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7"/>
      </w:tblGrid>
      <w:tr w:rsidR="00FA7BF9" w14:paraId="20C00233" w14:textId="77777777" w:rsidTr="53CA6E4A">
        <w:trPr>
          <w:cnfStyle w:val="100000000000" w:firstRow="1" w:lastRow="0" w:firstColumn="0" w:lastColumn="0" w:oddVBand="0" w:evenVBand="0" w:oddHBand="0" w:evenHBand="0" w:firstRowFirstColumn="0" w:firstRowLastColumn="0" w:lastRowFirstColumn="0" w:lastRowLastColumn="0"/>
          <w:trHeight w:val="288"/>
        </w:trPr>
        <w:tc>
          <w:tcPr>
            <w:tcW w:w="5000" w:type="pct"/>
          </w:tcPr>
          <w:p w14:paraId="68730CD4" w14:textId="4F417ED0" w:rsidR="00FA7BF9" w:rsidRPr="00860EA9" w:rsidRDefault="004449EC" w:rsidP="00CF7966">
            <w:pPr>
              <w:tabs>
                <w:tab w:val="left" w:pos="3660"/>
              </w:tabs>
              <w:spacing w:line="360" w:lineRule="auto"/>
              <w:jc w:val="both"/>
              <w:rPr>
                <w:noProof/>
                <w:lang w:eastAsia="ja-JP"/>
              </w:rPr>
            </w:pPr>
            <w:r>
              <w:rPr>
                <w:noProof/>
                <w:lang w:eastAsia="ja-JP"/>
              </w:rPr>
              <w:tab/>
            </w:r>
          </w:p>
        </w:tc>
      </w:tr>
      <w:tr w:rsidR="00FA7BF9" w:rsidRPr="00860EA9" w14:paraId="701DBB1B" w14:textId="77777777" w:rsidTr="53CA6E4A">
        <w:trPr>
          <w:trHeight w:val="864"/>
        </w:trPr>
        <w:tc>
          <w:tcPr>
            <w:tcW w:w="5000" w:type="pct"/>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244061"/>
              <w:tblLook w:val="04A0" w:firstRow="1" w:lastRow="0" w:firstColumn="1" w:lastColumn="0" w:noHBand="0" w:noVBand="1"/>
            </w:tblPr>
            <w:tblGrid>
              <w:gridCol w:w="9245"/>
            </w:tblGrid>
            <w:tr w:rsidR="001055A1" w:rsidRPr="00690AD5" w14:paraId="23FB3714" w14:textId="77777777" w:rsidTr="009F1BA5">
              <w:trPr>
                <w:trHeight w:val="908"/>
                <w:jc w:val="center"/>
              </w:trPr>
              <w:tc>
                <w:tcPr>
                  <w:tcW w:w="9245" w:type="dxa"/>
                  <w:shd w:val="clear" w:color="auto" w:fill="244061"/>
                  <w:vAlign w:val="center"/>
                </w:tcPr>
                <w:p w14:paraId="64E79991" w14:textId="37EB17DA" w:rsidR="001055A1" w:rsidRPr="00874CB7" w:rsidRDefault="00057088" w:rsidP="00CF7966">
                  <w:pPr>
                    <w:spacing w:line="360" w:lineRule="auto" w:after="0"/>
                    <w:jc w:val="center"/>
                    <w:rPr>
                      <w:b/>
                      <w:sz w:val="32"/>
                      <w:szCs w:val="32"/>
                    </w:rPr>
                  </w:pPr>
                  <w:r>
                    <w:rPr>
                      <w:b/>
                      <w:sz w:val="32"/>
                      <w:szCs w:val="32"/>
                    </w:rPr>
                    <w:t>BUSINESS BLUEPRINT</w:t>
                  </w:r>
                </w:p>
              </w:tc>
            </w:tr>
          </w:tbl>
          <w:p w14:paraId="777CC737" w14:textId="77777777" w:rsidR="001055A1" w:rsidRDefault="001055A1" w:rsidP="00CF7966">
            <w:pPr>
              <w:spacing w:line="360" w:lineRule="auto"/>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9"/>
              <w:gridCol w:w="6526"/>
            </w:tblGrid>
            <w:tr w:rsidR="001055A1" w14:paraId="7F44E006" w14:textId="77777777" w:rsidTr="53CA6E4A">
              <w:trPr>
                <w:jc w:val="center"/>
              </w:trPr>
              <w:tc>
                <w:tcPr>
                  <w:tcW w:w="9245" w:type="dxa"/>
                  <w:gridSpan w:val="2"/>
                  <w:shd w:val="clear" w:color="auto" w:fill="244061" w:themeFill="accent1" w:themeFillShade="80"/>
                  <w:vAlign w:val="center"/>
                </w:tcPr>
                <w:p w14:paraId="08F377BA" w14:textId="19C712D6" w:rsidR="001055A1" w:rsidRPr="00E26A4D" w:rsidRDefault="00057088" w:rsidP="00CF7966">
                  <w:pPr>
                    <w:spacing w:line="360" w:lineRule="auto" w:after="0"/>
                    <w:jc w:val="both"/>
                    <w:rPr>
                      <w:b/>
                      <w:szCs w:val="20"/>
                    </w:rPr>
                  </w:pPr>
                  <w:r>
                    <w:rPr>
                      <w:b/>
                      <w:szCs w:val="20"/>
                    </w:rPr>
                  </w:r>
                </w:p>
              </w:tc>
            </w:tr>
            <w:tr w:rsidR="00874CB7" w14:paraId="35FEE011" w14:textId="77777777" w:rsidTr="53CA6E4A">
              <w:trPr>
                <w:trHeight w:val="566"/>
                <w:jc w:val="center"/>
              </w:trPr>
              <w:tc>
                <w:tcPr>
                  <w:tcW w:w="2719" w:type="dxa"/>
                  <w:shd w:val="clear" w:color="auto" w:fill="BFBFBF" w:themeFill="background1" w:themeFillShade="BF"/>
                  <w:vAlign w:val="center"/>
                </w:tcPr>
                <w:p w14:paraId="67F07634" w14:textId="577E2574" w:rsidR="00874CB7" w:rsidRPr="00E26A4D" w:rsidRDefault="00057088" w:rsidP="00CF7966">
                  <w:pPr>
                    <w:spacing w:line="360" w:lineRule="auto" w:after="0"/>
                    <w:jc w:val="both"/>
                    <w:rPr>
                      <w:szCs w:val="20"/>
                    </w:rPr>
                  </w:pPr>
                  <w:r>
                    <w:rPr>
                      <w:szCs w:val="20"/>
                    </w:rPr>
                    <w:t>Tên dự án</w:t>
                  </w:r>
                </w:p>
              </w:tc>
              <w:tc>
                <w:tcPr>
                  <w:tcW w:w="6526" w:type="dxa"/>
                  <w:vAlign w:val="center"/>
                </w:tcPr>
                <w:p w14:paraId="313E16D6" w14:textId="591B7A3F" w:rsidR="00874CB7" w:rsidRPr="00874CB7" w:rsidRDefault="00874CB7" w:rsidP="00137916">
                  <w:pPr>
                    <w:keepNext/>
                    <w:spacing w:line="360" w:lineRule="auto" w:after="0"/>
                    <w:jc w:val="both"/>
                    <w:rPr>
                      <w:rFonts w:cs="Arial"/>
                      <w:color w:val="00B050"/>
                      <w:szCs w:val="20"/>
                    </w:rPr>
                  </w:pPr>
                  <w:r>
                    <w:t>Hệ thống Quản lý Issue và Defect trong SAP</w:t>
                  </w:r>
                </w:p>
              </w:tc>
            </w:tr>
            <w:tr w:rsidR="00651613" w14:paraId="0D9A4076" w14:textId="77777777" w:rsidTr="53CA6E4A">
              <w:trPr>
                <w:trHeight w:val="566"/>
                <w:jc w:val="center"/>
              </w:trPr>
              <w:tc>
                <w:tcPr>
                  <w:tcW w:w="2719" w:type="dxa"/>
                  <w:shd w:val="clear" w:color="auto" w:fill="BFBFBF" w:themeFill="background1" w:themeFillShade="BF"/>
                  <w:vAlign w:val="center"/>
                </w:tcPr>
                <w:p w14:paraId="0467FF64" w14:textId="03119305" w:rsidR="00651613" w:rsidRDefault="00651613" w:rsidP="00CF7966">
                  <w:pPr>
                    <w:spacing w:line="360" w:lineRule="auto" w:after="0"/>
                    <w:jc w:val="both"/>
                    <w:rPr>
                      <w:szCs w:val="20"/>
                    </w:rPr>
                  </w:pPr>
                  <w:r>
                    <w:rPr>
                      <w:szCs w:val="20"/>
                    </w:rPr>
                    <w:t>Phân hệ</w:t>
                  </w:r>
                </w:p>
              </w:tc>
              <w:tc>
                <w:tcPr>
                  <w:tcW w:w="6526" w:type="dxa"/>
                  <w:vAlign w:val="center"/>
                </w:tcPr>
                <w:p w14:paraId="24BD4F5C" w14:textId="0E2DB5D5" w:rsidR="00651613" w:rsidRDefault="00651613" w:rsidP="00137916">
                  <w:pPr>
                    <w:keepNext/>
                    <w:spacing w:line="360" w:lineRule="auto" w:after="0"/>
                    <w:jc w:val="both"/>
                    <w:rPr>
                      <w:rFonts w:cs="Arial"/>
                      <w:noProof/>
                      <w:szCs w:val="20"/>
                    </w:rPr>
                  </w:pPr>
                  <w:r>
                    <w:t>IDTS SAP01</w:t>
                  </w:r>
                </w:p>
              </w:tc>
            </w:tr>
            <w:tr w:rsidR="001055A1" w14:paraId="169E9442" w14:textId="77777777" w:rsidTr="53CA6E4A">
              <w:trPr>
                <w:jc w:val="center"/>
              </w:trPr>
              <w:tc>
                <w:tcPr>
                  <w:tcW w:w="2719" w:type="dxa"/>
                  <w:shd w:val="clear" w:color="auto" w:fill="BFBFBF" w:themeFill="background1" w:themeFillShade="BF"/>
                  <w:vAlign w:val="center"/>
                </w:tcPr>
                <w:p w14:paraId="70C11C7A" w14:textId="023BB5A5" w:rsidR="001055A1" w:rsidRPr="00E26A4D" w:rsidRDefault="00057088" w:rsidP="00CF7966">
                  <w:pPr>
                    <w:spacing w:line="360" w:lineRule="auto" w:after="0"/>
                    <w:jc w:val="both"/>
                    <w:rPr>
                      <w:szCs w:val="20"/>
                    </w:rPr>
                  </w:pPr>
                  <w:r>
                    <w:rPr>
                      <w:szCs w:val="20"/>
                    </w:rPr>
                    <w:t>Người tạo</w:t>
                  </w:r>
                </w:p>
              </w:tc>
              <w:tc>
                <w:tcPr>
                  <w:tcW w:w="6526" w:type="dxa"/>
                  <w:vAlign w:val="center"/>
                </w:tcPr>
                <w:p w14:paraId="3B6E6ED4" w14:textId="0AA551EC" w:rsidR="00E07ED8" w:rsidRPr="00E26A4D" w:rsidRDefault="00E07ED8" w:rsidP="00CF7966">
                  <w:pPr>
                    <w:spacing w:line="360" w:lineRule="auto" w:after="0"/>
                    <w:jc w:val="both"/>
                    <w:rPr>
                      <w:szCs w:val="20"/>
                    </w:rPr>
                  </w:pPr>
                  <w:r>
                    <w:t>DonHV / IDTS SAP01 Team</w:t>
                  </w:r>
                </w:p>
              </w:tc>
            </w:tr>
            <w:tr w:rsidR="001055A1" w14:paraId="05AFBA42" w14:textId="77777777" w:rsidTr="53CA6E4A">
              <w:trPr>
                <w:jc w:val="center"/>
              </w:trPr>
              <w:tc>
                <w:tcPr>
                  <w:tcW w:w="2719" w:type="dxa"/>
                  <w:shd w:val="clear" w:color="auto" w:fill="BFBFBF" w:themeFill="background1" w:themeFillShade="BF"/>
                  <w:vAlign w:val="center"/>
                </w:tcPr>
                <w:p w14:paraId="5CAA6843" w14:textId="1BC2AAAC" w:rsidR="001055A1" w:rsidRPr="00E26A4D" w:rsidRDefault="00057088" w:rsidP="00CF7966">
                  <w:pPr>
                    <w:spacing w:line="360" w:lineRule="auto" w:after="0"/>
                    <w:jc w:val="both"/>
                    <w:rPr>
                      <w:szCs w:val="20"/>
                    </w:rPr>
                  </w:pPr>
                  <w:r>
                    <w:rPr>
                      <w:szCs w:val="20"/>
                    </w:rPr>
                    <w:t>Phiên bản</w:t>
                  </w:r>
                </w:p>
              </w:tc>
              <w:tc>
                <w:tcPr>
                  <w:tcW w:w="6526" w:type="dxa"/>
                  <w:vAlign w:val="center"/>
                </w:tcPr>
                <w:p w14:paraId="106ECCB3" w14:textId="03447E4A" w:rsidR="001055A1" w:rsidRPr="00E26A4D" w:rsidRDefault="001055A1" w:rsidP="00CF7966">
                  <w:pPr>
                    <w:spacing w:line="360" w:lineRule="auto" w:after="0"/>
                    <w:jc w:val="both"/>
                  </w:pPr>
                  <w:r>
                    <w:t>v0.4</w:t>
                  </w:r>
                </w:p>
              </w:tc>
            </w:tr>
            <w:tr w:rsidR="001055A1" w14:paraId="3B628066" w14:textId="77777777" w:rsidTr="53CA6E4A">
              <w:trPr>
                <w:jc w:val="center"/>
              </w:trPr>
              <w:tc>
                <w:tcPr>
                  <w:tcW w:w="2719" w:type="dxa"/>
                  <w:shd w:val="clear" w:color="auto" w:fill="BFBFBF" w:themeFill="background1" w:themeFillShade="BF"/>
                  <w:vAlign w:val="center"/>
                </w:tcPr>
                <w:p w14:paraId="4189378A" w14:textId="3C1E15C4" w:rsidR="001055A1" w:rsidRPr="00E26A4D" w:rsidRDefault="00057088" w:rsidP="00CF7966">
                  <w:pPr>
                    <w:spacing w:line="360" w:lineRule="auto" w:after="0"/>
                    <w:jc w:val="both"/>
                    <w:rPr>
                      <w:szCs w:val="20"/>
                    </w:rPr>
                  </w:pPr>
                  <w:r>
                    <w:rPr>
                      <w:szCs w:val="20"/>
                    </w:rPr>
                    <w:t>Ngày</w:t>
                  </w:r>
                </w:p>
              </w:tc>
              <w:tc>
                <w:tcPr>
                  <w:tcW w:w="6526" w:type="dxa"/>
                  <w:vAlign w:val="center"/>
                </w:tcPr>
                <w:p w14:paraId="48248080" w14:textId="75AD8F28" w:rsidR="001055A1" w:rsidRPr="00E26A4D" w:rsidRDefault="001055A1" w:rsidP="53CA6E4A">
                  <w:pPr>
                    <w:spacing w:line="360" w:lineRule="auto" w:after="0"/>
                    <w:jc w:val="both"/>
                  </w:pPr>
                  <w:r>
                    <w:t>2026-07-23</w:t>
                  </w:r>
                </w:p>
              </w:tc>
            </w:tr>
          </w:tbl>
          <w:p w14:paraId="01212890" w14:textId="6C81C644" w:rsidR="00FA7BF9" w:rsidRPr="00860EA9" w:rsidRDefault="00FA7BF9" w:rsidP="00CF7966">
            <w:pPr>
              <w:spacing w:line="360" w:lineRule="auto"/>
              <w:jc w:val="both"/>
              <w:rPr>
                <w:noProof/>
                <w:sz w:val="72"/>
                <w:szCs w:val="72"/>
                <w:lang w:eastAsia="ja-JP"/>
              </w:rPr>
            </w:pPr>
          </w:p>
        </w:tc>
      </w:tr>
      <w:tr w:rsidR="00FA7BF9" w:rsidRPr="00860EA9" w14:paraId="7570B630" w14:textId="77777777" w:rsidTr="53CA6E4A">
        <w:trPr>
          <w:trHeight w:val="576"/>
        </w:trPr>
        <w:tc>
          <w:tcPr>
            <w:tcW w:w="5000" w:type="pct"/>
          </w:tcPr>
          <w:p w14:paraId="3F9FEDC0" w14:textId="49A0153D" w:rsidR="00FA7BF9" w:rsidRPr="00860EA9" w:rsidRDefault="00FA7BF9" w:rsidP="00CF7966">
            <w:pPr>
              <w:spacing w:line="360" w:lineRule="auto"/>
              <w:jc w:val="both"/>
              <w:rPr>
                <w:noProof/>
                <w:sz w:val="44"/>
                <w:szCs w:val="44"/>
                <w:lang w:eastAsia="ja-JP"/>
              </w:rPr>
            </w:pPr>
          </w:p>
        </w:tc>
      </w:tr>
      <w:tr w:rsidR="00FA7BF9" w:rsidRPr="00860EA9" w14:paraId="008787CF" w14:textId="77777777" w:rsidTr="53CA6E4A">
        <w:trPr>
          <w:trHeight w:val="576"/>
        </w:trPr>
        <w:tc>
          <w:tcPr>
            <w:tcW w:w="5000" w:type="pct"/>
          </w:tcPr>
          <w:p w14:paraId="2678BA15" w14:textId="1D5BACCA" w:rsidR="00FA7BF9" w:rsidRPr="00860EA9" w:rsidRDefault="00FA7BF9" w:rsidP="00CF7966">
            <w:pPr>
              <w:spacing w:line="360" w:lineRule="auto"/>
              <w:jc w:val="both"/>
              <w:rPr>
                <w:noProof/>
                <w:sz w:val="44"/>
                <w:szCs w:val="44"/>
                <w:lang w:eastAsia="ja-JP"/>
              </w:rPr>
            </w:pPr>
          </w:p>
        </w:tc>
      </w:tr>
    </w:tbl>
    <w:p w14:paraId="4F4CBA11" w14:textId="637FBB13" w:rsidR="00DE237A" w:rsidRPr="00B642EC" w:rsidRDefault="00DE237A" w:rsidP="00B97DDB">
      <w:pPr>
        <w:spacing w:line="360" w:lineRule="auto"/>
        <w:jc w:val="both"/>
        <w:sectPr w:rsidR="00DE237A" w:rsidRPr="00B642EC" w:rsidSect="00A51C5A">
          <w:headerReference w:type="default" r:id="rId11"/>
          <w:footerReference w:type="default" r:id="rId12"/>
          <w:headerReference w:type="first" r:id="rId13"/>
          <w:footerReference w:type="first" r:id="rId14"/>
          <w:pgSz w:w="11907" w:h="16839" w:code="9"/>
          <w:pgMar w:top="1440" w:right="720" w:bottom="1440" w:left="720" w:header="720" w:footer="495" w:gutter="720"/>
          <w:cols w:space="720"/>
          <w:titlePg/>
          <w:docGrid w:linePitch="360"/>
        </w:sectPr>
      </w:pPr>
    </w:p>
    <w:tbl>
      <w:tblPr>
        <w:tblW w:w="5286" w:type="pct"/>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117"/>
        <w:gridCol w:w="1406"/>
        <w:gridCol w:w="4947"/>
        <w:gridCol w:w="901"/>
        <w:gridCol w:w="809"/>
        <w:gridCol w:w="809"/>
      </w:tblGrid>
      <w:tr w:rsidR="003F4F36" w:rsidRPr="0029542D" w14:paraId="29091829" w14:textId="77777777" w:rsidTr="00021348">
        <w:trPr>
          <w:tblHeader/>
        </w:trPr>
        <w:tc>
          <w:tcPr>
            <w:tcW w:w="5000" w:type="pct"/>
            <w:gridSpan w:val="6"/>
            <w:shd w:val="clear" w:color="auto" w:fill="244061" w:themeFill="accent1" w:themeFillShade="80"/>
            <w:vAlign w:val="center"/>
          </w:tcPr>
          <w:p w14:paraId="3E7852B1" w14:textId="1AA4CF56" w:rsidR="003F4F36" w:rsidRPr="004449EC" w:rsidRDefault="003F4F36" w:rsidP="00CF7966">
            <w:pPr>
              <w:spacing w:line="360" w:lineRule="auto" w:after="0"/>
              <w:jc w:val="both"/>
              <w:rPr>
                <w:rFonts w:cs="Arial"/>
                <w:b/>
                <w:color w:val="FFFFFF"/>
                <w:szCs w:val="20"/>
                <w:lang w:val="fr-FR"/>
              </w:rPr>
            </w:pPr>
            <w:proofErr w:type="spellStart"/>
            <w:proofErr w:type="spellEnd"/>
            <w:r>
              <w:rPr>
                <w:rFonts w:cs="Arial"/>
                <w:szCs w:val="20"/>
              </w:rPr>
              <w:t>Lịch sử thay đổi</w:t>
            </w:r>
          </w:p>
        </w:tc>
      </w:tr>
      <w:tr w:rsidR="00021348" w:rsidRPr="0029542D" w14:paraId="513540B1" w14:textId="77777777" w:rsidTr="00A32E8B">
        <w:trPr>
          <w:trHeight w:val="800"/>
          <w:tblHeader/>
        </w:trPr>
        <w:tc>
          <w:tcPr>
            <w:tcW w:w="559" w:type="pct"/>
            <w:tcBorders>
              <w:bottom w:val="single" w:sz="4" w:space="0" w:color="auto"/>
            </w:tcBorders>
            <w:shd w:val="clear" w:color="auto" w:fill="D9D9D9" w:themeFill="background1" w:themeFillShade="D9"/>
            <w:vAlign w:val="center"/>
          </w:tcPr>
          <w:p w14:paraId="5CF097C9" w14:textId="5AC83755" w:rsidR="001B48FC" w:rsidRPr="00C76636" w:rsidRDefault="001B48FC" w:rsidP="00F6007D">
            <w:pPr>
              <w:spacing w:line="360" w:lineRule="auto" w:after="0"/>
              <w:jc w:val="center"/>
              <w:rPr>
                <w:rFonts w:cs="Arial"/>
                <w:szCs w:val="20"/>
              </w:rPr>
            </w:pPr>
            <w:r>
              <w:rPr>
                <w:rFonts w:cs="Arial"/>
                <w:szCs w:val="20"/>
              </w:rPr>
              <w:t>Ngày thay đổi</w:t>
            </w:r>
          </w:p>
        </w:tc>
        <w:tc>
          <w:tcPr>
            <w:tcW w:w="704" w:type="pct"/>
            <w:tcBorders>
              <w:bottom w:val="single" w:sz="4" w:space="0" w:color="auto"/>
            </w:tcBorders>
            <w:shd w:val="clear" w:color="auto" w:fill="D9D9D9" w:themeFill="background1" w:themeFillShade="D9"/>
            <w:vAlign w:val="center"/>
          </w:tcPr>
          <w:p w14:paraId="14FBF162" w14:textId="44078D1A" w:rsidR="001B48FC" w:rsidRPr="00C76636" w:rsidRDefault="001B48FC" w:rsidP="00F6007D">
            <w:pPr>
              <w:spacing w:line="360" w:lineRule="auto" w:after="0"/>
              <w:jc w:val="center"/>
              <w:rPr>
                <w:rFonts w:cs="Arial"/>
                <w:snapToGrid w:val="0"/>
                <w:szCs w:val="20"/>
              </w:rPr>
            </w:pPr>
            <w:r>
              <w:rPr>
                <w:rFonts w:cs="Arial"/>
                <w:snapToGrid w:val="0"/>
                <w:szCs w:val="20"/>
              </w:rPr>
              <w:t>Hạng mục thay đổi</w:t>
            </w:r>
          </w:p>
        </w:tc>
        <w:tc>
          <w:tcPr>
            <w:tcW w:w="2476" w:type="pct"/>
            <w:tcBorders>
              <w:bottom w:val="single" w:sz="4" w:space="0" w:color="auto"/>
            </w:tcBorders>
            <w:shd w:val="clear" w:color="auto" w:fill="D9D9D9" w:themeFill="background1" w:themeFillShade="D9"/>
            <w:vAlign w:val="center"/>
          </w:tcPr>
          <w:p w14:paraId="2067FDA4" w14:textId="69FCD31D" w:rsidR="001B48FC" w:rsidRPr="00C76636" w:rsidRDefault="001B48FC" w:rsidP="00F6007D">
            <w:pPr>
              <w:tabs>
                <w:tab w:val="center" w:pos="2426"/>
              </w:tabs>
              <w:spacing w:line="360" w:lineRule="auto" w:after="0"/>
              <w:jc w:val="center"/>
              <w:rPr>
                <w:rFonts w:cs="Arial"/>
                <w:szCs w:val="20"/>
              </w:rPr>
            </w:pPr>
            <w:r>
              <w:rPr>
                <w:rFonts w:cs="Arial"/>
                <w:szCs w:val="20"/>
              </w:rPr>
              <w:t>Nội dung / lý do</w:t>
            </w:r>
          </w:p>
        </w:tc>
        <w:tc>
          <w:tcPr>
            <w:tcW w:w="451" w:type="pct"/>
            <w:tcBorders>
              <w:bottom w:val="single" w:sz="4" w:space="0" w:color="auto"/>
            </w:tcBorders>
            <w:shd w:val="clear" w:color="auto" w:fill="D9D9D9" w:themeFill="background1" w:themeFillShade="D9"/>
            <w:vAlign w:val="center"/>
          </w:tcPr>
          <w:p w14:paraId="44EE23F5" w14:textId="388C1F43" w:rsidR="001B48FC" w:rsidRDefault="001B48FC" w:rsidP="00F6007D">
            <w:pPr>
              <w:spacing w:line="360" w:lineRule="auto" w:after="0"/>
              <w:jc w:val="center"/>
              <w:rPr>
                <w:rFonts w:cs="Arial"/>
                <w:szCs w:val="20"/>
              </w:rPr>
            </w:pPr>
            <w:r>
              <w:rPr>
                <w:rFonts w:cs="Arial"/>
                <w:szCs w:val="20"/>
              </w:rPr>
              <w:t>Người cập nhật</w:t>
            </w:r>
          </w:p>
        </w:tc>
        <w:tc>
          <w:tcPr>
            <w:tcW w:w="405" w:type="pct"/>
            <w:tcBorders>
              <w:bottom w:val="single" w:sz="4" w:space="0" w:color="auto"/>
            </w:tcBorders>
            <w:shd w:val="clear" w:color="auto" w:fill="D9D9D9" w:themeFill="background1" w:themeFillShade="D9"/>
            <w:vAlign w:val="center"/>
          </w:tcPr>
          <w:p w14:paraId="64A91AF2" w14:textId="49E72E75" w:rsidR="001B48FC" w:rsidRDefault="001B48FC" w:rsidP="00F6007D">
            <w:pPr>
              <w:spacing w:line="360" w:lineRule="auto" w:after="0"/>
              <w:jc w:val="center"/>
              <w:rPr>
                <w:rFonts w:cs="Arial"/>
                <w:szCs w:val="20"/>
              </w:rPr>
            </w:pPr>
            <w:r>
              <w:rPr>
                <w:rFonts w:cs="Arial"/>
                <w:szCs w:val="20"/>
              </w:rPr>
              <w:t>Loại (A/C/D)</w:t>
            </w:r>
          </w:p>
        </w:tc>
        <w:tc>
          <w:tcPr>
            <w:tcW w:w="405" w:type="pct"/>
            <w:tcBorders>
              <w:bottom w:val="single" w:sz="4" w:space="0" w:color="auto"/>
            </w:tcBorders>
            <w:shd w:val="clear" w:color="auto" w:fill="D9D9D9" w:themeFill="background1" w:themeFillShade="D9"/>
            <w:vAlign w:val="center"/>
          </w:tcPr>
          <w:p w14:paraId="7E63AEC9" w14:textId="60D1AFD0" w:rsidR="001B48FC" w:rsidRPr="00C76636" w:rsidRDefault="001B48FC" w:rsidP="00F6007D">
            <w:pPr>
              <w:spacing w:line="360" w:lineRule="auto" w:after="0"/>
              <w:jc w:val="center"/>
              <w:rPr>
                <w:rFonts w:cs="Arial"/>
                <w:szCs w:val="20"/>
              </w:rPr>
            </w:pPr>
            <w:r>
              <w:rPr>
                <w:rFonts w:cs="Arial"/>
                <w:szCs w:val="20"/>
              </w:rPr>
              <w:t>Phiên bản</w:t>
            </w:r>
          </w:p>
        </w:tc>
      </w:tr>
      <w:tr w:rsidR="00021348" w:rsidRPr="0029542D" w14:paraId="6C853FD4"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02FFA0E5" w14:textId="4713FC69" w:rsidR="001B48FC" w:rsidRPr="00C76636" w:rsidRDefault="001B48FC" w:rsidP="00970085">
            <w:pPr>
              <w:spacing w:after="0"/>
              <w:jc w:val="both"/>
              <w:rPr>
                <w:rFonts w:cs="Arial"/>
              </w:rPr>
            </w:pPr>
            <w:r>
              <w:t>2026-07-23</w:t>
            </w:r>
          </w:p>
        </w:tc>
        <w:tc>
          <w:tcPr>
            <w:tcW w:w="704" w:type="pct"/>
            <w:tcBorders>
              <w:top w:val="single" w:sz="4" w:space="0" w:color="auto"/>
              <w:left w:val="single" w:sz="4" w:space="0" w:color="auto"/>
              <w:bottom w:val="single" w:sz="4" w:space="0" w:color="auto"/>
              <w:right w:val="single" w:sz="4" w:space="0" w:color="auto"/>
            </w:tcBorders>
            <w:vAlign w:val="center"/>
          </w:tcPr>
          <w:p w14:paraId="23CC1575" w14:textId="31027A20" w:rsidR="001B48FC" w:rsidRPr="00C76636" w:rsidRDefault="001B48FC" w:rsidP="00C5112A">
            <w:pPr>
              <w:spacing w:after="0"/>
              <w:rPr>
                <w:rFonts w:cs="Arial"/>
                <w:szCs w:val="20"/>
              </w:rPr>
            </w:pPr>
            <w:r>
              <w:t>Bản chuẩn theo template chính thức</w:t>
            </w:r>
          </w:p>
        </w:tc>
        <w:tc>
          <w:tcPr>
            <w:tcW w:w="2476" w:type="pct"/>
            <w:tcBorders>
              <w:top w:val="single" w:sz="4" w:space="0" w:color="auto"/>
              <w:left w:val="single" w:sz="4" w:space="0" w:color="auto"/>
              <w:bottom w:val="single" w:sz="4" w:space="0" w:color="auto"/>
              <w:right w:val="single" w:sz="4" w:space="0" w:color="auto"/>
            </w:tcBorders>
            <w:vAlign w:val="center"/>
          </w:tcPr>
          <w:p w14:paraId="6760000C" w14:textId="24461E3B" w:rsidR="001B48FC" w:rsidRPr="00C76636" w:rsidRDefault="001B48FC" w:rsidP="00970085">
            <w:pPr>
              <w:spacing w:after="0"/>
              <w:rPr>
                <w:rFonts w:cs="Arial"/>
                <w:szCs w:val="20"/>
              </w:rPr>
            </w:pPr>
            <w:r>
              <w:t>Tổng hợp nội dung IDTS trong template SAP490 chính thức</w:t>
            </w:r>
          </w:p>
        </w:tc>
        <w:tc>
          <w:tcPr>
            <w:tcW w:w="451" w:type="pct"/>
            <w:tcBorders>
              <w:top w:val="single" w:sz="4" w:space="0" w:color="auto"/>
              <w:left w:val="single" w:sz="4" w:space="0" w:color="auto"/>
              <w:bottom w:val="single" w:sz="4" w:space="0" w:color="auto"/>
              <w:right w:val="single" w:sz="4" w:space="0" w:color="auto"/>
            </w:tcBorders>
            <w:vAlign w:val="center"/>
          </w:tcPr>
          <w:p w14:paraId="6308BF05" w14:textId="55DD4252" w:rsidR="001B48FC" w:rsidRDefault="001B48FC"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8EEB555" w14:textId="7AEC49EF" w:rsidR="001B48FC" w:rsidRPr="00C76636" w:rsidRDefault="001B48FC"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28AF6A14" w14:textId="1E59ED2B" w:rsidR="001B48FC" w:rsidRPr="00C76636" w:rsidRDefault="001B48FC" w:rsidP="00021348">
            <w:pPr>
              <w:spacing w:after="0"/>
              <w:jc w:val="center"/>
              <w:rPr>
                <w:rFonts w:cs="Arial"/>
                <w:szCs w:val="20"/>
              </w:rPr>
            </w:pPr>
            <w:r>
              <w:t>v0.3</w:t>
            </w:r>
          </w:p>
        </w:tc>
      </w:tr>
      <w:tr w:rsidR="00A32E8B" w:rsidRPr="0029542D" w14:paraId="33EC8163"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6AC4B485" w14:textId="77777777" w:rsidR="00A32E8B" w:rsidRPr="00C76636" w:rsidRDefault="00A32E8B" w:rsidP="00970085">
            <w:pPr>
              <w:spacing w:after="0"/>
              <w:jc w:val="both"/>
              <w:rPr>
                <w:rFonts w:cs="Arial"/>
              </w:rPr>
            </w:pPr>
            <w:r>
              <w:t>2026-07-23</w:t>
            </w:r>
          </w:p>
        </w:tc>
        <w:tc>
          <w:tcPr>
            <w:tcW w:w="704" w:type="pct"/>
            <w:tcBorders>
              <w:top w:val="single" w:sz="4" w:space="0" w:color="auto"/>
              <w:left w:val="single" w:sz="4" w:space="0" w:color="auto"/>
              <w:bottom w:val="single" w:sz="4" w:space="0" w:color="auto"/>
              <w:right w:val="single" w:sz="4" w:space="0" w:color="auto"/>
            </w:tcBorders>
            <w:vAlign w:val="center"/>
          </w:tcPr>
          <w:p w14:paraId="174E3094" w14:textId="77777777" w:rsidR="00A32E8B" w:rsidRPr="00C76636" w:rsidRDefault="00A32E8B" w:rsidP="00C5112A">
            <w:pPr>
              <w:spacing w:after="0"/>
              <w:rPr>
                <w:rFonts w:cs="Arial"/>
                <w:szCs w:val="20"/>
              </w:rPr>
            </w:pPr>
            <w:r>
              <w:t>Khắc phục cách trình bày bằng bảng</w:t>
            </w:r>
          </w:p>
        </w:tc>
        <w:tc>
          <w:tcPr>
            <w:tcW w:w="2476" w:type="pct"/>
            <w:tcBorders>
              <w:top w:val="single" w:sz="4" w:space="0" w:color="auto"/>
              <w:left w:val="single" w:sz="4" w:space="0" w:color="auto"/>
              <w:bottom w:val="single" w:sz="4" w:space="0" w:color="auto"/>
              <w:right w:val="single" w:sz="4" w:space="0" w:color="auto"/>
            </w:tcBorders>
            <w:vAlign w:val="center"/>
          </w:tcPr>
          <w:p w14:paraId="2DAA6493" w14:textId="77777777" w:rsidR="00A32E8B" w:rsidRPr="00C76636" w:rsidRDefault="00A32E8B" w:rsidP="00970085">
            <w:pPr>
              <w:spacing w:after="0"/>
              <w:rPr>
                <w:rFonts w:cs="Arial"/>
                <w:szCs w:val="20"/>
              </w:rPr>
            </w:pPr>
            <w:r>
              <w:t>Chuyển mười phần nội dung đã duyệt sang bảng Word thật; không thay đổi ý nghĩa nghiệp vụ</w:t>
            </w:r>
          </w:p>
        </w:tc>
        <w:tc>
          <w:tcPr>
            <w:tcW w:w="451" w:type="pct"/>
            <w:tcBorders>
              <w:top w:val="single" w:sz="4" w:space="0" w:color="auto"/>
              <w:left w:val="single" w:sz="4" w:space="0" w:color="auto"/>
              <w:bottom w:val="single" w:sz="4" w:space="0" w:color="auto"/>
              <w:right w:val="single" w:sz="4" w:space="0" w:color="auto"/>
            </w:tcBorders>
            <w:vAlign w:val="center"/>
          </w:tcPr>
          <w:p w14:paraId="7CE127D3" w14:textId="77777777" w:rsidR="00A32E8B" w:rsidRDefault="00A32E8B"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4C1D458" w14:textId="77777777" w:rsidR="00A32E8B" w:rsidRPr="00C76636" w:rsidRDefault="00A32E8B"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7AFC1632" w14:textId="77777777" w:rsidR="00A32E8B" w:rsidRPr="00C76636" w:rsidRDefault="00A32E8B" w:rsidP="00021348">
            <w:pPr>
              <w:spacing w:after="0"/>
              <w:jc w:val="center"/>
              <w:rPr>
                <w:rFonts w:cs="Arial"/>
                <w:szCs w:val="20"/>
              </w:rPr>
            </w:pPr>
            <w:r>
              <w:t>v0.4</w:t>
            </w:r>
          </w:p>
        </w:tc>
      </w:tr>
      <w:tr w:rsidR="003F4F36" w:rsidRPr="0029542D" w14:paraId="4647EA41" w14:textId="77777777" w:rsidTr="00A32E8B">
        <w:tc>
          <w:tcPr>
            <w:tcW w:w="5000" w:type="pct"/>
            <w:gridSpan w:val="6"/>
            <w:tcBorders>
              <w:top w:val="single" w:sz="4" w:space="0" w:color="auto"/>
            </w:tcBorders>
          </w:tcPr>
          <w:p w14:paraId="0BD6B0C3" w14:textId="2A3D1F57" w:rsidR="003F4F36" w:rsidRPr="00C76636" w:rsidRDefault="003F4F36" w:rsidP="00CF7966">
            <w:pPr>
              <w:spacing w:line="360" w:lineRule="auto"/>
              <w:jc w:val="both"/>
              <w:rPr>
                <w:rFonts w:cs="Arial"/>
                <w:szCs w:val="20"/>
              </w:rPr>
            </w:pPr>
            <w:r w:rsidRPr="00B97DDB">
              <w:rPr>
                <w:rFonts w:cs="Arial"/>
                <w:b/>
                <w:bCs/>
                <w:i/>
                <w:szCs w:val="20"/>
              </w:rPr>
              <w:t>A</w:t>
            </w:r>
            <w:r w:rsidRPr="00C76636">
              <w:rPr>
                <w:rFonts w:cs="Arial"/>
                <w:i/>
                <w:szCs w:val="20"/>
              </w:rPr>
              <w:t xml:space="preserve"> – </w:t>
            </w:r>
            <w:proofErr w:type="gramStart"/>
            <w:r>
              <w:rPr>
                <w:rFonts w:cs="Arial"/>
                <w:i/>
                <w:szCs w:val="20"/>
              </w:rPr>
              <w:t xml:space="preserve">Create </w:t>
            </w:r>
            <w:r w:rsidRPr="00C76636">
              <w:rPr>
                <w:rFonts w:cs="Arial"/>
                <w:i/>
                <w:szCs w:val="20"/>
              </w:rPr>
              <w:t xml:space="preserve"> </w:t>
            </w:r>
            <w:r w:rsidRPr="00B97DDB">
              <w:rPr>
                <w:rFonts w:cs="Arial"/>
                <w:b/>
                <w:bCs/>
                <w:i/>
                <w:szCs w:val="20"/>
              </w:rPr>
              <w:t>C</w:t>
            </w:r>
            <w:proofErr w:type="gramEnd"/>
            <w:r w:rsidRPr="00C76636">
              <w:rPr>
                <w:rFonts w:cs="Arial"/>
                <w:i/>
                <w:szCs w:val="20"/>
              </w:rPr>
              <w:t xml:space="preserve"> – </w:t>
            </w:r>
            <w:r>
              <w:rPr>
                <w:rFonts w:cs="Arial"/>
                <w:i/>
                <w:szCs w:val="20"/>
              </w:rPr>
              <w:t xml:space="preserve">Change </w:t>
            </w:r>
            <w:r w:rsidRPr="00C76636">
              <w:rPr>
                <w:rFonts w:cs="Arial"/>
                <w:i/>
                <w:szCs w:val="20"/>
              </w:rPr>
              <w:t xml:space="preserve"> </w:t>
            </w:r>
            <w:r w:rsidRPr="00F6007D">
              <w:rPr>
                <w:rFonts w:cs="Arial"/>
                <w:b/>
                <w:bCs/>
                <w:i/>
                <w:szCs w:val="20"/>
              </w:rPr>
              <w:t>D</w:t>
            </w:r>
            <w:r w:rsidRPr="00C76636">
              <w:rPr>
                <w:rFonts w:cs="Arial"/>
                <w:i/>
                <w:szCs w:val="20"/>
              </w:rPr>
              <w:t xml:space="preserve"> – </w:t>
            </w:r>
            <w:r>
              <w:rPr>
                <w:rFonts w:cs="Arial"/>
                <w:i/>
                <w:szCs w:val="20"/>
              </w:rPr>
              <w:t>Delete</w:t>
            </w:r>
          </w:p>
        </w:tc>
      </w:tr>
    </w:tbl>
    <w:p w14:paraId="6F3878FC" w14:textId="6CAD8695" w:rsidR="004449EC" w:rsidRDefault="004449EC" w:rsidP="00CF7966">
      <w:pPr>
        <w:spacing w:line="360" w:lineRule="auto"/>
        <w:jc w:val="both"/>
        <w:rPr>
          <w:rFonts w:ascii="Arial Bold" w:hAnsi="Arial Bold" w:hint="eastAsia"/>
          <w:caps/>
          <w:szCs w:val="20"/>
        </w:rPr>
      </w:pPr>
    </w:p>
    <w:p w14:paraId="4E5EDD70" w14:textId="77777777" w:rsidR="004449EC" w:rsidRPr="004449EC" w:rsidRDefault="004449EC" w:rsidP="00CF7966">
      <w:pPr>
        <w:spacing w:line="360" w:lineRule="auto"/>
        <w:jc w:val="both"/>
        <w:rPr>
          <w:rFonts w:ascii="Arial Bold" w:hAnsi="Arial Bold" w:hint="eastAsia"/>
          <w:szCs w:val="20"/>
        </w:rPr>
      </w:pPr>
    </w:p>
    <w:p w14:paraId="51477830" w14:textId="77777777" w:rsidR="004449EC" w:rsidRPr="004449EC" w:rsidRDefault="004449EC" w:rsidP="00CF7966">
      <w:pPr>
        <w:spacing w:line="360" w:lineRule="auto"/>
        <w:jc w:val="both"/>
        <w:rPr>
          <w:rFonts w:ascii="Arial Bold" w:hAnsi="Arial Bold" w:hint="eastAsia"/>
          <w:szCs w:val="20"/>
        </w:rPr>
      </w:pPr>
    </w:p>
    <w:p w14:paraId="06609BDC" w14:textId="77777777" w:rsidR="004449EC" w:rsidRPr="004449EC" w:rsidRDefault="004449EC" w:rsidP="00CF7966">
      <w:pPr>
        <w:spacing w:line="360" w:lineRule="auto"/>
        <w:jc w:val="both"/>
        <w:rPr>
          <w:rFonts w:ascii="Arial Bold" w:hAnsi="Arial Bold" w:hint="eastAsia"/>
          <w:szCs w:val="20"/>
        </w:rPr>
      </w:pPr>
    </w:p>
    <w:p w14:paraId="3A0D9BDC" w14:textId="77777777" w:rsidR="004449EC" w:rsidRPr="004449EC" w:rsidRDefault="004449EC" w:rsidP="00CF7966">
      <w:pPr>
        <w:spacing w:line="360" w:lineRule="auto"/>
        <w:jc w:val="both"/>
        <w:rPr>
          <w:rFonts w:ascii="Arial Bold" w:hAnsi="Arial Bold" w:hint="eastAsia"/>
          <w:szCs w:val="20"/>
        </w:rPr>
      </w:pPr>
    </w:p>
    <w:p w14:paraId="0A6627DF" w14:textId="77777777" w:rsidR="004449EC" w:rsidRPr="004449EC" w:rsidRDefault="004449EC" w:rsidP="00CF7966">
      <w:pPr>
        <w:spacing w:line="360" w:lineRule="auto"/>
        <w:jc w:val="both"/>
        <w:rPr>
          <w:rFonts w:ascii="Arial Bold" w:hAnsi="Arial Bold" w:hint="eastAsia"/>
          <w:szCs w:val="20"/>
        </w:rPr>
      </w:pPr>
    </w:p>
    <w:p w14:paraId="5810E901" w14:textId="0C1457CD" w:rsidR="004449EC" w:rsidRDefault="004449EC" w:rsidP="00CF7966">
      <w:pPr>
        <w:spacing w:line="360" w:lineRule="auto"/>
        <w:jc w:val="both"/>
        <w:rPr>
          <w:rFonts w:ascii="Arial Bold" w:hAnsi="Arial Bold" w:hint="eastAsia"/>
          <w:szCs w:val="20"/>
        </w:rPr>
      </w:pPr>
    </w:p>
    <w:p w14:paraId="4FF329C5" w14:textId="77777777" w:rsidR="004449EC" w:rsidRPr="004449EC" w:rsidRDefault="004449EC" w:rsidP="00CF7966">
      <w:pPr>
        <w:spacing w:line="360" w:lineRule="auto"/>
        <w:jc w:val="both"/>
        <w:rPr>
          <w:rFonts w:ascii="Arial Bold" w:hAnsi="Arial Bold" w:hint="eastAsia"/>
          <w:szCs w:val="20"/>
        </w:rPr>
      </w:pPr>
    </w:p>
    <w:p w14:paraId="265DB4DC" w14:textId="77777777" w:rsidR="004449EC" w:rsidRPr="004449EC" w:rsidRDefault="004449EC" w:rsidP="00CF7966">
      <w:pPr>
        <w:spacing w:line="360" w:lineRule="auto"/>
        <w:jc w:val="both"/>
        <w:rPr>
          <w:rFonts w:ascii="Arial Bold" w:hAnsi="Arial Bold" w:hint="eastAsia"/>
          <w:szCs w:val="20"/>
        </w:rPr>
      </w:pPr>
    </w:p>
    <w:p w14:paraId="03791963" w14:textId="73F022F3" w:rsidR="004449EC" w:rsidRDefault="004449EC" w:rsidP="00CF7966">
      <w:pPr>
        <w:spacing w:line="360" w:lineRule="auto"/>
        <w:jc w:val="both"/>
        <w:rPr>
          <w:rFonts w:ascii="Arial Bold" w:hAnsi="Arial Bold" w:hint="eastAsia"/>
          <w:szCs w:val="20"/>
        </w:rPr>
      </w:pPr>
    </w:p>
    <w:p w14:paraId="5E79CBF9" w14:textId="0F697632" w:rsidR="004449EC" w:rsidRDefault="004449EC" w:rsidP="00CF7966">
      <w:pPr>
        <w:tabs>
          <w:tab w:val="left" w:pos="1485"/>
        </w:tabs>
        <w:spacing w:line="360" w:lineRule="auto"/>
        <w:jc w:val="both"/>
        <w:rPr>
          <w:rFonts w:ascii="Arial Bold" w:hAnsi="Arial Bold" w:hint="eastAsia"/>
          <w:szCs w:val="20"/>
        </w:rPr>
      </w:pPr>
      <w:r>
        <w:rPr>
          <w:rFonts w:ascii="Arial Bold" w:hAnsi="Arial Bold" w:hint="eastAsia"/>
          <w:szCs w:val="20"/>
        </w:rPr>
        <w:tab/>
      </w:r>
    </w:p>
    <w:p w14:paraId="7B103777" w14:textId="77777777" w:rsidR="004449EC" w:rsidRPr="004449EC" w:rsidRDefault="004449EC" w:rsidP="00CF7966">
      <w:pPr>
        <w:spacing w:line="360" w:lineRule="auto"/>
        <w:jc w:val="both"/>
        <w:rPr>
          <w:rFonts w:ascii="Arial Bold" w:hAnsi="Arial Bold" w:hint="eastAsia"/>
          <w:szCs w:val="20"/>
        </w:rPr>
      </w:pPr>
    </w:p>
    <w:p w14:paraId="29EEC7F4" w14:textId="77777777" w:rsidR="004449EC" w:rsidRDefault="004449EC" w:rsidP="00CF7966">
      <w:pPr>
        <w:spacing w:line="360" w:lineRule="auto"/>
        <w:jc w:val="both"/>
        <w:rPr>
          <w:rFonts w:ascii="Arial Bold" w:hAnsi="Arial Bold"/>
          <w:szCs w:val="20"/>
        </w:rPr>
      </w:pPr>
    </w:p>
    <w:p w14:paraId="4F098335" w14:textId="77777777" w:rsidR="00DA6D95" w:rsidRDefault="00DA6D95" w:rsidP="00CF7966">
      <w:pPr>
        <w:spacing w:line="360" w:lineRule="auto"/>
        <w:jc w:val="both"/>
        <w:rPr>
          <w:rFonts w:ascii="Arial Bold" w:hAnsi="Arial Bold"/>
          <w:szCs w:val="20"/>
        </w:rPr>
      </w:pPr>
    </w:p>
    <w:p w14:paraId="58006F20" w14:textId="77777777" w:rsidR="00DA6D95" w:rsidRDefault="00DA6D95" w:rsidP="00CF7966">
      <w:pPr>
        <w:spacing w:line="360" w:lineRule="auto"/>
        <w:jc w:val="both"/>
        <w:rPr>
          <w:rFonts w:ascii="Arial Bold" w:hAnsi="Arial Bold"/>
          <w:szCs w:val="20"/>
        </w:rPr>
      </w:pPr>
    </w:p>
    <w:p w14:paraId="49C2E53D" w14:textId="77777777" w:rsidR="00DA6D95" w:rsidRDefault="00DA6D95" w:rsidP="00CF7966">
      <w:pPr>
        <w:spacing w:line="360" w:lineRule="auto"/>
        <w:jc w:val="both"/>
        <w:rPr>
          <w:rFonts w:ascii="Arial Bold" w:hAnsi="Arial Bold"/>
          <w:szCs w:val="20"/>
        </w:rPr>
      </w:pPr>
    </w:p>
    <w:p w14:paraId="5F47B3FD" w14:textId="77777777" w:rsidR="00DA6D95" w:rsidRPr="004449EC" w:rsidRDefault="00DA6D95" w:rsidP="00CF7966">
      <w:pPr>
        <w:spacing w:line="360" w:lineRule="auto"/>
        <w:jc w:val="both"/>
        <w:rPr>
          <w:rFonts w:ascii="Arial Bold" w:hAnsi="Arial Bold" w:hint="eastAsia"/>
          <w:szCs w:val="20"/>
        </w:rPr>
      </w:pPr>
    </w:p>
    <w:p w14:paraId="7CB60993" w14:textId="77777777" w:rsidR="004449EC" w:rsidRPr="004449EC" w:rsidRDefault="004449EC" w:rsidP="00CF7966">
      <w:pPr>
        <w:spacing w:line="360" w:lineRule="auto"/>
        <w:jc w:val="both"/>
        <w:rPr>
          <w:rFonts w:ascii="Arial Bold" w:hAnsi="Arial Bold" w:hint="eastAsia"/>
          <w:szCs w:val="20"/>
        </w:rPr>
      </w:pPr>
    </w:p>
    <w:p w14:paraId="2D017018" w14:textId="77777777" w:rsidR="004449EC" w:rsidRPr="004449EC" w:rsidRDefault="004449EC" w:rsidP="00CF7966">
      <w:pPr>
        <w:spacing w:line="360" w:lineRule="auto"/>
        <w:jc w:val="both"/>
        <w:rPr>
          <w:rFonts w:ascii="Arial Bold" w:hAnsi="Arial Bold" w:hint="eastAsia"/>
          <w:szCs w:val="20"/>
        </w:rPr>
      </w:pPr>
    </w:p>
    <w:tbl>
      <w:tblPr>
        <w:tblW w:w="9411" w:type="dxa"/>
        <w:tblInd w:w="5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353"/>
        <w:gridCol w:w="4350"/>
        <w:gridCol w:w="1180"/>
        <w:gridCol w:w="1276"/>
        <w:gridCol w:w="1252"/>
      </w:tblGrid>
      <w:tr w:rsidR="009F1BA5" w:rsidRPr="00187CB2" w14:paraId="4EC1D575" w14:textId="77777777" w:rsidTr="6F63A91E">
        <w:tc>
          <w:tcPr>
            <w:tcW w:w="9411" w:type="dxa"/>
            <w:gridSpan w:val="5"/>
            <w:shd w:val="clear" w:color="auto" w:fill="244061" w:themeFill="accent1" w:themeFillShade="80"/>
            <w:vAlign w:val="center"/>
          </w:tcPr>
          <w:p w14:paraId="4A483263" w14:textId="6BC68D8E" w:rsidR="009F1BA5" w:rsidRPr="009F1BA5" w:rsidRDefault="00DA6D95" w:rsidP="00CF7966">
            <w:pPr>
              <w:spacing w:line="360" w:lineRule="auto" w:after="0"/>
              <w:jc w:val="both"/>
              <w:rPr>
                <w:rFonts w:cs="Arial"/>
                <w:b/>
                <w:color w:val="FFFFFF"/>
                <w:szCs w:val="20"/>
              </w:rPr>
            </w:pPr>
            <w:r>
              <w:rPr>
                <w:rFonts w:cs="Arial"/>
                <w:b/>
                <w:color w:val="FFFFFF"/>
                <w:szCs w:val="20"/>
              </w:rPr>
              <w:t>Xác nhận của người hướng dẫn</w:t>
            </w:r>
          </w:p>
        </w:tc>
      </w:tr>
      <w:tr w:rsidR="00722C98" w:rsidRPr="00187CB2" w14:paraId="4E57749B" w14:textId="77777777" w:rsidTr="6F63A91E">
        <w:tc>
          <w:tcPr>
            <w:tcW w:w="1353" w:type="dxa"/>
            <w:shd w:val="clear" w:color="auto" w:fill="D9D9D9" w:themeFill="background1" w:themeFillShade="D9"/>
            <w:vAlign w:val="center"/>
          </w:tcPr>
          <w:p w14:paraId="7D26CD01" w14:textId="10D1DA19" w:rsidR="009F1BA5" w:rsidRPr="009F1BA5" w:rsidRDefault="009F1BA5" w:rsidP="00CF7966">
            <w:pPr>
              <w:spacing w:line="360" w:lineRule="auto" w:after="0"/>
              <w:jc w:val="both"/>
              <w:rPr>
                <w:rFonts w:cs="Arial"/>
                <w:b/>
                <w:szCs w:val="20"/>
              </w:rPr>
            </w:pPr>
            <w:r/>
          </w:p>
        </w:tc>
        <w:tc>
          <w:tcPr>
            <w:tcW w:w="4350" w:type="dxa"/>
            <w:shd w:val="clear" w:color="auto" w:fill="D9D9D9" w:themeFill="background1" w:themeFillShade="D9"/>
            <w:vAlign w:val="center"/>
          </w:tcPr>
          <w:p w14:paraId="5493A7F5" w14:textId="4C8A0121" w:rsidR="009F1BA5" w:rsidRPr="00722C98" w:rsidRDefault="00F6007D" w:rsidP="00CF7966">
            <w:pPr>
              <w:spacing w:line="360" w:lineRule="auto" w:after="0"/>
              <w:jc w:val="both"/>
              <w:rPr>
                <w:rFonts w:cs="Arial"/>
                <w:b/>
                <w:snapToGrid w:val="0"/>
                <w:szCs w:val="20"/>
                <w:highlight w:val="yellow"/>
              </w:rPr>
            </w:pPr>
            <w:r>
              <w:rPr>
                <w:rFonts w:cs="Arial"/>
                <w:b/>
                <w:snapToGrid w:val="0"/>
                <w:szCs w:val="20"/>
              </w:rPr>
              <w:t>Họ tên và vai trò</w:t>
            </w:r>
          </w:p>
        </w:tc>
        <w:tc>
          <w:tcPr>
            <w:tcW w:w="1180" w:type="dxa"/>
            <w:shd w:val="clear" w:color="auto" w:fill="D9D9D9" w:themeFill="background1" w:themeFillShade="D9"/>
            <w:vAlign w:val="center"/>
          </w:tcPr>
          <w:p w14:paraId="3F9F40F0" w14:textId="50BEB79C" w:rsidR="009F1BA5" w:rsidRPr="009F1BA5" w:rsidRDefault="00F6007D" w:rsidP="00CF7966">
            <w:pPr>
              <w:spacing w:line="360" w:lineRule="auto" w:after="0"/>
              <w:jc w:val="both"/>
              <w:rPr>
                <w:rFonts w:cs="Arial"/>
                <w:b/>
                <w:szCs w:val="20"/>
              </w:rPr>
            </w:pPr>
            <w:r>
              <w:rPr>
                <w:rFonts w:cs="Arial"/>
                <w:b/>
                <w:szCs w:val="20"/>
              </w:rPr>
              <w:t>Chữ ký</w:t>
            </w:r>
          </w:p>
        </w:tc>
        <w:tc>
          <w:tcPr>
            <w:tcW w:w="1276" w:type="dxa"/>
            <w:shd w:val="clear" w:color="auto" w:fill="D9D9D9" w:themeFill="background1" w:themeFillShade="D9"/>
            <w:vAlign w:val="center"/>
          </w:tcPr>
          <w:p w14:paraId="5B8B1658" w14:textId="3D244D10" w:rsidR="009F1BA5" w:rsidRPr="009F1BA5" w:rsidRDefault="00F6007D" w:rsidP="00CF7966">
            <w:pPr>
              <w:spacing w:line="360" w:lineRule="auto" w:after="0"/>
              <w:jc w:val="both"/>
              <w:rPr>
                <w:rFonts w:cs="Arial"/>
                <w:b/>
                <w:szCs w:val="20"/>
              </w:rPr>
            </w:pPr>
            <w:r>
              <w:rPr>
                <w:rFonts w:cs="Arial"/>
                <w:b/>
                <w:szCs w:val="20"/>
              </w:rPr>
              <w:t>Ngày</w:t>
            </w:r>
          </w:p>
        </w:tc>
        <w:tc>
          <w:tcPr>
            <w:tcW w:w="1252" w:type="dxa"/>
            <w:shd w:val="clear" w:color="auto" w:fill="D9D9D9" w:themeFill="background1" w:themeFillShade="D9"/>
            <w:vAlign w:val="center"/>
          </w:tcPr>
          <w:p w14:paraId="01E52209" w14:textId="51AA5263" w:rsidR="009F1BA5" w:rsidRPr="009F1BA5" w:rsidRDefault="00F6007D" w:rsidP="00CF7966">
            <w:pPr>
              <w:spacing w:line="360" w:lineRule="auto" w:after="0"/>
              <w:jc w:val="both"/>
              <w:rPr>
                <w:rFonts w:cs="Arial"/>
                <w:b/>
                <w:szCs w:val="20"/>
              </w:rPr>
            </w:pPr>
            <w:r>
              <w:rPr>
                <w:rFonts w:cs="Arial"/>
                <w:b/>
                <w:szCs w:val="20"/>
              </w:rPr>
              <w:t>Ghi chú</w:t>
            </w:r>
          </w:p>
        </w:tc>
      </w:tr>
      <w:tr w:rsidR="00722C98" w:rsidRPr="00187CB2" w14:paraId="41E50B48" w14:textId="77777777" w:rsidTr="6F63A91E">
        <w:trPr>
          <w:trHeight w:val="1017"/>
        </w:trPr>
        <w:tc>
          <w:tcPr>
            <w:tcW w:w="1353" w:type="dxa"/>
            <w:vAlign w:val="center"/>
          </w:tcPr>
          <w:p w14:paraId="0C214724" w14:textId="28369C45" w:rsidR="0047008F" w:rsidRPr="00F6007D" w:rsidRDefault="00F6007D" w:rsidP="00CF7966">
            <w:pPr>
              <w:spacing w:line="360" w:lineRule="auto" w:after="0"/>
              <w:jc w:val="both"/>
              <w:rPr>
                <w:rFonts w:cs="Arial"/>
                <w:b/>
                <w:bCs/>
                <w:szCs w:val="20"/>
              </w:rPr>
            </w:pPr>
            <w:r>
              <w:rPr>
                <w:rFonts w:cs="Arial"/>
                <w:b/>
                <w:bCs/>
                <w:szCs w:val="20"/>
              </w:rPr>
              <w:t>Người tạo</w:t>
            </w:r>
          </w:p>
        </w:tc>
        <w:tc>
          <w:tcPr>
            <w:tcW w:w="4350" w:type="dxa"/>
            <w:tcBorders>
              <w:top w:val="single" w:sz="4" w:space="0" w:color="auto"/>
            </w:tcBorders>
            <w:vAlign w:val="center"/>
          </w:tcPr>
          <w:p w14:paraId="2F2CE324" w14:textId="51BF90C2" w:rsidR="0047008F" w:rsidRPr="00722C98" w:rsidRDefault="0047008F" w:rsidP="00FF31CB">
            <w:pPr>
              <w:spacing w:line="360" w:lineRule="auto" w:after="0"/>
              <w:rPr>
                <w:rFonts w:cs="Arial"/>
                <w:b/>
                <w:szCs w:val="20"/>
                <w:highlight w:val="yellow"/>
              </w:rPr>
            </w:pPr>
            <w:r>
              <w:t>DonHV / Trưởng dự án</w:t>
            </w:r>
          </w:p>
        </w:tc>
        <w:tc>
          <w:tcPr>
            <w:tcW w:w="1180" w:type="dxa"/>
            <w:tcBorders>
              <w:top w:val="single" w:sz="4" w:space="0" w:color="auto"/>
            </w:tcBorders>
            <w:vAlign w:val="center"/>
          </w:tcPr>
          <w:p w14:paraId="4FF363C1" w14:textId="77777777" w:rsidR="0047008F" w:rsidRPr="009F1BA5" w:rsidRDefault="0047008F" w:rsidP="00CF7966">
            <w:pPr>
              <w:spacing w:line="360" w:lineRule="auto" w:after="0"/>
              <w:jc w:val="both"/>
              <w:rPr>
                <w:rFonts w:cs="Arial"/>
                <w:szCs w:val="20"/>
              </w:rPr>
            </w:pPr>
            <w:r/>
          </w:p>
        </w:tc>
        <w:tc>
          <w:tcPr>
            <w:tcW w:w="1276" w:type="dxa"/>
            <w:tcBorders>
              <w:top w:val="single" w:sz="4" w:space="0" w:color="auto"/>
            </w:tcBorders>
            <w:vAlign w:val="center"/>
          </w:tcPr>
          <w:p w14:paraId="4746BF20" w14:textId="5CD0CFC5" w:rsidR="0047008F" w:rsidRPr="009F1BA5" w:rsidRDefault="0047008F" w:rsidP="6F63A91E">
            <w:pPr>
              <w:spacing w:line="360" w:lineRule="auto" w:after="0"/>
              <w:jc w:val="both"/>
              <w:rPr>
                <w:rFonts w:cs="Arial"/>
              </w:rPr>
            </w:pPr>
            <w:r>
              <w:t>2026-07-23</w:t>
            </w:r>
          </w:p>
        </w:tc>
        <w:tc>
          <w:tcPr>
            <w:tcW w:w="1252" w:type="dxa"/>
            <w:tcBorders>
              <w:top w:val="single" w:sz="4" w:space="0" w:color="auto"/>
            </w:tcBorders>
            <w:vAlign w:val="center"/>
          </w:tcPr>
          <w:p w14:paraId="001F0A91" w14:textId="77777777" w:rsidR="0047008F" w:rsidRPr="009F1BA5" w:rsidRDefault="0047008F" w:rsidP="00CF7966">
            <w:pPr>
              <w:spacing w:line="360" w:lineRule="auto" w:after="0"/>
              <w:jc w:val="both"/>
              <w:rPr>
                <w:rFonts w:cs="Arial"/>
                <w:szCs w:val="20"/>
              </w:rPr>
            </w:pPr>
            <w:r>
              <w:t>Đã chuẩn bị</w:t>
            </w:r>
          </w:p>
        </w:tc>
      </w:tr>
      <w:tr w:rsidR="00722C98" w:rsidRPr="00187CB2" w14:paraId="16CB6FC6" w14:textId="77777777" w:rsidTr="6F63A91E">
        <w:trPr>
          <w:trHeight w:val="1034"/>
        </w:trPr>
        <w:tc>
          <w:tcPr>
            <w:tcW w:w="1353" w:type="dxa"/>
            <w:vAlign w:val="center"/>
          </w:tcPr>
          <w:p w14:paraId="0AEEA240" w14:textId="7C75299F" w:rsidR="0047008F" w:rsidRPr="00F6007D" w:rsidRDefault="00F6007D" w:rsidP="00CF7966">
            <w:pPr>
              <w:spacing w:line="360" w:lineRule="auto" w:after="0"/>
              <w:jc w:val="both"/>
              <w:rPr>
                <w:rFonts w:cs="Arial"/>
                <w:b/>
                <w:bCs/>
                <w:szCs w:val="20"/>
              </w:rPr>
            </w:pPr>
            <w:r>
              <w:rPr>
                <w:rFonts w:cs="Arial"/>
                <w:b/>
                <w:bCs/>
                <w:szCs w:val="20"/>
              </w:rPr>
              <w:t>Người đánh giá</w:t>
            </w:r>
          </w:p>
        </w:tc>
        <w:tc>
          <w:tcPr>
            <w:tcW w:w="4350" w:type="dxa"/>
            <w:vAlign w:val="center"/>
          </w:tcPr>
          <w:p w14:paraId="5C2EEBA2" w14:textId="3DE02EF0" w:rsidR="0047008F" w:rsidRPr="009F1BA5" w:rsidRDefault="0047008F" w:rsidP="28385861">
            <w:pPr>
              <w:spacing w:line="360" w:lineRule="auto" w:after="0"/>
              <w:rPr>
                <w:rFonts w:cs="Arial"/>
              </w:rPr>
            </w:pPr>
            <w:r>
              <w:t>Mentor / Supervisor</w:t>
            </w:r>
          </w:p>
        </w:tc>
        <w:tc>
          <w:tcPr>
            <w:tcW w:w="1180" w:type="dxa"/>
            <w:vAlign w:val="center"/>
          </w:tcPr>
          <w:p w14:paraId="053A1FD9" w14:textId="77777777" w:rsidR="0047008F" w:rsidRPr="00F6007D" w:rsidRDefault="0047008F" w:rsidP="00CF7966">
            <w:pPr>
              <w:spacing w:line="360" w:lineRule="auto" w:after="0"/>
              <w:jc w:val="both"/>
              <w:rPr>
                <w:rFonts w:cs="Arial"/>
                <w:b/>
                <w:szCs w:val="20"/>
                <w:u w:val="single"/>
              </w:rPr>
            </w:pPr>
            <w:r/>
          </w:p>
        </w:tc>
        <w:tc>
          <w:tcPr>
            <w:tcW w:w="1276" w:type="dxa"/>
            <w:vAlign w:val="center"/>
          </w:tcPr>
          <w:p w14:paraId="21E4711F" w14:textId="3D21344C" w:rsidR="0047008F" w:rsidRPr="009F1BA5" w:rsidRDefault="0047008F" w:rsidP="6F63A91E">
            <w:pPr>
              <w:spacing w:line="360" w:lineRule="auto" w:after="0"/>
              <w:jc w:val="both"/>
              <w:rPr>
                <w:rFonts w:cs="Arial"/>
              </w:rPr>
            </w:pPr>
            <w:r/>
          </w:p>
        </w:tc>
        <w:tc>
          <w:tcPr>
            <w:tcW w:w="1252" w:type="dxa"/>
            <w:vAlign w:val="center"/>
          </w:tcPr>
          <w:p w14:paraId="53D468F5" w14:textId="77777777" w:rsidR="0047008F" w:rsidRPr="009F1BA5" w:rsidRDefault="0047008F" w:rsidP="00CF7966">
            <w:pPr>
              <w:spacing w:line="360" w:lineRule="auto" w:after="0"/>
              <w:jc w:val="both"/>
              <w:rPr>
                <w:rFonts w:cs="Arial"/>
                <w:szCs w:val="20"/>
              </w:rPr>
            </w:pPr>
            <w:r>
              <w:t>Chờ đánh giá</w:t>
            </w:r>
          </w:p>
        </w:tc>
      </w:tr>
      <w:tr w:rsidR="00722C98" w:rsidRPr="00187CB2" w14:paraId="4360C6F9" w14:textId="77777777" w:rsidTr="6F63A91E">
        <w:trPr>
          <w:trHeight w:val="980"/>
        </w:trPr>
        <w:tc>
          <w:tcPr>
            <w:tcW w:w="1353" w:type="dxa"/>
            <w:tcBorders>
              <w:top w:val="single" w:sz="4" w:space="0" w:color="auto"/>
              <w:bottom w:val="single" w:sz="4" w:space="0" w:color="auto"/>
            </w:tcBorders>
            <w:vAlign w:val="center"/>
          </w:tcPr>
          <w:p w14:paraId="2FD68032" w14:textId="7DBE66A0" w:rsidR="0047008F" w:rsidRPr="00F6007D" w:rsidRDefault="00F6007D" w:rsidP="00CF7966">
            <w:pPr>
              <w:spacing w:line="360" w:lineRule="auto" w:after="0"/>
              <w:jc w:val="both"/>
              <w:rPr>
                <w:rFonts w:cs="Arial"/>
                <w:b/>
                <w:bCs/>
                <w:szCs w:val="20"/>
              </w:rPr>
            </w:pPr>
            <w:r>
              <w:rPr>
                <w:rFonts w:cs="Arial"/>
                <w:b/>
                <w:bCs/>
                <w:szCs w:val="20"/>
              </w:rPr>
              <w:t>Người phê duyệt</w:t>
            </w:r>
          </w:p>
        </w:tc>
        <w:tc>
          <w:tcPr>
            <w:tcW w:w="4350" w:type="dxa"/>
            <w:tcBorders>
              <w:top w:val="single" w:sz="4" w:space="0" w:color="auto"/>
              <w:bottom w:val="single" w:sz="4" w:space="0" w:color="auto"/>
            </w:tcBorders>
            <w:vAlign w:val="center"/>
          </w:tcPr>
          <w:p w14:paraId="746D4A42" w14:textId="2ABC5101" w:rsidR="0047008F" w:rsidRPr="009F1BA5" w:rsidRDefault="0047008F" w:rsidP="6F63A91E">
            <w:pPr>
              <w:spacing w:line="360" w:lineRule="auto" w:after="0"/>
              <w:rPr>
                <w:rFonts w:cs="Arial"/>
                <w:lang w:val="vi-VN"/>
              </w:rPr>
            </w:pPr>
            <w:r>
              <w:t>Mentor / Supervisor</w:t>
            </w:r>
          </w:p>
        </w:tc>
        <w:tc>
          <w:tcPr>
            <w:tcW w:w="1180" w:type="dxa"/>
            <w:tcBorders>
              <w:top w:val="single" w:sz="4" w:space="0" w:color="auto"/>
              <w:bottom w:val="single" w:sz="4" w:space="0" w:color="auto"/>
            </w:tcBorders>
            <w:vAlign w:val="center"/>
          </w:tcPr>
          <w:p w14:paraId="5D2575DD" w14:textId="77777777" w:rsidR="0047008F" w:rsidRPr="00F6007D" w:rsidRDefault="0047008F" w:rsidP="00CF7966">
            <w:pPr>
              <w:spacing w:line="360" w:lineRule="auto" w:after="0"/>
              <w:jc w:val="both"/>
              <w:rPr>
                <w:rFonts w:cs="Arial"/>
                <w:b/>
                <w:szCs w:val="20"/>
                <w:u w:val="single"/>
              </w:rPr>
            </w:pPr>
            <w:r/>
          </w:p>
        </w:tc>
        <w:tc>
          <w:tcPr>
            <w:tcW w:w="1276" w:type="dxa"/>
            <w:tcBorders>
              <w:top w:val="single" w:sz="4" w:space="0" w:color="auto"/>
              <w:bottom w:val="single" w:sz="4" w:space="0" w:color="auto"/>
            </w:tcBorders>
            <w:vAlign w:val="center"/>
          </w:tcPr>
          <w:p w14:paraId="0127815F" w14:textId="6D211F57" w:rsidR="0047008F" w:rsidRPr="009F1BA5" w:rsidRDefault="0047008F" w:rsidP="6F63A91E">
            <w:pPr>
              <w:spacing w:line="360" w:lineRule="auto" w:after="0"/>
              <w:jc w:val="both"/>
              <w:rPr>
                <w:rFonts w:cs="Arial"/>
              </w:rPr>
            </w:pPr>
            <w:r/>
          </w:p>
        </w:tc>
        <w:tc>
          <w:tcPr>
            <w:tcW w:w="1252" w:type="dxa"/>
            <w:tcBorders>
              <w:top w:val="single" w:sz="4" w:space="0" w:color="auto"/>
              <w:bottom w:val="single" w:sz="4" w:space="0" w:color="auto"/>
            </w:tcBorders>
            <w:vAlign w:val="center"/>
          </w:tcPr>
          <w:p w14:paraId="639AC412" w14:textId="77777777" w:rsidR="0047008F" w:rsidRPr="009F1BA5" w:rsidRDefault="0047008F" w:rsidP="00CF7966">
            <w:pPr>
              <w:spacing w:line="360" w:lineRule="auto" w:after="0"/>
              <w:jc w:val="both"/>
              <w:rPr>
                <w:rFonts w:cs="Arial"/>
                <w:szCs w:val="20"/>
              </w:rPr>
            </w:pPr>
            <w:r>
              <w:t>Chờ phê duyệt</w:t>
            </w:r>
          </w:p>
        </w:tc>
      </w:tr>
    </w:tbl>
    <w:p w14:paraId="0B427C6E" w14:textId="77777777" w:rsidR="00D37A20" w:rsidRDefault="00D37A20" w:rsidP="00CF7966">
      <w:pPr>
        <w:spacing w:line="360" w:lineRule="auto"/>
        <w:jc w:val="both"/>
      </w:pPr>
      <w:r>
        <w:br w:type="page"/>
      </w:r>
    </w:p>
    <w:tbl>
      <w:tblPr>
        <w:tblW w:w="4980" w:type="pc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600"/>
        <w:gridCol w:w="3582"/>
        <w:gridCol w:w="1417"/>
        <w:gridCol w:w="1414"/>
        <w:gridCol w:w="1398"/>
      </w:tblGrid>
      <w:tr w:rsidR="009F1BA5" w:rsidRPr="009C754B" w14:paraId="528CA4EF" w14:textId="77777777" w:rsidTr="00D37A20">
        <w:trPr>
          <w:trHeight w:val="689"/>
        </w:trPr>
        <w:tc>
          <w:tcPr>
            <w:tcW w:w="5000" w:type="pct"/>
            <w:gridSpan w:val="5"/>
            <w:tcBorders>
              <w:top w:val="nil"/>
            </w:tcBorders>
            <w:shd w:val="clear" w:color="auto" w:fill="244061"/>
            <w:vAlign w:val="center"/>
          </w:tcPr>
          <w:p w14:paraId="1E3AD867" w14:textId="4B977728" w:rsidR="009F1BA5" w:rsidRPr="009F1BA5" w:rsidRDefault="00DA6D95" w:rsidP="00CF7966">
            <w:pPr>
              <w:spacing w:line="360" w:lineRule="auto" w:after="0"/>
              <w:jc w:val="both"/>
              <w:rPr>
                <w:rFonts w:cs="Arial"/>
                <w:b/>
                <w:color w:val="FFFFFF"/>
                <w:szCs w:val="20"/>
              </w:rPr>
            </w:pPr>
            <w:r>
              <w:rPr>
                <w:rFonts w:cs="Arial"/>
                <w:b/>
                <w:color w:val="FFFFFF"/>
                <w:szCs w:val="20"/>
              </w:rPr>
              <w:t>Xác nhận tiếp theo</w:t>
            </w:r>
          </w:p>
        </w:tc>
      </w:tr>
      <w:tr w:rsidR="009F1BA5" w14:paraId="5E8FDD40" w14:textId="77777777" w:rsidTr="00DA6D95">
        <w:tc>
          <w:tcPr>
            <w:tcW w:w="850" w:type="pct"/>
            <w:shd w:val="clear" w:color="auto" w:fill="D9D9D9"/>
            <w:vAlign w:val="center"/>
          </w:tcPr>
          <w:p w14:paraId="78A04388" w14:textId="3A1A1529" w:rsidR="009F1BA5" w:rsidRPr="009F1BA5" w:rsidRDefault="009F1BA5" w:rsidP="00CF7966">
            <w:pPr>
              <w:spacing w:line="360" w:lineRule="auto" w:after="0"/>
              <w:jc w:val="both"/>
              <w:rPr>
                <w:rFonts w:cs="Arial"/>
                <w:b/>
                <w:szCs w:val="20"/>
              </w:rPr>
            </w:pPr>
            <w:r/>
          </w:p>
        </w:tc>
        <w:tc>
          <w:tcPr>
            <w:tcW w:w="1903" w:type="pct"/>
            <w:shd w:val="clear" w:color="auto" w:fill="D9D9D9"/>
            <w:vAlign w:val="center"/>
          </w:tcPr>
          <w:p w14:paraId="374BA906" w14:textId="25A27F51" w:rsidR="009F1BA5" w:rsidRPr="009F1BA5" w:rsidRDefault="00F6007D" w:rsidP="00CF7966">
            <w:pPr>
              <w:spacing w:line="360" w:lineRule="auto" w:after="0"/>
              <w:jc w:val="both"/>
              <w:rPr>
                <w:rFonts w:cs="Arial"/>
                <w:b/>
                <w:snapToGrid w:val="0"/>
                <w:szCs w:val="20"/>
              </w:rPr>
            </w:pPr>
            <w:r>
              <w:rPr>
                <w:rFonts w:cs="Arial"/>
                <w:b/>
                <w:snapToGrid w:val="0"/>
                <w:szCs w:val="20"/>
              </w:rPr>
              <w:t>Họ tên và vai trò</w:t>
            </w:r>
          </w:p>
        </w:tc>
        <w:tc>
          <w:tcPr>
            <w:tcW w:w="753" w:type="pct"/>
            <w:shd w:val="clear" w:color="auto" w:fill="D9D9D9"/>
            <w:vAlign w:val="center"/>
          </w:tcPr>
          <w:p w14:paraId="6CA02551" w14:textId="4A48CB80" w:rsidR="009F1BA5" w:rsidRPr="009F1BA5" w:rsidRDefault="00F6007D" w:rsidP="00CF7966">
            <w:pPr>
              <w:spacing w:line="360" w:lineRule="auto" w:after="0"/>
              <w:jc w:val="both"/>
              <w:rPr>
                <w:rFonts w:cs="Arial"/>
                <w:b/>
                <w:szCs w:val="20"/>
              </w:rPr>
            </w:pPr>
            <w:r>
              <w:rPr>
                <w:rFonts w:cs="Arial"/>
                <w:b/>
                <w:szCs w:val="20"/>
              </w:rPr>
              <w:t>Chữ ký</w:t>
            </w:r>
          </w:p>
        </w:tc>
        <w:tc>
          <w:tcPr>
            <w:tcW w:w="751" w:type="pct"/>
            <w:shd w:val="clear" w:color="auto" w:fill="D9D9D9"/>
            <w:vAlign w:val="center"/>
          </w:tcPr>
          <w:p w14:paraId="56C481F8" w14:textId="487EF110" w:rsidR="009F1BA5" w:rsidRPr="009F1BA5" w:rsidRDefault="00F6007D" w:rsidP="00CF7966">
            <w:pPr>
              <w:spacing w:line="360" w:lineRule="auto" w:after="0"/>
              <w:jc w:val="both"/>
              <w:rPr>
                <w:rFonts w:cs="Arial"/>
                <w:b/>
                <w:szCs w:val="20"/>
              </w:rPr>
            </w:pPr>
            <w:r>
              <w:rPr>
                <w:rFonts w:cs="Arial"/>
                <w:b/>
                <w:szCs w:val="20"/>
              </w:rPr>
              <w:t>Ngày</w:t>
            </w:r>
          </w:p>
        </w:tc>
        <w:tc>
          <w:tcPr>
            <w:tcW w:w="743" w:type="pct"/>
            <w:shd w:val="clear" w:color="auto" w:fill="D9D9D9"/>
            <w:vAlign w:val="center"/>
          </w:tcPr>
          <w:p w14:paraId="4BBAF683" w14:textId="563AFE6F" w:rsidR="009F1BA5" w:rsidRPr="009F1BA5" w:rsidRDefault="00F6007D" w:rsidP="00CF7966">
            <w:pPr>
              <w:spacing w:line="360" w:lineRule="auto" w:after="0"/>
              <w:jc w:val="both"/>
              <w:rPr>
                <w:rFonts w:cs="Arial"/>
                <w:b/>
                <w:szCs w:val="20"/>
              </w:rPr>
            </w:pPr>
            <w:r>
              <w:rPr>
                <w:rFonts w:cs="Arial"/>
                <w:b/>
                <w:szCs w:val="20"/>
              </w:rPr>
              <w:t>Ghi chú</w:t>
            </w:r>
          </w:p>
        </w:tc>
      </w:tr>
      <w:tr w:rsidR="009F1BA5" w14:paraId="48F56882" w14:textId="77777777" w:rsidTr="00DA6D95">
        <w:trPr>
          <w:trHeight w:val="1152"/>
        </w:trPr>
        <w:tc>
          <w:tcPr>
            <w:tcW w:w="850" w:type="pct"/>
            <w:vAlign w:val="center"/>
          </w:tcPr>
          <w:p w14:paraId="5027BC09" w14:textId="4FB912CF" w:rsidR="009F1BA5" w:rsidRPr="00F6007D" w:rsidRDefault="00F6007D" w:rsidP="00CF7966">
            <w:pPr>
              <w:spacing w:line="360" w:lineRule="auto" w:after="0"/>
              <w:jc w:val="both"/>
              <w:rPr>
                <w:rFonts w:cs="Arial"/>
                <w:b/>
                <w:bCs/>
                <w:szCs w:val="20"/>
              </w:rPr>
            </w:pPr>
            <w:r>
              <w:rPr>
                <w:rFonts w:cs="Arial"/>
                <w:b/>
                <w:bCs/>
                <w:szCs w:val="20"/>
              </w:rPr>
              <w:t>Người đánh giá</w:t>
            </w:r>
          </w:p>
        </w:tc>
        <w:tc>
          <w:tcPr>
            <w:tcW w:w="1903" w:type="pct"/>
            <w:vAlign w:val="center"/>
          </w:tcPr>
          <w:p w14:paraId="16B86518" w14:textId="012B7B16" w:rsidR="009F1BA5" w:rsidRPr="009F1BA5" w:rsidRDefault="009F1BA5" w:rsidP="00FF31CB">
            <w:pPr>
              <w:spacing w:line="360" w:lineRule="auto" w:after="0"/>
              <w:rPr>
                <w:rFonts w:cs="Arial"/>
                <w:noProof/>
                <w:szCs w:val="20"/>
              </w:rPr>
            </w:pPr>
            <w:r>
              <w:t>Mentor / Supervisor</w:t>
            </w:r>
          </w:p>
        </w:tc>
        <w:tc>
          <w:tcPr>
            <w:tcW w:w="753" w:type="pct"/>
            <w:vAlign w:val="center"/>
          </w:tcPr>
          <w:p w14:paraId="3B0AFB52" w14:textId="77777777" w:rsidR="009F1BA5" w:rsidRPr="009F1BA5" w:rsidRDefault="009F1BA5" w:rsidP="00CF7966">
            <w:pPr>
              <w:spacing w:before="0" w:after="0" w:line="360" w:lineRule="auto"/>
              <w:jc w:val="both"/>
              <w:rPr>
                <w:rFonts w:cs="Arial"/>
                <w:szCs w:val="20"/>
              </w:rPr>
            </w:pPr>
            <w:r/>
          </w:p>
        </w:tc>
        <w:tc>
          <w:tcPr>
            <w:tcW w:w="751" w:type="pct"/>
            <w:vAlign w:val="center"/>
          </w:tcPr>
          <w:p w14:paraId="2F585C12" w14:textId="77777777" w:rsidR="009F1BA5" w:rsidRPr="009F1BA5" w:rsidRDefault="009F1BA5" w:rsidP="00CF7966">
            <w:pPr>
              <w:spacing w:before="0" w:after="0" w:line="360" w:lineRule="auto"/>
              <w:jc w:val="both"/>
              <w:rPr>
                <w:rFonts w:cs="Arial"/>
                <w:szCs w:val="20"/>
              </w:rPr>
            </w:pPr>
            <w:r/>
          </w:p>
        </w:tc>
        <w:tc>
          <w:tcPr>
            <w:tcW w:w="743" w:type="pct"/>
            <w:vAlign w:val="center"/>
          </w:tcPr>
          <w:p w14:paraId="6BD0EBDD" w14:textId="77777777" w:rsidR="009F1BA5" w:rsidRPr="009F1BA5" w:rsidRDefault="009F1BA5" w:rsidP="00CF7966">
            <w:pPr>
              <w:spacing w:before="0" w:after="0" w:line="360" w:lineRule="auto"/>
              <w:jc w:val="both"/>
              <w:rPr>
                <w:rFonts w:cs="Arial"/>
                <w:szCs w:val="20"/>
              </w:rPr>
            </w:pPr>
            <w:r>
              <w:t>Chờ đánh giá</w:t>
            </w:r>
          </w:p>
        </w:tc>
      </w:tr>
      <w:tr w:rsidR="005A0BA8" w14:paraId="694052C7" w14:textId="77777777" w:rsidTr="00DA6D95">
        <w:trPr>
          <w:trHeight w:val="1152"/>
        </w:trPr>
        <w:tc>
          <w:tcPr>
            <w:tcW w:w="850" w:type="pct"/>
            <w:vAlign w:val="center"/>
          </w:tcPr>
          <w:p w14:paraId="5B397D91" w14:textId="202E599E" w:rsidR="005A0BA8" w:rsidRPr="00F6007D" w:rsidRDefault="00F6007D" w:rsidP="00CF7966">
            <w:pPr>
              <w:spacing w:before="0" w:after="0" w:line="360" w:lineRule="auto"/>
              <w:jc w:val="both"/>
              <w:rPr>
                <w:rFonts w:cs="Arial"/>
                <w:b/>
                <w:bCs/>
                <w:szCs w:val="20"/>
              </w:rPr>
            </w:pPr>
            <w:r>
              <w:rPr>
                <w:rFonts w:cs="Arial"/>
                <w:b/>
                <w:bCs/>
                <w:szCs w:val="20"/>
              </w:rPr>
              <w:t>Người phê duyệt</w:t>
            </w:r>
          </w:p>
        </w:tc>
        <w:tc>
          <w:tcPr>
            <w:tcW w:w="1903" w:type="pct"/>
            <w:vAlign w:val="center"/>
          </w:tcPr>
          <w:p w14:paraId="705BDCDC" w14:textId="7C1DA147" w:rsidR="005A0BA8" w:rsidRPr="009F1BA5" w:rsidRDefault="005A0BA8" w:rsidP="00FF31CB">
            <w:pPr>
              <w:spacing w:line="360" w:lineRule="auto" w:after="0"/>
              <w:rPr>
                <w:rFonts w:cs="Arial"/>
                <w:noProof/>
                <w:szCs w:val="20"/>
                <w:lang w:val="vi-VN"/>
              </w:rPr>
            </w:pPr>
            <w:r>
              <w:t>Mentor / Supervisor</w:t>
            </w:r>
          </w:p>
        </w:tc>
        <w:tc>
          <w:tcPr>
            <w:tcW w:w="753" w:type="pct"/>
            <w:vAlign w:val="center"/>
          </w:tcPr>
          <w:p w14:paraId="0F34D597" w14:textId="77777777" w:rsidR="005A0BA8" w:rsidRPr="00F6007D" w:rsidRDefault="005A0BA8" w:rsidP="00CF7966">
            <w:pPr>
              <w:spacing w:before="0" w:after="0" w:line="360" w:lineRule="auto"/>
              <w:jc w:val="both"/>
              <w:rPr>
                <w:rFonts w:cs="Arial"/>
                <w:b/>
                <w:iCs/>
                <w:szCs w:val="20"/>
                <w:u w:val="single"/>
              </w:rPr>
            </w:pPr>
            <w:r/>
          </w:p>
        </w:tc>
        <w:tc>
          <w:tcPr>
            <w:tcW w:w="751" w:type="pct"/>
            <w:vAlign w:val="center"/>
          </w:tcPr>
          <w:p w14:paraId="78F2CA75" w14:textId="77777777" w:rsidR="005A0BA8" w:rsidRPr="009F1BA5" w:rsidRDefault="005A0BA8" w:rsidP="00CF7966">
            <w:pPr>
              <w:spacing w:before="0" w:after="0" w:line="360" w:lineRule="auto"/>
              <w:jc w:val="both"/>
              <w:rPr>
                <w:rFonts w:cs="Arial"/>
                <w:szCs w:val="20"/>
              </w:rPr>
            </w:pPr>
            <w:r/>
          </w:p>
        </w:tc>
        <w:tc>
          <w:tcPr>
            <w:tcW w:w="743" w:type="pct"/>
            <w:vAlign w:val="center"/>
          </w:tcPr>
          <w:p w14:paraId="154DEB15" w14:textId="77777777" w:rsidR="005A0BA8" w:rsidRPr="009F1BA5" w:rsidRDefault="005A0BA8" w:rsidP="00CF7966">
            <w:pPr>
              <w:spacing w:before="0" w:after="0" w:line="360" w:lineRule="auto"/>
              <w:jc w:val="both"/>
              <w:rPr>
                <w:rFonts w:cs="Arial"/>
                <w:szCs w:val="20"/>
              </w:rPr>
            </w:pPr>
            <w:r>
              <w:t>Chờ phê duyệt</w:t>
            </w:r>
          </w:p>
        </w:tc>
      </w:tr>
    </w:tbl>
    <w:p w14:paraId="5B68229A" w14:textId="0D251E5B" w:rsidR="00EB7EF1" w:rsidRDefault="00EB7EF1" w:rsidP="00CF7966">
      <w:pPr>
        <w:tabs>
          <w:tab w:val="left" w:pos="1230"/>
        </w:tabs>
        <w:spacing w:line="360" w:lineRule="auto"/>
        <w:jc w:val="both"/>
        <w:rPr>
          <w:rFonts w:ascii="Arial Bold" w:hAnsi="Arial Bold" w:hint="eastAsia"/>
          <w:szCs w:val="20"/>
        </w:rPr>
      </w:pPr>
    </w:p>
    <w:p w14:paraId="640A3A5C" w14:textId="77777777" w:rsidR="00EB7EF1" w:rsidRDefault="00EB7EF1">
      <w:pPr>
        <w:spacing w:before="80" w:after="80" w:line="276" w:lineRule="auto"/>
        <w:rPr>
          <w:rFonts w:ascii="Arial Bold" w:hAnsi="Arial Bold" w:hint="eastAsia"/>
          <w:szCs w:val="20"/>
        </w:rPr>
      </w:pPr>
      <w:r>
        <w:rPr>
          <w:rFonts w:ascii="Arial Bold" w:hAnsi="Arial Bold" w:hint="eastAsia"/>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9449"/>
      </w:tblGrid>
      <w:tr w:rsidR="00EB7EF1" w:rsidRPr="009C754B" w14:paraId="3B93CE6C" w14:textId="77777777" w:rsidTr="00EB7EF1">
        <w:trPr>
          <w:trHeight w:val="689"/>
        </w:trPr>
        <w:tc>
          <w:tcPr>
            <w:tcW w:w="5000" w:type="pct"/>
            <w:tcBorders>
              <w:top w:val="nil"/>
              <w:bottom w:val="nil"/>
            </w:tcBorders>
            <w:shd w:val="clear" w:color="auto" w:fill="244061"/>
            <w:vAlign w:val="center"/>
          </w:tcPr>
          <w:p w14:paraId="4A83C11A" w14:textId="76C5A7C4" w:rsidR="00EB7EF1" w:rsidRPr="009F1BA5" w:rsidRDefault="00EB7EF1" w:rsidP="00EB7EF1">
            <w:pPr>
              <w:widowControl w:val="0"/>
              <w:spacing w:line="360" w:lineRule="auto"/>
              <w:jc w:val="both"/>
              <w:rPr>
                <w:rFonts w:cs="Arial"/>
                <w:b/>
                <w:color w:val="FFFFFF"/>
                <w:szCs w:val="20"/>
              </w:rPr>
            </w:pPr>
            <w:r>
              <w:rPr>
                <w:rFonts w:cs="Arial"/>
                <w:b/>
                <w:color w:val="FFFFFF"/>
                <w:szCs w:val="20"/>
              </w:rPr>
              <w:lastRenderedPageBreak/>
              <w:t>Table of Contents</w:t>
            </w:r>
          </w:p>
        </w:tc>
      </w:tr>
    </w:tbl>
    <w:p w14:paraId="169F8E08" w14:textId="48031C07" w:rsidR="00590475" w:rsidRDefault="00530B0C" w:rsidP="00A32E8B">
      <w:pPr>
        <w:pStyle w:val="TOC1"/>
        <w:jc w:val="left"/>
        <w:rPr>
          <w:rFonts w:asciiTheme="minorHAnsi" w:eastAsiaTheme="minorEastAsia" w:hAnsiTheme="minorHAnsi"/>
          <w:b w:val="0"/>
          <w:bCs w:val="0"/>
          <w:caps w:val="0"/>
          <w:noProof/>
          <w:sz w:val="22"/>
          <w:szCs w:val="22"/>
        </w:rPr>
      </w:pPr>
      <w:r>
        <w:t>TỔNG QUAN (OVERVIEW)</w:t>
        <w:br/>
        <w:t>• Thuật ngữ</w:t>
        <w:br/>
        <w:t>• Bối cảnh giải pháp và phạm vi IDTS</w:t>
        <w:br/>
        <w:t>CƠ CẤU TỔ CHỨC</w:t>
        <w:br/>
        <w:t>QUY TRÌNH NGHIỆP VỤ</w:t>
        <w:br/>
        <w:t>• IDTS-BP-01 Quản lý Issue và Defect</w:t>
        <w:br/>
        <w:t>• Luồng quy trình</w:t>
        <w:br/>
        <w:t>• Mô tả quy trình</w:t>
        <w:br/>
        <w:t>BÁO CÁO (REPORTS)</w:t>
      </w:r>
    </w:p>
    <w:p w14:paraId="11AE026D" w14:textId="1B038621" w:rsidR="00530B0C" w:rsidRPr="004E14F2" w:rsidRDefault="00530B0C" w:rsidP="00CF7966">
      <w:pPr>
        <w:spacing w:before="80" w:after="80" w:line="360" w:lineRule="auto"/>
        <w:jc w:val="both"/>
        <w:rPr>
          <w:rFonts w:cs="Arial"/>
          <w:szCs w:val="20"/>
        </w:rPr>
      </w:pPr>
      <w:r w:rsidRPr="004E14F2">
        <w:rPr>
          <w:rFonts w:cs="Arial"/>
          <w:szCs w:val="20"/>
        </w:rPr>
        <w:fldChar w:fldCharType="end"/>
      </w:r>
      <w:r w:rsidRPr="004E14F2">
        <w:rPr>
          <w:rFonts w:cs="Arial"/>
          <w:szCs w:val="20"/>
        </w:rPr>
        <w:br w:type="page"/>
      </w:r>
    </w:p>
    <w:p w14:paraId="668CED58" w14:textId="1F0633F3" w:rsidR="000E68B0" w:rsidRPr="000E68B0" w:rsidRDefault="00B97DDB" w:rsidP="00A23AB1">
      <w:pPr>
        <w:pStyle w:val="Heading1"/>
        <w:jc w:val="left"/>
      </w:pPr>
      <w:r>
        <w:t>TỔNG QUAN (OVERVIEW)</w:t>
      </w:r>
    </w:p>
    <w:p w14:paraId="304328FC" w14:textId="685297BE" w:rsidR="00530B0C" w:rsidRPr="004E7BB2" w:rsidRDefault="0008384D" w:rsidP="00CF7966">
      <w:pPr>
        <w:pStyle w:val="Heading2"/>
        <w:jc w:val="left"/>
        <w:rPr>
          <w:rFonts w:hint="eastAsia"/>
        </w:rPr>
      </w:pPr>
      <w:r>
        <w:t>Thuật ngữ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85"/>
        <w:gridCol w:w="4891"/>
        <w:gridCol w:w="2973"/>
      </w:tblGrid>
      <w:tr w:rsidR="00852413" w:rsidRPr="000277CC" w14:paraId="6A7DADB6" w14:textId="77777777" w:rsidTr="56185FF2">
        <w:trPr>
          <w:trHeight w:val="288"/>
          <w:tblHeader/>
          <w:jc w:val="center"/>
        </w:trPr>
        <w:tc>
          <w:tcPr>
            <w:tcW w:w="839" w:type="pct"/>
            <w:shd w:val="clear" w:color="auto" w:fill="BFBFBF" w:themeFill="background1" w:themeFillShade="BF"/>
            <w:vAlign w:val="center"/>
          </w:tcPr>
          <w:p w14:paraId="44889903" w14:textId="7089511D" w:rsidR="00852413" w:rsidRPr="00530B0C" w:rsidRDefault="00C04507" w:rsidP="00CF7966">
            <w:pPr>
              <w:spacing w:line="360" w:lineRule="auto" w:after="0"/>
              <w:jc w:val="both"/>
              <w:rPr>
                <w:b/>
                <w:szCs w:val="20"/>
              </w:rPr>
            </w:pPr>
            <w:r>
              <w:rPr>
                <w:b/>
                <w:szCs w:val="20"/>
              </w:rPr>
              <w:t>Thuật ngữ</w:t>
            </w:r>
          </w:p>
        </w:tc>
        <w:tc>
          <w:tcPr>
            <w:tcW w:w="2588" w:type="pct"/>
            <w:shd w:val="clear" w:color="auto" w:fill="BFBFBF" w:themeFill="background1" w:themeFillShade="BF"/>
            <w:vAlign w:val="center"/>
          </w:tcPr>
          <w:p w14:paraId="4762E560" w14:textId="527A16AE" w:rsidR="00852413" w:rsidRPr="00530B0C" w:rsidRDefault="00B97DDB" w:rsidP="00CF7966">
            <w:pPr>
              <w:spacing w:line="360" w:lineRule="auto" w:after="0"/>
              <w:jc w:val="both"/>
              <w:rPr>
                <w:b/>
                <w:szCs w:val="20"/>
              </w:rPr>
            </w:pPr>
            <w:r>
              <w:rPr>
                <w:b/>
                <w:szCs w:val="20"/>
              </w:rPr>
              <w:t>Định nghĩa</w:t>
            </w:r>
          </w:p>
        </w:tc>
        <w:tc>
          <w:tcPr>
            <w:tcW w:w="1573" w:type="pct"/>
            <w:shd w:val="clear" w:color="auto" w:fill="BFBFBF" w:themeFill="background1" w:themeFillShade="BF"/>
            <w:vAlign w:val="center"/>
          </w:tcPr>
          <w:p w14:paraId="3806732F" w14:textId="65082DB7" w:rsidR="00852413" w:rsidRPr="00530B0C" w:rsidRDefault="00B97DDB" w:rsidP="00CF7966">
            <w:pPr>
              <w:spacing w:line="360" w:lineRule="auto" w:after="0"/>
              <w:jc w:val="both"/>
              <w:rPr>
                <w:b/>
                <w:szCs w:val="20"/>
              </w:rPr>
            </w:pPr>
            <w:r>
              <w:rPr>
                <w:b/>
                <w:szCs w:val="20"/>
              </w:rPr>
              <w:t>Ghi chú</w:t>
            </w:r>
          </w:p>
        </w:tc>
      </w:tr>
      <w:tr w:rsidR="002220C1" w:rsidRPr="0029542D" w14:paraId="0B0906D4" w14:textId="77777777" w:rsidTr="56185FF2">
        <w:trPr>
          <w:trHeight w:val="288"/>
          <w:jc w:val="center"/>
        </w:trPr>
        <w:tc>
          <w:tcPr>
            <w:tcW w:w="839" w:type="pct"/>
            <w:vAlign w:val="center"/>
          </w:tcPr>
          <w:p w14:paraId="086EACC7" w14:textId="6E09A062" w:rsidR="002220C1" w:rsidRPr="00433411" w:rsidRDefault="002220C1" w:rsidP="002220C1">
            <w:pPr>
              <w:spacing w:line="360" w:lineRule="auto" w:after="0"/>
              <w:jc w:val="both"/>
              <w:rPr>
                <w:rFonts w:cs="Arial"/>
                <w:szCs w:val="20"/>
              </w:rPr>
            </w:pPr>
            <w:r>
              <w:t>Assignee</w:t>
            </w:r>
          </w:p>
        </w:tc>
        <w:tc>
          <w:tcPr>
            <w:tcW w:w="2588" w:type="pct"/>
            <w:vAlign w:val="center"/>
          </w:tcPr>
          <w:p w14:paraId="18E6F5EF" w14:textId="58B9E16B" w:rsidR="002220C1" w:rsidRPr="00433411" w:rsidRDefault="002220C1" w:rsidP="002220C1">
            <w:pPr>
              <w:spacing w:line="360" w:lineRule="auto" w:after="0"/>
              <w:jc w:val="both"/>
              <w:rPr>
                <w:rFonts w:cs="Arial"/>
                <w:szCs w:val="20"/>
              </w:rPr>
            </w:pPr>
            <w:r>
              <w:t>Developer chịu trách nhiệm xử lý kỹ thuật chính của bug</w:t>
            </w:r>
          </w:p>
        </w:tc>
        <w:tc>
          <w:tcPr>
            <w:tcW w:w="1573" w:type="pct"/>
            <w:vAlign w:val="center"/>
          </w:tcPr>
          <w:p w14:paraId="6F7588AB" w14:textId="77777777" w:rsidR="002220C1" w:rsidRPr="00433411" w:rsidRDefault="002220C1" w:rsidP="002220C1">
            <w:pPr>
              <w:spacing w:line="360" w:lineRule="auto" w:after="0"/>
              <w:jc w:val="both"/>
              <w:rPr>
                <w:rFonts w:cs="Arial"/>
                <w:szCs w:val="20"/>
              </w:rPr>
            </w:pPr>
            <w:r/>
          </w:p>
        </w:tc>
      </w:tr>
      <w:tr w:rsidR="002220C1" w:rsidRPr="0029542D" w14:paraId="0B76D6C0" w14:textId="77777777" w:rsidTr="56185FF2">
        <w:trPr>
          <w:trHeight w:val="288"/>
          <w:jc w:val="center"/>
        </w:trPr>
        <w:tc>
          <w:tcPr>
            <w:tcW w:w="839" w:type="pct"/>
            <w:vAlign w:val="center"/>
          </w:tcPr>
          <w:p w14:paraId="4E74ED95" w14:textId="31FBFE7F" w:rsidR="002220C1" w:rsidRPr="00433411" w:rsidRDefault="002220C1" w:rsidP="002220C1">
            <w:pPr>
              <w:spacing w:line="360" w:lineRule="auto" w:after="0"/>
              <w:jc w:val="both"/>
              <w:rPr>
                <w:rFonts w:cs="Arial"/>
                <w:szCs w:val="20"/>
              </w:rPr>
            </w:pPr>
            <w:r>
              <w:t>nextProcessor</w:t>
            </w:r>
          </w:p>
        </w:tc>
        <w:tc>
          <w:tcPr>
            <w:tcW w:w="2588" w:type="pct"/>
            <w:vAlign w:val="center"/>
          </w:tcPr>
          <w:p w14:paraId="76CB4BC3" w14:textId="0CC30DFB" w:rsidR="002220C1" w:rsidRPr="00433411" w:rsidRDefault="002220C1" w:rsidP="002220C1">
            <w:pPr>
              <w:spacing w:line="360" w:lineRule="auto" w:after="0"/>
              <w:jc w:val="both"/>
              <w:rPr>
                <w:rFonts w:cs="Arial"/>
                <w:szCs w:val="20"/>
              </w:rPr>
            </w:pPr>
            <w:r>
              <w:t>Người hoặc vai trò/hàng đợi phải thực hiện thao tác tiếp theo; không phải assignee thứ hai</w:t>
            </w:r>
          </w:p>
        </w:tc>
        <w:tc>
          <w:tcPr>
            <w:tcW w:w="1573" w:type="pct"/>
            <w:vAlign w:val="center"/>
          </w:tcPr>
          <w:p w14:paraId="7026617C" w14:textId="77777777" w:rsidR="002220C1" w:rsidRPr="00433411" w:rsidRDefault="002220C1" w:rsidP="002220C1">
            <w:pPr>
              <w:spacing w:line="360" w:lineRule="auto" w:after="0"/>
              <w:jc w:val="both"/>
              <w:rPr>
                <w:rFonts w:cs="Arial"/>
                <w:szCs w:val="20"/>
              </w:rPr>
            </w:pPr>
            <w:r/>
          </w:p>
        </w:tc>
      </w:tr>
      <w:tr w:rsidR="002220C1" w:rsidRPr="0029542D" w14:paraId="4E35BDD9" w14:textId="77777777" w:rsidTr="56185FF2">
        <w:trPr>
          <w:trHeight w:val="288"/>
          <w:jc w:val="center"/>
        </w:trPr>
        <w:tc>
          <w:tcPr>
            <w:tcW w:w="839" w:type="pct"/>
            <w:vAlign w:val="center"/>
          </w:tcPr>
          <w:p w14:paraId="4D32115D" w14:textId="7AF545DA" w:rsidR="002220C1" w:rsidRPr="00433411" w:rsidRDefault="002220C1" w:rsidP="002220C1">
            <w:pPr>
              <w:spacing w:line="360" w:lineRule="auto" w:after="0"/>
              <w:jc w:val="both"/>
              <w:rPr>
                <w:rFonts w:cs="Arial"/>
                <w:szCs w:val="20"/>
              </w:rPr>
            </w:pPr>
            <w:r>
              <w:t>Component Category</w:t>
            </w:r>
          </w:p>
        </w:tc>
        <w:tc>
          <w:tcPr>
            <w:tcW w:w="2588" w:type="pct"/>
            <w:vAlign w:val="center"/>
          </w:tcPr>
          <w:p w14:paraId="14D100AB" w14:textId="2B5F1D56" w:rsidR="002220C1" w:rsidRPr="00433411" w:rsidRDefault="002220C1" w:rsidP="002220C1">
            <w:pPr>
              <w:spacing w:line="360" w:lineRule="auto" w:after="0"/>
              <w:jc w:val="both"/>
              <w:rPr>
                <w:rFonts w:cs="Arial"/>
                <w:szCs w:val="20"/>
              </w:rPr>
            </w:pPr>
            <w:r>
              <w:t>Cặp Application Component và Defect Category hợp lệ dùng cho phân công</w:t>
            </w:r>
          </w:p>
        </w:tc>
        <w:tc>
          <w:tcPr>
            <w:tcW w:w="1573" w:type="pct"/>
            <w:vAlign w:val="center"/>
          </w:tcPr>
          <w:p w14:paraId="31135878" w14:textId="77777777" w:rsidR="002220C1" w:rsidRPr="00433411" w:rsidRDefault="002220C1" w:rsidP="002220C1">
            <w:pPr>
              <w:spacing w:line="360" w:lineRule="auto" w:after="0"/>
              <w:jc w:val="both"/>
              <w:rPr>
                <w:rFonts w:cs="Arial"/>
                <w:szCs w:val="20"/>
              </w:rPr>
            </w:pPr>
            <w:r/>
          </w:p>
        </w:tc>
      </w:tr>
      <w:tr w:rsidR="002220C1" w:rsidRPr="0029542D" w14:paraId="46E12925" w14:textId="77777777" w:rsidTr="56185FF2">
        <w:trPr>
          <w:trHeight w:val="288"/>
          <w:jc w:val="center"/>
        </w:trPr>
        <w:tc>
          <w:tcPr>
            <w:tcW w:w="839" w:type="pct"/>
            <w:vAlign w:val="center"/>
          </w:tcPr>
          <w:p w14:paraId="37197829" w14:textId="5CFDD6C3" w:rsidR="002220C1" w:rsidRPr="00433411" w:rsidRDefault="002220C1" w:rsidP="002220C1">
            <w:pPr>
              <w:spacing w:line="360" w:lineRule="auto" w:after="0"/>
              <w:jc w:val="both"/>
              <w:rPr>
                <w:rFonts w:cs="Arial"/>
                <w:szCs w:val="20"/>
              </w:rPr>
            </w:pPr>
            <w:r>
              <w:t>Developer Responsibility</w:t>
            </w:r>
          </w:p>
        </w:tc>
        <w:tc>
          <w:tcPr>
            <w:tcW w:w="2588" w:type="pct"/>
            <w:vAlign w:val="center"/>
          </w:tcPr>
          <w:p w14:paraId="67239FDF" w14:textId="2E85C5B1" w:rsidR="002220C1" w:rsidRPr="00433411" w:rsidRDefault="002220C1" w:rsidP="002220C1">
            <w:pPr>
              <w:spacing w:line="360" w:lineRule="auto" w:after="0"/>
              <w:jc w:val="both"/>
              <w:rPr>
                <w:rFonts w:cs="Arial"/>
                <w:szCs w:val="20"/>
              </w:rPr>
            </w:pPr>
            <w:r>
              <w:t>Ánh xạ năng lực Developer theo Component Category và SAP Module tùy chọn</w:t>
            </w:r>
          </w:p>
        </w:tc>
        <w:tc>
          <w:tcPr>
            <w:tcW w:w="1573" w:type="pct"/>
            <w:vAlign w:val="center"/>
          </w:tcPr>
          <w:p w14:paraId="5CB92C31" w14:textId="77777777" w:rsidR="002220C1" w:rsidRPr="00433411" w:rsidRDefault="002220C1" w:rsidP="002220C1">
            <w:pPr>
              <w:spacing w:line="360" w:lineRule="auto" w:after="0"/>
              <w:jc w:val="both"/>
              <w:rPr>
                <w:rFonts w:cs="Arial"/>
                <w:szCs w:val="20"/>
              </w:rPr>
            </w:pPr>
            <w:r/>
          </w:p>
        </w:tc>
      </w:tr>
      <w:tr w:rsidR="002220C1" w:rsidRPr="0029542D" w14:paraId="514BB1A2" w14:textId="77777777" w:rsidTr="56185FF2">
        <w:trPr>
          <w:trHeight w:val="288"/>
          <w:jc w:val="center"/>
        </w:trPr>
        <w:tc>
          <w:tcPr>
            <w:tcW w:w="839" w:type="pct"/>
            <w:vAlign w:val="center"/>
          </w:tcPr>
          <w:p w14:paraId="1A3CB425" w14:textId="5148DCA0" w:rsidR="002220C1" w:rsidRPr="00433411" w:rsidRDefault="002220C1" w:rsidP="002220C1">
            <w:pPr>
              <w:spacing w:line="360" w:lineRule="auto" w:after="0"/>
              <w:jc w:val="both"/>
              <w:rPr>
                <w:rFonts w:cs="Arial"/>
                <w:szCs w:val="20"/>
              </w:rPr>
            </w:pPr>
            <w:r>
              <w:t>NotificationDeliveries</w:t>
            </w:r>
          </w:p>
        </w:tc>
        <w:tc>
          <w:tcPr>
            <w:tcW w:w="2588" w:type="pct"/>
            <w:vAlign w:val="center"/>
          </w:tcPr>
          <w:p w14:paraId="25D7C037" w14:textId="1124F147" w:rsidR="002220C1" w:rsidRPr="00433411" w:rsidRDefault="002220C1" w:rsidP="002220C1">
            <w:pPr>
              <w:spacing w:line="360" w:lineRule="auto" w:after="0"/>
              <w:jc w:val="both"/>
              <w:rPr>
                <w:rFonts w:cs="Arial"/>
                <w:szCs w:val="20"/>
              </w:rPr>
            </w:pPr>
            <w:r>
              <w:t>Hộp thư đi email và bản ghi lần thử giao nhận bất đồng bộ riêng</w:t>
            </w:r>
          </w:p>
        </w:tc>
        <w:tc>
          <w:tcPr>
            <w:tcW w:w="1573" w:type="pct"/>
            <w:vAlign w:val="center"/>
          </w:tcPr>
          <w:p w14:paraId="60F5D07A" w14:textId="77777777" w:rsidR="002220C1" w:rsidRPr="00433411" w:rsidRDefault="002220C1" w:rsidP="002220C1">
            <w:pPr>
              <w:spacing w:line="360" w:lineRule="auto" w:after="0"/>
              <w:jc w:val="both"/>
              <w:rPr>
                <w:rFonts w:cs="Arial"/>
                <w:szCs w:val="20"/>
              </w:rPr>
            </w:pPr>
            <w:r/>
          </w:p>
        </w:tc>
      </w:tr>
      <w:tr w:rsidR="002220C1" w:rsidRPr="0029542D" w14:paraId="41AF2363" w14:textId="77777777" w:rsidTr="56185FF2">
        <w:trPr>
          <w:trHeight w:val="288"/>
          <w:jc w:val="center"/>
        </w:trPr>
        <w:tc>
          <w:tcPr>
            <w:tcW w:w="839" w:type="pct"/>
            <w:vAlign w:val="center"/>
          </w:tcPr>
          <w:p w14:paraId="7AB47D3D" w14:textId="31038734" w:rsidR="002220C1" w:rsidRPr="00433411" w:rsidRDefault="002220C1" w:rsidP="002220C1">
            <w:pPr>
              <w:spacing w:line="360" w:lineRule="auto" w:after="0"/>
              <w:jc w:val="both"/>
              <w:rPr>
                <w:rFonts w:cs="Arial"/>
                <w:szCs w:val="20"/>
              </w:rPr>
            </w:pPr>
            <w:r>
              <w:t>AiSuggestions</w:t>
            </w:r>
          </w:p>
        </w:tc>
        <w:tc>
          <w:tcPr>
            <w:tcW w:w="2588" w:type="pct"/>
            <w:vAlign w:val="center"/>
          </w:tcPr>
          <w:p w14:paraId="7935972D" w14:textId="7344C9ED" w:rsidR="002220C1" w:rsidRPr="00433411" w:rsidRDefault="002220C1" w:rsidP="002220C1">
            <w:pPr>
              <w:spacing w:line="360" w:lineRule="auto" w:after="0"/>
              <w:jc w:val="both"/>
              <w:rPr>
                <w:rFonts w:cs="Arial"/>
                <w:szCs w:val="20"/>
              </w:rPr>
            </w:pPr>
            <w:r>
              <w:t>Bản ghi AI tư vấn an toàn đã chuẩn hóa; trạng thái hiện tại được lưu là PENDING</w:t>
            </w:r>
          </w:p>
        </w:tc>
        <w:tc>
          <w:tcPr>
            <w:tcW w:w="1573" w:type="pct"/>
            <w:vAlign w:val="center"/>
          </w:tcPr>
          <w:p w14:paraId="17F589AB" w14:textId="77777777" w:rsidR="002220C1" w:rsidRPr="00433411" w:rsidRDefault="002220C1" w:rsidP="002220C1">
            <w:pPr>
              <w:spacing w:line="360" w:lineRule="auto" w:after="0"/>
              <w:jc w:val="both"/>
              <w:rPr>
                <w:rFonts w:cs="Arial"/>
                <w:szCs w:val="20"/>
              </w:rPr>
            </w:pPr>
            <w:r/>
          </w:p>
        </w:tc>
      </w:tr>
      <w:tr w:rsidR="00F10BFF" w:rsidRPr="0029542D" w14:paraId="3C88FECB" w14:textId="77777777" w:rsidTr="56185FF2">
        <w:trPr>
          <w:trHeight w:val="288"/>
          <w:jc w:val="center"/>
        </w:trPr>
        <w:tc>
          <w:tcPr>
            <w:tcW w:w="839" w:type="pct"/>
            <w:vAlign w:val="center"/>
          </w:tcPr>
          <w:p w14:paraId="393A8DFB" w14:textId="4FBB7E43" w:rsidR="00F10BFF" w:rsidRDefault="00F10BFF" w:rsidP="002220C1">
            <w:pPr>
              <w:spacing w:line="360" w:lineRule="auto" w:after="0"/>
              <w:jc w:val="both"/>
              <w:rPr>
                <w:rFonts w:cs="Arial"/>
                <w:szCs w:val="20"/>
              </w:rPr>
            </w:pPr>
            <w:r>
              <w:t>AuthSessions</w:t>
            </w:r>
          </w:p>
        </w:tc>
        <w:tc>
          <w:tcPr>
            <w:tcW w:w="2588" w:type="pct"/>
            <w:vAlign w:val="center"/>
          </w:tcPr>
          <w:p w14:paraId="166597E6" w14:textId="6F66A457" w:rsidR="00F10BFF" w:rsidRDefault="00F10BFF" w:rsidP="002220C1">
            <w:pPr>
              <w:spacing w:line="360" w:lineRule="auto" w:after="0"/>
              <w:jc w:val="both"/>
              <w:rPr>
                <w:rFonts w:cs="Arial"/>
                <w:szCs w:val="20"/>
              </w:rPr>
            </w:pPr>
            <w:r>
              <w:t>Bản ghi phiên xác thực do máy chủ quản lý</w:t>
            </w:r>
          </w:p>
        </w:tc>
        <w:tc>
          <w:tcPr>
            <w:tcW w:w="1573" w:type="pct"/>
            <w:vAlign w:val="center"/>
          </w:tcPr>
          <w:p w14:paraId="5281117E" w14:textId="77777777" w:rsidR="00F10BFF" w:rsidRPr="00433411" w:rsidRDefault="00F10BFF" w:rsidP="002220C1">
            <w:pPr>
              <w:spacing w:line="360" w:lineRule="auto" w:after="0"/>
              <w:jc w:val="both"/>
              <w:rPr>
                <w:rFonts w:cs="Arial"/>
                <w:szCs w:val="20"/>
              </w:rPr>
            </w:pPr>
            <w:r>
              <w:t>Không lưu mật khẩu thô</w:t>
            </w:r>
          </w:p>
        </w:tc>
      </w:tr>
    </w:tbl>
    <w:p w14:paraId="7A5B717C" w14:textId="2022DB3F" w:rsidR="00281A6C" w:rsidRPr="0029542D" w:rsidRDefault="001943C8" w:rsidP="00C04507">
      <w:pPr>
        <w:pStyle w:val="Heading2"/>
        <w:jc w:val="left"/>
        <w:rPr>
          <w:rFonts w:hint="eastAsia"/>
        </w:rPr>
      </w:pPr>
      <w:r>
        <w:t>Bối cảnh giải pháp và phạm vi IDTS</w:t>
      </w:r>
    </w:p>
    <w:p w14:paraId="5252F63B" w14:textId="77A16623" w:rsidR="00281A6C" w:rsidRDefault="001A343B" w:rsidP="00CF7966">
      <w:pPr>
        <w:spacing w:before="80" w:after="80" w:line="360" w:lineRule="auto"/>
        <w:jc w:val="left"/>
        <w:rPr>
          <w:rFonts w:cs="Arial"/>
        </w:rPr>
      </w:pPr>
      <w:r>
        <w:t>IDTS là hệ thống nội bộ theo định hướng SAP dùng để quản lý issue và defect trong hoạt động kiểm thử phần mềm. Hệ thống hỗ trợ quy trình có kiểm soát để ghi nhận, phân loại, phân công, đánh giá, xử lý tiếp, kiểm thử lại, đóng, lưu vết và giám sát defect; IDTS không phải nền tảng quản lý mã nguồn hoặc hệ thống ALM đầy đủ.</w:t>
      </w:r>
    </w:p>
    <w:p w14:paraId="1C1CFE17" w14:textId="7480E632" w:rsidR="00281A6C" w:rsidRDefault="00281A6C" w:rsidP="00CF7966">
      <w:pPr>
        <w:spacing w:before="80" w:after="80" w:line="360" w:lineRule="auto"/>
        <w:jc w:val="left"/>
        <w:rPr>
          <w:rFonts w:cs="Arial"/>
        </w:rPr>
      </w:pPr>
      <w:r>
        <w:t>Mục tiêu nghiệp vụ:</w:t>
        <w:br/>
        <w:t>• Giảm báo cáo defect trùng lặp hoặc thiếu thông tin bằng biểu mẫu có cấu trúc và chức năng hỗ trợ tìm bug tương tự.</w:t>
        <w:br/>
        <w:t>• Phân công defect theo Application Component, Defect Category, Component Category và Developer Responsibility.</w:t>
        <w:br/>
        <w:t>• Làm rõ người phụ trách kỹ thuật và người phải thực hiện bước tiếp theo trong các luồng từ chối hoặc yêu cầu bổ sung thông tin.</w:t>
        <w:br/>
        <w:t>• Duy trì bình luận, lịch sử, thông báo và bằng chứng có thể kiểm tra cho người hướng dẫn và QA.</w:t>
        <w:br/>
        <w:t>• Cung cấp cho PM thông tin về khối lượng công việc, quá hạn, hàng đợi, trạng thái và nextProcessor.</w:t>
        <w:br/>
        <w:br/>
        <w:t>Trong phạm vi:</w:t>
        <w:br/>
        <w:t>• Tạo defect có cấu trúc, hỗ trợ kiểm tra trùng lặp, phân loại theo ngữ cảnh SAP, phân công và phân công lại.</w:t>
        <w:br/>
        <w:t>• Pending Assignment, Developer đánh giá, yêu cầu bổ sung thông tin, từ chối có lý do và người xử lý tiếp theo rõ ràng.</w:t>
        <w:br/>
        <w:t>• Xử lý trạng thái qua Resolved, Retest Required, Closed và Reopened.</w:t>
        <w:br/>
        <w:t>• Bình luận, tệp đính kèm, HistoryEvents/HistoryLogs, thông báo trong ứng dụng, hộp thư đi email và giám sát của PM.</w:t>
        <w:br/>
        <w:t>• Gợi ý AI chỉ để tham khảo cho bug tương tự, phân loại, tóm tắt và giải thích Smart Assign.</w:t>
        <w:br/>
        <w:br/>
        <w:t>Ngoài phạm vi:</w:t>
        <w:br/>
        <w:t>• Sửa mã nguồn trực tiếp, quản lý mã nguồn, quy trình duyệt mã, CI/CD, transport hoặc quản lý phát hành.</w:t>
        <w:br/>
        <w:t>• Thay thế đầy đủ Jira, SAP Cloud ALM, SAP Solution Manager, ServiceNow hoặc hệ thống quản lý sự cố cấp doanh nghiệp.</w:t>
        <w:br/>
        <w:t>• AI tự động phân công, phân loại, xác nhận trùng lặp, chuyển trạng thái hoặc bắt buộc phân tích nguyên nhân gốc.</w:t>
        <w:br/>
        <w:t>• Ghi cứng thông tin xác thực, endpoint riêng, tích hợp toàn tổ chức hoặc quyết định kiến trúc vận hành chính thức cuối cùng.</w:t>
      </w:r>
    </w:p>
    <w:p w14:paraId="100BF7FD" w14:textId="71753E4F" w:rsidR="00281A6C" w:rsidRDefault="00281A6C" w:rsidP="00CF7966">
      <w:pPr>
        <w:pStyle w:val="Heading3"/>
        <w:keepNext/>
        <w:spacing w:before="80" w:after="80" w:line="360" w:lineRule="auto"/>
        <w:jc w:val="left"/>
        <w:rPr>
          <w:rFonts w:cs="Arial"/>
        </w:rPr>
      </w:pPr>
      <w:r>
        <w:t>Hiện trạng giải pháp</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160"/>
        <w:gridCol w:w="2880"/>
        <w:gridCol w:w="2592"/>
        <w:gridCol w:w="2592"/>
      </w:tblGrid>
      <w:tr>
        <w:trPr>
          <w:cantSplit/>
          <w:tblHeader/>
        </w:trPr>
        <w:tc>
          <w:tcPr>
            <w:tcW w:w="216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Lớp</w:t>
            </w:r>
          </w:p>
        </w:tc>
        <w:tc>
          <w:tcPr>
            <w:tcW w:w="288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Hiện trạng triển khai</w:t>
            </w:r>
          </w:p>
        </w:tc>
        <w:tc>
          <w:tcPr>
            <w:tcW w:w="25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Mục đích</w:t>
            </w:r>
          </w:p>
        </w:tc>
        <w:tc>
          <w:tcPr>
            <w:tcW w:w="25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Giới hạn hiện tại</w:t>
            </w:r>
          </w:p>
        </w:tc>
      </w:tr>
      <w:tr>
        <w:trPr>
          <w:cantSplit/>
        </w:trPr>
        <w:tc>
          <w:tcPr>
            <w:tcW w:w="2160" w:type="dxa"/>
            <w:vAlign w:val="center"/>
          </w:tcPr>
          <w:p>
            <w:pPr>
              <w:autoSpaceDE w:val="0"/>
              <w:autoSpaceDN w:val="0"/>
              <w:adjustRightInd w:val="0"/>
              <w:spacing w:line="276" w:lineRule="auto" w:after="0"/>
              <w:jc w:val="center"/>
              <w:rPr>
                <w:rFonts w:cs="Arial"/>
                <w:iCs/>
                <w:szCs w:val="20"/>
              </w:rPr>
            </w:pPr>
            <w:r>
              <w:t>Ứng dụng</w:t>
            </w:r>
          </w:p>
        </w:tc>
        <w:tc>
          <w:tcPr>
            <w:tcW w:w="2880" w:type="dxa"/>
            <w:vAlign w:val="center"/>
          </w:tcPr>
          <w:p>
            <w:pPr>
              <w:autoSpaceDE w:val="0"/>
              <w:autoSpaceDN w:val="0"/>
              <w:adjustRightInd w:val="0"/>
              <w:spacing w:line="276" w:lineRule="auto" w:after="0"/>
              <w:rPr>
                <w:rFonts w:cs="Arial"/>
                <w:color w:val="000000"/>
                <w:szCs w:val="20"/>
                <w:lang w:bidi="th-TH"/>
              </w:rPr>
            </w:pPr>
            <w:r>
              <w:t>SAP CAP Node.js, OData V4, SAP Fiori Elements/​SAPUI5</w:t>
            </w:r>
          </w:p>
        </w:tc>
        <w:tc>
          <w:tcPr>
            <w:tcW w:w="2592" w:type="dxa"/>
            <w:vAlign w:val="center"/>
          </w:tcPr>
          <w:p>
            <w:pPr>
              <w:autoSpaceDE w:val="0"/>
              <w:autoSpaceDN w:val="0"/>
              <w:adjustRightInd w:val="0"/>
              <w:spacing w:line="276" w:lineRule="auto" w:after="0"/>
              <w:rPr>
                <w:rFonts w:cs="Arial"/>
                <w:color w:val="000000"/>
                <w:szCs w:val="20"/>
                <w:lang w:bidi="th-TH"/>
              </w:rPr>
            </w:pPr>
            <w:r>
              <w:t>Ứng dụng CAP/​Fiori và dịch vụ OData</w:t>
            </w:r>
          </w:p>
        </w:tc>
        <w:tc>
          <w:tcPr>
            <w:tcW w:w="2592" w:type="dxa"/>
            <w:vAlign w:val="center"/>
          </w:tcPr>
          <w:p>
            <w:pPr>
              <w:autoSpaceDE w:val="0"/>
              <w:autoSpaceDN w:val="0"/>
              <w:adjustRightInd w:val="0"/>
              <w:spacing w:line="276" w:lineRule="auto" w:after="0"/>
              <w:rPr>
                <w:rFonts w:cs="Arial"/>
                <w:color w:val="000000"/>
                <w:szCs w:val="20"/>
                <w:lang w:bidi="th-TH"/>
              </w:rPr>
            </w:pPr>
            <w:r>
              <w:t>Nền giáo dục/​QA dùng chung; chưa chứng nhận production</w:t>
            </w:r>
          </w:p>
        </w:tc>
      </w:tr>
      <w:tr>
        <w:trPr>
          <w:cantSplit/>
        </w:trPr>
        <w:tc>
          <w:tcPr>
            <w:tcW w:w="2160" w:type="dxa"/>
            <w:vAlign w:val="center"/>
          </w:tcPr>
          <w:p>
            <w:pPr>
              <w:autoSpaceDE w:val="0"/>
              <w:autoSpaceDN w:val="0"/>
              <w:adjustRightInd w:val="0"/>
              <w:spacing w:line="276" w:lineRule="auto" w:after="0"/>
              <w:jc w:val="center"/>
              <w:rPr>
                <w:rFonts w:cs="Arial"/>
                <w:iCs/>
                <w:szCs w:val="20"/>
              </w:rPr>
            </w:pPr>
            <w:r>
              <w:t>Xác thực</w:t>
            </w:r>
          </w:p>
        </w:tc>
        <w:tc>
          <w:tcPr>
            <w:tcW w:w="2880" w:type="dxa"/>
            <w:vAlign w:val="center"/>
          </w:tcPr>
          <w:p>
            <w:pPr>
              <w:autoSpaceDE w:val="0"/>
              <w:autoSpaceDN w:val="0"/>
              <w:adjustRightInd w:val="0"/>
              <w:spacing w:line="276" w:lineRule="auto" w:after="0"/>
              <w:rPr>
                <w:rFonts w:cs="Arial"/>
                <w:color w:val="000000"/>
                <w:szCs w:val="20"/>
                <w:lang w:bidi="th-TH"/>
              </w:rPr>
            </w:pPr>
            <w:r>
              <w:t>AuthService đăng nhập với Auth​Sessions do máy chủ quản lý; kiểm tra vai trò ở backend là lớp quyết định cuối</w:t>
            </w:r>
          </w:p>
        </w:tc>
        <w:tc>
          <w:tcPr>
            <w:tcW w:w="2592" w:type="dxa"/>
            <w:vAlign w:val="center"/>
          </w:tcPr>
          <w:p>
            <w:pPr>
              <w:autoSpaceDE w:val="0"/>
              <w:autoSpaceDN w:val="0"/>
              <w:adjustRightInd w:val="0"/>
              <w:spacing w:line="276" w:lineRule="auto" w:after="0"/>
              <w:rPr>
                <w:rFonts w:cs="Arial"/>
                <w:color w:val="000000"/>
                <w:szCs w:val="20"/>
                <w:lang w:bidi="th-TH"/>
              </w:rPr>
            </w:pPr>
            <w:r>
              <w:t>Xác lập danh tính và ranh giới vai trò ở backend</w:t>
            </w:r>
          </w:p>
        </w:tc>
        <w:tc>
          <w:tcPr>
            <w:tcW w:w="2592" w:type="dxa"/>
            <w:vAlign w:val="center"/>
          </w:tcPr>
          <w:p>
            <w:pPr>
              <w:autoSpaceDE w:val="0"/>
              <w:autoSpaceDN w:val="0"/>
              <w:adjustRightInd w:val="0"/>
              <w:spacing w:line="276" w:lineRule="auto" w:after="0"/>
              <w:rPr>
                <w:rFonts w:cs="Arial"/>
                <w:color w:val="000000"/>
                <w:szCs w:val="20"/>
                <w:lang w:bidi="th-TH"/>
              </w:rPr>
            </w:pPr>
            <w:r>
              <w:t>Phiên bearer tùy chỉnh; không phải SSO doanh nghiệp</w:t>
            </w:r>
          </w:p>
        </w:tc>
      </w:tr>
      <w:tr>
        <w:trPr>
          <w:cantSplit/>
        </w:trPr>
        <w:tc>
          <w:tcPr>
            <w:tcW w:w="2160" w:type="dxa"/>
            <w:vAlign w:val="center"/>
          </w:tcPr>
          <w:p>
            <w:pPr>
              <w:autoSpaceDE w:val="0"/>
              <w:autoSpaceDN w:val="0"/>
              <w:adjustRightInd w:val="0"/>
              <w:spacing w:line="276" w:lineRule="auto" w:after="0"/>
              <w:jc w:val="center"/>
              <w:rPr>
                <w:rFonts w:cs="Arial"/>
                <w:iCs/>
                <w:szCs w:val="20"/>
              </w:rPr>
            </w:pPr>
            <w:r>
              <w:t>Hồ sơ dữ liệu</w:t>
            </w:r>
          </w:p>
        </w:tc>
        <w:tc>
          <w:tcPr>
            <w:tcW w:w="2880" w:type="dxa"/>
            <w:vAlign w:val="center"/>
          </w:tcPr>
          <w:p>
            <w:pPr>
              <w:autoSpaceDE w:val="0"/>
              <w:autoSpaceDN w:val="0"/>
              <w:adjustRightInd w:val="0"/>
              <w:spacing w:line="276" w:lineRule="auto" w:after="0"/>
              <w:rPr>
                <w:rFonts w:cs="Arial"/>
                <w:color w:val="000000"/>
                <w:szCs w:val="20"/>
                <w:lang w:bidi="th-TH"/>
              </w:rPr>
            </w:pPr>
            <w:r>
              <w:t>SQLite dùng cho phát triển cục bộ; môi trường QA dùng chung trên Render sử dụng PostgreSQL qua cấu hình integration</w:t>
            </w:r>
          </w:p>
        </w:tc>
        <w:tc>
          <w:tcPr>
            <w:tcW w:w="2592" w:type="dxa"/>
            <w:vAlign w:val="center"/>
          </w:tcPr>
          <w:p>
            <w:pPr>
              <w:autoSpaceDE w:val="0"/>
              <w:autoSpaceDN w:val="0"/>
              <w:adjustRightInd w:val="0"/>
              <w:spacing w:line="276" w:lineRule="auto" w:after="0"/>
              <w:rPr>
                <w:rFonts w:cs="Arial"/>
                <w:color w:val="000000"/>
                <w:szCs w:val="20"/>
                <w:lang w:bidi="th-TH"/>
              </w:rPr>
            </w:pPr>
            <w:r>
              <w:t>Lưu trữ cho phát triển cục bộ và QA dùng chung</w:t>
            </w:r>
          </w:p>
        </w:tc>
        <w:tc>
          <w:tcPr>
            <w:tcW w:w="2592" w:type="dxa"/>
            <w:vAlign w:val="center"/>
          </w:tcPr>
          <w:p>
            <w:pPr>
              <w:autoSpaceDE w:val="0"/>
              <w:autoSpaceDN w:val="0"/>
              <w:adjustRightInd w:val="0"/>
              <w:spacing w:line="276" w:lineRule="auto" w:after="0"/>
              <w:rPr>
                <w:rFonts w:cs="Arial"/>
                <w:color w:val="000000"/>
                <w:szCs w:val="20"/>
                <w:lang w:bidi="th-TH"/>
              </w:rPr>
            </w:pPr>
            <w:r>
              <w:t>Tính liên tục phụ thuộc môi trường</w:t>
            </w:r>
          </w:p>
        </w:tc>
      </w:tr>
      <w:tr>
        <w:trPr>
          <w:cantSplit/>
        </w:trPr>
        <w:tc>
          <w:tcPr>
            <w:tcW w:w="2160" w:type="dxa"/>
            <w:vAlign w:val="center"/>
          </w:tcPr>
          <w:p>
            <w:pPr>
              <w:autoSpaceDE w:val="0"/>
              <w:autoSpaceDN w:val="0"/>
              <w:adjustRightInd w:val="0"/>
              <w:spacing w:line="276" w:lineRule="auto" w:after="0"/>
              <w:jc w:val="center"/>
              <w:rPr>
                <w:rFonts w:cs="Arial"/>
                <w:iCs/>
                <w:szCs w:val="20"/>
              </w:rPr>
            </w:pPr>
            <w:r>
              <w:t>Tệp đính kèm</w:t>
            </w:r>
          </w:p>
        </w:tc>
        <w:tc>
          <w:tcPr>
            <w:tcW w:w="2880" w:type="dxa"/>
            <w:vAlign w:val="center"/>
          </w:tcPr>
          <w:p>
            <w:pPr>
              <w:autoSpaceDE w:val="0"/>
              <w:autoSpaceDN w:val="0"/>
              <w:adjustRightInd w:val="0"/>
              <w:spacing w:line="276" w:lineRule="auto" w:after="0"/>
              <w:rPr>
                <w:rFonts w:cs="Arial"/>
                <w:color w:val="000000"/>
                <w:szCs w:val="20"/>
                <w:lang w:bidi="th-TH"/>
              </w:rPr>
            </w:pPr>
            <w:r>
              <w:t>@cap-js/​attachments dùng cơ sở dữ liệu cục bộ dự phòng và kho đối tượng S3 được liên kết ngoài cho môi trường QA dùng chung</w:t>
            </w:r>
          </w:p>
        </w:tc>
        <w:tc>
          <w:tcPr>
            <w:tcW w:w="2592" w:type="dxa"/>
            <w:vAlign w:val="center"/>
          </w:tcPr>
          <w:p>
            <w:pPr>
              <w:autoSpaceDE w:val="0"/>
              <w:autoSpaceDN w:val="0"/>
              <w:adjustRightInd w:val="0"/>
              <w:spacing w:line="276" w:lineRule="auto" w:after="0"/>
              <w:rPr>
                <w:rFonts w:cs="Arial"/>
                <w:color w:val="000000"/>
                <w:szCs w:val="20"/>
                <w:lang w:bidi="th-TH"/>
              </w:rPr>
            </w:pPr>
            <w:r>
              <w:t>Lưu và truy xuất bằng chứng defect</w:t>
            </w:r>
          </w:p>
        </w:tc>
        <w:tc>
          <w:tcPr>
            <w:tcW w:w="2592" w:type="dxa"/>
            <w:vAlign w:val="center"/>
          </w:tcPr>
          <w:p>
            <w:pPr>
              <w:autoSpaceDE w:val="0"/>
              <w:autoSpaceDN w:val="0"/>
              <w:adjustRightInd w:val="0"/>
              <w:spacing w:line="276" w:lineRule="auto" w:after="0"/>
              <w:rPr>
                <w:rFonts w:cs="Arial"/>
                <w:color w:val="000000"/>
                <w:szCs w:val="20"/>
                <w:lang w:bidi="th-TH"/>
              </w:rPr>
            </w:pPr>
            <w:r>
              <w:t>Nghiệm thu QA cần bằng chứng S3 đang hoạt động</w:t>
            </w:r>
          </w:p>
        </w:tc>
      </w:tr>
      <w:tr>
        <w:trPr>
          <w:cantSplit/>
        </w:trPr>
        <w:tc>
          <w:tcPr>
            <w:tcW w:w="2160" w:type="dxa"/>
            <w:vAlign w:val="center"/>
          </w:tcPr>
          <w:p>
            <w:pPr>
              <w:autoSpaceDE w:val="0"/>
              <w:autoSpaceDN w:val="0"/>
              <w:adjustRightInd w:val="0"/>
              <w:spacing w:line="276" w:lineRule="auto" w:after="0"/>
              <w:jc w:val="center"/>
              <w:rPr>
                <w:rFonts w:cs="Arial"/>
                <w:iCs/>
                <w:szCs w:val="20"/>
              </w:rPr>
            </w:pPr>
            <w:r>
              <w:t>Thông báo</w:t>
            </w:r>
          </w:p>
        </w:tc>
        <w:tc>
          <w:tcPr>
            <w:tcW w:w="2880" w:type="dxa"/>
            <w:vAlign w:val="center"/>
          </w:tcPr>
          <w:p>
            <w:pPr>
              <w:autoSpaceDE w:val="0"/>
              <w:autoSpaceDN w:val="0"/>
              <w:adjustRightInd w:val="0"/>
              <w:spacing w:line="276" w:lineRule="auto" w:after="0"/>
              <w:rPr>
                <w:rFonts w:cs="Arial"/>
                <w:color w:val="000000"/>
                <w:szCs w:val="20"/>
                <w:lang w:bidi="th-TH"/>
              </w:rPr>
            </w:pPr>
            <w:r>
              <w:t>Notifications trong ứng dụng và hộp thư đi bất đồng bộ Notification​Deliveries; lỗi nhà cung cấp không hoàn tác quy trình nghiệp vụ</w:t>
            </w:r>
          </w:p>
        </w:tc>
        <w:tc>
          <w:tcPr>
            <w:tcW w:w="2592" w:type="dxa"/>
            <w:vAlign w:val="center"/>
          </w:tcPr>
          <w:p>
            <w:pPr>
              <w:autoSpaceDE w:val="0"/>
              <w:autoSpaceDN w:val="0"/>
              <w:adjustRightInd w:val="0"/>
              <w:spacing w:line="276" w:lineRule="auto" w:after="0"/>
              <w:rPr>
                <w:rFonts w:cs="Arial"/>
                <w:color w:val="000000"/>
                <w:szCs w:val="20"/>
                <w:lang w:bidi="th-TH"/>
              </w:rPr>
            </w:pPr>
            <w:r>
              <w:t>Ghi sự kiện trong ứng dụng và lần thử email bất đồng bộ</w:t>
            </w:r>
          </w:p>
        </w:tc>
        <w:tc>
          <w:tcPr>
            <w:tcW w:w="2592" w:type="dxa"/>
            <w:vAlign w:val="center"/>
          </w:tcPr>
          <w:p>
            <w:pPr>
              <w:autoSpaceDE w:val="0"/>
              <w:autoSpaceDN w:val="0"/>
              <w:adjustRightInd w:val="0"/>
              <w:spacing w:line="276" w:lineRule="auto" w:after="0"/>
              <w:rPr>
                <w:rFonts w:cs="Arial"/>
                <w:color w:val="000000"/>
                <w:szCs w:val="20"/>
                <w:lang w:bidi="th-TH"/>
              </w:rPr>
            </w:pPr>
            <w:r>
              <w:t>Chưa tuyên bố thành công qua nhà cung cấp thực</w:t>
            </w:r>
          </w:p>
        </w:tc>
      </w:tr>
      <w:tr>
        <w:trPr>
          <w:cantSplit/>
        </w:trPr>
        <w:tc>
          <w:tcPr>
            <w:tcW w:w="2160" w:type="dxa"/>
            <w:vAlign w:val="center"/>
          </w:tcPr>
          <w:p>
            <w:pPr>
              <w:autoSpaceDE w:val="0"/>
              <w:autoSpaceDN w:val="0"/>
              <w:adjustRightInd w:val="0"/>
              <w:spacing w:line="276" w:lineRule="auto" w:after="0"/>
              <w:jc w:val="center"/>
              <w:rPr>
                <w:rFonts w:cs="Arial"/>
                <w:iCs/>
                <w:szCs w:val="20"/>
              </w:rPr>
            </w:pPr>
            <w:r>
              <w:t>AI tư vấn</w:t>
            </w:r>
          </w:p>
        </w:tc>
        <w:tc>
          <w:tcPr>
            <w:tcW w:w="2880" w:type="dxa"/>
            <w:vAlign w:val="center"/>
          </w:tcPr>
          <w:p>
            <w:pPr>
              <w:autoSpaceDE w:val="0"/>
              <w:autoSpaceDN w:val="0"/>
              <w:adjustRightInd w:val="0"/>
              <w:spacing w:line="276" w:lineRule="auto" w:after="0"/>
              <w:rPr>
                <w:rFonts w:cs="Arial"/>
                <w:color w:val="000000"/>
                <w:szCs w:val="20"/>
                <w:lang w:bidi="th-TH"/>
              </w:rPr>
            </w:pPr>
            <w:r>
              <w:t>Gợi ý tùy chọn được lưu thành bản ghi Ai​Suggestions đã chuẩn hóa ở trạng thái PENDING; CAP vẫn quyết định mọi thao tác nghiệp vụ</w:t>
            </w:r>
          </w:p>
        </w:tc>
        <w:tc>
          <w:tcPr>
            <w:tcW w:w="2592" w:type="dxa"/>
            <w:vAlign w:val="center"/>
          </w:tcPr>
          <w:p>
            <w:pPr>
              <w:autoSpaceDE w:val="0"/>
              <w:autoSpaceDN w:val="0"/>
              <w:adjustRightInd w:val="0"/>
              <w:spacing w:line="276" w:lineRule="auto" w:after="0"/>
              <w:rPr>
                <w:rFonts w:cs="Arial"/>
                <w:color w:val="000000"/>
                <w:szCs w:val="20"/>
                <w:lang w:bidi="th-TH"/>
              </w:rPr>
            </w:pPr>
            <w:r>
              <w:t>Hỗ trợ tùy chọn để con người đánh giá</w:t>
            </w:r>
          </w:p>
        </w:tc>
        <w:tc>
          <w:tcPr>
            <w:tcW w:w="2592" w:type="dxa"/>
            <w:vAlign w:val="center"/>
          </w:tcPr>
          <w:p>
            <w:pPr>
              <w:autoSpaceDE w:val="0"/>
              <w:autoSpaceDN w:val="0"/>
              <w:adjustRightInd w:val="0"/>
              <w:spacing w:line="276" w:lineRule="auto" w:after="0"/>
              <w:rPr>
                <w:rFonts w:cs="Arial"/>
                <w:color w:val="000000"/>
                <w:szCs w:val="20"/>
                <w:lang w:bidi="th-TH"/>
              </w:rPr>
            </w:pPr>
            <w:r>
              <w:t>Mặc định tắt; trạng thái đánh giá vẫn là PENDING</w:t>
            </w:r>
          </w:p>
        </w:tc>
      </w:tr>
    </w:tbl>
    <w:p>
      <w:pPr>
        <w:pStyle w:val="Heading3"/>
        <w:keepNext/>
        <w:jc w:val="left"/>
      </w:pPr>
      <w:r>
        <w:t>Các năng lực chức năng</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584"/>
        <w:gridCol w:w="2160"/>
        <w:gridCol w:w="1655"/>
        <w:gridCol w:w="2736"/>
        <w:gridCol w:w="2088"/>
      </w:tblGrid>
      <w:tr>
        <w:trPr>
          <w:cantSplit/>
          <w:tblHeader/>
        </w:trPr>
        <w:tc>
          <w:tcPr>
            <w:tcW w:w="158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Mã năng lực</w:t>
            </w:r>
          </w:p>
        </w:tc>
        <w:tc>
          <w:tcPr>
            <w:tcW w:w="216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Năng lực</w:t>
            </w:r>
          </w:p>
        </w:tc>
        <w:tc>
          <w:tcPr>
            <w:tcW w:w="165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Vai trò chính</w:t>
            </w:r>
          </w:p>
        </w:tc>
        <w:tc>
          <w:tcPr>
            <w:tcW w:w="273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Kết quả chính</w:t>
            </w:r>
          </w:p>
        </w:tc>
        <w:tc>
          <w:tcPr>
            <w:tcW w:w="208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Quy trình liên quan</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BP-01</w:t>
            </w:r>
          </w:p>
        </w:tc>
        <w:tc>
          <w:tcPr>
            <w:tcW w:w="2160" w:type="dxa"/>
            <w:vAlign w:val="center"/>
          </w:tcPr>
          <w:p>
            <w:pPr>
              <w:autoSpaceDE w:val="0"/>
              <w:autoSpaceDN w:val="0"/>
              <w:adjustRightInd w:val="0"/>
              <w:spacing w:line="276" w:lineRule="auto" w:after="0"/>
              <w:rPr>
                <w:rFonts w:cs="Arial"/>
                <w:color w:val="000000"/>
                <w:szCs w:val="20"/>
                <w:lang w:bidi="th-TH"/>
              </w:rPr>
            </w:pPr>
            <w:r>
              <w:t>Báo cáo bug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w:t>
            </w:r>
          </w:p>
        </w:tc>
        <w:tc>
          <w:tcPr>
            <w:tcW w:w="2736" w:type="dxa"/>
            <w:vAlign w:val="center"/>
          </w:tcPr>
          <w:p>
            <w:pPr>
              <w:autoSpaceDE w:val="0"/>
              <w:autoSpaceDN w:val="0"/>
              <w:adjustRightInd w:val="0"/>
              <w:spacing w:line="276" w:lineRule="auto" w:after="0"/>
              <w:rPr>
                <w:rFonts w:cs="Arial"/>
                <w:color w:val="000000"/>
                <w:szCs w:val="20"/>
                <w:lang w:bidi="th-TH"/>
              </w:rPr>
            </w:pPr>
            <w:r>
              <w:t>Tạo defect có cấu trúc, mã bug dễ đọc và ngữ cảnh bằng chứng.</w:t>
            </w:r>
          </w:p>
        </w:tc>
        <w:tc>
          <w:tcPr>
            <w:tcW w:w="2088" w:type="dxa"/>
            <w:vAlign w:val="center"/>
          </w:tcPr>
          <w:p>
            <w:pPr>
              <w:autoSpaceDE w:val="0"/>
              <w:autoSpaceDN w:val="0"/>
              <w:adjustRightInd w:val="0"/>
              <w:spacing w:line="276" w:lineRule="auto" w:after="0"/>
              <w:rPr>
                <w:rFonts w:cs="Arial"/>
                <w:color w:val="000000"/>
                <w:szCs w:val="20"/>
                <w:lang w:bidi="th-TH"/>
              </w:rPr>
            </w:pPr>
            <w:r>
              <w:t>BP-02</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BP-02</w:t>
            </w:r>
          </w:p>
        </w:tc>
        <w:tc>
          <w:tcPr>
            <w:tcW w:w="2160" w:type="dxa"/>
            <w:vAlign w:val="center"/>
          </w:tcPr>
          <w:p>
            <w:pPr>
              <w:autoSpaceDE w:val="0"/>
              <w:autoSpaceDN w:val="0"/>
              <w:adjustRightInd w:val="0"/>
              <w:spacing w:line="276" w:lineRule="auto" w:after="0"/>
              <w:rPr>
                <w:rFonts w:cs="Arial"/>
                <w:color w:val="000000"/>
                <w:szCs w:val="20"/>
                <w:lang w:bidi="th-TH"/>
              </w:rPr>
            </w:pPr>
            <w:r>
              <w:t>Hỗ trợ kiểm tra trùng lặp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 / người đánh giá</w:t>
            </w:r>
          </w:p>
        </w:tc>
        <w:tc>
          <w:tcPr>
            <w:tcW w:w="2736" w:type="dxa"/>
            <w:vAlign w:val="center"/>
          </w:tcPr>
          <w:p>
            <w:pPr>
              <w:autoSpaceDE w:val="0"/>
              <w:autoSpaceDN w:val="0"/>
              <w:adjustRightInd w:val="0"/>
              <w:spacing w:line="276" w:lineRule="auto" w:after="0"/>
              <w:rPr>
                <w:rFonts w:cs="Arial"/>
                <w:color w:val="000000"/>
                <w:szCs w:val="20"/>
                <w:lang w:bidi="th-TH"/>
              </w:rPr>
            </w:pPr>
            <w:r>
              <w:t>Tìm và xem gợi ý bug tương tự; quan hệ xác nhận vẫn do con người quyết định.</w:t>
            </w:r>
          </w:p>
        </w:tc>
        <w:tc>
          <w:tcPr>
            <w:tcW w:w="2088" w:type="dxa"/>
            <w:vAlign w:val="center"/>
          </w:tcPr>
          <w:p>
            <w:pPr>
              <w:autoSpaceDE w:val="0"/>
              <w:autoSpaceDN w:val="0"/>
              <w:adjustRightInd w:val="0"/>
              <w:spacing w:line="276" w:lineRule="auto" w:after="0"/>
              <w:rPr>
                <w:rFonts w:cs="Arial"/>
                <w:color w:val="000000"/>
                <w:szCs w:val="20"/>
                <w:lang w:bidi="th-TH"/>
              </w:rPr>
            </w:pPr>
            <w:r>
              <w:t>BP-03</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BP-03</w:t>
            </w:r>
          </w:p>
        </w:tc>
        <w:tc>
          <w:tcPr>
            <w:tcW w:w="2160" w:type="dxa"/>
            <w:vAlign w:val="center"/>
          </w:tcPr>
          <w:p>
            <w:pPr>
              <w:autoSpaceDE w:val="0"/>
              <w:autoSpaceDN w:val="0"/>
              <w:adjustRightInd w:val="0"/>
              <w:spacing w:line="276" w:lineRule="auto" w:after="0"/>
              <w:rPr>
                <w:rFonts w:cs="Arial"/>
                <w:color w:val="000000"/>
                <w:szCs w:val="20"/>
                <w:lang w:bidi="th-TH"/>
              </w:rPr>
            </w:pPr>
            <w:r>
              <w:t>Phân loại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 / PM</w:t>
            </w:r>
          </w:p>
        </w:tc>
        <w:tc>
          <w:tcPr>
            <w:tcW w:w="2736" w:type="dxa"/>
            <w:vAlign w:val="center"/>
          </w:tcPr>
          <w:p>
            <w:pPr>
              <w:autoSpaceDE w:val="0"/>
              <w:autoSpaceDN w:val="0"/>
              <w:adjustRightInd w:val="0"/>
              <w:spacing w:line="276" w:lineRule="auto" w:after="0"/>
              <w:rPr>
                <w:rFonts w:cs="Arial"/>
                <w:color w:val="000000"/>
                <w:szCs w:val="20"/>
                <w:lang w:bidi="th-TH"/>
              </w:rPr>
            </w:pPr>
            <w:r>
              <w:t>Duy trì SAP Module tùy chọn, Application Component/​Defect Category bắt buộc và Component Category hợp lệ.</w:t>
            </w:r>
          </w:p>
        </w:tc>
        <w:tc>
          <w:tcPr>
            <w:tcW w:w="2088" w:type="dxa"/>
            <w:vAlign w:val="center"/>
          </w:tcPr>
          <w:p>
            <w:pPr>
              <w:autoSpaceDE w:val="0"/>
              <w:autoSpaceDN w:val="0"/>
              <w:adjustRightInd w:val="0"/>
              <w:spacing w:line="276" w:lineRule="auto" w:after="0"/>
              <w:rPr>
                <w:rFonts w:cs="Arial"/>
                <w:color w:val="000000"/>
                <w:szCs w:val="20"/>
                <w:lang w:bidi="th-TH"/>
              </w:rPr>
            </w:pPr>
            <w:r>
              <w:t>BP-04</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BP-04</w:t>
            </w:r>
          </w:p>
        </w:tc>
        <w:tc>
          <w:tcPr>
            <w:tcW w:w="2160" w:type="dxa"/>
            <w:vAlign w:val="center"/>
          </w:tcPr>
          <w:p>
            <w:pPr>
              <w:autoSpaceDE w:val="0"/>
              <w:autoSpaceDN w:val="0"/>
              <w:adjustRightInd w:val="0"/>
              <w:spacing w:line="276" w:lineRule="auto" w:after="0"/>
              <w:rPr>
                <w:rFonts w:cs="Arial"/>
                <w:color w:val="000000"/>
                <w:szCs w:val="20"/>
                <w:lang w:bidi="th-TH"/>
              </w:rPr>
            </w:pPr>
            <w:r>
              <w:t>Phân công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 / PM</w:t>
            </w:r>
          </w:p>
        </w:tc>
        <w:tc>
          <w:tcPr>
            <w:tcW w:w="2736" w:type="dxa"/>
            <w:vAlign w:val="center"/>
          </w:tcPr>
          <w:p>
            <w:pPr>
              <w:autoSpaceDE w:val="0"/>
              <w:autoSpaceDN w:val="0"/>
              <w:adjustRightInd w:val="0"/>
              <w:spacing w:line="276" w:lineRule="auto" w:after="0"/>
              <w:rPr>
                <w:rFonts w:cs="Arial"/>
                <w:color w:val="000000"/>
                <w:szCs w:val="20"/>
                <w:lang w:bidi="th-TH"/>
              </w:rPr>
            </w:pPr>
            <w:r>
              <w:t>Lọc theo Developer Responsibility; kiểm tra Developer được chọn; hỗ trợ Pending Assignment và phân công lại.</w:t>
            </w:r>
          </w:p>
        </w:tc>
        <w:tc>
          <w:tcPr>
            <w:tcW w:w="2088" w:type="dxa"/>
            <w:vAlign w:val="center"/>
          </w:tcPr>
          <w:p>
            <w:pPr>
              <w:autoSpaceDE w:val="0"/>
              <w:autoSpaceDN w:val="0"/>
              <w:adjustRightInd w:val="0"/>
              <w:spacing w:line="276" w:lineRule="auto" w:after="0"/>
              <w:rPr>
                <w:rFonts w:cs="Arial"/>
                <w:color w:val="000000"/>
                <w:szCs w:val="20"/>
                <w:lang w:bidi="th-TH"/>
              </w:rPr>
            </w:pPr>
            <w:r>
              <w:t>BP-05</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BP-05</w:t>
            </w:r>
          </w:p>
        </w:tc>
        <w:tc>
          <w:tcPr>
            <w:tcW w:w="2160" w:type="dxa"/>
            <w:vAlign w:val="center"/>
          </w:tcPr>
          <w:p>
            <w:pPr>
              <w:autoSpaceDE w:val="0"/>
              <w:autoSpaceDN w:val="0"/>
              <w:adjustRightInd w:val="0"/>
              <w:spacing w:line="276" w:lineRule="auto" w:after="0"/>
              <w:rPr>
                <w:rFonts w:cs="Arial"/>
                <w:color w:val="000000"/>
                <w:szCs w:val="20"/>
                <w:lang w:bidi="th-TH"/>
              </w:rPr>
            </w:pPr>
            <w:r>
              <w:t>Vòng đời (Bắt buộc)</w:t>
            </w:r>
          </w:p>
        </w:tc>
        <w:tc>
          <w:tcPr>
            <w:tcW w:w="1655" w:type="dxa"/>
            <w:vAlign w:val="center"/>
          </w:tcPr>
          <w:p>
            <w:pPr>
              <w:autoSpaceDE w:val="0"/>
              <w:autoSpaceDN w:val="0"/>
              <w:adjustRightInd w:val="0"/>
              <w:spacing w:line="276" w:lineRule="auto" w:after="0"/>
              <w:rPr>
                <w:rFonts w:cs="Arial"/>
                <w:color w:val="000000"/>
                <w:szCs w:val="20"/>
                <w:lang w:bidi="th-TH"/>
              </w:rPr>
            </w:pPr>
            <w:r>
              <w:t>Các vai trò nghiệp vụ</w:t>
            </w:r>
          </w:p>
        </w:tc>
        <w:tc>
          <w:tcPr>
            <w:tcW w:w="2736" w:type="dxa"/>
            <w:vAlign w:val="center"/>
          </w:tcPr>
          <w:p>
            <w:pPr>
              <w:autoSpaceDE w:val="0"/>
              <w:autoSpaceDN w:val="0"/>
              <w:adjustRightInd w:val="0"/>
              <w:spacing w:line="276" w:lineRule="auto" w:after="0"/>
              <w:rPr>
                <w:rFonts w:cs="Arial"/>
                <w:color w:val="000000"/>
                <w:szCs w:val="20"/>
                <w:lang w:bidi="th-TH"/>
              </w:rPr>
            </w:pPr>
            <w:r>
              <w:t>Áp dụng quyền/​trạng thái chuyển tiếp, lý do bắt buộc, next​Processor, kiểm thử lại, đóng và mở lại.</w:t>
            </w:r>
          </w:p>
        </w:tc>
        <w:tc>
          <w:tcPr>
            <w:tcW w:w="2088" w:type="dxa"/>
            <w:vAlign w:val="center"/>
          </w:tcPr>
          <w:p>
            <w:pPr>
              <w:autoSpaceDE w:val="0"/>
              <w:autoSpaceDN w:val="0"/>
              <w:adjustRightInd w:val="0"/>
              <w:spacing w:line="276" w:lineRule="auto" w:after="0"/>
              <w:rPr>
                <w:rFonts w:cs="Arial"/>
                <w:color w:val="000000"/>
                <w:szCs w:val="20"/>
                <w:lang w:bidi="th-TH"/>
              </w:rPr>
            </w:pPr>
            <w:r>
              <w:t>BP-06–BP-09</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BP-06</w:t>
            </w:r>
          </w:p>
        </w:tc>
        <w:tc>
          <w:tcPr>
            <w:tcW w:w="2160" w:type="dxa"/>
            <w:vAlign w:val="center"/>
          </w:tcPr>
          <w:p>
            <w:pPr>
              <w:autoSpaceDE w:val="0"/>
              <w:autoSpaceDN w:val="0"/>
              <w:adjustRightInd w:val="0"/>
              <w:spacing w:line="276" w:lineRule="auto" w:after="0"/>
              <w:rPr>
                <w:rFonts w:cs="Arial"/>
                <w:color w:val="000000"/>
                <w:szCs w:val="20"/>
                <w:lang w:bidi="th-TH"/>
              </w:rPr>
            </w:pPr>
            <w:r>
              <w:t>Cộng tác (Bắt buộc)</w:t>
            </w:r>
          </w:p>
        </w:tc>
        <w:tc>
          <w:tcPr>
            <w:tcW w:w="1655" w:type="dxa"/>
            <w:vAlign w:val="center"/>
          </w:tcPr>
          <w:p>
            <w:pPr>
              <w:autoSpaceDE w:val="0"/>
              <w:autoSpaceDN w:val="0"/>
              <w:adjustRightInd w:val="0"/>
              <w:spacing w:line="276" w:lineRule="auto" w:after="0"/>
              <w:rPr>
                <w:rFonts w:cs="Arial"/>
                <w:color w:val="000000"/>
                <w:szCs w:val="20"/>
                <w:lang w:bidi="th-TH"/>
              </w:rPr>
            </w:pPr>
            <w:r>
              <w:t>Các vai trò nghiệp vụ</w:t>
            </w:r>
          </w:p>
        </w:tc>
        <w:tc>
          <w:tcPr>
            <w:tcW w:w="2736" w:type="dxa"/>
            <w:vAlign w:val="center"/>
          </w:tcPr>
          <w:p>
            <w:pPr>
              <w:autoSpaceDE w:val="0"/>
              <w:autoSpaceDN w:val="0"/>
              <w:adjustRightInd w:val="0"/>
              <w:spacing w:line="276" w:lineRule="auto" w:after="0"/>
              <w:rPr>
                <w:rFonts w:cs="Arial"/>
                <w:color w:val="000000"/>
                <w:szCs w:val="20"/>
                <w:lang w:bidi="th-TH"/>
              </w:rPr>
            </w:pPr>
            <w:r>
              <w:t>Bình luận và tệp đính kèm hỗ trợ làm rõ và bằng chứng QA mà không trực tiếp đổi trạng thái.</w:t>
            </w:r>
          </w:p>
        </w:tc>
        <w:tc>
          <w:tcPr>
            <w:tcW w:w="2088" w:type="dxa"/>
            <w:vAlign w:val="center"/>
          </w:tcPr>
          <w:p>
            <w:pPr>
              <w:autoSpaceDE w:val="0"/>
              <w:autoSpaceDN w:val="0"/>
              <w:adjustRightInd w:val="0"/>
              <w:spacing w:line="276" w:lineRule="auto" w:after="0"/>
              <w:rPr>
                <w:rFonts w:cs="Arial"/>
                <w:color w:val="000000"/>
                <w:szCs w:val="20"/>
                <w:lang w:bidi="th-TH"/>
              </w:rPr>
            </w:pPr>
            <w:r>
              <w:t>BP-10</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BP-07</w:t>
            </w:r>
          </w:p>
        </w:tc>
        <w:tc>
          <w:tcPr>
            <w:tcW w:w="2160" w:type="dxa"/>
            <w:vAlign w:val="center"/>
          </w:tcPr>
          <w:p>
            <w:pPr>
              <w:autoSpaceDE w:val="0"/>
              <w:autoSpaceDN w:val="0"/>
              <w:adjustRightInd w:val="0"/>
              <w:spacing w:line="276" w:lineRule="auto" w:after="0"/>
              <w:rPr>
                <w:rFonts w:cs="Arial"/>
                <w:color w:val="000000"/>
                <w:szCs w:val="20"/>
                <w:lang w:bidi="th-TH"/>
              </w:rPr>
            </w:pPr>
            <w:r>
              <w:t>Nhật ký và thông báo (Bắt buộc)</w:t>
            </w:r>
          </w:p>
        </w:tc>
        <w:tc>
          <w:tcPr>
            <w:tcW w:w="1655" w:type="dxa"/>
            <w:vAlign w:val="center"/>
          </w:tcPr>
          <w:p>
            <w:pPr>
              <w:autoSpaceDE w:val="0"/>
              <w:autoSpaceDN w:val="0"/>
              <w:adjustRightInd w:val="0"/>
              <w:spacing w:line="276" w:lineRule="auto" w:after="0"/>
              <w:rPr>
                <w:rFonts w:cs="Arial"/>
                <w:color w:val="000000"/>
                <w:szCs w:val="20"/>
                <w:lang w:bidi="th-TH"/>
              </w:rPr>
            </w:pPr>
            <w:r>
              <w:t>Hệ thống</w:t>
            </w:r>
          </w:p>
        </w:tc>
        <w:tc>
          <w:tcPr>
            <w:tcW w:w="2736" w:type="dxa"/>
            <w:vAlign w:val="center"/>
          </w:tcPr>
          <w:p>
            <w:pPr>
              <w:autoSpaceDE w:val="0"/>
              <w:autoSpaceDN w:val="0"/>
              <w:adjustRightInd w:val="0"/>
              <w:spacing w:line="276" w:lineRule="auto" w:after="0"/>
              <w:rPr>
                <w:rFonts w:cs="Arial"/>
                <w:color w:val="000000"/>
                <w:szCs w:val="20"/>
                <w:lang w:bidi="th-TH"/>
              </w:rPr>
            </w:pPr>
            <w:r>
              <w:t>Lưu lịch sử nhóm, nhật ký cấp trường, thông báo trong ứng dụng và lần thử gửi email riêng.</w:t>
            </w:r>
          </w:p>
        </w:tc>
        <w:tc>
          <w:tcPr>
            <w:tcW w:w="2088" w:type="dxa"/>
            <w:vAlign w:val="center"/>
          </w:tcPr>
          <w:p>
            <w:pPr>
              <w:autoSpaceDE w:val="0"/>
              <w:autoSpaceDN w:val="0"/>
              <w:adjustRightInd w:val="0"/>
              <w:spacing w:line="276" w:lineRule="auto" w:after="0"/>
              <w:rPr>
                <w:rFonts w:cs="Arial"/>
                <w:color w:val="000000"/>
                <w:szCs w:val="20"/>
                <w:lang w:bidi="th-TH"/>
              </w:rPr>
            </w:pPr>
            <w:r>
              <w:t>BP-11</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BP-08</w:t>
            </w:r>
          </w:p>
        </w:tc>
        <w:tc>
          <w:tcPr>
            <w:tcW w:w="2160" w:type="dxa"/>
            <w:vAlign w:val="center"/>
          </w:tcPr>
          <w:p>
            <w:pPr>
              <w:autoSpaceDE w:val="0"/>
              <w:autoSpaceDN w:val="0"/>
              <w:adjustRightInd w:val="0"/>
              <w:spacing w:line="276" w:lineRule="auto" w:after="0"/>
              <w:rPr>
                <w:rFonts w:cs="Arial"/>
                <w:color w:val="000000"/>
                <w:szCs w:val="20"/>
                <w:lang w:bidi="th-TH"/>
              </w:rPr>
            </w:pPr>
            <w:r>
              <w:t>Giám sát PM (Bắt buộc)</w:t>
            </w:r>
          </w:p>
        </w:tc>
        <w:tc>
          <w:tcPr>
            <w:tcW w:w="1655" w:type="dxa"/>
            <w:vAlign w:val="center"/>
          </w:tcPr>
          <w:p>
            <w:pPr>
              <w:autoSpaceDE w:val="0"/>
              <w:autoSpaceDN w:val="0"/>
              <w:adjustRightInd w:val="0"/>
              <w:spacing w:line="276" w:lineRule="auto" w:after="0"/>
              <w:rPr>
                <w:rFonts w:cs="Arial"/>
                <w:color w:val="000000"/>
                <w:szCs w:val="20"/>
                <w:lang w:bidi="th-TH"/>
              </w:rPr>
            </w:pPr>
            <w:r>
              <w:t>PM</w:t>
            </w:r>
          </w:p>
        </w:tc>
        <w:tc>
          <w:tcPr>
            <w:tcW w:w="2736" w:type="dxa"/>
            <w:vAlign w:val="center"/>
          </w:tcPr>
          <w:p>
            <w:pPr>
              <w:autoSpaceDE w:val="0"/>
              <w:autoSpaceDN w:val="0"/>
              <w:adjustRightInd w:val="0"/>
              <w:spacing w:line="276" w:lineRule="auto" w:after="0"/>
              <w:rPr>
                <w:rFonts w:cs="Arial"/>
                <w:color w:val="000000"/>
                <w:szCs w:val="20"/>
                <w:lang w:bidi="th-TH"/>
              </w:rPr>
            </w:pPr>
            <w:r>
              <w:t>Cung cấp các góc nhìn về khối lượng, quá hạn, chờ phân công, từ chối, kiểm thử lại và người xử lý hiện tại.</w:t>
            </w:r>
          </w:p>
        </w:tc>
        <w:tc>
          <w:tcPr>
            <w:tcW w:w="2088" w:type="dxa"/>
            <w:vAlign w:val="center"/>
          </w:tcPr>
          <w:p>
            <w:pPr>
              <w:autoSpaceDE w:val="0"/>
              <w:autoSpaceDN w:val="0"/>
              <w:adjustRightInd w:val="0"/>
              <w:spacing w:line="276" w:lineRule="auto" w:after="0"/>
              <w:rPr>
                <w:rFonts w:cs="Arial"/>
                <w:color w:val="000000"/>
                <w:szCs w:val="20"/>
                <w:lang w:bidi="th-TH"/>
              </w:rPr>
            </w:pPr>
            <w:r>
              <w:t>BP-12</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BP-09</w:t>
            </w:r>
          </w:p>
        </w:tc>
        <w:tc>
          <w:tcPr>
            <w:tcW w:w="2160" w:type="dxa"/>
            <w:vAlign w:val="center"/>
          </w:tcPr>
          <w:p>
            <w:pPr>
              <w:autoSpaceDE w:val="0"/>
              <w:autoSpaceDN w:val="0"/>
              <w:adjustRightInd w:val="0"/>
              <w:spacing w:line="276" w:lineRule="auto" w:after="0"/>
              <w:rPr>
                <w:rFonts w:cs="Arial"/>
                <w:color w:val="000000"/>
                <w:szCs w:val="20"/>
                <w:lang w:bidi="th-TH"/>
              </w:rPr>
            </w:pPr>
            <w:r>
              <w:t>AI tư vấn (Tùy chọn)</w:t>
            </w:r>
          </w:p>
        </w:tc>
        <w:tc>
          <w:tcPr>
            <w:tcW w:w="1655" w:type="dxa"/>
            <w:vAlign w:val="center"/>
          </w:tcPr>
          <w:p>
            <w:pPr>
              <w:autoSpaceDE w:val="0"/>
              <w:autoSpaceDN w:val="0"/>
              <w:adjustRightInd w:val="0"/>
              <w:spacing w:line="276" w:lineRule="auto" w:after="0"/>
              <w:rPr>
                <w:rFonts w:cs="Arial"/>
                <w:color w:val="000000"/>
                <w:szCs w:val="20"/>
                <w:lang w:bidi="th-TH"/>
              </w:rPr>
            </w:pPr>
            <w:r>
              <w:t>Người dùng được phép</w:t>
            </w:r>
          </w:p>
        </w:tc>
        <w:tc>
          <w:tcPr>
            <w:tcW w:w="2736" w:type="dxa"/>
            <w:vAlign w:val="center"/>
          </w:tcPr>
          <w:p>
            <w:pPr>
              <w:autoSpaceDE w:val="0"/>
              <w:autoSpaceDN w:val="0"/>
              <w:adjustRightInd w:val="0"/>
              <w:spacing w:line="276" w:lineRule="auto" w:after="0"/>
              <w:rPr>
                <w:rFonts w:cs="Arial"/>
                <w:color w:val="000000"/>
                <w:szCs w:val="20"/>
                <w:lang w:bidi="th-TH"/>
              </w:rPr>
            </w:pPr>
            <w:r>
              <w:t>Cung cấp gợi ý tùy chọn chỉ để tham khảo, với dữ liệu nhật ký an toàn và cô lập lỗi.</w:t>
            </w:r>
          </w:p>
        </w:tc>
        <w:tc>
          <w:tcPr>
            <w:tcW w:w="2088" w:type="dxa"/>
            <w:vAlign w:val="center"/>
          </w:tcPr>
          <w:p>
            <w:pPr>
              <w:autoSpaceDE w:val="0"/>
              <w:autoSpaceDN w:val="0"/>
              <w:adjustRightInd w:val="0"/>
              <w:spacing w:line="276" w:lineRule="auto" w:after="0"/>
              <w:rPr>
                <w:rFonts w:cs="Arial"/>
                <w:color w:val="000000"/>
                <w:szCs w:val="20"/>
                <w:lang w:bidi="th-TH"/>
              </w:rPr>
            </w:pPr>
            <w:r>
              <w:t>BP-13</w:t>
            </w:r>
          </w:p>
        </w:tc>
      </w:tr>
    </w:tbl>
    <w:p>
      <w:pPr>
        <w:pStyle w:val="Heading3"/>
        <w:keepNext/>
        <w:jc w:val="left"/>
      </w:pPr>
      <w:r>
        <w:t>Đối tượng thông tin và tích hợp</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376"/>
        <w:gridCol w:w="2592"/>
        <w:gridCol w:w="1655"/>
        <w:gridCol w:w="1440"/>
        <w:gridCol w:w="2160"/>
      </w:tblGrid>
      <w:tr>
        <w:trPr>
          <w:cantSplit/>
          <w:tblHeader/>
        </w:trPr>
        <w:tc>
          <w:tcPr>
            <w:tcW w:w="237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Đối tượng / Hệ thống</w:t>
            </w:r>
          </w:p>
        </w:tc>
        <w:tc>
          <w:tcPr>
            <w:tcW w:w="25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Thông tin lưu trữ</w:t>
            </w:r>
          </w:p>
        </w:tc>
        <w:tc>
          <w:tcPr>
            <w:tcW w:w="165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Nguồn / Chủ sở hữu</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Bên sử dụng</w:t>
            </w:r>
          </w:p>
        </w:tc>
        <w:tc>
          <w:tcPr>
            <w:tcW w:w="216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Phương thức tích hợp</w:t>
            </w:r>
          </w:p>
        </w:tc>
      </w:tr>
      <w:tr>
        <w:trPr>
          <w:cantSplit/>
        </w:trPr>
        <w:tc>
          <w:tcPr>
            <w:tcW w:w="2376" w:type="dxa"/>
            <w:vAlign w:val="center"/>
          </w:tcPr>
          <w:p>
            <w:pPr>
              <w:autoSpaceDE w:val="0"/>
              <w:autoSpaceDN w:val="0"/>
              <w:adjustRightInd w:val="0"/>
              <w:spacing w:line="276" w:lineRule="auto" w:after="0"/>
              <w:jc w:val="center"/>
              <w:rPr>
                <w:rFonts w:cs="Arial"/>
                <w:iCs/>
                <w:szCs w:val="20"/>
              </w:rPr>
            </w:pPr>
            <w:r>
              <w:t>Bugs</w:t>
            </w:r>
          </w:p>
        </w:tc>
        <w:tc>
          <w:tcPr>
            <w:tcW w:w="2592" w:type="dxa"/>
            <w:vAlign w:val="center"/>
          </w:tcPr>
          <w:p>
            <w:pPr>
              <w:autoSpaceDE w:val="0"/>
              <w:autoSpaceDN w:val="0"/>
              <w:adjustRightInd w:val="0"/>
              <w:spacing w:line="276" w:lineRule="auto" w:after="0"/>
              <w:rPr>
                <w:rFonts w:cs="Arial"/>
                <w:color w:val="000000"/>
                <w:szCs w:val="20"/>
                <w:lang w:bidi="th-TH"/>
              </w:rPr>
            </w:pPr>
            <w:r>
              <w:t>Bản ghi defect, phân loại, trạng thái, quyền sở hữu, ngày, bước tái hiện và kết quả mong đợi/​thực tế</w:t>
            </w:r>
          </w:p>
        </w:tc>
        <w:tc>
          <w:tcPr>
            <w:tcW w:w="1655" w:type="dxa"/>
            <w:vAlign w:val="center"/>
          </w:tcPr>
          <w:p>
            <w:pPr>
              <w:autoSpaceDE w:val="0"/>
              <w:autoSpaceDN w:val="0"/>
              <w:adjustRightInd w:val="0"/>
              <w:spacing w:line="276" w:lineRule="auto" w:after="0"/>
              <w:rPr>
                <w:rFonts w:cs="Arial"/>
                <w:color w:val="000000"/>
                <w:szCs w:val="20"/>
                <w:lang w:bidi="th-TH"/>
              </w:rPr>
            </w:pPr>
            <w:r>
              <w:t>Tester / PM</w:t>
            </w:r>
          </w:p>
        </w:tc>
        <w:tc>
          <w:tcPr>
            <w:tcW w:w="1440" w:type="dxa"/>
            <w:vAlign w:val="center"/>
          </w:tcPr>
          <w:p>
            <w:pPr>
              <w:autoSpaceDE w:val="0"/>
              <w:autoSpaceDN w:val="0"/>
              <w:adjustRightInd w:val="0"/>
              <w:spacing w:line="276" w:lineRule="auto" w:after="0"/>
              <w:rPr>
                <w:rFonts w:cs="Arial"/>
                <w:color w:val="000000"/>
                <w:szCs w:val="20"/>
                <w:lang w:bidi="th-TH"/>
              </w:rPr>
            </w:pPr>
            <w:r>
              <w:t>Các vai trò nghiệp vụ</w:t>
            </w:r>
          </w:p>
        </w:tc>
        <w:tc>
          <w:tcPr>
            <w:tcW w:w="2160" w:type="dxa"/>
            <w:vAlign w:val="center"/>
          </w:tcPr>
          <w:p>
            <w:pPr>
              <w:autoSpaceDE w:val="0"/>
              <w:autoSpaceDN w:val="0"/>
              <w:adjustRightInd w:val="0"/>
              <w:spacing w:line="276" w:lineRule="auto" w:after="0"/>
              <w:rPr>
                <w:rFonts w:cs="Arial"/>
                <w:color w:val="000000"/>
                <w:szCs w:val="20"/>
                <w:lang w:bidi="th-TH"/>
              </w:rPr>
            </w:pPr>
            <w:r>
              <w:t>CAP entity / OData V4</w:t>
            </w:r>
          </w:p>
        </w:tc>
      </w:tr>
      <w:tr>
        <w:trPr>
          <w:cantSplit/>
        </w:trPr>
        <w:tc>
          <w:tcPr>
            <w:tcW w:w="2376" w:type="dxa"/>
            <w:vAlign w:val="center"/>
          </w:tcPr>
          <w:p>
            <w:pPr>
              <w:autoSpaceDE w:val="0"/>
              <w:autoSpaceDN w:val="0"/>
              <w:adjustRightInd w:val="0"/>
              <w:spacing w:line="276" w:lineRule="auto" w:after="0"/>
              <w:jc w:val="center"/>
              <w:rPr>
                <w:rFonts w:cs="Arial"/>
                <w:iCs/>
                <w:szCs w:val="20"/>
              </w:rPr>
            </w:pPr>
            <w:r>
              <w:t>Users / Developers / Auth​Sessions</w:t>
            </w:r>
          </w:p>
        </w:tc>
        <w:tc>
          <w:tcPr>
            <w:tcW w:w="2592" w:type="dxa"/>
            <w:vAlign w:val="center"/>
          </w:tcPr>
          <w:p>
            <w:pPr>
              <w:autoSpaceDE w:val="0"/>
              <w:autoSpaceDN w:val="0"/>
              <w:adjustRightInd w:val="0"/>
              <w:spacing w:line="276" w:lineRule="auto" w:after="0"/>
              <w:rPr>
                <w:rFonts w:cs="Arial"/>
                <w:color w:val="000000"/>
                <w:szCs w:val="20"/>
                <w:lang w:bidi="th-TH"/>
              </w:rPr>
            </w:pPr>
            <w:r>
              <w:t>Hồ sơ nội bộ, vai trò nghiệp vụ, góc nhìn Developer và phiên xác thực do máy chủ quản lý</w:t>
            </w:r>
          </w:p>
        </w:tc>
        <w:tc>
          <w:tcPr>
            <w:tcW w:w="1655" w:type="dxa"/>
            <w:vAlign w:val="center"/>
          </w:tcPr>
          <w:p>
            <w:pPr>
              <w:autoSpaceDE w:val="0"/>
              <w:autoSpaceDN w:val="0"/>
              <w:adjustRightInd w:val="0"/>
              <w:spacing w:line="276" w:lineRule="auto" w:after="0"/>
              <w:rPr>
                <w:rFonts w:cs="Arial"/>
                <w:color w:val="000000"/>
                <w:szCs w:val="20"/>
                <w:lang w:bidi="th-TH"/>
              </w:rPr>
            </w:pPr>
            <w:r>
              <w:t>Hệ thống / PM</w:t>
            </w:r>
          </w:p>
        </w:tc>
        <w:tc>
          <w:tcPr>
            <w:tcW w:w="1440" w:type="dxa"/>
            <w:vAlign w:val="center"/>
          </w:tcPr>
          <w:p>
            <w:pPr>
              <w:autoSpaceDE w:val="0"/>
              <w:autoSpaceDN w:val="0"/>
              <w:adjustRightInd w:val="0"/>
              <w:spacing w:line="276" w:lineRule="auto" w:after="0"/>
              <w:rPr>
                <w:rFonts w:cs="Arial"/>
                <w:color w:val="000000"/>
                <w:szCs w:val="20"/>
                <w:lang w:bidi="th-TH"/>
              </w:rPr>
            </w:pPr>
            <w:r>
              <w:t>Xác thực và phân quyền</w:t>
            </w:r>
          </w:p>
        </w:tc>
        <w:tc>
          <w:tcPr>
            <w:tcW w:w="2160" w:type="dxa"/>
            <w:vAlign w:val="center"/>
          </w:tcPr>
          <w:p>
            <w:pPr>
              <w:autoSpaceDE w:val="0"/>
              <w:autoSpaceDN w:val="0"/>
              <w:adjustRightInd w:val="0"/>
              <w:spacing w:line="276" w:lineRule="auto" w:after="0"/>
              <w:rPr>
                <w:rFonts w:cs="Arial"/>
                <w:color w:val="000000"/>
                <w:szCs w:val="20"/>
                <w:lang w:bidi="th-TH"/>
              </w:rPr>
            </w:pPr>
            <w:r>
              <w:t>AuthService và bearer session</w:t>
            </w:r>
          </w:p>
        </w:tc>
      </w:tr>
      <w:tr>
        <w:trPr>
          <w:cantSplit/>
        </w:trPr>
        <w:tc>
          <w:tcPr>
            <w:tcW w:w="2376" w:type="dxa"/>
            <w:vAlign w:val="center"/>
          </w:tcPr>
          <w:p>
            <w:pPr>
              <w:autoSpaceDE w:val="0"/>
              <w:autoSpaceDN w:val="0"/>
              <w:adjustRightInd w:val="0"/>
              <w:spacing w:line="276" w:lineRule="auto" w:after="0"/>
              <w:jc w:val="center"/>
              <w:rPr>
                <w:rFonts w:cs="Arial"/>
                <w:iCs/>
                <w:szCs w:val="20"/>
              </w:rPr>
            </w:pPr>
            <w:r>
              <w:t>SAPModules / Application​Components / Defect​Categories / Component​Categories</w:t>
            </w:r>
          </w:p>
        </w:tc>
        <w:tc>
          <w:tcPr>
            <w:tcW w:w="2592" w:type="dxa"/>
            <w:vAlign w:val="center"/>
          </w:tcPr>
          <w:p>
            <w:pPr>
              <w:autoSpaceDE w:val="0"/>
              <w:autoSpaceDN w:val="0"/>
              <w:adjustRightInd w:val="0"/>
              <w:spacing w:line="276" w:lineRule="auto" w:after="0"/>
              <w:rPr>
                <w:rFonts w:cs="Arial"/>
                <w:color w:val="000000"/>
                <w:szCs w:val="20"/>
                <w:lang w:bidi="th-TH"/>
              </w:rPr>
            </w:pPr>
            <w:r>
              <w:t>Dữ liệu chủ phân loại và khóa phân công hợp lệ</w:t>
            </w:r>
          </w:p>
        </w:tc>
        <w:tc>
          <w:tcPr>
            <w:tcW w:w="1655" w:type="dxa"/>
            <w:vAlign w:val="center"/>
          </w:tcPr>
          <w:p>
            <w:pPr>
              <w:autoSpaceDE w:val="0"/>
              <w:autoSpaceDN w:val="0"/>
              <w:adjustRightInd w:val="0"/>
              <w:spacing w:line="276" w:lineRule="auto" w:after="0"/>
              <w:rPr>
                <w:rFonts w:cs="Arial"/>
                <w:color w:val="000000"/>
                <w:szCs w:val="20"/>
                <w:lang w:bidi="th-TH"/>
              </w:rPr>
            </w:pPr>
            <w:r>
              <w:t>PM / dữ liệu tham chiếu</w:t>
            </w:r>
          </w:p>
        </w:tc>
        <w:tc>
          <w:tcPr>
            <w:tcW w:w="1440" w:type="dxa"/>
            <w:vAlign w:val="center"/>
          </w:tcPr>
          <w:p>
            <w:pPr>
              <w:autoSpaceDE w:val="0"/>
              <w:autoSpaceDN w:val="0"/>
              <w:adjustRightInd w:val="0"/>
              <w:spacing w:line="276" w:lineRule="auto" w:after="0"/>
              <w:rPr>
                <w:rFonts w:cs="Arial"/>
                <w:color w:val="000000"/>
                <w:szCs w:val="20"/>
                <w:lang w:bidi="th-TH"/>
              </w:rPr>
            </w:pPr>
            <w:r>
              <w:t>Phân loại và phân công</w:t>
            </w:r>
          </w:p>
        </w:tc>
        <w:tc>
          <w:tcPr>
            <w:tcW w:w="2160" w:type="dxa"/>
            <w:vAlign w:val="center"/>
          </w:tcPr>
          <w:p>
            <w:pPr>
              <w:autoSpaceDE w:val="0"/>
              <w:autoSpaceDN w:val="0"/>
              <w:adjustRightInd w:val="0"/>
              <w:spacing w:line="276" w:lineRule="auto" w:after="0"/>
              <w:rPr>
                <w:rFonts w:cs="Arial"/>
                <w:color w:val="000000"/>
                <w:szCs w:val="20"/>
                <w:lang w:bidi="th-TH"/>
              </w:rPr>
            </w:pPr>
            <w:r>
              <w:t>Association và value help</w:t>
            </w:r>
          </w:p>
        </w:tc>
      </w:tr>
      <w:tr>
        <w:trPr>
          <w:cantSplit/>
        </w:trPr>
        <w:tc>
          <w:tcPr>
            <w:tcW w:w="2376" w:type="dxa"/>
            <w:vAlign w:val="center"/>
          </w:tcPr>
          <w:p>
            <w:pPr>
              <w:autoSpaceDE w:val="0"/>
              <w:autoSpaceDN w:val="0"/>
              <w:adjustRightInd w:val="0"/>
              <w:spacing w:line="276" w:lineRule="auto" w:after="0"/>
              <w:jc w:val="center"/>
              <w:rPr>
                <w:rFonts w:cs="Arial"/>
                <w:iCs/>
                <w:szCs w:val="20"/>
              </w:rPr>
            </w:pPr>
            <w:r>
              <w:t>Developer​Responsibilities</w:t>
            </w:r>
          </w:p>
        </w:tc>
        <w:tc>
          <w:tcPr>
            <w:tcW w:w="2592" w:type="dxa"/>
            <w:vAlign w:val="center"/>
          </w:tcPr>
          <w:p>
            <w:pPr>
              <w:autoSpaceDE w:val="0"/>
              <w:autoSpaceDN w:val="0"/>
              <w:adjustRightInd w:val="0"/>
              <w:spacing w:line="276" w:lineRule="auto" w:after="0"/>
              <w:rPr>
                <w:rFonts w:cs="Arial"/>
                <w:color w:val="000000"/>
                <w:szCs w:val="20"/>
                <w:lang w:bidi="th-TH"/>
              </w:rPr>
            </w:pPr>
            <w:r>
              <w:t>Ánh xạ năng lực Developer theo Component Category và SAP Module tùy chọn</w:t>
            </w:r>
          </w:p>
        </w:tc>
        <w:tc>
          <w:tcPr>
            <w:tcW w:w="1655" w:type="dxa"/>
            <w:vAlign w:val="center"/>
          </w:tcPr>
          <w:p>
            <w:pPr>
              <w:autoSpaceDE w:val="0"/>
              <w:autoSpaceDN w:val="0"/>
              <w:adjustRightInd w:val="0"/>
              <w:spacing w:line="276" w:lineRule="auto" w:after="0"/>
              <w:rPr>
                <w:rFonts w:cs="Arial"/>
                <w:color w:val="000000"/>
                <w:szCs w:val="20"/>
                <w:lang w:bidi="th-TH"/>
              </w:rPr>
            </w:pPr>
            <w:r>
              <w:t>PM</w:t>
            </w:r>
          </w:p>
        </w:tc>
        <w:tc>
          <w:tcPr>
            <w:tcW w:w="1440" w:type="dxa"/>
            <w:vAlign w:val="center"/>
          </w:tcPr>
          <w:p>
            <w:pPr>
              <w:autoSpaceDE w:val="0"/>
              <w:autoSpaceDN w:val="0"/>
              <w:adjustRightInd w:val="0"/>
              <w:spacing w:line="276" w:lineRule="auto" w:after="0"/>
              <w:rPr>
                <w:rFonts w:cs="Arial"/>
                <w:color w:val="000000"/>
                <w:szCs w:val="20"/>
                <w:lang w:bidi="th-TH"/>
              </w:rPr>
            </w:pPr>
            <w:r>
              <w:t>Phân công</w:t>
            </w:r>
          </w:p>
        </w:tc>
        <w:tc>
          <w:tcPr>
            <w:tcW w:w="2160" w:type="dxa"/>
            <w:vAlign w:val="center"/>
          </w:tcPr>
          <w:p>
            <w:pPr>
              <w:autoSpaceDE w:val="0"/>
              <w:autoSpaceDN w:val="0"/>
              <w:adjustRightInd w:val="0"/>
              <w:spacing w:line="276" w:lineRule="auto" w:after="0"/>
              <w:rPr>
                <w:rFonts w:cs="Arial"/>
                <w:color w:val="000000"/>
                <w:szCs w:val="20"/>
                <w:lang w:bidi="th-TH"/>
              </w:rPr>
            </w:pPr>
            <w:r>
              <w:t>Tra cứu trách nhiệm trong CAP</w:t>
            </w:r>
          </w:p>
        </w:tc>
      </w:tr>
      <w:tr>
        <w:trPr>
          <w:cantSplit/>
        </w:trPr>
        <w:tc>
          <w:tcPr>
            <w:tcW w:w="2376" w:type="dxa"/>
            <w:vAlign w:val="center"/>
          </w:tcPr>
          <w:p>
            <w:pPr>
              <w:autoSpaceDE w:val="0"/>
              <w:autoSpaceDN w:val="0"/>
              <w:adjustRightInd w:val="0"/>
              <w:spacing w:line="276" w:lineRule="auto" w:after="0"/>
              <w:jc w:val="center"/>
              <w:rPr>
                <w:rFonts w:cs="Arial"/>
                <w:iCs/>
                <w:szCs w:val="20"/>
              </w:rPr>
            </w:pPr>
            <w:r>
              <w:t>Comments / Attachments</w:t>
            </w:r>
          </w:p>
        </w:tc>
        <w:tc>
          <w:tcPr>
            <w:tcW w:w="2592" w:type="dxa"/>
            <w:vAlign w:val="center"/>
          </w:tcPr>
          <w:p>
            <w:pPr>
              <w:autoSpaceDE w:val="0"/>
              <w:autoSpaceDN w:val="0"/>
              <w:adjustRightInd w:val="0"/>
              <w:spacing w:line="276" w:lineRule="auto" w:after="0"/>
              <w:rPr>
                <w:rFonts w:cs="Arial"/>
                <w:color w:val="000000"/>
                <w:szCs w:val="20"/>
                <w:lang w:bidi="th-TH"/>
              </w:rPr>
            </w:pPr>
            <w:r>
              <w:t>Trao đổi và bằng chứng; nội dung tệp đính kèm tuân theo cấu hình lưu trữ</w:t>
            </w:r>
          </w:p>
        </w:tc>
        <w:tc>
          <w:tcPr>
            <w:tcW w:w="1655" w:type="dxa"/>
            <w:vAlign w:val="center"/>
          </w:tcPr>
          <w:p>
            <w:pPr>
              <w:autoSpaceDE w:val="0"/>
              <w:autoSpaceDN w:val="0"/>
              <w:adjustRightInd w:val="0"/>
              <w:spacing w:line="276" w:lineRule="auto" w:after="0"/>
              <w:rPr>
                <w:rFonts w:cs="Arial"/>
                <w:color w:val="000000"/>
                <w:szCs w:val="20"/>
                <w:lang w:bidi="th-TH"/>
              </w:rPr>
            </w:pPr>
            <w:r>
              <w:t>Người dùng được phép</w:t>
            </w:r>
          </w:p>
        </w:tc>
        <w:tc>
          <w:tcPr>
            <w:tcW w:w="1440" w:type="dxa"/>
            <w:vAlign w:val="center"/>
          </w:tcPr>
          <w:p>
            <w:pPr>
              <w:autoSpaceDE w:val="0"/>
              <w:autoSpaceDN w:val="0"/>
              <w:adjustRightInd w:val="0"/>
              <w:spacing w:line="276" w:lineRule="auto" w:after="0"/>
              <w:rPr>
                <w:rFonts w:cs="Arial"/>
                <w:color w:val="000000"/>
                <w:szCs w:val="20"/>
                <w:lang w:bidi="th-TH"/>
              </w:rPr>
            </w:pPr>
            <w:r>
              <w:t>Cộng tác và QA</w:t>
            </w:r>
          </w:p>
        </w:tc>
        <w:tc>
          <w:tcPr>
            <w:tcW w:w="2160" w:type="dxa"/>
            <w:vAlign w:val="center"/>
          </w:tcPr>
          <w:p>
            <w:pPr>
              <w:autoSpaceDE w:val="0"/>
              <w:autoSpaceDN w:val="0"/>
              <w:adjustRightInd w:val="0"/>
              <w:spacing w:line="276" w:lineRule="auto" w:after="0"/>
              <w:rPr>
                <w:rFonts w:cs="Arial"/>
                <w:color w:val="000000"/>
                <w:szCs w:val="20"/>
                <w:lang w:bidi="th-TH"/>
              </w:rPr>
            </w:pPr>
            <w:r>
              <w:t>Composition; tệp trong DB/​S3</w:t>
            </w:r>
          </w:p>
        </w:tc>
      </w:tr>
      <w:tr>
        <w:trPr>
          <w:cantSplit/>
        </w:trPr>
        <w:tc>
          <w:tcPr>
            <w:tcW w:w="2376" w:type="dxa"/>
            <w:vAlign w:val="center"/>
          </w:tcPr>
          <w:p>
            <w:pPr>
              <w:autoSpaceDE w:val="0"/>
              <w:autoSpaceDN w:val="0"/>
              <w:adjustRightInd w:val="0"/>
              <w:spacing w:line="276" w:lineRule="auto" w:after="0"/>
              <w:jc w:val="center"/>
              <w:rPr>
                <w:rFonts w:cs="Arial"/>
                <w:iCs/>
                <w:szCs w:val="20"/>
              </w:rPr>
            </w:pPr>
            <w:r>
              <w:t>History​Events / HistoryLogs</w:t>
            </w:r>
          </w:p>
        </w:tc>
        <w:tc>
          <w:tcPr>
            <w:tcW w:w="2592" w:type="dxa"/>
            <w:vAlign w:val="center"/>
          </w:tcPr>
          <w:p>
            <w:pPr>
              <w:autoSpaceDE w:val="0"/>
              <w:autoSpaceDN w:val="0"/>
              <w:adjustRightInd w:val="0"/>
              <w:spacing w:line="276" w:lineRule="auto" w:after="0"/>
              <w:rPr>
                <w:rFonts w:cs="Arial"/>
                <w:color w:val="000000"/>
                <w:szCs w:val="20"/>
                <w:lang w:bidi="th-TH"/>
              </w:rPr>
            </w:pPr>
            <w:r>
              <w:t>Lịch sử nhóm dễ đọc và nhật ký cấp trường chỉ được nối thêm</w:t>
            </w:r>
          </w:p>
        </w:tc>
        <w:tc>
          <w:tcPr>
            <w:tcW w:w="1655" w:type="dxa"/>
            <w:vAlign w:val="center"/>
          </w:tcPr>
          <w:p>
            <w:pPr>
              <w:autoSpaceDE w:val="0"/>
              <w:autoSpaceDN w:val="0"/>
              <w:adjustRightInd w:val="0"/>
              <w:spacing w:line="276" w:lineRule="auto" w:after="0"/>
              <w:rPr>
                <w:rFonts w:cs="Arial"/>
                <w:color w:val="000000"/>
                <w:szCs w:val="20"/>
                <w:lang w:bidi="th-TH"/>
              </w:rPr>
            </w:pPr>
            <w:r>
              <w:t>Hệ thống</w:t>
            </w:r>
          </w:p>
        </w:tc>
        <w:tc>
          <w:tcPr>
            <w:tcW w:w="1440" w:type="dxa"/>
            <w:vAlign w:val="center"/>
          </w:tcPr>
          <w:p>
            <w:pPr>
              <w:autoSpaceDE w:val="0"/>
              <w:autoSpaceDN w:val="0"/>
              <w:adjustRightInd w:val="0"/>
              <w:spacing w:line="276" w:lineRule="auto" w:after="0"/>
              <w:rPr>
                <w:rFonts w:cs="Arial"/>
                <w:color w:val="000000"/>
                <w:szCs w:val="20"/>
                <w:lang w:bidi="th-TH"/>
              </w:rPr>
            </w:pPr>
            <w:r>
              <w:t>Kiểm toán</w:t>
            </w:r>
          </w:p>
        </w:tc>
        <w:tc>
          <w:tcPr>
            <w:tcW w:w="2160" w:type="dxa"/>
            <w:vAlign w:val="center"/>
          </w:tcPr>
          <w:p>
            <w:pPr>
              <w:autoSpaceDE w:val="0"/>
              <w:autoSpaceDN w:val="0"/>
              <w:adjustRightInd w:val="0"/>
              <w:spacing w:line="276" w:lineRule="auto" w:after="0"/>
              <w:rPr>
                <w:rFonts w:cs="Arial"/>
                <w:color w:val="000000"/>
                <w:szCs w:val="20"/>
                <w:lang w:bidi="th-TH"/>
              </w:rPr>
            </w:pPr>
            <w:r>
              <w:t>Composition chỉ bổ sung</w:t>
            </w:r>
          </w:p>
        </w:tc>
      </w:tr>
      <w:tr>
        <w:trPr>
          <w:cantSplit/>
        </w:trPr>
        <w:tc>
          <w:tcPr>
            <w:tcW w:w="2376" w:type="dxa"/>
            <w:vAlign w:val="center"/>
          </w:tcPr>
          <w:p>
            <w:pPr>
              <w:autoSpaceDE w:val="0"/>
              <w:autoSpaceDN w:val="0"/>
              <w:adjustRightInd w:val="0"/>
              <w:spacing w:line="276" w:lineRule="auto" w:after="0"/>
              <w:jc w:val="center"/>
              <w:rPr>
                <w:rFonts w:cs="Arial"/>
                <w:iCs/>
                <w:szCs w:val="20"/>
              </w:rPr>
            </w:pPr>
            <w:r>
              <w:t>Notifications / Notification​Deliveries</w:t>
            </w:r>
          </w:p>
        </w:tc>
        <w:tc>
          <w:tcPr>
            <w:tcW w:w="2592" w:type="dxa"/>
            <w:vAlign w:val="center"/>
          </w:tcPr>
          <w:p>
            <w:pPr>
              <w:autoSpaceDE w:val="0"/>
              <w:autoSpaceDN w:val="0"/>
              <w:adjustRightInd w:val="0"/>
              <w:spacing w:line="276" w:lineRule="auto" w:after="0"/>
              <w:rPr>
                <w:rFonts w:cs="Arial"/>
                <w:color w:val="000000"/>
                <w:szCs w:val="20"/>
                <w:lang w:bidi="th-TH"/>
              </w:rPr>
            </w:pPr>
            <w:r>
              <w:t>Sự kiện trong ứng dụng và hộp thư đi email bất đồng bộ riêng</w:t>
            </w:r>
          </w:p>
        </w:tc>
        <w:tc>
          <w:tcPr>
            <w:tcW w:w="1655" w:type="dxa"/>
            <w:vAlign w:val="center"/>
          </w:tcPr>
          <w:p>
            <w:pPr>
              <w:autoSpaceDE w:val="0"/>
              <w:autoSpaceDN w:val="0"/>
              <w:adjustRightInd w:val="0"/>
              <w:spacing w:line="276" w:lineRule="auto" w:after="0"/>
              <w:rPr>
                <w:rFonts w:cs="Arial"/>
                <w:color w:val="000000"/>
                <w:szCs w:val="20"/>
                <w:lang w:bidi="th-TH"/>
              </w:rPr>
            </w:pPr>
            <w:r>
              <w:t>Hệ thống</w:t>
            </w:r>
          </w:p>
        </w:tc>
        <w:tc>
          <w:tcPr>
            <w:tcW w:w="1440" w:type="dxa"/>
            <w:vAlign w:val="center"/>
          </w:tcPr>
          <w:p>
            <w:pPr>
              <w:autoSpaceDE w:val="0"/>
              <w:autoSpaceDN w:val="0"/>
              <w:adjustRightInd w:val="0"/>
              <w:spacing w:line="276" w:lineRule="auto" w:after="0"/>
              <w:rPr>
                <w:rFonts w:cs="Arial"/>
                <w:color w:val="000000"/>
                <w:szCs w:val="20"/>
                <w:lang w:bidi="th-TH"/>
              </w:rPr>
            </w:pPr>
            <w:r>
              <w:t>Người nhận và vận hành</w:t>
            </w:r>
          </w:p>
        </w:tc>
        <w:tc>
          <w:tcPr>
            <w:tcW w:w="2160" w:type="dxa"/>
            <w:vAlign w:val="center"/>
          </w:tcPr>
          <w:p>
            <w:pPr>
              <w:autoSpaceDE w:val="0"/>
              <w:autoSpaceDN w:val="0"/>
              <w:adjustRightInd w:val="0"/>
              <w:spacing w:line="276" w:lineRule="auto" w:after="0"/>
              <w:rPr>
                <w:rFonts w:cs="Arial"/>
                <w:color w:val="000000"/>
                <w:szCs w:val="20"/>
                <w:lang w:bidi="th-TH"/>
              </w:rPr>
            </w:pPr>
            <w:r>
              <w:t>Hộp thư đi / worker</w:t>
            </w:r>
          </w:p>
        </w:tc>
      </w:tr>
      <w:tr>
        <w:trPr>
          <w:cantSplit/>
        </w:trPr>
        <w:tc>
          <w:tcPr>
            <w:tcW w:w="2376" w:type="dxa"/>
            <w:vAlign w:val="center"/>
          </w:tcPr>
          <w:p>
            <w:pPr>
              <w:autoSpaceDE w:val="0"/>
              <w:autoSpaceDN w:val="0"/>
              <w:adjustRightInd w:val="0"/>
              <w:spacing w:line="276" w:lineRule="auto" w:after="0"/>
              <w:jc w:val="center"/>
              <w:rPr>
                <w:rFonts w:cs="Arial"/>
                <w:iCs/>
                <w:szCs w:val="20"/>
              </w:rPr>
            </w:pPr>
            <w:r>
              <w:t>Duplicate​Links / Ai​Suggestions</w:t>
            </w:r>
          </w:p>
        </w:tc>
        <w:tc>
          <w:tcPr>
            <w:tcW w:w="2592" w:type="dxa"/>
            <w:vAlign w:val="center"/>
          </w:tcPr>
          <w:p>
            <w:pPr>
              <w:autoSpaceDE w:val="0"/>
              <w:autoSpaceDN w:val="0"/>
              <w:adjustRightInd w:val="0"/>
              <w:spacing w:line="276" w:lineRule="auto" w:after="0"/>
              <w:rPr>
                <w:rFonts w:cs="Arial"/>
                <w:color w:val="000000"/>
                <w:szCs w:val="20"/>
                <w:lang w:bidi="th-TH"/>
              </w:rPr>
            </w:pPr>
            <w:r>
              <w:t>Quan hệ trùng lặp đã được con người xác nhận và bản ghi AI tư vấn đã chuẩn hóa</w:t>
            </w:r>
          </w:p>
        </w:tc>
        <w:tc>
          <w:tcPr>
            <w:tcW w:w="1655" w:type="dxa"/>
            <w:vAlign w:val="center"/>
          </w:tcPr>
          <w:p>
            <w:pPr>
              <w:autoSpaceDE w:val="0"/>
              <w:autoSpaceDN w:val="0"/>
              <w:adjustRightInd w:val="0"/>
              <w:spacing w:line="276" w:lineRule="auto" w:after="0"/>
              <w:rPr>
                <w:rFonts w:cs="Arial"/>
                <w:color w:val="000000"/>
                <w:szCs w:val="20"/>
                <w:lang w:bidi="th-TH"/>
              </w:rPr>
            </w:pPr>
            <w:r>
              <w:t>Quyết định của con người / Hệ thống</w:t>
            </w:r>
          </w:p>
        </w:tc>
        <w:tc>
          <w:tcPr>
            <w:tcW w:w="1440" w:type="dxa"/>
            <w:vAlign w:val="center"/>
          </w:tcPr>
          <w:p>
            <w:pPr>
              <w:autoSpaceDE w:val="0"/>
              <w:autoSpaceDN w:val="0"/>
              <w:adjustRightInd w:val="0"/>
              <w:spacing w:line="276" w:lineRule="auto" w:after="0"/>
              <w:rPr>
                <w:rFonts w:cs="Arial"/>
                <w:color w:val="000000"/>
                <w:szCs w:val="20"/>
                <w:lang w:bidi="th-TH"/>
              </w:rPr>
            </w:pPr>
            <w:r>
              <w:t>Đánh giá trùng lặp/​AI</w:t>
            </w:r>
          </w:p>
        </w:tc>
        <w:tc>
          <w:tcPr>
            <w:tcW w:w="2160" w:type="dxa"/>
            <w:vAlign w:val="center"/>
          </w:tcPr>
          <w:p>
            <w:pPr>
              <w:autoSpaceDE w:val="0"/>
              <w:autoSpaceDN w:val="0"/>
              <w:adjustRightInd w:val="0"/>
              <w:spacing w:line="276" w:lineRule="auto" w:after="0"/>
              <w:rPr>
                <w:rFonts w:cs="Arial"/>
                <w:color w:val="000000"/>
                <w:szCs w:val="20"/>
                <w:lang w:bidi="th-TH"/>
              </w:rPr>
            </w:pPr>
            <w:r>
              <w:t>Liên kết đã xác nhận / audit chỉ đọc</w:t>
            </w:r>
          </w:p>
        </w:tc>
      </w:tr>
      <w:tr>
        <w:trPr>
          <w:cantSplit/>
        </w:trPr>
        <w:tc>
          <w:tcPr>
            <w:tcW w:w="2376" w:type="dxa"/>
            <w:vAlign w:val="center"/>
          </w:tcPr>
          <w:p>
            <w:pPr>
              <w:autoSpaceDE w:val="0"/>
              <w:autoSpaceDN w:val="0"/>
              <w:adjustRightInd w:val="0"/>
              <w:spacing w:line="276" w:lineRule="auto" w:after="0"/>
              <w:jc w:val="center"/>
              <w:rPr>
                <w:rFonts w:cs="Arial"/>
                <w:iCs/>
                <w:szCs w:val="20"/>
              </w:rPr>
            </w:pPr>
            <w:r>
              <w:t>Cục bộ</w:t>
            </w:r>
          </w:p>
        </w:tc>
        <w:tc>
          <w:tcPr>
            <w:tcW w:w="2592" w:type="dxa"/>
            <w:vAlign w:val="center"/>
          </w:tcPr>
          <w:p>
            <w:pPr>
              <w:autoSpaceDE w:val="0"/>
              <w:autoSpaceDN w:val="0"/>
              <w:adjustRightInd w:val="0"/>
              <w:spacing w:line="276" w:lineRule="auto" w:after="0"/>
              <w:rPr>
                <w:rFonts w:cs="Arial"/>
                <w:color w:val="000000"/>
                <w:szCs w:val="20"/>
                <w:lang w:bidi="th-TH"/>
              </w:rPr>
            </w:pPr>
            <w:r>
              <w:t>SQLite và cơ sở dữ liệu dự phòng cho tệp đính kèm; Chỉ dùng để xác minh khi phát triển; không phải nghiệm thu môi trường vận hành chính thức</w:t>
            </w:r>
          </w:p>
        </w:tc>
        <w:tc>
          <w:tcPr>
            <w:tcW w:w="1655" w:type="dxa"/>
            <w:vAlign w:val="center"/>
          </w:tcPr>
          <w:p>
            <w:pPr>
              <w:autoSpaceDE w:val="0"/>
              <w:autoSpaceDN w:val="0"/>
              <w:adjustRightInd w:val="0"/>
              <w:spacing w:line="276" w:lineRule="auto" w:after="0"/>
              <w:rPr>
                <w:rFonts w:cs="Arial"/>
                <w:color w:val="000000"/>
                <w:szCs w:val="20"/>
                <w:lang w:bidi="th-TH"/>
              </w:rPr>
            </w:pPr>
            <w:r>
              <w:t>Môi trường Developer</w:t>
            </w:r>
          </w:p>
        </w:tc>
        <w:tc>
          <w:tcPr>
            <w:tcW w:w="1440" w:type="dxa"/>
            <w:vAlign w:val="center"/>
          </w:tcPr>
          <w:p>
            <w:pPr>
              <w:autoSpaceDE w:val="0"/>
              <w:autoSpaceDN w:val="0"/>
              <w:adjustRightInd w:val="0"/>
              <w:spacing w:line="276" w:lineRule="auto" w:after="0"/>
              <w:rPr>
                <w:rFonts w:cs="Arial"/>
                <w:color w:val="000000"/>
                <w:szCs w:val="20"/>
                <w:lang w:bidi="th-TH"/>
              </w:rPr>
            </w:pPr>
            <w:r>
              <w:t>Xác minh cục bộ</w:t>
            </w:r>
          </w:p>
        </w:tc>
        <w:tc>
          <w:tcPr>
            <w:tcW w:w="2160" w:type="dxa"/>
            <w:vAlign w:val="center"/>
          </w:tcPr>
          <w:p>
            <w:pPr>
              <w:autoSpaceDE w:val="0"/>
              <w:autoSpaceDN w:val="0"/>
              <w:adjustRightInd w:val="0"/>
              <w:spacing w:line="276" w:lineRule="auto" w:after="0"/>
              <w:rPr>
                <w:rFonts w:cs="Arial"/>
                <w:color w:val="000000"/>
                <w:szCs w:val="20"/>
                <w:lang w:bidi="th-TH"/>
              </w:rPr>
            </w:pPr>
            <w:r>
              <w:t>CAP SQLite adapter</w:t>
            </w:r>
          </w:p>
        </w:tc>
      </w:tr>
      <w:tr>
        <w:trPr>
          <w:cantSplit/>
        </w:trPr>
        <w:tc>
          <w:tcPr>
            <w:tcW w:w="2376" w:type="dxa"/>
            <w:vAlign w:val="center"/>
          </w:tcPr>
          <w:p>
            <w:pPr>
              <w:autoSpaceDE w:val="0"/>
              <w:autoSpaceDN w:val="0"/>
              <w:adjustRightInd w:val="0"/>
              <w:spacing w:line="276" w:lineRule="auto" w:after="0"/>
              <w:jc w:val="center"/>
              <w:rPr>
                <w:rFonts w:cs="Arial"/>
                <w:iCs/>
                <w:szCs w:val="20"/>
              </w:rPr>
            </w:pPr>
            <w:r>
              <w:t>QA dùng chung</w:t>
            </w:r>
          </w:p>
        </w:tc>
        <w:tc>
          <w:tcPr>
            <w:tcW w:w="2592" w:type="dxa"/>
            <w:vAlign w:val="center"/>
          </w:tcPr>
          <w:p>
            <w:pPr>
              <w:autoSpaceDE w:val="0"/>
              <w:autoSpaceDN w:val="0"/>
              <w:adjustRightInd w:val="0"/>
              <w:spacing w:line="276" w:lineRule="auto" w:after="0"/>
              <w:rPr>
                <w:rFonts w:cs="Arial"/>
                <w:color w:val="000000"/>
                <w:szCs w:val="20"/>
                <w:lang w:bidi="th-TH"/>
              </w:rPr>
            </w:pPr>
            <w:r>
              <w:t>CAP trên Render, cấu hình PostgreSQL integration và kho đối tượng S3 được liên kết ngoài; Cần bằng chứng liên kết và lưu bền</w:t>
            </w:r>
          </w:p>
        </w:tc>
        <w:tc>
          <w:tcPr>
            <w:tcW w:w="1655" w:type="dxa"/>
            <w:vAlign w:val="center"/>
          </w:tcPr>
          <w:p>
            <w:pPr>
              <w:autoSpaceDE w:val="0"/>
              <w:autoSpaceDN w:val="0"/>
              <w:adjustRightInd w:val="0"/>
              <w:spacing w:line="276" w:lineRule="auto" w:after="0"/>
              <w:rPr>
                <w:rFonts w:cs="Arial"/>
                <w:color w:val="000000"/>
                <w:szCs w:val="20"/>
                <w:lang w:bidi="th-TH"/>
              </w:rPr>
            </w:pPr>
            <w:r>
              <w:t>Cấu hình nền tảng</w:t>
            </w:r>
          </w:p>
        </w:tc>
        <w:tc>
          <w:tcPr>
            <w:tcW w:w="1440" w:type="dxa"/>
            <w:vAlign w:val="center"/>
          </w:tcPr>
          <w:p>
            <w:pPr>
              <w:autoSpaceDE w:val="0"/>
              <w:autoSpaceDN w:val="0"/>
              <w:adjustRightInd w:val="0"/>
              <w:spacing w:line="276" w:lineRule="auto" w:after="0"/>
              <w:rPr>
                <w:rFonts w:cs="Arial"/>
                <w:color w:val="000000"/>
                <w:szCs w:val="20"/>
                <w:lang w:bidi="th-TH"/>
              </w:rPr>
            </w:pPr>
            <w:r>
              <w:t>QA dùng chung</w:t>
            </w:r>
          </w:p>
        </w:tc>
        <w:tc>
          <w:tcPr>
            <w:tcW w:w="2160" w:type="dxa"/>
            <w:vAlign w:val="center"/>
          </w:tcPr>
          <w:p>
            <w:pPr>
              <w:autoSpaceDE w:val="0"/>
              <w:autoSpaceDN w:val="0"/>
              <w:adjustRightInd w:val="0"/>
              <w:spacing w:line="276" w:lineRule="auto" w:after="0"/>
              <w:rPr>
                <w:rFonts w:cs="Arial"/>
                <w:color w:val="000000"/>
                <w:szCs w:val="20"/>
                <w:lang w:bidi="th-TH"/>
              </w:rPr>
            </w:pPr>
            <w:r>
              <w:t>HTTPS/​OData V4; liên kết PostgreSQL/​S3</w:t>
            </w:r>
          </w:p>
        </w:tc>
      </w:tr>
      <w:tr>
        <w:trPr>
          <w:cantSplit/>
        </w:trPr>
        <w:tc>
          <w:tcPr>
            <w:tcW w:w="2376" w:type="dxa"/>
            <w:vAlign w:val="center"/>
          </w:tcPr>
          <w:p>
            <w:pPr>
              <w:autoSpaceDE w:val="0"/>
              <w:autoSpaceDN w:val="0"/>
              <w:adjustRightInd w:val="0"/>
              <w:spacing w:line="276" w:lineRule="auto" w:after="0"/>
              <w:jc w:val="center"/>
              <w:rPr>
                <w:rFonts w:cs="Arial"/>
                <w:iCs/>
                <w:szCs w:val="20"/>
              </w:rPr>
            </w:pPr>
            <w:r>
              <w:t>Email</w:t>
            </w:r>
          </w:p>
        </w:tc>
        <w:tc>
          <w:tcPr>
            <w:tcW w:w="2592" w:type="dxa"/>
            <w:vAlign w:val="center"/>
          </w:tcPr>
          <w:p>
            <w:pPr>
              <w:autoSpaceDE w:val="0"/>
              <w:autoSpaceDN w:val="0"/>
              <w:adjustRightInd w:val="0"/>
              <w:spacing w:line="276" w:lineRule="auto" w:after="0"/>
              <w:rPr>
                <w:rFonts w:cs="Arial"/>
                <w:color w:val="000000"/>
                <w:szCs w:val="20"/>
                <w:lang w:bidi="th-TH"/>
              </w:rPr>
            </w:pPr>
            <w:r>
              <w:t>Hộp thư đi trong cơ sở dữ liệu được xử lý bất đồng bộ qua cấu hình SMTP riêng; Không tuyên bố gửi thành công qua nhà cung cấp thực khi chưa có bằng chứng được duyệt</w:t>
            </w:r>
          </w:p>
        </w:tc>
        <w:tc>
          <w:tcPr>
            <w:tcW w:w="1655" w:type="dxa"/>
            <w:vAlign w:val="center"/>
          </w:tcPr>
          <w:p>
            <w:pPr>
              <w:autoSpaceDE w:val="0"/>
              <w:autoSpaceDN w:val="0"/>
              <w:adjustRightInd w:val="0"/>
              <w:spacing w:line="276" w:lineRule="auto" w:after="0"/>
              <w:rPr>
                <w:rFonts w:cs="Arial"/>
                <w:color w:val="000000"/>
                <w:szCs w:val="20"/>
                <w:lang w:bidi="th-TH"/>
              </w:rPr>
            </w:pPr>
            <w:r>
              <w:t>Hệ thống / vận hành</w:t>
            </w:r>
          </w:p>
        </w:tc>
        <w:tc>
          <w:tcPr>
            <w:tcW w:w="1440" w:type="dxa"/>
            <w:vAlign w:val="center"/>
          </w:tcPr>
          <w:p>
            <w:pPr>
              <w:autoSpaceDE w:val="0"/>
              <w:autoSpaceDN w:val="0"/>
              <w:adjustRightInd w:val="0"/>
              <w:spacing w:line="276" w:lineRule="auto" w:after="0"/>
              <w:rPr>
                <w:rFonts w:cs="Arial"/>
                <w:color w:val="000000"/>
                <w:szCs w:val="20"/>
                <w:lang w:bidi="th-TH"/>
              </w:rPr>
            </w:pPr>
            <w:r>
              <w:t>Người nhận thông báo</w:t>
            </w:r>
          </w:p>
        </w:tc>
        <w:tc>
          <w:tcPr>
            <w:tcW w:w="2160" w:type="dxa"/>
            <w:vAlign w:val="center"/>
          </w:tcPr>
          <w:p>
            <w:pPr>
              <w:autoSpaceDE w:val="0"/>
              <w:autoSpaceDN w:val="0"/>
              <w:adjustRightInd w:val="0"/>
              <w:spacing w:line="276" w:lineRule="auto" w:after="0"/>
              <w:rPr>
                <w:rFonts w:cs="Arial"/>
                <w:color w:val="000000"/>
                <w:szCs w:val="20"/>
                <w:lang w:bidi="th-TH"/>
              </w:rPr>
            </w:pPr>
            <w:r>
              <w:t>Notification​Deliveries worker / SMTP</w:t>
            </w:r>
          </w:p>
        </w:tc>
      </w:tr>
      <w:tr>
        <w:trPr>
          <w:cantSplit/>
        </w:trPr>
        <w:tc>
          <w:tcPr>
            <w:tcW w:w="2376" w:type="dxa"/>
            <w:vAlign w:val="center"/>
          </w:tcPr>
          <w:p>
            <w:pPr>
              <w:autoSpaceDE w:val="0"/>
              <w:autoSpaceDN w:val="0"/>
              <w:adjustRightInd w:val="0"/>
              <w:spacing w:line="276" w:lineRule="auto" w:after="0"/>
              <w:jc w:val="center"/>
              <w:rPr>
                <w:rFonts w:cs="Arial"/>
                <w:iCs/>
                <w:szCs w:val="20"/>
              </w:rPr>
            </w:pPr>
            <w:r>
              <w:t>AI</w:t>
            </w:r>
          </w:p>
        </w:tc>
        <w:tc>
          <w:tcPr>
            <w:tcW w:w="2592" w:type="dxa"/>
            <w:vAlign w:val="center"/>
          </w:tcPr>
          <w:p>
            <w:pPr>
              <w:autoSpaceDE w:val="0"/>
              <w:autoSpaceDN w:val="0"/>
              <w:adjustRightInd w:val="0"/>
              <w:spacing w:line="276" w:lineRule="auto" w:after="0"/>
              <w:rPr>
                <w:rFonts w:cs="Arial"/>
                <w:color w:val="000000"/>
                <w:szCs w:val="20"/>
                <w:lang w:bidi="th-TH"/>
              </w:rPr>
            </w:pPr>
            <w:r>
              <w:t>Mô phỏng mặc định tắt hoặc nhà cung cấp phía máy chủ tùy chọn; Cô lập lỗi; không gửi bí mật, tệp đính kèm, phản hồi thô hoặc tự quyết định</w:t>
            </w:r>
          </w:p>
        </w:tc>
        <w:tc>
          <w:tcPr>
            <w:tcW w:w="1655" w:type="dxa"/>
            <w:vAlign w:val="center"/>
          </w:tcPr>
          <w:p>
            <w:pPr>
              <w:autoSpaceDE w:val="0"/>
              <w:autoSpaceDN w:val="0"/>
              <w:adjustRightInd w:val="0"/>
              <w:spacing w:line="276" w:lineRule="auto" w:after="0"/>
              <w:rPr>
                <w:rFonts w:cs="Arial"/>
                <w:color w:val="000000"/>
                <w:szCs w:val="20"/>
                <w:lang w:bidi="th-TH"/>
              </w:rPr>
            </w:pPr>
            <w:r>
              <w:t>Hệ thống / người dùng được phép</w:t>
            </w:r>
          </w:p>
        </w:tc>
        <w:tc>
          <w:tcPr>
            <w:tcW w:w="1440" w:type="dxa"/>
            <w:vAlign w:val="center"/>
          </w:tcPr>
          <w:p>
            <w:pPr>
              <w:autoSpaceDE w:val="0"/>
              <w:autoSpaceDN w:val="0"/>
              <w:adjustRightInd w:val="0"/>
              <w:spacing w:line="276" w:lineRule="auto" w:after="0"/>
              <w:rPr>
                <w:rFonts w:cs="Arial"/>
                <w:color w:val="000000"/>
                <w:szCs w:val="20"/>
                <w:lang w:bidi="th-TH"/>
              </w:rPr>
            </w:pPr>
            <w:r>
              <w:t>Thao tác AI tư vấn</w:t>
            </w:r>
          </w:p>
        </w:tc>
        <w:tc>
          <w:tcPr>
            <w:tcW w:w="2160" w:type="dxa"/>
            <w:vAlign w:val="center"/>
          </w:tcPr>
          <w:p>
            <w:pPr>
              <w:autoSpaceDE w:val="0"/>
              <w:autoSpaceDN w:val="0"/>
              <w:adjustRightInd w:val="0"/>
              <w:spacing w:line="276" w:lineRule="auto" w:after="0"/>
              <w:rPr>
                <w:rFonts w:cs="Arial"/>
                <w:color w:val="000000"/>
                <w:szCs w:val="20"/>
                <w:lang w:bidi="th-TH"/>
              </w:rPr>
            </w:pPr>
            <w:r>
              <w:t>Yêu cầu phía máy chủ theo danh sách cho phép</w:t>
            </w:r>
          </w:p>
        </w:tc>
      </w:tr>
    </w:tbl>
    <w:p>
      <w:pPr>
        <w:pStyle w:val="Heading3"/>
        <w:keepNext/>
        <w:jc w:val="left"/>
      </w:pPr>
      <w:r>
        <w:t>Quyền sở hữu và lưu giữ dữ liệu</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28"/>
        <w:gridCol w:w="1728"/>
        <w:gridCol w:w="2015"/>
        <w:gridCol w:w="2736"/>
        <w:gridCol w:w="2015"/>
      </w:tblGrid>
      <w:tr>
        <w:trPr>
          <w:cantSplit/>
          <w:tblHeader/>
        </w:trPr>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Đối tượng dữ liệu</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Chủ sở hữu nghiệp vụ</w:t>
            </w:r>
          </w:p>
        </w:tc>
        <w:tc>
          <w:tcPr>
            <w:tcW w:w="201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Lưu trữ kỹ thuật</w:t>
            </w:r>
          </w:p>
        </w:tc>
        <w:tc>
          <w:tcPr>
            <w:tcW w:w="273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Lưu giữ / xử lý hiện tại</w:t>
            </w:r>
          </w:p>
        </w:tc>
        <w:tc>
          <w:tcPr>
            <w:tcW w:w="201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Lưu ý bảo mật</w:t>
            </w:r>
          </w:p>
        </w:tc>
      </w:tr>
      <w:tr>
        <w:trPr>
          <w:cantSplit/>
        </w:trPr>
        <w:tc>
          <w:tcPr>
            <w:tcW w:w="1728" w:type="dxa"/>
            <w:vAlign w:val="center"/>
          </w:tcPr>
          <w:p>
            <w:pPr>
              <w:autoSpaceDE w:val="0"/>
              <w:autoSpaceDN w:val="0"/>
              <w:adjustRightInd w:val="0"/>
              <w:spacing w:line="276" w:lineRule="auto" w:after="0"/>
              <w:jc w:val="center"/>
              <w:rPr>
                <w:rFonts w:cs="Arial"/>
                <w:iCs/>
                <w:szCs w:val="20"/>
              </w:rPr>
            </w:pPr>
            <w:r>
              <w:t>Bugs và dữ liệu phân loại</w:t>
            </w:r>
          </w:p>
        </w:tc>
        <w:tc>
          <w:tcPr>
            <w:tcW w:w="1728" w:type="dxa"/>
            <w:vAlign w:val="center"/>
          </w:tcPr>
          <w:p>
            <w:pPr>
              <w:autoSpaceDE w:val="0"/>
              <w:autoSpaceDN w:val="0"/>
              <w:adjustRightInd w:val="0"/>
              <w:spacing w:line="276" w:lineRule="auto" w:after="0"/>
              <w:rPr>
                <w:rFonts w:cs="Arial"/>
                <w:color w:val="000000"/>
                <w:szCs w:val="20"/>
                <w:lang w:bidi="th-TH"/>
              </w:rPr>
            </w:pPr>
            <w:r>
              <w:t>Tester tạo; PM quản trị việc hiệu chỉnh</w:t>
            </w:r>
          </w:p>
        </w:tc>
        <w:tc>
          <w:tcPr>
            <w:tcW w:w="2015" w:type="dxa"/>
            <w:vAlign w:val="center"/>
          </w:tcPr>
          <w:p>
            <w:pPr>
              <w:autoSpaceDE w:val="0"/>
              <w:autoSpaceDN w:val="0"/>
              <w:adjustRightInd w:val="0"/>
              <w:spacing w:line="276" w:lineRule="auto" w:after="0"/>
              <w:rPr>
                <w:rFonts w:cs="Arial"/>
                <w:color w:val="000000"/>
                <w:szCs w:val="20"/>
                <w:lang w:bidi="th-TH"/>
              </w:rPr>
            </w:pPr>
            <w:r>
              <w:t>PostgreSQL / SQLite</w:t>
            </w:r>
          </w:p>
        </w:tc>
        <w:tc>
          <w:tcPr>
            <w:tcW w:w="2736" w:type="dxa"/>
            <w:vAlign w:val="center"/>
          </w:tcPr>
          <w:p>
            <w:pPr>
              <w:autoSpaceDE w:val="0"/>
              <w:autoSpaceDN w:val="0"/>
              <w:adjustRightInd w:val="0"/>
              <w:spacing w:line="276" w:lineRule="auto" w:after="0"/>
              <w:rPr>
                <w:rFonts w:cs="Arial"/>
                <w:color w:val="000000"/>
                <w:szCs w:val="20"/>
                <w:lang w:bidi="th-TH"/>
              </w:rPr>
            </w:pPr>
            <w:r>
              <w:t>Giữ để kiểm tra dự án; mọi thay đổi có lịch sử</w:t>
            </w:r>
          </w:p>
        </w:tc>
        <w:tc>
          <w:tcPr>
            <w:tcW w:w="2015" w:type="dxa"/>
            <w:vAlign w:val="center"/>
          </w:tcPr>
          <w:p>
            <w:pPr>
              <w:autoSpaceDE w:val="0"/>
              <w:autoSpaceDN w:val="0"/>
              <w:adjustRightInd w:val="0"/>
              <w:spacing w:line="276" w:lineRule="auto" w:after="0"/>
              <w:rPr>
                <w:rFonts w:cs="Arial"/>
                <w:color w:val="000000"/>
                <w:szCs w:val="20"/>
                <w:lang w:bidi="th-TH"/>
              </w:rPr>
            </w:pPr>
            <w:r>
              <w:t>Truy cập được lọc theo vai trò</w:t>
            </w:r>
          </w:p>
        </w:tc>
      </w:tr>
      <w:tr>
        <w:trPr>
          <w:cantSplit/>
        </w:trPr>
        <w:tc>
          <w:tcPr>
            <w:tcW w:w="1728" w:type="dxa"/>
            <w:vAlign w:val="center"/>
          </w:tcPr>
          <w:p>
            <w:pPr>
              <w:autoSpaceDE w:val="0"/>
              <w:autoSpaceDN w:val="0"/>
              <w:adjustRightInd w:val="0"/>
              <w:spacing w:line="276" w:lineRule="auto" w:after="0"/>
              <w:jc w:val="center"/>
              <w:rPr>
                <w:rFonts w:cs="Arial"/>
                <w:iCs/>
                <w:szCs w:val="20"/>
              </w:rPr>
            </w:pPr>
            <w:r>
              <w:t>Developer Responsibility</w:t>
            </w:r>
          </w:p>
        </w:tc>
        <w:tc>
          <w:tcPr>
            <w:tcW w:w="1728" w:type="dxa"/>
            <w:vAlign w:val="center"/>
          </w:tcPr>
          <w:p>
            <w:pPr>
              <w:autoSpaceDE w:val="0"/>
              <w:autoSpaceDN w:val="0"/>
              <w:adjustRightInd w:val="0"/>
              <w:spacing w:line="276" w:lineRule="auto" w:after="0"/>
              <w:rPr>
                <w:rFonts w:cs="Arial"/>
                <w:color w:val="000000"/>
                <w:szCs w:val="20"/>
                <w:lang w:bidi="th-TH"/>
              </w:rPr>
            </w:pPr>
            <w:r>
              <w:t>PM hoặc người bảo trì được phép</w:t>
            </w:r>
          </w:p>
        </w:tc>
        <w:tc>
          <w:tcPr>
            <w:tcW w:w="2015" w:type="dxa"/>
            <w:vAlign w:val="center"/>
          </w:tcPr>
          <w:p>
            <w:pPr>
              <w:autoSpaceDE w:val="0"/>
              <w:autoSpaceDN w:val="0"/>
              <w:adjustRightInd w:val="0"/>
              <w:spacing w:line="276" w:lineRule="auto" w:after="0"/>
              <w:rPr>
                <w:rFonts w:cs="Arial"/>
                <w:color w:val="000000"/>
                <w:szCs w:val="20"/>
                <w:lang w:bidi="th-TH"/>
              </w:rPr>
            </w:pPr>
            <w:r>
              <w:t>Dữ liệu chủ quan hệ</w:t>
            </w:r>
          </w:p>
        </w:tc>
        <w:tc>
          <w:tcPr>
            <w:tcW w:w="2736" w:type="dxa"/>
            <w:vAlign w:val="center"/>
          </w:tcPr>
          <w:p>
            <w:pPr>
              <w:autoSpaceDE w:val="0"/>
              <w:autoSpaceDN w:val="0"/>
              <w:adjustRightInd w:val="0"/>
              <w:spacing w:line="276" w:lineRule="auto" w:after="0"/>
              <w:rPr>
                <w:rFonts w:cs="Arial"/>
                <w:color w:val="000000"/>
                <w:szCs w:val="20"/>
                <w:lang w:bidi="th-TH"/>
              </w:rPr>
            </w:pPr>
            <w:r>
              <w:t>Đánh giá lại khi năng lực nhóm thay đổi</w:t>
            </w:r>
          </w:p>
        </w:tc>
        <w:tc>
          <w:tcPr>
            <w:tcW w:w="2015" w:type="dxa"/>
            <w:vAlign w:val="center"/>
          </w:tcPr>
          <w:p>
            <w:pPr>
              <w:autoSpaceDE w:val="0"/>
              <w:autoSpaceDN w:val="0"/>
              <w:adjustRightInd w:val="0"/>
              <w:spacing w:line="276" w:lineRule="auto" w:after="0"/>
              <w:rPr>
                <w:rFonts w:cs="Arial"/>
                <w:color w:val="000000"/>
                <w:szCs w:val="20"/>
                <w:lang w:bidi="th-TH"/>
              </w:rPr>
            </w:pPr>
            <w:r>
              <w:t>PM bảo trì</w:t>
            </w:r>
          </w:p>
        </w:tc>
      </w:tr>
      <w:tr>
        <w:trPr>
          <w:cantSplit/>
        </w:trPr>
        <w:tc>
          <w:tcPr>
            <w:tcW w:w="1728" w:type="dxa"/>
            <w:vAlign w:val="center"/>
          </w:tcPr>
          <w:p>
            <w:pPr>
              <w:autoSpaceDE w:val="0"/>
              <w:autoSpaceDN w:val="0"/>
              <w:adjustRightInd w:val="0"/>
              <w:spacing w:line="276" w:lineRule="auto" w:after="0"/>
              <w:jc w:val="center"/>
              <w:rPr>
                <w:rFonts w:cs="Arial"/>
                <w:iCs/>
                <w:szCs w:val="20"/>
              </w:rPr>
            </w:pPr>
            <w:r>
              <w:t>Bình luận và tệp đính kèm</w:t>
            </w:r>
          </w:p>
        </w:tc>
        <w:tc>
          <w:tcPr>
            <w:tcW w:w="1728" w:type="dxa"/>
            <w:vAlign w:val="center"/>
          </w:tcPr>
          <w:p>
            <w:pPr>
              <w:autoSpaceDE w:val="0"/>
              <w:autoSpaceDN w:val="0"/>
              <w:adjustRightInd w:val="0"/>
              <w:spacing w:line="276" w:lineRule="auto" w:after="0"/>
              <w:rPr>
                <w:rFonts w:cs="Arial"/>
                <w:color w:val="000000"/>
                <w:szCs w:val="20"/>
                <w:lang w:bidi="th-TH"/>
              </w:rPr>
            </w:pPr>
            <w:r>
              <w:t>Tác giả cung cấp; dự án kiểm soát truy cập</w:t>
            </w:r>
          </w:p>
        </w:tc>
        <w:tc>
          <w:tcPr>
            <w:tcW w:w="2015" w:type="dxa"/>
            <w:vAlign w:val="center"/>
          </w:tcPr>
          <w:p>
            <w:pPr>
              <w:autoSpaceDE w:val="0"/>
              <w:autoSpaceDN w:val="0"/>
              <w:adjustRightInd w:val="0"/>
              <w:spacing w:line="276" w:lineRule="auto" w:after="0"/>
              <w:rPr>
                <w:rFonts w:cs="Arial"/>
                <w:color w:val="000000"/>
                <w:szCs w:val="20"/>
                <w:lang w:bidi="th-TH"/>
              </w:rPr>
            </w:pPr>
            <w:r>
              <w:t>Cơ sở dữ liệu và S3 đã cấu hình</w:t>
            </w:r>
          </w:p>
        </w:tc>
        <w:tc>
          <w:tcPr>
            <w:tcW w:w="2736" w:type="dxa"/>
            <w:vAlign w:val="center"/>
          </w:tcPr>
          <w:p>
            <w:pPr>
              <w:autoSpaceDE w:val="0"/>
              <w:autoSpaceDN w:val="0"/>
              <w:adjustRightInd w:val="0"/>
              <w:spacing w:line="276" w:lineRule="auto" w:after="0"/>
              <w:rPr>
                <w:rFonts w:cs="Arial"/>
                <w:color w:val="000000"/>
                <w:szCs w:val="20"/>
                <w:lang w:bidi="th-TH"/>
              </w:rPr>
            </w:pPr>
            <w:r>
              <w:t>Nội dung tệp theo cấu hình cơ sở dữ liệu/​S3</w:t>
            </w:r>
          </w:p>
        </w:tc>
        <w:tc>
          <w:tcPr>
            <w:tcW w:w="2015" w:type="dxa"/>
            <w:vAlign w:val="center"/>
          </w:tcPr>
          <w:p>
            <w:pPr>
              <w:autoSpaceDE w:val="0"/>
              <w:autoSpaceDN w:val="0"/>
              <w:adjustRightInd w:val="0"/>
              <w:spacing w:line="276" w:lineRule="auto" w:after="0"/>
              <w:rPr>
                <w:rFonts w:cs="Arial"/>
                <w:color w:val="000000"/>
                <w:szCs w:val="20"/>
                <w:lang w:bidi="th-TH"/>
              </w:rPr>
            </w:pPr>
            <w:r>
              <w:t>Chỉ người đọc được phép</w:t>
            </w:r>
          </w:p>
        </w:tc>
      </w:tr>
      <w:tr>
        <w:trPr>
          <w:cantSplit/>
        </w:trPr>
        <w:tc>
          <w:tcPr>
            <w:tcW w:w="1728" w:type="dxa"/>
            <w:vAlign w:val="center"/>
          </w:tcPr>
          <w:p>
            <w:pPr>
              <w:autoSpaceDE w:val="0"/>
              <w:autoSpaceDN w:val="0"/>
              <w:adjustRightInd w:val="0"/>
              <w:spacing w:line="276" w:lineRule="auto" w:after="0"/>
              <w:jc w:val="center"/>
              <w:rPr>
                <w:rFonts w:cs="Arial"/>
                <w:iCs/>
                <w:szCs w:val="20"/>
              </w:rPr>
            </w:pPr>
            <w:r>
              <w:t>History​Events / HistoryLogs</w:t>
            </w:r>
          </w:p>
        </w:tc>
        <w:tc>
          <w:tcPr>
            <w:tcW w:w="1728" w:type="dxa"/>
            <w:vAlign w:val="center"/>
          </w:tcPr>
          <w:p>
            <w:pPr>
              <w:autoSpaceDE w:val="0"/>
              <w:autoSpaceDN w:val="0"/>
              <w:adjustRightInd w:val="0"/>
              <w:spacing w:line="276" w:lineRule="auto" w:after="0"/>
              <w:rPr>
                <w:rFonts w:cs="Arial"/>
                <w:color w:val="000000"/>
                <w:szCs w:val="20"/>
                <w:lang w:bidi="th-TH"/>
              </w:rPr>
            </w:pPr>
            <w:r>
              <w:t>Hệ thống</w:t>
            </w:r>
          </w:p>
        </w:tc>
        <w:tc>
          <w:tcPr>
            <w:tcW w:w="2015" w:type="dxa"/>
            <w:vAlign w:val="center"/>
          </w:tcPr>
          <w:p>
            <w:pPr>
              <w:autoSpaceDE w:val="0"/>
              <w:autoSpaceDN w:val="0"/>
              <w:adjustRightInd w:val="0"/>
              <w:spacing w:line="276" w:lineRule="auto" w:after="0"/>
              <w:rPr>
                <w:rFonts w:cs="Arial"/>
                <w:color w:val="000000"/>
                <w:szCs w:val="20"/>
                <w:lang w:bidi="th-TH"/>
              </w:rPr>
            </w:pPr>
            <w:r>
              <w:t>Bản ghi quan hệ chỉ bổ sung</w:t>
            </w:r>
          </w:p>
        </w:tc>
        <w:tc>
          <w:tcPr>
            <w:tcW w:w="2736" w:type="dxa"/>
            <w:vAlign w:val="center"/>
          </w:tcPr>
          <w:p>
            <w:pPr>
              <w:autoSpaceDE w:val="0"/>
              <w:autoSpaceDN w:val="0"/>
              <w:adjustRightInd w:val="0"/>
              <w:spacing w:line="276" w:lineRule="auto" w:after="0"/>
              <w:rPr>
                <w:rFonts w:cs="Arial"/>
                <w:color w:val="000000"/>
                <w:szCs w:val="20"/>
                <w:lang w:bidi="th-TH"/>
              </w:rPr>
            </w:pPr>
            <w:r>
              <w:t>Không ghi đè để che giá trị trước đó</w:t>
            </w:r>
          </w:p>
        </w:tc>
        <w:tc>
          <w:tcPr>
            <w:tcW w:w="2015" w:type="dxa"/>
            <w:vAlign w:val="center"/>
          </w:tcPr>
          <w:p>
            <w:pPr>
              <w:autoSpaceDE w:val="0"/>
              <w:autoSpaceDN w:val="0"/>
              <w:adjustRightInd w:val="0"/>
              <w:spacing w:line="276" w:lineRule="auto" w:after="0"/>
              <w:rPr>
                <w:rFonts w:cs="Arial"/>
                <w:color w:val="000000"/>
                <w:szCs w:val="20"/>
                <w:lang w:bidi="th-TH"/>
              </w:rPr>
            </w:pPr>
            <w:r>
              <w:t>Không ghi đè bằng chứng cũ</w:t>
            </w:r>
          </w:p>
        </w:tc>
      </w:tr>
      <w:tr>
        <w:trPr>
          <w:cantSplit/>
        </w:trPr>
        <w:tc>
          <w:tcPr>
            <w:tcW w:w="1728" w:type="dxa"/>
            <w:vAlign w:val="center"/>
          </w:tcPr>
          <w:p>
            <w:pPr>
              <w:autoSpaceDE w:val="0"/>
              <w:autoSpaceDN w:val="0"/>
              <w:adjustRightInd w:val="0"/>
              <w:spacing w:line="276" w:lineRule="auto" w:after="0"/>
              <w:jc w:val="center"/>
              <w:rPr>
                <w:rFonts w:cs="Arial"/>
                <w:iCs/>
                <w:szCs w:val="20"/>
              </w:rPr>
            </w:pPr>
            <w:r>
              <w:t>Notifications / Notification​Deliveries</w:t>
            </w:r>
          </w:p>
        </w:tc>
        <w:tc>
          <w:tcPr>
            <w:tcW w:w="1728" w:type="dxa"/>
            <w:vAlign w:val="center"/>
          </w:tcPr>
          <w:p>
            <w:pPr>
              <w:autoSpaceDE w:val="0"/>
              <w:autoSpaceDN w:val="0"/>
              <w:adjustRightInd w:val="0"/>
              <w:spacing w:line="276" w:lineRule="auto" w:after="0"/>
              <w:rPr>
                <w:rFonts w:cs="Arial"/>
                <w:color w:val="000000"/>
                <w:szCs w:val="20"/>
                <w:lang w:bidi="th-TH"/>
              </w:rPr>
            </w:pPr>
            <w:r>
              <w:t>Hệ thống</w:t>
            </w:r>
          </w:p>
        </w:tc>
        <w:tc>
          <w:tcPr>
            <w:tcW w:w="2015" w:type="dxa"/>
            <w:vAlign w:val="center"/>
          </w:tcPr>
          <w:p>
            <w:pPr>
              <w:autoSpaceDE w:val="0"/>
              <w:autoSpaceDN w:val="0"/>
              <w:adjustRightInd w:val="0"/>
              <w:spacing w:line="276" w:lineRule="auto" w:after="0"/>
              <w:rPr>
                <w:rFonts w:cs="Arial"/>
                <w:color w:val="000000"/>
                <w:szCs w:val="20"/>
                <w:lang w:bidi="th-TH"/>
              </w:rPr>
            </w:pPr>
            <w:r>
              <w:t>Hộp thư đi trong cơ sở dữ liệu</w:t>
            </w:r>
          </w:p>
        </w:tc>
        <w:tc>
          <w:tcPr>
            <w:tcW w:w="2736" w:type="dxa"/>
            <w:vAlign w:val="center"/>
          </w:tcPr>
          <w:p>
            <w:pPr>
              <w:autoSpaceDE w:val="0"/>
              <w:autoSpaceDN w:val="0"/>
              <w:adjustRightInd w:val="0"/>
              <w:spacing w:line="276" w:lineRule="auto" w:after="0"/>
              <w:rPr>
                <w:rFonts w:cs="Arial"/>
                <w:color w:val="000000"/>
                <w:szCs w:val="20"/>
                <w:lang w:bidi="th-TH"/>
              </w:rPr>
            </w:pPr>
            <w:r>
              <w:t>Chỉ giữ trạng thái/​lần thử an toàn; không lưu bí mật nhà cung cấp</w:t>
            </w:r>
          </w:p>
        </w:tc>
        <w:tc>
          <w:tcPr>
            <w:tcW w:w="2015" w:type="dxa"/>
            <w:vAlign w:val="center"/>
          </w:tcPr>
          <w:p>
            <w:pPr>
              <w:autoSpaceDE w:val="0"/>
              <w:autoSpaceDN w:val="0"/>
              <w:adjustRightInd w:val="0"/>
              <w:spacing w:line="276" w:lineRule="auto" w:after="0"/>
              <w:rPr>
                <w:rFonts w:cs="Arial"/>
                <w:color w:val="000000"/>
                <w:szCs w:val="20"/>
                <w:lang w:bidi="th-TH"/>
              </w:rPr>
            </w:pPr>
            <w:r>
              <w:t>Không lưu bí mật nhà cung cấp</w:t>
            </w:r>
          </w:p>
        </w:tc>
      </w:tr>
      <w:tr>
        <w:trPr>
          <w:cantSplit/>
        </w:trPr>
        <w:tc>
          <w:tcPr>
            <w:tcW w:w="1728" w:type="dxa"/>
            <w:vAlign w:val="center"/>
          </w:tcPr>
          <w:p>
            <w:pPr>
              <w:autoSpaceDE w:val="0"/>
              <w:autoSpaceDN w:val="0"/>
              <w:adjustRightInd w:val="0"/>
              <w:spacing w:line="276" w:lineRule="auto" w:after="0"/>
              <w:jc w:val="center"/>
              <w:rPr>
                <w:rFonts w:cs="Arial"/>
                <w:iCs/>
                <w:szCs w:val="20"/>
              </w:rPr>
            </w:pPr>
            <w:r>
              <w:t>Auth​Sessions</w:t>
            </w:r>
          </w:p>
        </w:tc>
        <w:tc>
          <w:tcPr>
            <w:tcW w:w="1728" w:type="dxa"/>
            <w:vAlign w:val="center"/>
          </w:tcPr>
          <w:p>
            <w:pPr>
              <w:autoSpaceDE w:val="0"/>
              <w:autoSpaceDN w:val="0"/>
              <w:adjustRightInd w:val="0"/>
              <w:spacing w:line="276" w:lineRule="auto" w:after="0"/>
              <w:rPr>
                <w:rFonts w:cs="Arial"/>
                <w:color w:val="000000"/>
                <w:szCs w:val="20"/>
                <w:lang w:bidi="th-TH"/>
              </w:rPr>
            </w:pPr>
            <w:r>
              <w:t>Hệ thống</w:t>
            </w:r>
          </w:p>
        </w:tc>
        <w:tc>
          <w:tcPr>
            <w:tcW w:w="2015" w:type="dxa"/>
            <w:vAlign w:val="center"/>
          </w:tcPr>
          <w:p>
            <w:pPr>
              <w:autoSpaceDE w:val="0"/>
              <w:autoSpaceDN w:val="0"/>
              <w:adjustRightInd w:val="0"/>
              <w:spacing w:line="276" w:lineRule="auto" w:after="0"/>
              <w:rPr>
                <w:rFonts w:cs="Arial"/>
                <w:color w:val="000000"/>
                <w:szCs w:val="20"/>
                <w:lang w:bidi="th-TH"/>
              </w:rPr>
            </w:pPr>
            <w:r>
              <w:t>Token băm trong cơ sở dữ liệu</w:t>
            </w:r>
          </w:p>
        </w:tc>
        <w:tc>
          <w:tcPr>
            <w:tcW w:w="2736" w:type="dxa"/>
            <w:vAlign w:val="center"/>
          </w:tcPr>
          <w:p>
            <w:pPr>
              <w:autoSpaceDE w:val="0"/>
              <w:autoSpaceDN w:val="0"/>
              <w:adjustRightInd w:val="0"/>
              <w:spacing w:line="276" w:lineRule="auto" w:after="0"/>
              <w:rPr>
                <w:rFonts w:cs="Arial"/>
                <w:color w:val="000000"/>
                <w:szCs w:val="20"/>
                <w:lang w:bidi="th-TH"/>
              </w:rPr>
            </w:pPr>
            <w:r>
              <w:t>Chỉ giữ token băm; hết hạn hoặc thu hồi theo chính sách</w:t>
            </w:r>
          </w:p>
        </w:tc>
        <w:tc>
          <w:tcPr>
            <w:tcW w:w="2015" w:type="dxa"/>
            <w:vAlign w:val="center"/>
          </w:tcPr>
          <w:p>
            <w:pPr>
              <w:autoSpaceDE w:val="0"/>
              <w:autoSpaceDN w:val="0"/>
              <w:adjustRightInd w:val="0"/>
              <w:spacing w:line="276" w:lineRule="auto" w:after="0"/>
              <w:rPr>
                <w:rFonts w:cs="Arial"/>
                <w:color w:val="000000"/>
                <w:szCs w:val="20"/>
                <w:lang w:bidi="th-TH"/>
              </w:rPr>
            </w:pPr>
            <w:r>
              <w:t>Không lưu mật khẩu hoặc token thô</w:t>
            </w:r>
          </w:p>
        </w:tc>
      </w:tr>
      <w:tr>
        <w:trPr>
          <w:cantSplit/>
        </w:trPr>
        <w:tc>
          <w:tcPr>
            <w:tcW w:w="1728" w:type="dxa"/>
            <w:vAlign w:val="center"/>
          </w:tcPr>
          <w:p>
            <w:pPr>
              <w:autoSpaceDE w:val="0"/>
              <w:autoSpaceDN w:val="0"/>
              <w:adjustRightInd w:val="0"/>
              <w:spacing w:line="276" w:lineRule="auto" w:after="0"/>
              <w:jc w:val="center"/>
              <w:rPr>
                <w:rFonts w:cs="Arial"/>
                <w:iCs/>
                <w:szCs w:val="20"/>
              </w:rPr>
            </w:pPr>
            <w:r>
              <w:t>Ai​Suggestions</w:t>
            </w:r>
          </w:p>
        </w:tc>
        <w:tc>
          <w:tcPr>
            <w:tcW w:w="1728" w:type="dxa"/>
            <w:vAlign w:val="center"/>
          </w:tcPr>
          <w:p>
            <w:pPr>
              <w:autoSpaceDE w:val="0"/>
              <w:autoSpaceDN w:val="0"/>
              <w:adjustRightInd w:val="0"/>
              <w:spacing w:line="276" w:lineRule="auto" w:after="0"/>
              <w:rPr>
                <w:rFonts w:cs="Arial"/>
                <w:color w:val="000000"/>
                <w:szCs w:val="20"/>
                <w:lang w:bidi="th-TH"/>
              </w:rPr>
            </w:pPr>
            <w:r>
              <w:t>Hệ thống</w:t>
            </w:r>
          </w:p>
        </w:tc>
        <w:tc>
          <w:tcPr>
            <w:tcW w:w="2015" w:type="dxa"/>
            <w:vAlign w:val="center"/>
          </w:tcPr>
          <w:p>
            <w:pPr>
              <w:autoSpaceDE w:val="0"/>
              <w:autoSpaceDN w:val="0"/>
              <w:adjustRightInd w:val="0"/>
              <w:spacing w:line="276" w:lineRule="auto" w:after="0"/>
              <w:rPr>
                <w:rFonts w:cs="Arial"/>
                <w:color w:val="000000"/>
                <w:szCs w:val="20"/>
                <w:lang w:bidi="th-TH"/>
              </w:rPr>
            </w:pPr>
            <w:r>
              <w:t>Audit đã chuẩn hóa trong cơ sở dữ liệu</w:t>
            </w:r>
          </w:p>
        </w:tc>
        <w:tc>
          <w:tcPr>
            <w:tcW w:w="2736" w:type="dxa"/>
            <w:vAlign w:val="center"/>
          </w:tcPr>
          <w:p>
            <w:pPr>
              <w:autoSpaceDE w:val="0"/>
              <w:autoSpaceDN w:val="0"/>
              <w:adjustRightInd w:val="0"/>
              <w:spacing w:line="276" w:lineRule="auto" w:after="0"/>
              <w:rPr>
                <w:rFonts w:cs="Arial"/>
                <w:color w:val="000000"/>
                <w:szCs w:val="20"/>
                <w:lang w:bidi="th-TH"/>
              </w:rPr>
            </w:pPr>
            <w:r>
              <w:t>Chỉ giữ đầu ra đã chuẩn hóa ở PENDING; không lưu prompt/​response thô</w:t>
            </w:r>
          </w:p>
        </w:tc>
        <w:tc>
          <w:tcPr>
            <w:tcW w:w="2015" w:type="dxa"/>
            <w:vAlign w:val="center"/>
          </w:tcPr>
          <w:p>
            <w:pPr>
              <w:autoSpaceDE w:val="0"/>
              <w:autoSpaceDN w:val="0"/>
              <w:adjustRightInd w:val="0"/>
              <w:spacing w:line="276" w:lineRule="auto" w:after="0"/>
              <w:rPr>
                <w:rFonts w:cs="Arial"/>
                <w:color w:val="000000"/>
                <w:szCs w:val="20"/>
                <w:lang w:bidi="th-TH"/>
              </w:rPr>
            </w:pPr>
            <w:r>
              <w:t>Không lưu prompt/​response thô; chỉ PENDING</w:t>
            </w:r>
          </w:p>
        </w:tc>
      </w:tr>
    </w:tbl>
    <w:p>
      <w:pPr>
        <w:pStyle w:val="Heading3"/>
        <w:keepNext/>
        <w:jc w:val="left"/>
      </w:pPr>
      <w:r>
        <w:t>Giao diện và ranh giới kiểm soát</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28"/>
        <w:gridCol w:w="1440"/>
        <w:gridCol w:w="1440"/>
        <w:gridCol w:w="2304"/>
        <w:gridCol w:w="3311"/>
      </w:tblGrid>
      <w:tr>
        <w:trPr>
          <w:cantSplit/>
          <w:tblHeader/>
        </w:trPr>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Ranh giới</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Bên gọi</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Bên nhận</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Giao thức / Giao diện</w:t>
            </w:r>
          </w:p>
        </w:tc>
        <w:tc>
          <w:tcPr>
            <w:tcW w:w="3311"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Kiểm tra / Kiểm soát</w:t>
            </w:r>
          </w:p>
        </w:tc>
      </w:tr>
      <w:tr>
        <w:trPr>
          <w:cantSplit/>
        </w:trPr>
        <w:tc>
          <w:tcPr>
            <w:tcW w:w="1728" w:type="dxa"/>
            <w:vAlign w:val="center"/>
          </w:tcPr>
          <w:p>
            <w:pPr>
              <w:autoSpaceDE w:val="0"/>
              <w:autoSpaceDN w:val="0"/>
              <w:adjustRightInd w:val="0"/>
              <w:spacing w:line="276" w:lineRule="auto" w:after="0"/>
              <w:jc w:val="center"/>
              <w:rPr>
                <w:rFonts w:cs="Arial"/>
                <w:iCs/>
                <w:szCs w:val="20"/>
              </w:rPr>
            </w:pPr>
            <w:r>
              <w:t>Fiori Elements / SAPUI5</w:t>
            </w:r>
          </w:p>
        </w:tc>
        <w:tc>
          <w:tcPr>
            <w:tcW w:w="1440" w:type="dxa"/>
            <w:vAlign w:val="center"/>
          </w:tcPr>
          <w:p>
            <w:pPr>
              <w:autoSpaceDE w:val="0"/>
              <w:autoSpaceDN w:val="0"/>
              <w:adjustRightInd w:val="0"/>
              <w:spacing w:line="276" w:lineRule="auto" w:after="0"/>
              <w:rPr>
                <w:rFonts w:cs="Arial"/>
                <w:color w:val="000000"/>
                <w:szCs w:val="20"/>
                <w:lang w:bidi="th-TH"/>
              </w:rPr>
            </w:pPr>
            <w:r>
              <w:t>Người dùng trình duyệt</w:t>
            </w:r>
          </w:p>
        </w:tc>
        <w:tc>
          <w:tcPr>
            <w:tcW w:w="1440" w:type="dxa"/>
            <w:vAlign w:val="center"/>
          </w:tcPr>
          <w:p>
            <w:pPr>
              <w:autoSpaceDE w:val="0"/>
              <w:autoSpaceDN w:val="0"/>
              <w:adjustRightInd w:val="0"/>
              <w:spacing w:line="276" w:lineRule="auto" w:after="0"/>
              <w:rPr>
                <w:rFonts w:cs="Arial"/>
                <w:color w:val="000000"/>
                <w:szCs w:val="20"/>
                <w:lang w:bidi="th-TH"/>
              </w:rPr>
            </w:pPr>
            <w:r>
              <w:t>CAP BugService</w:t>
            </w:r>
          </w:p>
        </w:tc>
        <w:tc>
          <w:tcPr>
            <w:tcW w:w="2304" w:type="dxa"/>
            <w:vAlign w:val="center"/>
          </w:tcPr>
          <w:p>
            <w:pPr>
              <w:autoSpaceDE w:val="0"/>
              <w:autoSpaceDN w:val="0"/>
              <w:adjustRightInd w:val="0"/>
              <w:spacing w:line="276" w:lineRule="auto" w:after="0"/>
              <w:rPr>
                <w:rFonts w:cs="Arial"/>
                <w:color w:val="000000"/>
                <w:szCs w:val="20"/>
                <w:lang w:bidi="th-TH"/>
              </w:rPr>
            </w:pPr>
            <w:r>
              <w:t>Metadata OData V4, trang danh sách/​đối tượng và thao tác theo vai trò</w:t>
            </w:r>
          </w:p>
        </w:tc>
        <w:tc>
          <w:tcPr>
            <w:tcW w:w="3311" w:type="dxa"/>
            <w:vAlign w:val="center"/>
          </w:tcPr>
          <w:p>
            <w:pPr>
              <w:autoSpaceDE w:val="0"/>
              <w:autoSpaceDN w:val="0"/>
              <w:adjustRightInd w:val="0"/>
              <w:spacing w:line="276" w:lineRule="auto" w:after="0"/>
              <w:rPr>
                <w:rFonts w:cs="Arial"/>
                <w:color w:val="000000"/>
                <w:szCs w:val="20"/>
                <w:lang w:bidi="th-TH"/>
              </w:rPr>
            </w:pPr>
            <w:r>
              <w:t>Hiển thị trên giao diện không thay thế phân quyền</w:t>
            </w:r>
          </w:p>
        </w:tc>
      </w:tr>
      <w:tr>
        <w:trPr>
          <w:cantSplit/>
        </w:trPr>
        <w:tc>
          <w:tcPr>
            <w:tcW w:w="1728" w:type="dxa"/>
            <w:vAlign w:val="center"/>
          </w:tcPr>
          <w:p>
            <w:pPr>
              <w:autoSpaceDE w:val="0"/>
              <w:autoSpaceDN w:val="0"/>
              <w:adjustRightInd w:val="0"/>
              <w:spacing w:line="276" w:lineRule="auto" w:after="0"/>
              <w:jc w:val="center"/>
              <w:rPr>
                <w:rFonts w:cs="Arial"/>
                <w:iCs/>
                <w:szCs w:val="20"/>
              </w:rPr>
            </w:pPr>
            <w:r>
              <w:t>CAP BugService</w:t>
            </w:r>
          </w:p>
        </w:tc>
        <w:tc>
          <w:tcPr>
            <w:tcW w:w="1440" w:type="dxa"/>
            <w:vAlign w:val="center"/>
          </w:tcPr>
          <w:p>
            <w:pPr>
              <w:autoSpaceDE w:val="0"/>
              <w:autoSpaceDN w:val="0"/>
              <w:adjustRightInd w:val="0"/>
              <w:spacing w:line="276" w:lineRule="auto" w:after="0"/>
              <w:rPr>
                <w:rFonts w:cs="Arial"/>
                <w:color w:val="000000"/>
                <w:szCs w:val="20"/>
                <w:lang w:bidi="th-TH"/>
              </w:rPr>
            </w:pPr>
            <w:r>
              <w:t>Fiori/​Auth client</w:t>
            </w:r>
          </w:p>
        </w:tc>
        <w:tc>
          <w:tcPr>
            <w:tcW w:w="1440" w:type="dxa"/>
            <w:vAlign w:val="center"/>
          </w:tcPr>
          <w:p>
            <w:pPr>
              <w:autoSpaceDE w:val="0"/>
              <w:autoSpaceDN w:val="0"/>
              <w:adjustRightInd w:val="0"/>
              <w:spacing w:line="276" w:lineRule="auto" w:after="0"/>
              <w:rPr>
                <w:rFonts w:cs="Arial"/>
                <w:color w:val="000000"/>
                <w:szCs w:val="20"/>
                <w:lang w:bidi="th-TH"/>
              </w:rPr>
            </w:pPr>
            <w:r>
              <w:t>Các dịch vụ CAP</w:t>
            </w:r>
          </w:p>
        </w:tc>
        <w:tc>
          <w:tcPr>
            <w:tcW w:w="2304" w:type="dxa"/>
            <w:vAlign w:val="center"/>
          </w:tcPr>
          <w:p>
            <w:pPr>
              <w:autoSpaceDE w:val="0"/>
              <w:autoSpaceDN w:val="0"/>
              <w:adjustRightInd w:val="0"/>
              <w:spacing w:line="276" w:lineRule="auto" w:after="0"/>
              <w:rPr>
                <w:rFonts w:cs="Arial"/>
                <w:color w:val="000000"/>
                <w:szCs w:val="20"/>
                <w:lang w:bidi="th-TH"/>
              </w:rPr>
            </w:pPr>
            <w:r>
              <w:t>Entity, bound action, kiểm tra dữ liệu và giao dịch</w:t>
            </w:r>
          </w:p>
        </w:tc>
        <w:tc>
          <w:tcPr>
            <w:tcW w:w="3311" w:type="dxa"/>
            <w:vAlign w:val="center"/>
          </w:tcPr>
          <w:p>
            <w:pPr>
              <w:autoSpaceDE w:val="0"/>
              <w:autoSpaceDN w:val="0"/>
              <w:adjustRightInd w:val="0"/>
              <w:spacing w:line="276" w:lineRule="auto" w:after="0"/>
              <w:rPr>
                <w:rFonts w:cs="Arial"/>
                <w:color w:val="000000"/>
                <w:szCs w:val="20"/>
                <w:lang w:bidi="th-TH"/>
              </w:rPr>
            </w:pPr>
            <w:r>
              <w:t>Backend là lớp có thẩm quyền</w:t>
            </w:r>
          </w:p>
        </w:tc>
      </w:tr>
      <w:tr>
        <w:trPr>
          <w:cantSplit/>
        </w:trPr>
        <w:tc>
          <w:tcPr>
            <w:tcW w:w="1728" w:type="dxa"/>
            <w:vAlign w:val="center"/>
          </w:tcPr>
          <w:p>
            <w:pPr>
              <w:autoSpaceDE w:val="0"/>
              <w:autoSpaceDN w:val="0"/>
              <w:adjustRightInd w:val="0"/>
              <w:spacing w:line="276" w:lineRule="auto" w:after="0"/>
              <w:jc w:val="center"/>
              <w:rPr>
                <w:rFonts w:cs="Arial"/>
                <w:iCs/>
                <w:szCs w:val="20"/>
              </w:rPr>
            </w:pPr>
            <w:r>
              <w:t>AuthService / Auth​Sessions</w:t>
            </w:r>
          </w:p>
        </w:tc>
        <w:tc>
          <w:tcPr>
            <w:tcW w:w="1440" w:type="dxa"/>
            <w:vAlign w:val="center"/>
          </w:tcPr>
          <w:p>
            <w:pPr>
              <w:autoSpaceDE w:val="0"/>
              <w:autoSpaceDN w:val="0"/>
              <w:adjustRightInd w:val="0"/>
              <w:spacing w:line="276" w:lineRule="auto" w:after="0"/>
              <w:rPr>
                <w:rFonts w:cs="Arial"/>
                <w:color w:val="000000"/>
                <w:szCs w:val="20"/>
                <w:lang w:bidi="th-TH"/>
              </w:rPr>
            </w:pPr>
            <w:r>
              <w:t>Màn hình đăng nhập</w:t>
            </w:r>
          </w:p>
        </w:tc>
        <w:tc>
          <w:tcPr>
            <w:tcW w:w="1440" w:type="dxa"/>
            <w:vAlign w:val="center"/>
          </w:tcPr>
          <w:p>
            <w:pPr>
              <w:autoSpaceDE w:val="0"/>
              <w:autoSpaceDN w:val="0"/>
              <w:adjustRightInd w:val="0"/>
              <w:spacing w:line="276" w:lineRule="auto" w:after="0"/>
              <w:rPr>
                <w:rFonts w:cs="Arial"/>
                <w:color w:val="000000"/>
                <w:szCs w:val="20"/>
                <w:lang w:bidi="th-TH"/>
              </w:rPr>
            </w:pPr>
            <w:r>
              <w:t>AuthService / Auth​Sessions</w:t>
            </w:r>
          </w:p>
        </w:tc>
        <w:tc>
          <w:tcPr>
            <w:tcW w:w="2304" w:type="dxa"/>
            <w:vAlign w:val="center"/>
          </w:tcPr>
          <w:p>
            <w:pPr>
              <w:autoSpaceDE w:val="0"/>
              <w:autoSpaceDN w:val="0"/>
              <w:adjustRightInd w:val="0"/>
              <w:spacing w:line="276" w:lineRule="auto" w:after="0"/>
              <w:rPr>
                <w:rFonts w:cs="Arial"/>
                <w:color w:val="000000"/>
                <w:szCs w:val="20"/>
                <w:lang w:bidi="th-TH"/>
              </w:rPr>
            </w:pPr>
            <w:r>
              <w:t>Đăng nhập, đăng xuất và phân giải bearer session</w:t>
            </w:r>
          </w:p>
        </w:tc>
        <w:tc>
          <w:tcPr>
            <w:tcW w:w="3311" w:type="dxa"/>
            <w:vAlign w:val="center"/>
          </w:tcPr>
          <w:p>
            <w:pPr>
              <w:autoSpaceDE w:val="0"/>
              <w:autoSpaceDN w:val="0"/>
              <w:adjustRightInd w:val="0"/>
              <w:spacing w:line="276" w:lineRule="auto" w:after="0"/>
              <w:rPr>
                <w:rFonts w:cs="Arial"/>
                <w:color w:val="000000"/>
                <w:szCs w:val="20"/>
                <w:lang w:bidi="th-TH"/>
              </w:rPr>
            </w:pPr>
            <w:r>
              <w:t>Kiểm soát băm, token và không lộ bí mật</w:t>
            </w:r>
          </w:p>
        </w:tc>
      </w:tr>
      <w:tr>
        <w:trPr>
          <w:cantSplit/>
        </w:trPr>
        <w:tc>
          <w:tcPr>
            <w:tcW w:w="1728" w:type="dxa"/>
            <w:vAlign w:val="center"/>
          </w:tcPr>
          <w:p>
            <w:pPr>
              <w:autoSpaceDE w:val="0"/>
              <w:autoSpaceDN w:val="0"/>
              <w:adjustRightInd w:val="0"/>
              <w:spacing w:line="276" w:lineRule="auto" w:after="0"/>
              <w:jc w:val="center"/>
              <w:rPr>
                <w:rFonts w:cs="Arial"/>
                <w:iCs/>
                <w:szCs w:val="20"/>
              </w:rPr>
            </w:pPr>
            <w:r>
              <w:t>SQLite</w:t>
            </w:r>
          </w:p>
        </w:tc>
        <w:tc>
          <w:tcPr>
            <w:tcW w:w="1440" w:type="dxa"/>
            <w:vAlign w:val="center"/>
          </w:tcPr>
          <w:p>
            <w:pPr>
              <w:autoSpaceDE w:val="0"/>
              <w:autoSpaceDN w:val="0"/>
              <w:adjustRightInd w:val="0"/>
              <w:spacing w:line="276" w:lineRule="auto" w:after="0"/>
              <w:rPr>
                <w:rFonts w:cs="Arial"/>
                <w:color w:val="000000"/>
                <w:szCs w:val="20"/>
                <w:lang w:bidi="th-TH"/>
              </w:rPr>
            </w:pPr>
            <w:r>
              <w:t>CAP runtime</w:t>
            </w:r>
          </w:p>
        </w:tc>
        <w:tc>
          <w:tcPr>
            <w:tcW w:w="1440" w:type="dxa"/>
            <w:vAlign w:val="center"/>
          </w:tcPr>
          <w:p>
            <w:pPr>
              <w:autoSpaceDE w:val="0"/>
              <w:autoSpaceDN w:val="0"/>
              <w:adjustRightInd w:val="0"/>
              <w:spacing w:line="276" w:lineRule="auto" w:after="0"/>
              <w:rPr>
                <w:rFonts w:cs="Arial"/>
                <w:color w:val="000000"/>
                <w:szCs w:val="20"/>
                <w:lang w:bidi="th-TH"/>
              </w:rPr>
            </w:pPr>
            <w:r>
              <w:t>SQLite</w:t>
            </w:r>
          </w:p>
        </w:tc>
        <w:tc>
          <w:tcPr>
            <w:tcW w:w="2304" w:type="dxa"/>
            <w:vAlign w:val="center"/>
          </w:tcPr>
          <w:p>
            <w:pPr>
              <w:autoSpaceDE w:val="0"/>
              <w:autoSpaceDN w:val="0"/>
              <w:adjustRightInd w:val="0"/>
              <w:spacing w:line="276" w:lineRule="auto" w:after="0"/>
              <w:rPr>
                <w:rFonts w:cs="Arial"/>
                <w:color w:val="000000"/>
                <w:szCs w:val="20"/>
                <w:lang w:bidi="th-TH"/>
              </w:rPr>
            </w:pPr>
            <w:r>
              <w:t>Phát triển và xác minh bằng chương trình</w:t>
            </w:r>
          </w:p>
        </w:tc>
        <w:tc>
          <w:tcPr>
            <w:tcW w:w="3311" w:type="dxa"/>
            <w:vAlign w:val="center"/>
          </w:tcPr>
          <w:p>
            <w:pPr>
              <w:autoSpaceDE w:val="0"/>
              <w:autoSpaceDN w:val="0"/>
              <w:adjustRightInd w:val="0"/>
              <w:spacing w:line="276" w:lineRule="auto" w:after="0"/>
              <w:rPr>
                <w:rFonts w:cs="Arial"/>
                <w:color w:val="000000"/>
                <w:szCs w:val="20"/>
                <w:lang w:bidi="th-TH"/>
              </w:rPr>
            </w:pPr>
            <w:r>
              <w:t>Không phải bằng chứng nghiệm thu QA dùng chung hoặc production</w:t>
            </w:r>
          </w:p>
        </w:tc>
      </w:tr>
      <w:tr>
        <w:trPr>
          <w:cantSplit/>
        </w:trPr>
        <w:tc>
          <w:tcPr>
            <w:tcW w:w="1728" w:type="dxa"/>
            <w:vAlign w:val="center"/>
          </w:tcPr>
          <w:p>
            <w:pPr>
              <w:autoSpaceDE w:val="0"/>
              <w:autoSpaceDN w:val="0"/>
              <w:adjustRightInd w:val="0"/>
              <w:spacing w:line="276" w:lineRule="auto" w:after="0"/>
              <w:jc w:val="center"/>
              <w:rPr>
                <w:rFonts w:cs="Arial"/>
                <w:iCs/>
                <w:szCs w:val="20"/>
              </w:rPr>
            </w:pPr>
            <w:r>
              <w:t>Render / PostgreSQL</w:t>
            </w:r>
          </w:p>
        </w:tc>
        <w:tc>
          <w:tcPr>
            <w:tcW w:w="1440" w:type="dxa"/>
            <w:vAlign w:val="center"/>
          </w:tcPr>
          <w:p>
            <w:pPr>
              <w:autoSpaceDE w:val="0"/>
              <w:autoSpaceDN w:val="0"/>
              <w:adjustRightInd w:val="0"/>
              <w:spacing w:line="276" w:lineRule="auto" w:after="0"/>
              <w:rPr>
                <w:rFonts w:cs="Arial"/>
                <w:color w:val="000000"/>
                <w:szCs w:val="20"/>
                <w:lang w:bidi="th-TH"/>
              </w:rPr>
            </w:pPr>
            <w:r>
              <w:t>CAP runtime</w:t>
            </w:r>
          </w:p>
        </w:tc>
        <w:tc>
          <w:tcPr>
            <w:tcW w:w="1440" w:type="dxa"/>
            <w:vAlign w:val="center"/>
          </w:tcPr>
          <w:p>
            <w:pPr>
              <w:autoSpaceDE w:val="0"/>
              <w:autoSpaceDN w:val="0"/>
              <w:adjustRightInd w:val="0"/>
              <w:spacing w:line="276" w:lineRule="auto" w:after="0"/>
              <w:rPr>
                <w:rFonts w:cs="Arial"/>
                <w:color w:val="000000"/>
                <w:szCs w:val="20"/>
                <w:lang w:bidi="th-TH"/>
              </w:rPr>
            </w:pPr>
            <w:r>
              <w:t>PostgreSQL</w:t>
            </w:r>
          </w:p>
        </w:tc>
        <w:tc>
          <w:tcPr>
            <w:tcW w:w="2304" w:type="dxa"/>
            <w:vAlign w:val="center"/>
          </w:tcPr>
          <w:p>
            <w:pPr>
              <w:autoSpaceDE w:val="0"/>
              <w:autoSpaceDN w:val="0"/>
              <w:adjustRightInd w:val="0"/>
              <w:spacing w:line="276" w:lineRule="auto" w:after="0"/>
              <w:rPr>
                <w:rFonts w:cs="Arial"/>
                <w:color w:val="000000"/>
                <w:szCs w:val="20"/>
                <w:lang w:bidi="th-TH"/>
              </w:rPr>
            </w:pPr>
            <w:r>
              <w:t>CAP integration profile</w:t>
            </w:r>
          </w:p>
        </w:tc>
        <w:tc>
          <w:tcPr>
            <w:tcW w:w="3311" w:type="dxa"/>
            <w:vAlign w:val="center"/>
          </w:tcPr>
          <w:p>
            <w:pPr>
              <w:autoSpaceDE w:val="0"/>
              <w:autoSpaceDN w:val="0"/>
              <w:adjustRightInd w:val="0"/>
              <w:spacing w:line="276" w:lineRule="auto" w:after="0"/>
              <w:rPr>
                <w:rFonts w:cs="Arial"/>
                <w:color w:val="000000"/>
                <w:szCs w:val="20"/>
                <w:lang w:bidi="th-TH"/>
              </w:rPr>
            </w:pPr>
            <w:r>
              <w:t>Bằng chứng sẵn sàng và liên tục phụ thuộc môi trường</w:t>
            </w:r>
          </w:p>
        </w:tc>
      </w:tr>
      <w:tr>
        <w:trPr>
          <w:cantSplit/>
        </w:trPr>
        <w:tc>
          <w:tcPr>
            <w:tcW w:w="1728" w:type="dxa"/>
            <w:vAlign w:val="center"/>
          </w:tcPr>
          <w:p>
            <w:pPr>
              <w:autoSpaceDE w:val="0"/>
              <w:autoSpaceDN w:val="0"/>
              <w:adjustRightInd w:val="0"/>
              <w:spacing w:line="276" w:lineRule="auto" w:after="0"/>
              <w:jc w:val="center"/>
              <w:rPr>
                <w:rFonts w:cs="Arial"/>
                <w:iCs/>
                <w:szCs w:val="20"/>
              </w:rPr>
            </w:pPr>
            <w:r>
              <w:t>Lưu trữ tương thích S3</w:t>
            </w:r>
          </w:p>
        </w:tc>
        <w:tc>
          <w:tcPr>
            <w:tcW w:w="1440" w:type="dxa"/>
            <w:vAlign w:val="center"/>
          </w:tcPr>
          <w:p>
            <w:pPr>
              <w:autoSpaceDE w:val="0"/>
              <w:autoSpaceDN w:val="0"/>
              <w:adjustRightInd w:val="0"/>
              <w:spacing w:line="276" w:lineRule="auto" w:after="0"/>
              <w:rPr>
                <w:rFonts w:cs="Arial"/>
                <w:color w:val="000000"/>
                <w:szCs w:val="20"/>
                <w:lang w:bidi="th-TH"/>
              </w:rPr>
            </w:pPr>
            <w:r>
              <w:t>Dịch vụ tệp đính kèm</w:t>
            </w:r>
          </w:p>
        </w:tc>
        <w:tc>
          <w:tcPr>
            <w:tcW w:w="1440" w:type="dxa"/>
            <w:vAlign w:val="center"/>
          </w:tcPr>
          <w:p>
            <w:pPr>
              <w:autoSpaceDE w:val="0"/>
              <w:autoSpaceDN w:val="0"/>
              <w:adjustRightInd w:val="0"/>
              <w:spacing w:line="276" w:lineRule="auto" w:after="0"/>
              <w:rPr>
                <w:rFonts w:cs="Arial"/>
                <w:color w:val="000000"/>
                <w:szCs w:val="20"/>
                <w:lang w:bidi="th-TH"/>
              </w:rPr>
            </w:pPr>
            <w:r>
              <w:t>Kho đối tượng S3</w:t>
            </w:r>
          </w:p>
        </w:tc>
        <w:tc>
          <w:tcPr>
            <w:tcW w:w="2304" w:type="dxa"/>
            <w:vAlign w:val="center"/>
          </w:tcPr>
          <w:p>
            <w:pPr>
              <w:autoSpaceDE w:val="0"/>
              <w:autoSpaceDN w:val="0"/>
              <w:adjustRightInd w:val="0"/>
              <w:spacing w:line="276" w:lineRule="auto" w:after="0"/>
              <w:rPr>
                <w:rFonts w:cs="Arial"/>
                <w:color w:val="000000"/>
                <w:szCs w:val="20"/>
                <w:lang w:bidi="th-TH"/>
              </w:rPr>
            </w:pPr>
            <w:r>
              <w:t>Kho đối tượng được liên kết ngoài</w:t>
            </w:r>
          </w:p>
        </w:tc>
        <w:tc>
          <w:tcPr>
            <w:tcW w:w="3311" w:type="dxa"/>
            <w:vAlign w:val="center"/>
          </w:tcPr>
          <w:p>
            <w:pPr>
              <w:autoSpaceDE w:val="0"/>
              <w:autoSpaceDN w:val="0"/>
              <w:adjustRightInd w:val="0"/>
              <w:spacing w:line="276" w:lineRule="auto" w:after="0"/>
              <w:rPr>
                <w:rFonts w:cs="Arial"/>
                <w:color w:val="000000"/>
                <w:szCs w:val="20"/>
                <w:lang w:bidi="th-TH"/>
              </w:rPr>
            </w:pPr>
            <w:r>
              <w:t>Cần bằng chứng tương thích, liên kết và lưu bền</w:t>
            </w:r>
          </w:p>
        </w:tc>
      </w:tr>
      <w:tr>
        <w:trPr>
          <w:cantSplit/>
        </w:trPr>
        <w:tc>
          <w:tcPr>
            <w:tcW w:w="1728" w:type="dxa"/>
            <w:vAlign w:val="center"/>
          </w:tcPr>
          <w:p>
            <w:pPr>
              <w:autoSpaceDE w:val="0"/>
              <w:autoSpaceDN w:val="0"/>
              <w:adjustRightInd w:val="0"/>
              <w:spacing w:line="276" w:lineRule="auto" w:after="0"/>
              <w:jc w:val="center"/>
              <w:rPr>
                <w:rFonts w:cs="Arial"/>
                <w:iCs/>
                <w:szCs w:val="20"/>
              </w:rPr>
            </w:pPr>
            <w:r>
              <w:t>Notification​Deliveries</w:t>
            </w:r>
          </w:p>
        </w:tc>
        <w:tc>
          <w:tcPr>
            <w:tcW w:w="1440" w:type="dxa"/>
            <w:vAlign w:val="center"/>
          </w:tcPr>
          <w:p>
            <w:pPr>
              <w:autoSpaceDE w:val="0"/>
              <w:autoSpaceDN w:val="0"/>
              <w:adjustRightInd w:val="0"/>
              <w:spacing w:line="276" w:lineRule="auto" w:after="0"/>
              <w:rPr>
                <w:rFonts w:cs="Arial"/>
                <w:color w:val="000000"/>
                <w:szCs w:val="20"/>
                <w:lang w:bidi="th-TH"/>
              </w:rPr>
            </w:pPr>
            <w:r>
              <w:t>Sự kiện CAP / worker</w:t>
            </w:r>
          </w:p>
        </w:tc>
        <w:tc>
          <w:tcPr>
            <w:tcW w:w="1440" w:type="dxa"/>
            <w:vAlign w:val="center"/>
          </w:tcPr>
          <w:p>
            <w:pPr>
              <w:autoSpaceDE w:val="0"/>
              <w:autoSpaceDN w:val="0"/>
              <w:adjustRightInd w:val="0"/>
              <w:spacing w:line="276" w:lineRule="auto" w:after="0"/>
              <w:rPr>
                <w:rFonts w:cs="Arial"/>
                <w:color w:val="000000"/>
                <w:szCs w:val="20"/>
                <w:lang w:bidi="th-TH"/>
              </w:rPr>
            </w:pPr>
            <w:r>
              <w:t>Nhà cung cấp email</w:t>
            </w:r>
          </w:p>
        </w:tc>
        <w:tc>
          <w:tcPr>
            <w:tcW w:w="2304" w:type="dxa"/>
            <w:vAlign w:val="center"/>
          </w:tcPr>
          <w:p>
            <w:pPr>
              <w:autoSpaceDE w:val="0"/>
              <w:autoSpaceDN w:val="0"/>
              <w:adjustRightInd w:val="0"/>
              <w:spacing w:line="276" w:lineRule="auto" w:after="0"/>
              <w:rPr>
                <w:rFonts w:cs="Arial"/>
                <w:color w:val="000000"/>
                <w:szCs w:val="20"/>
                <w:lang w:bidi="th-TH"/>
              </w:rPr>
            </w:pPr>
            <w:r>
              <w:t>Hộp thư đi trong cơ sở dữ liệu tới nhà cung cấp riêng</w:t>
            </w:r>
          </w:p>
        </w:tc>
        <w:tc>
          <w:tcPr>
            <w:tcW w:w="3311" w:type="dxa"/>
            <w:vAlign w:val="center"/>
          </w:tcPr>
          <w:p>
            <w:pPr>
              <w:autoSpaceDE w:val="0"/>
              <w:autoSpaceDN w:val="0"/>
              <w:adjustRightInd w:val="0"/>
              <w:spacing w:line="276" w:lineRule="auto" w:after="0"/>
              <w:rPr>
                <w:rFonts w:cs="Arial"/>
                <w:color w:val="000000"/>
                <w:szCs w:val="20"/>
                <w:lang w:bidi="th-TH"/>
              </w:rPr>
            </w:pPr>
            <w:r>
              <w:t>Có thể giao lặp; lỗi được cô lập; local tắt là SKIPPED</w:t>
            </w:r>
          </w:p>
        </w:tc>
      </w:tr>
      <w:tr>
        <w:trPr>
          <w:cantSplit/>
        </w:trPr>
        <w:tc>
          <w:tcPr>
            <w:tcW w:w="1728" w:type="dxa"/>
            <w:vAlign w:val="center"/>
          </w:tcPr>
          <w:p>
            <w:pPr>
              <w:autoSpaceDE w:val="0"/>
              <w:autoSpaceDN w:val="0"/>
              <w:adjustRightInd w:val="0"/>
              <w:spacing w:line="276" w:lineRule="auto" w:after="0"/>
              <w:jc w:val="center"/>
              <w:rPr>
                <w:rFonts w:cs="Arial"/>
                <w:iCs/>
                <w:szCs w:val="20"/>
              </w:rPr>
            </w:pPr>
            <w:r>
              <w:t>Nhà cung cấp AI</w:t>
            </w:r>
          </w:p>
        </w:tc>
        <w:tc>
          <w:tcPr>
            <w:tcW w:w="1440" w:type="dxa"/>
            <w:vAlign w:val="center"/>
          </w:tcPr>
          <w:p>
            <w:pPr>
              <w:autoSpaceDE w:val="0"/>
              <w:autoSpaceDN w:val="0"/>
              <w:adjustRightInd w:val="0"/>
              <w:spacing w:line="276" w:lineRule="auto" w:after="0"/>
              <w:rPr>
                <w:rFonts w:cs="Arial"/>
                <w:color w:val="000000"/>
                <w:szCs w:val="20"/>
                <w:lang w:bidi="th-TH"/>
              </w:rPr>
            </w:pPr>
            <w:r>
              <w:t>Thao tác AI của CAP</w:t>
            </w:r>
          </w:p>
        </w:tc>
        <w:tc>
          <w:tcPr>
            <w:tcW w:w="1440" w:type="dxa"/>
            <w:vAlign w:val="center"/>
          </w:tcPr>
          <w:p>
            <w:pPr>
              <w:autoSpaceDE w:val="0"/>
              <w:autoSpaceDN w:val="0"/>
              <w:adjustRightInd w:val="0"/>
              <w:spacing w:line="276" w:lineRule="auto" w:after="0"/>
              <w:rPr>
                <w:rFonts w:cs="Arial"/>
                <w:color w:val="000000"/>
                <w:szCs w:val="20"/>
                <w:lang w:bidi="th-TH"/>
              </w:rPr>
            </w:pPr>
            <w:r>
              <w:t>Nhà cung cấp AI</w:t>
            </w:r>
          </w:p>
        </w:tc>
        <w:tc>
          <w:tcPr>
            <w:tcW w:w="2304" w:type="dxa"/>
            <w:vAlign w:val="center"/>
          </w:tcPr>
          <w:p>
            <w:pPr>
              <w:autoSpaceDE w:val="0"/>
              <w:autoSpaceDN w:val="0"/>
              <w:adjustRightInd w:val="0"/>
              <w:spacing w:line="276" w:lineRule="auto" w:after="0"/>
              <w:rPr>
                <w:rFonts w:cs="Arial"/>
                <w:color w:val="000000"/>
                <w:szCs w:val="20"/>
                <w:lang w:bidi="th-TH"/>
              </w:rPr>
            </w:pPr>
            <w:r>
              <w:t>Yêu cầu tối thiểu theo danh sách cho phép và phản hồi đã kiểm tra</w:t>
            </w:r>
          </w:p>
        </w:tc>
        <w:tc>
          <w:tcPr>
            <w:tcW w:w="3311" w:type="dxa"/>
            <w:vAlign w:val="center"/>
          </w:tcPr>
          <w:p>
            <w:pPr>
              <w:autoSpaceDE w:val="0"/>
              <w:autoSpaceDN w:val="0"/>
              <w:adjustRightInd w:val="0"/>
              <w:spacing w:line="276" w:lineRule="auto" w:after="0"/>
              <w:rPr>
                <w:rFonts w:cs="Arial"/>
                <w:color w:val="000000"/>
                <w:szCs w:val="20"/>
                <w:lang w:bidi="th-TH"/>
              </w:rPr>
            </w:pPr>
            <w:r>
              <w:t>Mặc định tắt; con người phải đánh giá</w:t>
            </w:r>
          </w:p>
        </w:tc>
      </w:tr>
    </w:tbl>
    <w:p>
      <w:pPr>
        <w:jc w:val="center"/>
      </w:pPr>
      <w:r>
        <w:drawing>
          <wp:inline xmlns:a="http://schemas.openxmlformats.org/drawingml/2006/main" xmlns:pic="http://schemas.openxmlformats.org/drawingml/2006/picture">
            <wp:extent cx="5303520" cy="1292057"/>
            <wp:docPr id="1" name="Picture 1"/>
            <wp:cNvGraphicFramePr>
              <a:graphicFrameLocks noChangeAspect="1"/>
            </wp:cNvGraphicFramePr>
            <a:graphic>
              <a:graphicData uri="http://schemas.openxmlformats.org/drawingml/2006/picture">
                <pic:pic>
                  <pic:nvPicPr>
                    <pic:cNvPr id="0" name="01-system-context.png"/>
                    <pic:cNvPicPr/>
                  </pic:nvPicPr>
                  <pic:blipFill>
                    <a:blip r:embed="rId24"/>
                    <a:stretch>
                      <a:fillRect/>
                    </a:stretch>
                  </pic:blipFill>
                  <pic:spPr>
                    <a:xfrm>
                      <a:off x="0" y="0"/>
                      <a:ext cx="5303520" cy="1292057"/>
                    </a:xfrm>
                    <a:prstGeom prst="rect"/>
                  </pic:spPr>
                </pic:pic>
              </a:graphicData>
            </a:graphic>
          </wp:inline>
        </w:drawing>
      </w:r>
    </w:p>
    <w:p>
      <w:pPr>
        <w:jc w:val="center"/>
      </w:pPr>
      <w:r>
        <w:rPr>
          <w:i/>
          <w:sz w:val="16"/>
        </w:rPr>
        <w:t>Hình 1 — Bối cảnh hệ thống và ranh giới bên ngoài của IDTS</w:t>
      </w:r>
    </w:p>
    <w:p w14:paraId="17D94F4F" w14:textId="77777777" w:rsidR="002B37E6" w:rsidRDefault="002B37E6" w:rsidP="00A23AB1">
      <w:pPr>
        <w:jc w:val="left"/>
        <w:sectPr w:rsidR="002B37E6" w:rsidSect="00A51C5A">
          <w:headerReference w:type="default" r:id="rId17"/>
          <w:pgSz w:w="11907" w:h="16839" w:code="9"/>
          <w:pgMar w:top="1440" w:right="1008" w:bottom="1440" w:left="720" w:header="720" w:footer="490" w:gutter="720"/>
          <w:cols w:space="720"/>
          <w:docGrid w:linePitch="360"/>
        </w:sectPr>
      </w:pPr>
      <w:r/>
    </w:p>
    <w:p w14:paraId="14FCE901" w14:textId="02993BC7" w:rsidR="00250724" w:rsidRDefault="00633804" w:rsidP="00A23AB1">
      <w:pPr>
        <w:pStyle w:val="Heading1"/>
        <w:jc w:val="left"/>
      </w:pPr>
      <w:r>
        <w:t>CƠ CẤU TỔ CHỨC (ORGANIZATIONAL STRUCTURE)</w:t>
      </w:r>
    </w:p>
    <w:p w14:paraId="458396F7" w14:textId="010444F9" w:rsidR="00250724" w:rsidRPr="00115F82" w:rsidRDefault="00250724" w:rsidP="00A32E8B">
      <w:pPr>
        <w:pStyle w:val="Heading2"/>
        <w:keepNext/>
        <w:jc w:val="left"/>
        <w:rPr>
          <w:rFonts w:hint="eastAsia"/>
        </w:rPr>
      </w:pPr>
      <w:r>
        <w:t>Vai trò và trách nhiệm</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440"/>
        <w:gridCol w:w="3456"/>
        <w:gridCol w:w="3024"/>
        <w:gridCol w:w="2304"/>
      </w:tblGrid>
      <w:tr>
        <w:trPr>
          <w:cantSplit/>
          <w:tblHeader/>
        </w:trPr>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Vai trò</w:t>
            </w:r>
          </w:p>
        </w:tc>
        <w:tc>
          <w:tcPr>
            <w:tcW w:w="345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Trách nhiệm chính</w:t>
            </w:r>
          </w:p>
        </w:tc>
        <w:tc>
          <w:tcPr>
            <w:tcW w:w="302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Thao tác được phép</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Thao tác bị hạn chế</w:t>
            </w:r>
          </w:p>
        </w:tc>
      </w:tr>
      <w:tr>
        <w:trPr>
          <w:cantSplit/>
        </w:trPr>
        <w:tc>
          <w:tcPr>
            <w:tcW w:w="1440" w:type="dxa"/>
            <w:vAlign w:val="center"/>
          </w:tcPr>
          <w:p>
            <w:pPr>
              <w:autoSpaceDE w:val="0"/>
              <w:autoSpaceDN w:val="0"/>
              <w:adjustRightInd w:val="0"/>
              <w:spacing w:line="276" w:lineRule="auto" w:after="0"/>
              <w:jc w:val="center"/>
              <w:rPr>
                <w:rFonts w:cs="Arial"/>
                <w:iCs/>
                <w:szCs w:val="20"/>
              </w:rPr>
            </w:pPr>
            <w:r>
              <w:t>Tester</w:t>
            </w:r>
          </w:p>
        </w:tc>
        <w:tc>
          <w:tcPr>
            <w:tcW w:w="3456" w:type="dxa"/>
            <w:vAlign w:val="center"/>
          </w:tcPr>
          <w:p>
            <w:pPr>
              <w:autoSpaceDE w:val="0"/>
              <w:autoSpaceDN w:val="0"/>
              <w:adjustRightInd w:val="0"/>
              <w:spacing w:line="276" w:lineRule="auto" w:after="0"/>
              <w:rPr>
                <w:rFonts w:cs="Arial"/>
                <w:color w:val="000000"/>
                <w:szCs w:val="20"/>
                <w:lang w:bidi="th-TH"/>
              </w:rPr>
            </w:pPr>
            <w:r>
              <w:t>Tạo và phân loại defect; chọn người phụ trách khi phù hợp; bổ sung thông tin; kiểm thử lại; đóng hoặc mở lại; bình luận và đính kèm bằng chứng.</w:t>
            </w:r>
          </w:p>
        </w:tc>
        <w:tc>
          <w:tcPr>
            <w:tcW w:w="3024" w:type="dxa"/>
            <w:vAlign w:val="center"/>
          </w:tcPr>
          <w:p>
            <w:pPr>
              <w:autoSpaceDE w:val="0"/>
              <w:autoSpaceDN w:val="0"/>
              <w:adjustRightInd w:val="0"/>
              <w:spacing w:line="276" w:lineRule="auto" w:after="0"/>
              <w:rPr>
                <w:rFonts w:cs="Arial"/>
                <w:color w:val="000000"/>
                <w:szCs w:val="20"/>
                <w:lang w:bidi="th-TH"/>
              </w:rPr>
            </w:pPr>
            <w:r>
              <w:t>Tạo/​phân loại; bổ sung thông tin; kiểm thử lại; đóng/​mở lại</w:t>
            </w:r>
          </w:p>
        </w:tc>
        <w:tc>
          <w:tcPr>
            <w:tcW w:w="2304" w:type="dxa"/>
            <w:vAlign w:val="center"/>
          </w:tcPr>
          <w:p>
            <w:pPr>
              <w:autoSpaceDE w:val="0"/>
              <w:autoSpaceDN w:val="0"/>
              <w:adjustRightInd w:val="0"/>
              <w:spacing w:line="276" w:lineRule="auto" w:after="0"/>
              <w:rPr>
                <w:rFonts w:cs="Arial"/>
                <w:color w:val="000000"/>
                <w:szCs w:val="20"/>
                <w:lang w:bidi="th-TH"/>
              </w:rPr>
            </w:pPr>
            <w:r>
              <w:t>Không bỏ qua validation hoặc xử lý như Developer chưa được phân công</w:t>
            </w:r>
          </w:p>
        </w:tc>
      </w:tr>
      <w:tr>
        <w:trPr>
          <w:cantSplit/>
        </w:trPr>
        <w:tc>
          <w:tcPr>
            <w:tcW w:w="1440" w:type="dxa"/>
            <w:vAlign w:val="center"/>
          </w:tcPr>
          <w:p>
            <w:pPr>
              <w:autoSpaceDE w:val="0"/>
              <w:autoSpaceDN w:val="0"/>
              <w:adjustRightInd w:val="0"/>
              <w:spacing w:line="276" w:lineRule="auto" w:after="0"/>
              <w:jc w:val="center"/>
              <w:rPr>
                <w:rFonts w:cs="Arial"/>
                <w:iCs/>
                <w:szCs w:val="20"/>
              </w:rPr>
            </w:pPr>
            <w:r>
              <w:t>Developer</w:t>
            </w:r>
          </w:p>
        </w:tc>
        <w:tc>
          <w:tcPr>
            <w:tcW w:w="3456" w:type="dxa"/>
            <w:vAlign w:val="center"/>
          </w:tcPr>
          <w:p>
            <w:pPr>
              <w:autoSpaceDE w:val="0"/>
              <w:autoSpaceDN w:val="0"/>
              <w:adjustRightInd w:val="0"/>
              <w:spacing w:line="276" w:lineRule="auto" w:after="0"/>
              <w:rPr>
                <w:rFonts w:cs="Arial"/>
                <w:color w:val="000000"/>
                <w:szCs w:val="20"/>
                <w:lang w:bidi="th-TH"/>
              </w:rPr>
            </w:pPr>
            <w:r>
              <w:t>Đánh giá defect được phân công hoặc được phép xem; bình luận; yêu cầu thông tin; từ chối phân công/​phân loại không phù hợp có lý do; xử lý và giải quyết.</w:t>
            </w:r>
          </w:p>
        </w:tc>
        <w:tc>
          <w:tcPr>
            <w:tcW w:w="3024" w:type="dxa"/>
            <w:vAlign w:val="center"/>
          </w:tcPr>
          <w:p>
            <w:pPr>
              <w:autoSpaceDE w:val="0"/>
              <w:autoSpaceDN w:val="0"/>
              <w:adjustRightInd w:val="0"/>
              <w:spacing w:line="276" w:lineRule="auto" w:after="0"/>
              <w:rPr>
                <w:rFonts w:cs="Arial"/>
                <w:color w:val="000000"/>
                <w:szCs w:val="20"/>
                <w:lang w:bidi="th-TH"/>
              </w:rPr>
            </w:pPr>
            <w:r>
              <w:t>Đánh giá việc được phân công; yêu cầu thông tin; từ chối; xử lý</w:t>
            </w:r>
          </w:p>
        </w:tc>
        <w:tc>
          <w:tcPr>
            <w:tcW w:w="2304" w:type="dxa"/>
            <w:vAlign w:val="center"/>
          </w:tcPr>
          <w:p>
            <w:pPr>
              <w:autoSpaceDE w:val="0"/>
              <w:autoSpaceDN w:val="0"/>
              <w:adjustRightInd w:val="0"/>
              <w:spacing w:line="276" w:lineRule="auto" w:after="0"/>
              <w:rPr>
                <w:rFonts w:cs="Arial"/>
                <w:color w:val="000000"/>
                <w:szCs w:val="20"/>
                <w:lang w:bidi="th-TH"/>
              </w:rPr>
            </w:pPr>
            <w:r>
              <w:t>Không xử lý việc chưa được phân công hoặc bỏ qua quy tắc chuyển trạng thái</w:t>
            </w:r>
          </w:p>
        </w:tc>
      </w:tr>
      <w:tr>
        <w:trPr>
          <w:cantSplit/>
        </w:trPr>
        <w:tc>
          <w:tcPr>
            <w:tcW w:w="1440" w:type="dxa"/>
            <w:vAlign w:val="center"/>
          </w:tcPr>
          <w:p>
            <w:pPr>
              <w:autoSpaceDE w:val="0"/>
              <w:autoSpaceDN w:val="0"/>
              <w:adjustRightInd w:val="0"/>
              <w:spacing w:line="276" w:lineRule="auto" w:after="0"/>
              <w:jc w:val="center"/>
              <w:rPr>
                <w:rFonts w:cs="Arial"/>
                <w:iCs/>
                <w:szCs w:val="20"/>
              </w:rPr>
            </w:pPr>
            <w:r>
              <w:t>PM</w:t>
            </w:r>
          </w:p>
        </w:tc>
        <w:tc>
          <w:tcPr>
            <w:tcW w:w="3456" w:type="dxa"/>
            <w:vAlign w:val="center"/>
          </w:tcPr>
          <w:p>
            <w:pPr>
              <w:autoSpaceDE w:val="0"/>
              <w:autoSpaceDN w:val="0"/>
              <w:adjustRightInd w:val="0"/>
              <w:spacing w:line="276" w:lineRule="auto" w:after="0"/>
              <w:rPr>
                <w:rFonts w:cs="Arial"/>
                <w:color w:val="000000"/>
                <w:szCs w:val="20"/>
                <w:lang w:bidi="th-TH"/>
              </w:rPr>
            </w:pPr>
            <w:r>
              <w:t>Giám sát defect, khối lượng công việc, quá hạn, các hàng đợi Pending Assignment/​Rejected/​Retest Required, next​Processor, lịch sử, báo cáo và thông báo nâng cấp.</w:t>
            </w:r>
          </w:p>
        </w:tc>
        <w:tc>
          <w:tcPr>
            <w:tcW w:w="3024" w:type="dxa"/>
            <w:vAlign w:val="center"/>
          </w:tcPr>
          <w:p>
            <w:pPr>
              <w:autoSpaceDE w:val="0"/>
              <w:autoSpaceDN w:val="0"/>
              <w:adjustRightInd w:val="0"/>
              <w:spacing w:line="276" w:lineRule="auto" w:after="0"/>
              <w:rPr>
                <w:rFonts w:cs="Arial"/>
                <w:color w:val="000000"/>
                <w:szCs w:val="20"/>
                <w:lang w:bidi="th-TH"/>
              </w:rPr>
            </w:pPr>
            <w:r>
              <w:t>Giám sát và điều phối hàng đợi, phân công và cảnh báo</w:t>
            </w:r>
          </w:p>
        </w:tc>
        <w:tc>
          <w:tcPr>
            <w:tcW w:w="2304" w:type="dxa"/>
            <w:vAlign w:val="center"/>
          </w:tcPr>
          <w:p>
            <w:pPr>
              <w:autoSpaceDE w:val="0"/>
              <w:autoSpaceDN w:val="0"/>
              <w:adjustRightInd w:val="0"/>
              <w:spacing w:line="276" w:lineRule="auto" w:after="0"/>
              <w:rPr>
                <w:rFonts w:cs="Arial"/>
                <w:color w:val="000000"/>
                <w:szCs w:val="20"/>
                <w:lang w:bidi="th-TH"/>
              </w:rPr>
            </w:pPr>
            <w:r>
              <w:t>Không trở thành assignee thứ hai hoặc bỏ qua kiểm soát backend</w:t>
            </w:r>
          </w:p>
        </w:tc>
      </w:tr>
      <w:tr>
        <w:trPr>
          <w:cantSplit/>
        </w:trPr>
        <w:tc>
          <w:tcPr>
            <w:tcW w:w="1440" w:type="dxa"/>
            <w:vAlign w:val="center"/>
          </w:tcPr>
          <w:p>
            <w:pPr>
              <w:autoSpaceDE w:val="0"/>
              <w:autoSpaceDN w:val="0"/>
              <w:adjustRightInd w:val="0"/>
              <w:spacing w:line="276" w:lineRule="auto" w:after="0"/>
              <w:jc w:val="center"/>
              <w:rPr>
                <w:rFonts w:cs="Arial"/>
                <w:iCs/>
                <w:szCs w:val="20"/>
              </w:rPr>
            </w:pPr>
            <w:r>
              <w:t>Hệ thống</w:t>
            </w:r>
          </w:p>
        </w:tc>
        <w:tc>
          <w:tcPr>
            <w:tcW w:w="3456" w:type="dxa"/>
            <w:vAlign w:val="center"/>
          </w:tcPr>
          <w:p>
            <w:pPr>
              <w:autoSpaceDE w:val="0"/>
              <w:autoSpaceDN w:val="0"/>
              <w:adjustRightInd w:val="0"/>
              <w:spacing w:line="276" w:lineRule="auto" w:after="0"/>
              <w:rPr>
                <w:rFonts w:cs="Arial"/>
                <w:color w:val="000000"/>
                <w:szCs w:val="20"/>
                <w:lang w:bidi="th-TH"/>
              </w:rPr>
            </w:pPr>
            <w:r>
              <w:t>Kiểm tra phân quyền và quy tắc nghiệp vụ; duy trì trạng thái/​next​Processor; lưu nhật ký, thông báo, giao nhận, tệp đính kèm và bản ghi AI tư vấn.</w:t>
            </w:r>
          </w:p>
        </w:tc>
        <w:tc>
          <w:tcPr>
            <w:tcW w:w="3024" w:type="dxa"/>
            <w:vAlign w:val="center"/>
          </w:tcPr>
          <w:p>
            <w:pPr>
              <w:autoSpaceDE w:val="0"/>
              <w:autoSpaceDN w:val="0"/>
              <w:adjustRightInd w:val="0"/>
              <w:spacing w:line="276" w:lineRule="auto" w:after="0"/>
              <w:rPr>
                <w:rFonts w:cs="Arial"/>
                <w:color w:val="000000"/>
                <w:szCs w:val="20"/>
                <w:lang w:bidi="th-TH"/>
              </w:rPr>
            </w:pPr>
            <w:r>
              <w:t>Kiểm tra, lưu, ghi nhật ký và giao sự kiện đã cấu hình</w:t>
            </w:r>
          </w:p>
        </w:tc>
        <w:tc>
          <w:tcPr>
            <w:tcW w:w="2304" w:type="dxa"/>
            <w:vAlign w:val="center"/>
          </w:tcPr>
          <w:p>
            <w:pPr>
              <w:autoSpaceDE w:val="0"/>
              <w:autoSpaceDN w:val="0"/>
              <w:adjustRightInd w:val="0"/>
              <w:spacing w:line="276" w:lineRule="auto" w:after="0"/>
              <w:rPr>
                <w:rFonts w:cs="Arial"/>
                <w:color w:val="000000"/>
                <w:szCs w:val="20"/>
                <w:lang w:bidi="th-TH"/>
              </w:rPr>
            </w:pPr>
            <w:r>
              <w:t>Không tự quyết định nghiệp vụ hoặc quyết định AI</w:t>
            </w:r>
          </w:p>
        </w:tc>
      </w:tr>
    </w:tbl>
    <w:p>
      <w:pPr>
        <w:pStyle w:val="Heading2"/>
        <w:keepNext/>
        <w:jc w:val="left"/>
      </w:pPr>
      <w:r>
        <w:t>Ma trận trách nhiệm RACI</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3888"/>
        <w:gridCol w:w="1440"/>
        <w:gridCol w:w="1800"/>
        <w:gridCol w:w="1296"/>
        <w:gridCol w:w="1800"/>
      </w:tblGrid>
      <w:tr>
        <w:trPr>
          <w:cantSplit/>
          <w:tblHeader/>
        </w:trPr>
        <w:tc>
          <w:tcPr>
            <w:tcW w:w="388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Hoạt động</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Tester</w:t>
            </w:r>
          </w:p>
        </w:tc>
        <w:tc>
          <w:tcPr>
            <w:tcW w:w="180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Developer</w:t>
            </w:r>
          </w:p>
        </w:tc>
        <w:tc>
          <w:tcPr>
            <w:tcW w:w="129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PM</w:t>
            </w:r>
          </w:p>
        </w:tc>
        <w:tc>
          <w:tcPr>
            <w:tcW w:w="180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Hệ thống</w:t>
            </w:r>
          </w:p>
        </w:tc>
      </w:tr>
      <w:tr>
        <w:trPr>
          <w:cantSplit/>
        </w:trPr>
        <w:tc>
          <w:tcPr>
            <w:tcW w:w="3888" w:type="dxa"/>
            <w:vAlign w:val="center"/>
          </w:tcPr>
          <w:p>
            <w:pPr>
              <w:autoSpaceDE w:val="0"/>
              <w:autoSpaceDN w:val="0"/>
              <w:adjustRightInd w:val="0"/>
              <w:spacing w:line="276" w:lineRule="auto" w:after="0"/>
              <w:jc w:val="center"/>
              <w:rPr>
                <w:rFonts w:cs="Arial"/>
                <w:iCs/>
                <w:szCs w:val="20"/>
              </w:rPr>
            </w:pPr>
            <w:r>
              <w:t>Tạo và phân loại defect</w:t>
            </w:r>
          </w:p>
        </w:tc>
        <w:tc>
          <w:tcPr>
            <w:tcW w:w="1440" w:type="dxa"/>
            <w:vAlign w:val="center"/>
          </w:tcPr>
          <w:p>
            <w:pPr>
              <w:autoSpaceDE w:val="0"/>
              <w:autoSpaceDN w:val="0"/>
              <w:adjustRightInd w:val="0"/>
              <w:spacing w:line="276" w:lineRule="auto" w:after="0"/>
              <w:rPr>
                <w:rFonts w:cs="Arial"/>
                <w:color w:val="000000"/>
                <w:szCs w:val="20"/>
                <w:lang w:bidi="th-TH"/>
              </w:rPr>
            </w:pPr>
            <w:r>
              <w:t>R/​A</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Chọn hoặc thay đổi người được phân công</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Đánh giá, yêu cầu thông tin, từ chối hoặc xác nhận đã xử lý</w:t>
            </w:r>
          </w:p>
        </w:tc>
        <w:tc>
          <w:tcPr>
            <w:tcW w:w="1440"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R/​A</w:t>
            </w:r>
          </w:p>
        </w:tc>
        <w:tc>
          <w:tcPr>
            <w:tcW w:w="1296" w:type="dxa"/>
            <w:vAlign w:val="center"/>
          </w:tcPr>
          <w:p>
            <w:pPr>
              <w:autoSpaceDE w:val="0"/>
              <w:autoSpaceDN w:val="0"/>
              <w:adjustRightInd w:val="0"/>
              <w:spacing w:line="276" w:lineRule="auto" w:after="0"/>
              <w:rPr>
                <w:rFonts w:cs="Arial"/>
                <w:color w:val="000000"/>
                <w:szCs w:val="20"/>
                <w:lang w:bidi="th-TH"/>
              </w:rPr>
            </w:pPr>
            <w:r>
              <w:t>I</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Bổ sung và gửi lại thông tin được yêu cầu</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Kiểm thử lại, đóng hoặc mở lại</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Duy trì lịch sử và thông báo</w:t>
            </w:r>
          </w:p>
        </w:tc>
        <w:tc>
          <w:tcPr>
            <w:tcW w:w="1440" w:type="dxa"/>
            <w:vAlign w:val="center"/>
          </w:tcPr>
          <w:p>
            <w:pPr>
              <w:autoSpaceDE w:val="0"/>
              <w:autoSpaceDN w:val="0"/>
              <w:adjustRightInd w:val="0"/>
              <w:spacing w:line="276" w:lineRule="auto" w:after="0"/>
              <w:rPr>
                <w:rFonts w:cs="Arial"/>
                <w:color w:val="000000"/>
                <w:szCs w:val="20"/>
                <w:lang w:bidi="th-TH"/>
              </w:rPr>
            </w:pPr>
            <w:r>
              <w:t>I</w:t>
            </w:r>
          </w:p>
        </w:tc>
        <w:tc>
          <w:tcPr>
            <w:tcW w:w="1800" w:type="dxa"/>
            <w:vAlign w:val="center"/>
          </w:tcPr>
          <w:p>
            <w:pPr>
              <w:autoSpaceDE w:val="0"/>
              <w:autoSpaceDN w:val="0"/>
              <w:adjustRightInd w:val="0"/>
              <w:spacing w:line="276" w:lineRule="auto" w:after="0"/>
              <w:rPr>
                <w:rFonts w:cs="Arial"/>
                <w:color w:val="000000"/>
                <w:szCs w:val="20"/>
                <w:lang w:bidi="th-TH"/>
              </w:rPr>
            </w:pPr>
            <w:r>
              <w:t>I</w:t>
            </w:r>
          </w:p>
        </w:tc>
        <w:tc>
          <w:tcPr>
            <w:tcW w:w="1296"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R/​A</w:t>
            </w:r>
          </w:p>
        </w:tc>
      </w:tr>
      <w:tr>
        <w:trPr>
          <w:cantSplit/>
        </w:trPr>
        <w:tc>
          <w:tcPr>
            <w:tcW w:w="3888" w:type="dxa"/>
            <w:vAlign w:val="center"/>
          </w:tcPr>
          <w:p>
            <w:pPr>
              <w:autoSpaceDE w:val="0"/>
              <w:autoSpaceDN w:val="0"/>
              <w:adjustRightInd w:val="0"/>
              <w:spacing w:line="276" w:lineRule="auto" w:after="0"/>
              <w:jc w:val="center"/>
              <w:rPr>
                <w:rFonts w:cs="Arial"/>
                <w:iCs/>
                <w:szCs w:val="20"/>
              </w:rPr>
            </w:pPr>
            <w:r>
              <w:t>Giám sát khối lượng, quá hạn và hàng đợi</w:t>
            </w:r>
          </w:p>
        </w:tc>
        <w:tc>
          <w:tcPr>
            <w:tcW w:w="1440"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I</w:t>
            </w:r>
          </w:p>
        </w:tc>
        <w:tc>
          <w:tcPr>
            <w:tcW w:w="1296" w:type="dxa"/>
            <w:vAlign w:val="center"/>
          </w:tcPr>
          <w:p>
            <w:pPr>
              <w:autoSpaceDE w:val="0"/>
              <w:autoSpaceDN w:val="0"/>
              <w:adjustRightInd w:val="0"/>
              <w:spacing w:line="276" w:lineRule="auto" w:after="0"/>
              <w:rPr>
                <w:rFonts w:cs="Arial"/>
                <w:color w:val="000000"/>
                <w:szCs w:val="20"/>
                <w:lang w:bidi="th-TH"/>
              </w:rPr>
            </w:pPr>
            <w:r>
              <w:t>R/​A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Đánh giá gợi ý AI và quyết định có tiếp tục bằng thao tác nghiệp vụ được phép hay không</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R</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bl>
    <w:p w14:paraId="11ACDDF0" w14:textId="27214282" w:rsidR="00F62438" w:rsidRDefault="00A32E8B" w:rsidP="00A23AB1">
      <w:pPr>
        <w:pStyle w:val="Heading1"/>
        <w:jc w:val="left"/>
      </w:pPr>
      <w:r>
        <w:t>QUY TRÌNH NGHIỆP VỤ (BUSINESS PROCESS)</w:t>
      </w:r>
    </w:p>
    <w:p w14:paraId="2FCB013A" w14:textId="1AF5A5AC" w:rsidR="00F62438" w:rsidRDefault="00020343" w:rsidP="00CF7966">
      <w:pPr>
        <w:pStyle w:val="Heading2"/>
        <w:jc w:val="left"/>
        <w:rPr>
          <w:rFonts w:hint="eastAsia"/>
        </w:rPr>
      </w:pPr>
      <w:r>
        <w:t>IDTS-BP-01 Quản lý Issue và Defect</w:t>
      </w:r>
    </w:p>
    <w:p w14:paraId="021F25B2" w14:textId="76461AAA" w:rsidR="002F2A47" w:rsidRDefault="0099762C" w:rsidP="00810824">
      <w:pPr>
        <w:pStyle w:val="Heading2"/>
        <w:jc w:val="left"/>
        <w:rPr>
          <w:rFonts w:hint="eastAsia"/>
        </w:rPr>
      </w:pPr>
      <w:r>
        <w:t>Luồng quy trình</w:t>
      </w:r>
    </w:p>
    <w:p w14:paraId="1B169A32" w14:textId="71C0D1B0" w:rsidR="0099762C" w:rsidRDefault="00983F50" w:rsidP="0099762C">
      <w:pPr>
        <w:pStyle w:val="Heading3"/>
        <w:keepNext/>
        <w:jc w:val="left"/>
      </w:pPr>
      <w:r>
        <w:t>Vòng đời bug, chuyển trạng thái và người xử lý tiếp</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800"/>
        <w:gridCol w:w="1728"/>
        <w:gridCol w:w="1584"/>
        <w:gridCol w:w="1728"/>
        <w:gridCol w:w="1655"/>
        <w:gridCol w:w="1728"/>
      </w:tblGrid>
      <w:tr>
        <w:trPr>
          <w:cantSplit/>
          <w:tblHeader/>
        </w:trPr>
        <w:tc>
          <w:tcPr>
            <w:tcW w:w="180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Trạng thái hiện tại</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Thao tác người dùng</w:t>
            </w:r>
          </w:p>
        </w:tc>
        <w:tc>
          <w:tcPr>
            <w:tcW w:w="158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Vai trò được phép</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Trạng thái tiếp theo</w:t>
            </w:r>
          </w:p>
        </w:tc>
        <w:tc>
          <w:tcPr>
            <w:tcW w:w="165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Ảnh hưởng assignee</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Người xử lý tiếp</w:t>
            </w:r>
          </w:p>
        </w:tc>
      </w:tr>
      <w:tr>
        <w:trPr>
          <w:cantSplit/>
        </w:trPr>
        <w:tc>
          <w:tcPr>
            <w:tcW w:w="1800" w:type="dxa"/>
            <w:vAlign w:val="center"/>
          </w:tcPr>
          <w:p>
            <w:pPr>
              <w:autoSpaceDE w:val="0"/>
              <w:autoSpaceDN w:val="0"/>
              <w:adjustRightInd w:val="0"/>
              <w:spacing w:line="276" w:lineRule="auto" w:after="0"/>
              <w:jc w:val="center"/>
              <w:rPr>
                <w:rFonts w:cs="Arial"/>
                <w:iCs/>
                <w:szCs w:val="20"/>
              </w:rPr>
            </w:pPr>
            <w:r>
              <w:t>Tạo mới</w:t>
            </w:r>
          </w:p>
        </w:tc>
        <w:tc>
          <w:tcPr>
            <w:tcW w:w="1728" w:type="dxa"/>
            <w:vAlign w:val="center"/>
          </w:tcPr>
          <w:p>
            <w:pPr>
              <w:autoSpaceDE w:val="0"/>
              <w:autoSpaceDN w:val="0"/>
              <w:adjustRightInd w:val="0"/>
              <w:spacing w:line="276" w:lineRule="auto" w:after="0"/>
              <w:rPr>
                <w:rFonts w:cs="Arial"/>
                <w:color w:val="000000"/>
                <w:szCs w:val="20"/>
                <w:lang w:bidi="th-TH"/>
              </w:rPr>
            </w:pPr>
            <w:r>
              <w:t>Gửi defect hợp lệ</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 hoặc Pending Assignment</w:t>
            </w:r>
          </w:p>
        </w:tc>
        <w:tc>
          <w:tcPr>
            <w:tcW w:w="1655" w:type="dxa"/>
            <w:vAlign w:val="center"/>
          </w:tcPr>
          <w:p>
            <w:pPr>
              <w:autoSpaceDE w:val="0"/>
              <w:autoSpaceDN w:val="0"/>
              <w:adjustRightInd w:val="0"/>
              <w:spacing w:line="276" w:lineRule="auto" w:after="0"/>
              <w:rPr>
                <w:rFonts w:cs="Arial"/>
                <w:color w:val="000000"/>
                <w:szCs w:val="20"/>
                <w:lang w:bidi="th-TH"/>
              </w:rPr>
            </w:pPr>
            <w:r>
              <w:t>Gán Developer hợp lệ hoặc để trống</w:t>
            </w:r>
          </w:p>
        </w:tc>
        <w:tc>
          <w:tcPr>
            <w:tcW w:w="1728" w:type="dxa"/>
            <w:vAlign w:val="center"/>
          </w:tcPr>
          <w:p>
            <w:pPr>
              <w:autoSpaceDE w:val="0"/>
              <w:autoSpaceDN w:val="0"/>
              <w:adjustRightInd w:val="0"/>
              <w:spacing w:line="276" w:lineRule="auto" w:after="0"/>
              <w:rPr>
                <w:rFonts w:cs="Arial"/>
                <w:color w:val="000000"/>
                <w:szCs w:val="20"/>
                <w:lang w:bidi="th-TH"/>
              </w:rPr>
            </w:pPr>
            <w:r>
              <w:t>Developer hoặc hàng đợi Tester/​PM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New</w:t>
            </w:r>
          </w:p>
        </w:tc>
        <w:tc>
          <w:tcPr>
            <w:tcW w:w="1728" w:type="dxa"/>
            <w:vAlign w:val="center"/>
          </w:tcPr>
          <w:p>
            <w:pPr>
              <w:autoSpaceDE w:val="0"/>
              <w:autoSpaceDN w:val="0"/>
              <w:adjustRightInd w:val="0"/>
              <w:spacing w:line="276" w:lineRule="auto" w:after="0"/>
              <w:rPr>
                <w:rFonts w:cs="Arial"/>
                <w:color w:val="000000"/>
                <w:szCs w:val="20"/>
                <w:lang w:bidi="th-TH"/>
              </w:rPr>
            </w:pPr>
            <w:r>
              <w:t>Chỉ xử lý dữ liệu cũ/​nhập</w:t>
            </w:r>
          </w:p>
        </w:tc>
        <w:tc>
          <w:tcPr>
            <w:tcW w:w="1584" w:type="dxa"/>
            <w:vAlign w:val="center"/>
          </w:tcPr>
          <w:p>
            <w:pPr>
              <w:autoSpaceDE w:val="0"/>
              <w:autoSpaceDN w:val="0"/>
              <w:adjustRightInd w:val="0"/>
              <w:spacing w:line="276" w:lineRule="auto" w:after="0"/>
              <w:rPr>
                <w:rFonts w:cs="Arial"/>
                <w:color w:val="000000"/>
                <w:szCs w:val="20"/>
                <w:lang w:bidi="th-TH"/>
              </w:rPr>
            </w:pPr>
            <w:r>
              <w:t>Hệ thống</w:t>
            </w:r>
          </w:p>
        </w:tc>
        <w:tc>
          <w:tcPr>
            <w:tcW w:w="1728" w:type="dxa"/>
            <w:vAlign w:val="center"/>
          </w:tcPr>
          <w:p>
            <w:pPr>
              <w:autoSpaceDE w:val="0"/>
              <w:autoSpaceDN w:val="0"/>
              <w:adjustRightInd w:val="0"/>
              <w:spacing w:line="276" w:lineRule="auto" w:after="0"/>
              <w:rPr>
                <w:rFonts w:cs="Arial"/>
                <w:color w:val="000000"/>
                <w:szCs w:val="20"/>
                <w:lang w:bidi="th-TH"/>
              </w:rPr>
            </w:pPr>
            <w:r>
              <w:t>Không tuyên bố luồng thường</w:t>
            </w:r>
          </w:p>
        </w:tc>
        <w:tc>
          <w:tcPr>
            <w:tcW w:w="1655" w:type="dxa"/>
            <w:vAlign w:val="center"/>
          </w:tcPr>
          <w:p>
            <w:pPr>
              <w:autoSpaceDE w:val="0"/>
              <w:autoSpaceDN w:val="0"/>
              <w:adjustRightInd w:val="0"/>
              <w:spacing w:line="276" w:lineRule="auto" w:after="0"/>
              <w:rPr>
                <w:rFonts w:cs="Arial"/>
                <w:color w:val="000000"/>
                <w:szCs w:val="20"/>
                <w:lang w:bidi="th-TH"/>
              </w:rPr>
            </w:pPr>
            <w:r>
              <w:t>Giữ giá trị đã nhập</w:t>
            </w:r>
          </w:p>
        </w:tc>
        <w:tc>
          <w:tcPr>
            <w:tcW w:w="1728" w:type="dxa"/>
            <w:vAlign w:val="center"/>
          </w:tcPr>
          <w:p>
            <w:pPr>
              <w:autoSpaceDE w:val="0"/>
              <w:autoSpaceDN w:val="0"/>
              <w:adjustRightInd w:val="0"/>
              <w:spacing w:line="276" w:lineRule="auto" w:after="0"/>
              <w:rPr>
                <w:rFonts w:cs="Arial"/>
                <w:color w:val="000000"/>
                <w:szCs w:val="20"/>
                <w:lang w:bidi="th-TH"/>
              </w:rPr>
            </w:pPr>
            <w:r>
              <w:t>Theo dữ liệu nhập</w:t>
            </w:r>
          </w:p>
        </w:tc>
      </w:tr>
      <w:tr>
        <w:trPr>
          <w:cantSplit/>
        </w:trPr>
        <w:tc>
          <w:tcPr>
            <w:tcW w:w="1800" w:type="dxa"/>
            <w:vAlign w:val="center"/>
          </w:tcPr>
          <w:p>
            <w:pPr>
              <w:autoSpaceDE w:val="0"/>
              <w:autoSpaceDN w:val="0"/>
              <w:adjustRightInd w:val="0"/>
              <w:spacing w:line="276" w:lineRule="auto" w:after="0"/>
              <w:jc w:val="center"/>
              <w:rPr>
                <w:rFonts w:cs="Arial"/>
                <w:iCs/>
                <w:szCs w:val="20"/>
              </w:rPr>
            </w:pPr>
            <w:r>
              <w:t>Pending Assignment</w:t>
            </w:r>
          </w:p>
        </w:tc>
        <w:tc>
          <w:tcPr>
            <w:tcW w:w="1728" w:type="dxa"/>
            <w:vAlign w:val="center"/>
          </w:tcPr>
          <w:p>
            <w:pPr>
              <w:autoSpaceDE w:val="0"/>
              <w:autoSpaceDN w:val="0"/>
              <w:adjustRightInd w:val="0"/>
              <w:spacing w:line="276" w:lineRule="auto" w:after="0"/>
              <w:rPr>
                <w:rFonts w:cs="Arial"/>
                <w:color w:val="000000"/>
                <w:szCs w:val="20"/>
                <w:lang w:bidi="th-TH"/>
              </w:rPr>
            </w:pPr>
            <w:r>
              <w:t>Phân công Developer hợp lệ</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w:t>
            </w:r>
          </w:p>
        </w:tc>
        <w:tc>
          <w:tcPr>
            <w:tcW w:w="1655" w:type="dxa"/>
            <w:vAlign w:val="center"/>
          </w:tcPr>
          <w:p>
            <w:pPr>
              <w:autoSpaceDE w:val="0"/>
              <w:autoSpaceDN w:val="0"/>
              <w:adjustRightInd w:val="0"/>
              <w:spacing w:line="276" w:lineRule="auto" w:after="0"/>
              <w:rPr>
                <w:rFonts w:cs="Arial"/>
                <w:color w:val="000000"/>
                <w:szCs w:val="20"/>
                <w:lang w:bidi="th-TH"/>
              </w:rPr>
            </w:pPr>
            <w:r>
              <w:t>Gán Developer</w:t>
            </w:r>
          </w:p>
        </w:tc>
        <w:tc>
          <w:tcPr>
            <w:tcW w:w="1728" w:type="dxa"/>
            <w:vAlign w:val="center"/>
          </w:tcPr>
          <w:p>
            <w:pPr>
              <w:autoSpaceDE w:val="0"/>
              <w:autoSpaceDN w:val="0"/>
              <w:adjustRightInd w:val="0"/>
              <w:spacing w:line="276" w:lineRule="auto" w:after="0"/>
              <w:rPr>
                <w:rFonts w:cs="Arial"/>
                <w:color w:val="000000"/>
                <w:szCs w:val="20"/>
                <w:lang w:bidi="th-TH"/>
              </w:rPr>
            </w:pPr>
            <w:r>
              <w:t>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Assigned</w:t>
            </w:r>
          </w:p>
        </w:tc>
        <w:tc>
          <w:tcPr>
            <w:tcW w:w="1728" w:type="dxa"/>
            <w:vAlign w:val="center"/>
          </w:tcPr>
          <w:p>
            <w:pPr>
              <w:autoSpaceDE w:val="0"/>
              <w:autoSpaceDN w:val="0"/>
              <w:adjustRightInd w:val="0"/>
              <w:spacing w:line="276" w:lineRule="auto" w:after="0"/>
              <w:rPr>
                <w:rFonts w:cs="Arial"/>
                <w:color w:val="000000"/>
                <w:szCs w:val="20"/>
                <w:lang w:bidi="th-TH"/>
              </w:rPr>
            </w:pPr>
            <w:r>
              <w:t>Bắt đầu đánh giá kỹ thuật</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In Review / In Progress</w:t>
            </w:r>
          </w:p>
        </w:tc>
        <w:tc>
          <w:tcPr>
            <w:tcW w:w="1655" w:type="dxa"/>
            <w:vAlign w:val="center"/>
          </w:tcPr>
          <w:p>
            <w:pPr>
              <w:autoSpaceDE w:val="0"/>
              <w:autoSpaceDN w:val="0"/>
              <w:adjustRightInd w:val="0"/>
              <w:spacing w:line="276" w:lineRule="auto" w:after="0"/>
              <w:rPr>
                <w:rFonts w:cs="Arial"/>
                <w:color w:val="000000"/>
                <w:szCs w:val="20"/>
                <w:lang w:bidi="th-TH"/>
              </w:rPr>
            </w:pPr>
            <w:r>
              <w:t>Không đổi</w:t>
            </w:r>
          </w:p>
        </w:tc>
        <w:tc>
          <w:tcPr>
            <w:tcW w:w="1728" w:type="dxa"/>
            <w:vAlign w:val="center"/>
          </w:tcPr>
          <w:p>
            <w:pPr>
              <w:autoSpaceDE w:val="0"/>
              <w:autoSpaceDN w:val="0"/>
              <w:adjustRightInd w:val="0"/>
              <w:spacing w:line="276" w:lineRule="auto" w:after="0"/>
              <w:rPr>
                <w:rFonts w:cs="Arial"/>
                <w:color w:val="000000"/>
                <w:szCs w:val="20"/>
                <w:lang w:bidi="th-TH"/>
              </w:rPr>
            </w:pPr>
            <w:r>
              <w:t>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Assigned / In Review / In Progress</w:t>
            </w:r>
          </w:p>
        </w:tc>
        <w:tc>
          <w:tcPr>
            <w:tcW w:w="1728" w:type="dxa"/>
            <w:vAlign w:val="center"/>
          </w:tcPr>
          <w:p>
            <w:pPr>
              <w:autoSpaceDE w:val="0"/>
              <w:autoSpaceDN w:val="0"/>
              <w:adjustRightInd w:val="0"/>
              <w:spacing w:line="276" w:lineRule="auto" w:after="0"/>
              <w:rPr>
                <w:rFonts w:cs="Arial"/>
                <w:color w:val="000000"/>
                <w:szCs w:val="20"/>
                <w:lang w:bidi="th-TH"/>
              </w:rPr>
            </w:pPr>
            <w:r>
              <w:t>Yêu cầu thêm thông tin</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Need More Information</w:t>
            </w:r>
          </w:p>
        </w:tc>
        <w:tc>
          <w:tcPr>
            <w:tcW w:w="1655" w:type="dxa"/>
            <w:vAlign w:val="center"/>
          </w:tcPr>
          <w:p>
            <w:pPr>
              <w:autoSpaceDE w:val="0"/>
              <w:autoSpaceDN w:val="0"/>
              <w:adjustRightInd w:val="0"/>
              <w:spacing w:line="276" w:lineRule="auto" w:after="0"/>
              <w:rPr>
                <w:rFonts w:cs="Arial"/>
                <w:color w:val="000000"/>
                <w:szCs w:val="20"/>
                <w:lang w:bidi="th-TH"/>
              </w:rPr>
            </w:pPr>
            <w:r>
              <w:t>Không đổi</w:t>
            </w:r>
          </w:p>
        </w:tc>
        <w:tc>
          <w:tcPr>
            <w:tcW w:w="1728" w:type="dxa"/>
            <w:vAlign w:val="center"/>
          </w:tcPr>
          <w:p>
            <w:pPr>
              <w:autoSpaceDE w:val="0"/>
              <w:autoSpaceDN w:val="0"/>
              <w:adjustRightInd w:val="0"/>
              <w:spacing w:line="276" w:lineRule="auto" w:after="0"/>
              <w:rPr>
                <w:rFonts w:cs="Arial"/>
                <w:color w:val="000000"/>
                <w:szCs w:val="20"/>
                <w:lang w:bidi="th-TH"/>
              </w:rPr>
            </w:pPr>
            <w:r>
              <w:t>Tester / 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Need More Information</w:t>
            </w:r>
          </w:p>
        </w:tc>
        <w:tc>
          <w:tcPr>
            <w:tcW w:w="1728" w:type="dxa"/>
            <w:vAlign w:val="center"/>
          </w:tcPr>
          <w:p>
            <w:pPr>
              <w:autoSpaceDE w:val="0"/>
              <w:autoSpaceDN w:val="0"/>
              <w:adjustRightInd w:val="0"/>
              <w:spacing w:line="276" w:lineRule="auto" w:after="0"/>
              <w:rPr>
                <w:rFonts w:cs="Arial"/>
                <w:color w:val="000000"/>
                <w:szCs w:val="20"/>
                <w:lang w:bidi="th-TH"/>
              </w:rPr>
            </w:pPr>
            <w:r>
              <w:t>Gửi lại thông tin</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w:t>
            </w:r>
          </w:p>
        </w:tc>
        <w:tc>
          <w:tcPr>
            <w:tcW w:w="1655" w:type="dxa"/>
            <w:vAlign w:val="center"/>
          </w:tcPr>
          <w:p>
            <w:pPr>
              <w:autoSpaceDE w:val="0"/>
              <w:autoSpaceDN w:val="0"/>
              <w:adjustRightInd w:val="0"/>
              <w:spacing w:line="276" w:lineRule="auto" w:after="0"/>
              <w:rPr>
                <w:rFonts w:cs="Arial"/>
                <w:color w:val="000000"/>
                <w:szCs w:val="20"/>
                <w:lang w:bidi="th-TH"/>
              </w:rPr>
            </w:pPr>
            <w:r>
              <w:t>Giữ Developer hiện hữu</w:t>
            </w:r>
          </w:p>
        </w:tc>
        <w:tc>
          <w:tcPr>
            <w:tcW w:w="1728" w:type="dxa"/>
            <w:vAlign w:val="center"/>
          </w:tcPr>
          <w:p>
            <w:pPr>
              <w:autoSpaceDE w:val="0"/>
              <w:autoSpaceDN w:val="0"/>
              <w:adjustRightInd w:val="0"/>
              <w:spacing w:line="276" w:lineRule="auto" w:after="0"/>
              <w:rPr>
                <w:rFonts w:cs="Arial"/>
                <w:color w:val="000000"/>
                <w:szCs w:val="20"/>
                <w:lang w:bidi="th-TH"/>
              </w:rPr>
            </w:pPr>
            <w:r>
              <w:t>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Assigned / In Review / In Progress</w:t>
            </w:r>
          </w:p>
        </w:tc>
        <w:tc>
          <w:tcPr>
            <w:tcW w:w="1728" w:type="dxa"/>
            <w:vAlign w:val="center"/>
          </w:tcPr>
          <w:p>
            <w:pPr>
              <w:autoSpaceDE w:val="0"/>
              <w:autoSpaceDN w:val="0"/>
              <w:adjustRightInd w:val="0"/>
              <w:spacing w:line="276" w:lineRule="auto" w:after="0"/>
              <w:rPr>
                <w:rFonts w:cs="Arial"/>
                <w:color w:val="000000"/>
                <w:szCs w:val="20"/>
                <w:lang w:bidi="th-TH"/>
              </w:rPr>
            </w:pPr>
            <w:r>
              <w:t>Từ chối kèm lý do</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Rejected</w:t>
            </w:r>
          </w:p>
        </w:tc>
        <w:tc>
          <w:tcPr>
            <w:tcW w:w="1655" w:type="dxa"/>
            <w:vAlign w:val="center"/>
          </w:tcPr>
          <w:p>
            <w:pPr>
              <w:autoSpaceDE w:val="0"/>
              <w:autoSpaceDN w:val="0"/>
              <w:adjustRightInd w:val="0"/>
              <w:spacing w:line="276" w:lineRule="auto" w:after="0"/>
              <w:rPr>
                <w:rFonts w:cs="Arial"/>
                <w:color w:val="000000"/>
                <w:szCs w:val="20"/>
                <w:lang w:bidi="th-TH"/>
              </w:rPr>
            </w:pPr>
            <w:r>
              <w:t>Giữ tới khi hiệu chỉnh</w:t>
            </w:r>
          </w:p>
        </w:tc>
        <w:tc>
          <w:tcPr>
            <w:tcW w:w="1728" w:type="dxa"/>
            <w:vAlign w:val="center"/>
          </w:tcPr>
          <w:p>
            <w:pPr>
              <w:autoSpaceDE w:val="0"/>
              <w:autoSpaceDN w:val="0"/>
              <w:adjustRightInd w:val="0"/>
              <w:spacing w:line="276" w:lineRule="auto" w:after="0"/>
              <w:rPr>
                <w:rFonts w:cs="Arial"/>
                <w:color w:val="000000"/>
                <w:szCs w:val="20"/>
                <w:lang w:bidi="th-TH"/>
              </w:rPr>
            </w:pPr>
            <w:r>
              <w:t>Tester / 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Rejected</w:t>
            </w:r>
          </w:p>
        </w:tc>
        <w:tc>
          <w:tcPr>
            <w:tcW w:w="1728" w:type="dxa"/>
            <w:vAlign w:val="center"/>
          </w:tcPr>
          <w:p>
            <w:pPr>
              <w:autoSpaceDE w:val="0"/>
              <w:autoSpaceDN w:val="0"/>
              <w:adjustRightInd w:val="0"/>
              <w:spacing w:line="276" w:lineRule="auto" w:after="0"/>
              <w:rPr>
                <w:rFonts w:cs="Arial"/>
                <w:color w:val="000000"/>
                <w:szCs w:val="20"/>
                <w:lang w:bidi="th-TH"/>
              </w:rPr>
            </w:pPr>
            <w:r>
              <w:t>Hiệu chỉnh và phân công lại</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 hoặc Pending Assignment</w:t>
            </w:r>
          </w:p>
        </w:tc>
        <w:tc>
          <w:tcPr>
            <w:tcW w:w="1655" w:type="dxa"/>
            <w:vAlign w:val="center"/>
          </w:tcPr>
          <w:p>
            <w:pPr>
              <w:autoSpaceDE w:val="0"/>
              <w:autoSpaceDN w:val="0"/>
              <w:adjustRightInd w:val="0"/>
              <w:spacing w:line="276" w:lineRule="auto" w:after="0"/>
              <w:rPr>
                <w:rFonts w:cs="Arial"/>
                <w:color w:val="000000"/>
                <w:szCs w:val="20"/>
                <w:lang w:bidi="th-TH"/>
              </w:rPr>
            </w:pPr>
            <w:r>
              <w:t>Gán Developer hợp lệ hoặc xóa</w:t>
            </w:r>
          </w:p>
        </w:tc>
        <w:tc>
          <w:tcPr>
            <w:tcW w:w="1728" w:type="dxa"/>
            <w:vAlign w:val="center"/>
          </w:tcPr>
          <w:p>
            <w:pPr>
              <w:autoSpaceDE w:val="0"/>
              <w:autoSpaceDN w:val="0"/>
              <w:adjustRightInd w:val="0"/>
              <w:spacing w:line="276" w:lineRule="auto" w:after="0"/>
              <w:rPr>
                <w:rFonts w:cs="Arial"/>
                <w:color w:val="000000"/>
                <w:szCs w:val="20"/>
                <w:lang w:bidi="th-TH"/>
              </w:rPr>
            </w:pPr>
            <w:r>
              <w:t>Developer hoặc hàng đợi Tester/​PM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In Review / In Progress</w:t>
            </w:r>
          </w:p>
        </w:tc>
        <w:tc>
          <w:tcPr>
            <w:tcW w:w="1728" w:type="dxa"/>
            <w:vAlign w:val="center"/>
          </w:tcPr>
          <w:p>
            <w:pPr>
              <w:autoSpaceDE w:val="0"/>
              <w:autoSpaceDN w:val="0"/>
              <w:adjustRightInd w:val="0"/>
              <w:spacing w:line="276" w:lineRule="auto" w:after="0"/>
              <w:rPr>
                <w:rFonts w:cs="Arial"/>
                <w:color w:val="000000"/>
                <w:szCs w:val="20"/>
                <w:lang w:bidi="th-TH"/>
              </w:rPr>
            </w:pPr>
            <w:r>
              <w:t>Xác nhận xử lý với thông tin bắt buộc</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Resolved</w:t>
            </w:r>
          </w:p>
        </w:tc>
        <w:tc>
          <w:tcPr>
            <w:tcW w:w="1655" w:type="dxa"/>
            <w:vAlign w:val="center"/>
          </w:tcPr>
          <w:p>
            <w:pPr>
              <w:autoSpaceDE w:val="0"/>
              <w:autoSpaceDN w:val="0"/>
              <w:adjustRightInd w:val="0"/>
              <w:spacing w:line="276" w:lineRule="auto" w:after="0"/>
              <w:rPr>
                <w:rFonts w:cs="Arial"/>
                <w:color w:val="000000"/>
                <w:szCs w:val="20"/>
                <w:lang w:bidi="th-TH"/>
              </w:rPr>
            </w:pPr>
            <w:r>
              <w:t>Không đổi</w:t>
            </w:r>
          </w:p>
        </w:tc>
        <w:tc>
          <w:tcPr>
            <w:tcW w:w="1728" w:type="dxa"/>
            <w:vAlign w:val="center"/>
          </w:tcPr>
          <w:p>
            <w:pPr>
              <w:autoSpaceDE w:val="0"/>
              <w:autoSpaceDN w:val="0"/>
              <w:adjustRightInd w:val="0"/>
              <w:spacing w:line="276" w:lineRule="auto" w:after="0"/>
              <w:rPr>
                <w:rFonts w:cs="Arial"/>
                <w:color w:val="000000"/>
                <w:szCs w:val="20"/>
                <w:lang w:bidi="th-TH"/>
              </w:rPr>
            </w:pPr>
            <w:r>
              <w:t>Tester / 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Resolved</w:t>
            </w:r>
          </w:p>
        </w:tc>
        <w:tc>
          <w:tcPr>
            <w:tcW w:w="1728" w:type="dxa"/>
            <w:vAlign w:val="center"/>
          </w:tcPr>
          <w:p>
            <w:pPr>
              <w:autoSpaceDE w:val="0"/>
              <w:autoSpaceDN w:val="0"/>
              <w:adjustRightInd w:val="0"/>
              <w:spacing w:line="276" w:lineRule="auto" w:after="0"/>
              <w:rPr>
                <w:rFonts w:cs="Arial"/>
                <w:color w:val="000000"/>
                <w:szCs w:val="20"/>
                <w:lang w:bidi="th-TH"/>
              </w:rPr>
            </w:pPr>
            <w:r>
              <w:t>Kiểm thử lại / chấp nhận / mở lại</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Retest Required / Closed / Reopened</w:t>
            </w:r>
          </w:p>
        </w:tc>
        <w:tc>
          <w:tcPr>
            <w:tcW w:w="1655" w:type="dxa"/>
            <w:vAlign w:val="center"/>
          </w:tcPr>
          <w:p>
            <w:pPr>
              <w:autoSpaceDE w:val="0"/>
              <w:autoSpaceDN w:val="0"/>
              <w:adjustRightInd w:val="0"/>
              <w:spacing w:line="276" w:lineRule="auto" w:after="0"/>
              <w:rPr>
                <w:rFonts w:cs="Arial"/>
                <w:color w:val="000000"/>
                <w:szCs w:val="20"/>
                <w:lang w:bidi="th-TH"/>
              </w:rPr>
            </w:pPr>
            <w:r>
              <w:t>Theo luồng được phép</w:t>
            </w:r>
          </w:p>
        </w:tc>
        <w:tc>
          <w:tcPr>
            <w:tcW w:w="1728" w:type="dxa"/>
            <w:vAlign w:val="center"/>
          </w:tcPr>
          <w:p>
            <w:pPr>
              <w:autoSpaceDE w:val="0"/>
              <w:autoSpaceDN w:val="0"/>
              <w:adjustRightInd w:val="0"/>
              <w:spacing w:line="276" w:lineRule="auto" w:after="0"/>
              <w:rPr>
                <w:rFonts w:cs="Arial"/>
                <w:color w:val="000000"/>
                <w:szCs w:val="20"/>
                <w:lang w:bidi="th-TH"/>
              </w:rPr>
            </w:pPr>
            <w:r>
              <w:t>Tester / PM hoặc 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Retest Required</w:t>
            </w:r>
          </w:p>
        </w:tc>
        <w:tc>
          <w:tcPr>
            <w:tcW w:w="1728" w:type="dxa"/>
            <w:vAlign w:val="center"/>
          </w:tcPr>
          <w:p>
            <w:pPr>
              <w:autoSpaceDE w:val="0"/>
              <w:autoSpaceDN w:val="0"/>
              <w:adjustRightInd w:val="0"/>
              <w:spacing w:line="276" w:lineRule="auto" w:after="0"/>
              <w:rPr>
                <w:rFonts w:cs="Arial"/>
                <w:color w:val="000000"/>
                <w:szCs w:val="20"/>
                <w:lang w:bidi="th-TH"/>
              </w:rPr>
            </w:pPr>
            <w:r>
              <w:t>Ghi kết quả đạt hoặc không đạt</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Closed hoặc Reopened</w:t>
            </w:r>
          </w:p>
        </w:tc>
        <w:tc>
          <w:tcPr>
            <w:tcW w:w="1655" w:type="dxa"/>
            <w:vAlign w:val="center"/>
          </w:tcPr>
          <w:p>
            <w:pPr>
              <w:autoSpaceDE w:val="0"/>
              <w:autoSpaceDN w:val="0"/>
              <w:adjustRightInd w:val="0"/>
              <w:spacing w:line="276" w:lineRule="auto" w:after="0"/>
              <w:rPr>
                <w:rFonts w:cs="Arial"/>
                <w:color w:val="000000"/>
                <w:szCs w:val="20"/>
                <w:lang w:bidi="th-TH"/>
              </w:rPr>
            </w:pPr>
            <w:r>
              <w:t>Theo luồng được phép</w:t>
            </w:r>
          </w:p>
        </w:tc>
        <w:tc>
          <w:tcPr>
            <w:tcW w:w="1728" w:type="dxa"/>
            <w:vAlign w:val="center"/>
          </w:tcPr>
          <w:p>
            <w:pPr>
              <w:autoSpaceDE w:val="0"/>
              <w:autoSpaceDN w:val="0"/>
              <w:adjustRightInd w:val="0"/>
              <w:spacing w:line="276" w:lineRule="auto" w:after="0"/>
              <w:rPr>
                <w:rFonts w:cs="Arial"/>
                <w:color w:val="000000"/>
                <w:szCs w:val="20"/>
                <w:lang w:bidi="th-TH"/>
              </w:rPr>
            </w:pPr>
            <w:r>
              <w:t>Tester / PM hoặc 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Closed</w:t>
            </w:r>
          </w:p>
        </w:tc>
        <w:tc>
          <w:tcPr>
            <w:tcW w:w="1728" w:type="dxa"/>
            <w:vAlign w:val="center"/>
          </w:tcPr>
          <w:p>
            <w:pPr>
              <w:autoSpaceDE w:val="0"/>
              <w:autoSpaceDN w:val="0"/>
              <w:adjustRightInd w:val="0"/>
              <w:spacing w:line="276" w:lineRule="auto" w:after="0"/>
              <w:rPr>
                <w:rFonts w:cs="Arial"/>
                <w:color w:val="000000"/>
                <w:szCs w:val="20"/>
                <w:lang w:bidi="th-TH"/>
              </w:rPr>
            </w:pPr>
            <w:r>
              <w:t>Mở lại kèm lý do</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Reopened</w:t>
            </w:r>
          </w:p>
        </w:tc>
        <w:tc>
          <w:tcPr>
            <w:tcW w:w="1655" w:type="dxa"/>
            <w:vAlign w:val="center"/>
          </w:tcPr>
          <w:p>
            <w:pPr>
              <w:autoSpaceDE w:val="0"/>
              <w:autoSpaceDN w:val="0"/>
              <w:adjustRightInd w:val="0"/>
              <w:spacing w:line="276" w:lineRule="auto" w:after="0"/>
              <w:rPr>
                <w:rFonts w:cs="Arial"/>
                <w:color w:val="000000"/>
                <w:szCs w:val="20"/>
                <w:lang w:bidi="th-TH"/>
              </w:rPr>
            </w:pPr>
            <w:r>
              <w:t>Theo luồng phân công được phép</w:t>
            </w:r>
          </w:p>
        </w:tc>
        <w:tc>
          <w:tcPr>
            <w:tcW w:w="1728" w:type="dxa"/>
            <w:vAlign w:val="center"/>
          </w:tcPr>
          <w:p>
            <w:pPr>
              <w:autoSpaceDE w:val="0"/>
              <w:autoSpaceDN w:val="0"/>
              <w:adjustRightInd w:val="0"/>
              <w:spacing w:line="276" w:lineRule="auto" w:after="0"/>
              <w:rPr>
                <w:rFonts w:cs="Arial"/>
                <w:color w:val="000000"/>
                <w:szCs w:val="20"/>
                <w:lang w:bidi="th-TH"/>
              </w:rPr>
            </w:pPr>
            <w:r>
              <w:t>Tester / PM hoặc Developer</w:t>
            </w:r>
          </w:p>
        </w:tc>
      </w:tr>
    </w:tbl>
    <w:p>
      <w:pPr>
        <w:jc w:val="center"/>
      </w:pPr>
      <w:r>
        <w:drawing>
          <wp:inline xmlns:a="http://schemas.openxmlformats.org/drawingml/2006/main" xmlns:pic="http://schemas.openxmlformats.org/drawingml/2006/picture">
            <wp:extent cx="5303520" cy="11235464"/>
            <wp:docPr id="2" name="Picture 2"/>
            <wp:cNvGraphicFramePr>
              <a:graphicFrameLocks noChangeAspect="1"/>
            </wp:cNvGraphicFramePr>
            <a:graphic>
              <a:graphicData uri="http://schemas.openxmlformats.org/drawingml/2006/picture">
                <pic:pic>
                  <pic:nvPicPr>
                    <pic:cNvPr id="0" name="20-frs-resolve-retest-close-reopen.png"/>
                    <pic:cNvPicPr/>
                  </pic:nvPicPr>
                  <pic:blipFill>
                    <a:blip r:embed="rId25"/>
                    <a:stretch>
                      <a:fillRect/>
                    </a:stretch>
                  </pic:blipFill>
                  <pic:spPr>
                    <a:xfrm>
                      <a:off x="0" y="0"/>
                      <a:ext cx="5303520" cy="11235464"/>
                    </a:xfrm>
                    <a:prstGeom prst="rect"/>
                  </pic:spPr>
                </pic:pic>
              </a:graphicData>
            </a:graphic>
          </wp:inline>
        </w:drawing>
      </w:r>
    </w:p>
    <w:p>
      <w:pPr>
        <w:jc w:val="center"/>
      </w:pPr>
      <w:r>
        <w:rPr>
          <w:i/>
          <w:sz w:val="16"/>
        </w:rPr>
        <w:t>Hình 2 — Luồng xác nhận xử lý, kiểm thử lại, đóng và mở lại</w:t>
      </w:r>
    </w:p>
    <w:p>
      <w:pPr>
        <w:jc w:val="center"/>
      </w:pPr>
      <w:r>
        <w:drawing>
          <wp:inline xmlns:a="http://schemas.openxmlformats.org/drawingml/2006/main" xmlns:pic="http://schemas.openxmlformats.org/drawingml/2006/picture">
            <wp:extent cx="5303520" cy="5526755"/>
            <wp:docPr id="3" name="Picture 3"/>
            <wp:cNvGraphicFramePr>
              <a:graphicFrameLocks noChangeAspect="1"/>
            </wp:cNvGraphicFramePr>
            <a:graphic>
              <a:graphicData uri="http://schemas.openxmlformats.org/drawingml/2006/picture">
                <pic:pic>
                  <pic:nvPicPr>
                    <pic:cNvPr id="0" name="07-developer-review.png"/>
                    <pic:cNvPicPr/>
                  </pic:nvPicPr>
                  <pic:blipFill>
                    <a:blip r:embed="rId26"/>
                    <a:stretch>
                      <a:fillRect/>
                    </a:stretch>
                  </pic:blipFill>
                  <pic:spPr>
                    <a:xfrm>
                      <a:off x="0" y="0"/>
                      <a:ext cx="5303520" cy="5526755"/>
                    </a:xfrm>
                    <a:prstGeom prst="rect"/>
                  </pic:spPr>
                </pic:pic>
              </a:graphicData>
            </a:graphic>
          </wp:inline>
        </w:drawing>
      </w:r>
    </w:p>
    <w:p>
      <w:pPr>
        <w:jc w:val="center"/>
      </w:pPr>
      <w:r>
        <w:rPr>
          <w:i/>
          <w:sz w:val="16"/>
        </w:rPr>
        <w:t>Hình 3 — Developer đánh giá và xử lý tiếp có kiểm soát</w:t>
      </w:r>
    </w:p>
    <w:p w14:paraId="7293320C" w14:textId="324AA3AF" w:rsidR="0099762C" w:rsidRDefault="0099762C" w:rsidP="00810824">
      <w:pPr>
        <w:pStyle w:val="Heading2"/>
        <w:pageBreakBefore/>
        <w:jc w:val="left"/>
        <w:rPr>
          <w:rFonts w:hint="eastAsia"/>
        </w:rPr>
      </w:pPr>
      <w:r>
        <w:t>Mô tả quy trình</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296"/>
        <w:gridCol w:w="2376"/>
        <w:gridCol w:w="5112"/>
        <w:gridCol w:w="1584"/>
      </w:tblGrid>
      <w:tr w:rsidR="00AC1528" w:rsidRPr="002E0607" w14:paraId="0AD4AAC9" w14:textId="77777777" w:rsidTr="007A1A29">
        <w:trPr>
          <w:tblHeader/>
          <w:cantSplit/>
        </w:trPr>
        <w:tc>
          <w:tcPr>
            <w:tcW w:w="1296" w:type="dxa"/>
            <w:shd w:val="clear" w:color="auto" w:fill="17365D" w:themeFill="text2" w:themeFillShade="BF"/>
            <w:vAlign w:val="center"/>
          </w:tcPr>
          <w:p w14:paraId="0E8ACA98"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Bước</w:t>
            </w:r>
          </w:p>
        </w:tc>
        <w:tc>
          <w:tcPr>
            <w:tcW w:w="2376" w:type="dxa"/>
            <w:shd w:val="clear" w:color="auto" w:fill="17365D" w:themeFill="text2" w:themeFillShade="BF"/>
            <w:vAlign w:val="center"/>
          </w:tcPr>
          <w:p w14:paraId="7D8AE874"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Tên bước</w:t>
            </w:r>
          </w:p>
        </w:tc>
        <w:tc>
          <w:tcPr>
            <w:tcW w:w="5112" w:type="dxa"/>
            <w:shd w:val="clear" w:color="auto" w:fill="17365D" w:themeFill="text2" w:themeFillShade="BF"/>
            <w:vAlign w:val="center"/>
          </w:tcPr>
          <w:p w14:paraId="5504B608"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Mô tả chi tiết</w:t>
            </w:r>
          </w:p>
        </w:tc>
        <w:tc>
          <w:tcPr>
            <w:tcW w:w="1584" w:type="dxa"/>
            <w:shd w:val="clear" w:color="auto" w:fill="17365D" w:themeFill="text2" w:themeFillShade="BF"/>
            <w:vAlign w:val="center"/>
          </w:tcPr>
          <w:p w14:paraId="30C82F8B"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Vai trò</w:t>
            </w:r>
          </w:p>
        </w:tc>
      </w:tr>
      <w:tr w:rsidR="00AC1528" w:rsidRPr="00222D3C" w14:paraId="40856EC9" w14:textId="77777777" w:rsidTr="001D1B8B">
        <w:trPr>
          <w:trHeight w:val="445"/>
          <w:cantSplit/>
        </w:trPr>
        <w:tc>
          <w:tcPr>
            <w:tcW w:w="1296" w:type="dxa"/>
            <w:vAlign w:val="center"/>
          </w:tcPr>
          <w:p w14:paraId="1BA898D8" w14:textId="77777777" w:rsidR="00AC1528" w:rsidRPr="002E0607" w:rsidRDefault="00AC1528" w:rsidP="00AC1528">
            <w:pPr>
              <w:autoSpaceDE w:val="0"/>
              <w:autoSpaceDN w:val="0"/>
              <w:adjustRightInd w:val="0"/>
              <w:spacing w:after="0"/>
              <w:jc w:val="center"/>
              <w:rPr>
                <w:rFonts w:cs="Arial"/>
                <w:iCs/>
                <w:szCs w:val="20"/>
              </w:rPr>
            </w:pPr>
            <w:r>
              <w:rPr>
                <w:rFonts w:cs="Arial"/>
                <w:iCs/>
                <w:szCs w:val="20"/>
              </w:rPr>
              <w:t>BP‑01</w:t>
            </w:r>
          </w:p>
        </w:tc>
        <w:tc>
          <w:tcPr>
            <w:tcW w:w="2376" w:type="dxa"/>
            <w:vAlign w:val="center"/>
          </w:tcPr>
          <w:p w14:paraId="2DFC564F" w14:textId="5C11A570" w:rsidR="00AC1528" w:rsidRPr="002E0607" w:rsidRDefault="00AC1528" w:rsidP="001D1B8B">
            <w:pPr>
              <w:autoSpaceDE w:val="0"/>
              <w:autoSpaceDN w:val="0"/>
              <w:adjustRightInd w:val="0"/>
              <w:spacing w:line="288" w:lineRule="auto" w:after="0"/>
              <w:rPr>
                <w:rFonts w:cs="Arial"/>
                <w:color w:val="000000"/>
                <w:szCs w:val="20"/>
                <w:lang w:bidi="th-TH"/>
              </w:rPr>
            </w:pPr>
            <w:r>
              <w:t>Xác thực và truy cập</w:t>
            </w:r>
          </w:p>
        </w:tc>
        <w:tc>
          <w:tcPr>
            <w:tcW w:w="5112" w:type="dxa"/>
            <w:vAlign w:val="center"/>
          </w:tcPr>
          <w:p w14:paraId="4487E53F" w14:textId="3B44DE51" w:rsidR="00AC1528" w:rsidRPr="00222D3C" w:rsidRDefault="00AC1528" w:rsidP="001D1B8B">
            <w:pPr>
              <w:tabs>
                <w:tab w:val="left" w:pos="1560"/>
              </w:tabs>
              <w:spacing w:before="0" w:after="0"/>
              <w:rPr>
                <w:rFonts w:cs="Arial"/>
                <w:szCs w:val="20"/>
              </w:rPr>
            </w:pPr>
            <w:r>
              <w:t>Mục đích: Xác lập danh tính và ranh giới vai trò ở backend.</w:t>
              <w:br/>
              <w:t>Đầu vào/đầu ra: Email và mật khẩu của người dùng đang hoạt động. → Bearer token gắn với bản ghi AuthSessions phía máy chủ.</w:t>
              <w:br/>
              <w:t>Kiểm soát: Kiểm tra mật khẩu băm, trạng thái người dùng, hạn phiên và vai trò ở backend.</w:t>
              <w:br/>
              <w:t>Trạng thái/người xử lý tiếp: Không đổi trạng thái defect. | Người dùng đã xác thực hoặc phản hồi từ chối đăng nhập.</w:t>
              <w:br/>
              <w:t>Nhật ký/thông báo: Chỉ lưu vết phiên; không lưu mật khẩu hoặc token thô. | Không phát sinh thông báo defect.</w:t>
            </w:r>
          </w:p>
        </w:tc>
        <w:tc>
          <w:tcPr>
            <w:tcW w:w="1584" w:type="dxa"/>
            <w:vAlign w:val="center"/>
          </w:tcPr>
          <w:p w14:paraId="2C7285D8" w14:textId="234F7B96" w:rsidR="00AC1528" w:rsidRPr="00222D3C" w:rsidRDefault="00AC1528" w:rsidP="00743FB1">
            <w:pPr>
              <w:tabs>
                <w:tab w:val="left" w:pos="1560"/>
              </w:tabs>
              <w:spacing w:before="0" w:after="0"/>
              <w:rPr>
                <w:rFonts w:cs="Arial"/>
                <w:szCs w:val="20"/>
              </w:rPr>
            </w:pPr>
            <w:r>
              <w:t>Người dùng; Hệ thống</w:t>
            </w:r>
          </w:p>
        </w:tc>
      </w:tr>
      <w:tr w:rsidR="00AC1528" w14:paraId="6F1B9242" w14:textId="77777777" w:rsidTr="001D1B8B">
        <w:trPr>
          <w:trHeight w:val="535"/>
          <w:cantSplit/>
        </w:trPr>
        <w:tc>
          <w:tcPr>
            <w:tcW w:w="1296" w:type="dxa"/>
            <w:vAlign w:val="center"/>
          </w:tcPr>
          <w:p w14:paraId="59F7DB27" w14:textId="77777777" w:rsidR="00AC1528" w:rsidRPr="002E0607" w:rsidRDefault="00AC1528" w:rsidP="00AC1528">
            <w:pPr>
              <w:autoSpaceDE w:val="0"/>
              <w:autoSpaceDN w:val="0"/>
              <w:adjustRightInd w:val="0"/>
              <w:spacing w:after="0"/>
              <w:jc w:val="center"/>
              <w:rPr>
                <w:rFonts w:cs="Arial"/>
                <w:iCs/>
                <w:szCs w:val="20"/>
              </w:rPr>
            </w:pPr>
            <w:r>
              <w:rPr>
                <w:rFonts w:cs="Arial"/>
                <w:iCs/>
                <w:szCs w:val="20"/>
              </w:rPr>
              <w:t>BP‑02</w:t>
            </w:r>
          </w:p>
        </w:tc>
        <w:tc>
          <w:tcPr>
            <w:tcW w:w="2376" w:type="dxa"/>
            <w:vAlign w:val="center"/>
          </w:tcPr>
          <w:p w14:paraId="149F419C" w14:textId="0AC3A1D0" w:rsidR="00AC1528" w:rsidRPr="002E0607" w:rsidRDefault="00AC1528" w:rsidP="001D1B8B">
            <w:pPr>
              <w:autoSpaceDE w:val="0"/>
              <w:autoSpaceDN w:val="0"/>
              <w:adjustRightInd w:val="0"/>
              <w:spacing w:line="288" w:lineRule="auto" w:after="0"/>
              <w:rPr>
                <w:rFonts w:cs="Arial"/>
                <w:color w:val="000000"/>
                <w:szCs w:val="20"/>
                <w:lang w:bidi="th-TH"/>
              </w:rPr>
            </w:pPr>
            <w:r>
              <w:t>Tạo defect</w:t>
            </w:r>
          </w:p>
        </w:tc>
        <w:tc>
          <w:tcPr>
            <w:tcW w:w="5112" w:type="dxa"/>
            <w:vAlign w:val="center"/>
          </w:tcPr>
          <w:p w14:paraId="3CA4BA5D" w14:textId="46ECF018" w:rsidR="00AC1528" w:rsidRPr="002F2A47" w:rsidRDefault="00AC1528" w:rsidP="001D1B8B">
            <w:pPr>
              <w:autoSpaceDE w:val="0"/>
              <w:autoSpaceDN w:val="0"/>
              <w:adjustRightInd w:val="0"/>
              <w:spacing w:after="0"/>
              <w:rPr>
                <w:rFonts w:cs="Arial"/>
                <w:color w:val="000000"/>
                <w:szCs w:val="20"/>
                <w:lang w:bidi="th-TH"/>
              </w:rPr>
            </w:pPr>
            <w:r>
              <w:t>Mục đích: Tạo defect đầy đủ, có mã duy nhất và không tự suy diễn người được phân công.</w:t>
              <w:br/>
              <w:t>Đầu vào/đầu ra: Tiêu đề, mô tả, bước tái hiện, kết quả thực tế/dự kiến, mức độ, môi trường, phân loại và bằng chứng tùy chọn. → Bản ghi Bugs, mã bug, quyền sở hữu, lịch sử và chỉ dẫn thông báo.</w:t>
              <w:br/>
              <w:t>Kiểm soát: Kiểm tra trường bắt buộc, danh mục, quyền tạo và người được chọn.</w:t>
              <w:br/>
              <w:t>Trạng thái/người xử lý tiếp: Assigned khi chọn Developer hợp lệ; nếu không là Pending Assignment. New không phải trạng thái khởi tạo thông thường. | Developer được phân công hoặc hàng đợi Tester/PM.</w:t>
              <w:br/>
              <w:t>Nhật ký/thông báo: Sự kiện tạo và thay đổi các giá trị có thẩm quyền. | Thông báo trong ứng dụng; tạo chỉ dẫn email khi đủ điều kiện.</w:t>
            </w:r>
          </w:p>
        </w:tc>
        <w:tc>
          <w:tcPr>
            <w:tcW w:w="1584" w:type="dxa"/>
            <w:vAlign w:val="center"/>
          </w:tcPr>
          <w:p w14:paraId="168E6093" w14:textId="2C0495A0" w:rsidR="00AC1528" w:rsidRDefault="00AC1528" w:rsidP="001D1B8B">
            <w:pPr>
              <w:autoSpaceDE w:val="0"/>
              <w:autoSpaceDN w:val="0"/>
              <w:adjustRightInd w:val="0"/>
              <w:spacing w:after="0"/>
              <w:rPr>
                <w:rFonts w:cs="Arial"/>
                <w:color w:val="000000"/>
                <w:szCs w:val="20"/>
                <w:lang w:bidi="th-TH"/>
              </w:rPr>
            </w:pPr>
            <w:r>
              <w:t>Tester; PM điều phối khi cần</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BP‑03</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Hỗ trợ phát hiện trùng lặp</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Hỗ trợ con người tránh xử lý trùng mà không tự tạo liên kết.</w:t>
              <w:br/>
              <w:t>Đầu vào/đầu ra: Nội dung defect và các trường phân loại an toàn. → Danh sách ứng viên đã xếp hạng và nhãn quan hệ gợi ý.</w:t>
              <w:br/>
              <w:t>Kiểm soát: Loại bug nguồn, giới hạn kết quả, phương án dự phòng xác định và dữ liệu nhà cung cấp đã làm sạch.</w:t>
              <w:br/>
              <w:t>Trạng thái/người xử lý tiếp: Không tự đổi trạng thái hoặc ghi DuplicateLinks. | Con người tự xác nhận quan hệ bằng thao tác riêng.</w:t>
              <w:br/>
              <w:t>Nhật ký/thông báo: Chỉ ghi AiSuggestions an toàn cho bug nguồn đã lưu. | Không có, trừ khi thao tác nghiệp vụ tiếp theo yêu cầu.</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hoặc người đánh giá được phép</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BP‑04</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Phân loại theo ngữ cảnh SAP</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Ghi ngữ cảnh phục vụ báo cáo và đối chiếu trách nhiệm.</w:t>
              <w:br/>
              <w:t>Đầu vào/đầu ra: SAP Module tùy chọn, Application Component và Defect Category. → Component Category hợp lệ và tham chiếu phân loại nhất quán.</w:t>
              <w:br/>
              <w:t>Kiểm soát: Kiểm tra tính tương thích giữa Application Component và Defect Category.</w:t>
              <w:br/>
              <w:t>Trạng thái/người xử lý tiếp: Phân loại riêng không đổi trạng thái nhưng có thể cho phép phân công. | Người chịu trách nhiệm quyết định phân công.</w:t>
              <w:br/>
              <w:t>Nhật ký/thông báo: Giá trị cũ/mới và lý do hiệu chỉnh khi cần. | Chỉ thông báo sau thay đổi phân công thực tế.</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PM hỗ trợ hiệu chỉnh</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BP‑05</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Phân công và Pending Assignment</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Chuyển việc tới Developer phù hợp hoặc hàng đợi xử lý tiếp rõ ràng.</w:t>
              <w:br/>
              <w:t>Đầu vào/đầu ra: Phân loại hợp lệ, Developer Responsibilities, tải công việc và Developer tùy chọn. → Assignee và nextProcessor, hoặc hàng đợi chưa phân công.</w:t>
              <w:br/>
              <w:t>Kiểm soát: Không tự chọn Developer khi tạo; người được chọn phải có trách nhiệm đang hoạt động.</w:t>
              <w:br/>
              <w:t>Trạng thái/người xử lý tiếp: Assigned khi chọn hợp lệ; Pending Assignment khi chưa có người phù hợp; phân công lại không phải trạng thái. | Developer được phân công hoặc hàng đợi Tester/PM.</w:t>
              <w:br/>
              <w:t>Nhật ký/thông báo: Lưu sự kiện phân công với chủ sở hữu cũ và mới. | Thông báo người mới; PM/Tester thấy hàng đợi chờ.</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Tester/PM</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BP‑06</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Developer đánh giá và xử lý</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Cho Developer được phân công xử lý trong phạm vi được phép.</w:t>
              <w:br/>
              <w:t>Đầu vào/đầu ra: Defect đã phân công, bằng chứng, bình luận và lịch sử. → Quyết định In Review/In Progress, yêu cầu, từ chối hoặc xác nhận đã xử lý.</w:t>
              <w:br/>
              <w:t>Kiểm soát: Kiểm tra đúng người được phân công, chuyển trạng thái cho phép và lý do bắt buộc.</w:t>
              <w:br/>
              <w:t>Trạng thái/người xử lý tiếp: Assigned → In Review/In Progress; tiếp tục theo máy trạng thái hiện hành. | Developer giữ trách nhiệm tới khi quyết định tiếp theo đổi người xử lý.</w:t>
              <w:br/>
              <w:t>Nhật ký/thông báo: Lưu trạng thái và lý do có ý nghĩa. | Thông báo khi thay đổi trách nhiệm hoặc cần xử lý tiếp.</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được phân công</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BP‑07</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Yêu cầu và gửi lại thông tin</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Thu thập bằng chứng thiếu rồi trả việc cho cùng Developer đánh giá.</w:t>
              <w:br/>
              <w:t>Đầu vào/đầu ra: Lý do yêu cầu; thông tin bổ sung và tóm tắt gửi lại. → Defect đã cập nhật và trở lại Assigned.</w:t>
              <w:br/>
              <w:t>Kiểm soát: Chỉ Developer được phân công được yêu cầu; gửi lại cần assignee và tóm tắt.</w:t>
              <w:br/>
              <w:t>Trạng thái/người xử lý tiếp: Need More Information → Assigned khi gửi lại. | Tester/PM khi chờ; Developer hiện hữu sau khi gửi lại.</w:t>
              <w:br/>
              <w:t>Nhật ký/thông báo: Lưu yêu cầu, lý do, tóm tắt và thay đổi trường. | Thông báo hai phía tại từng bước.</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yêu cầu; Tester/PM phản hồi</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BP‑08</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Từ chối, hiệu chỉnh và phân công lại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Trả phân loại hoặc phân công sai về bước hiệu chỉnh có kiểm soát.</w:t>
              <w:br/>
              <w:t>Đầu vào/đầu ra: Lý do từ chối và dữ liệu phân công/phân loại hiện tại. → Thông tin đã sửa, phân công lại hoặc Pending Assignment.</w:t>
              <w:br/>
              <w:t>Kiểm soát: Bắt buộc có lý do và nextProcessor; Rejected không được kết thúc im lặng.</w:t>
              <w:br/>
              <w:t>Trạng thái/người xử lý tiếp: Assigned/In Review/In Progress → Rejected → Assigned hoặc Pending Assignment. | Tester/PM sau từ chối; Developer mới hoặc hàng đợi sau hiệu chỉnh.</w:t>
              <w:br/>
              <w:t>Nhật ký/thông báo: Lưu lý do từ chối và lịch sử hiệu chỉnh. | Thông báo Tester/PM rồi người được phân công mới.</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từ chối; Tester/PM sửa</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BP‑09</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Xác nhận xử lý, kiểm thử lại, đóng và mở lại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Tách việc Developer xác nhận xử lý khỏi việc Tester/PM chấp nhận.</w:t>
              <w:br/>
              <w:t>Đầu vào/đầu ra: Ghi chú xử lý, trạng thái, kết quả kiểm thử lại hoặc lý do mở lại. → Resolved, Retest Required, Closed hoặc Reopened cùng quyền sở hữu.</w:t>
              <w:br/>
              <w:t>Kiểm soát: Lý do và chuyển trạng thái phải khớp máy trạng thái thực tế.</w:t>
              <w:br/>
              <w:t>Trạng thái/người xử lý tiếp: Resolved → Retest Required/Closed/Reopened; Retest Required → Closed/Reopened. | Tester/PM khi xác minh; Developer sau luồng mở lại được phép.</w:t>
              <w:br/>
              <w:t>Nhật ký/thông báo: Lưu sự kiện cùng người thực hiện và lý do. | Thông báo người xác minh và Developer khi mở lại.</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xử lý; Tester/PM xác minh</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BP‑10</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Bình luận và tệp đính kèm</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Lưu trao đổi và bằng chứng mà không bỏ qua kiểm soát vòng đời.</w:t>
              <w:br/>
              <w:t>Đầu vào/đầu ra: Nội dung bình luận hoặc tệp qua cấu hình lưu trữ. → Bình luận/tệp gắn với defect và chỉ người có quyền đọc được.</w:t>
              <w:br/>
              <w:t>Kiểm soát: Kiểm tra vai trò, giới hạn tệp, siêu dữ liệu an toàn và cấu hình lưu trữ.</w:t>
              <w:br/>
              <w:t>Trạng thái/người xử lý tiếp: Không trực tiếp đổi trạng thái. | Người chịu trách nhiệm vòng đời không đổi.</w:t>
              <w:br/>
              <w:t>Nhật ký/thông báo: Bổ sung lịch sử trao đổi/bằng chứng khi áp dụng. | Chỉ thông báo theo quy tắc sự kiện đã cấu hình.</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Developer, PM theo quyền</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BP‑11</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Thông báo và hộp thư đi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Ghi thông báo và thử gửi email mà không để lỗi nhà cung cấp làm hỏng quy trình.</w:t>
              <w:br/>
              <w:t>Đầu vào/đầu ra: Sự kiện nghiệp vụ đã commit và người nhận hợp lệ. → Notifications và dữ liệu trạng thái/lần thử trong NotificationDeliveries.</w:t>
              <w:br/>
              <w:t>Kiểm soát: Kiểm tra người nhận, cấu hình riêng tư, số lần thử và chi tiết lỗi đã làm sạch.</w:t>
              <w:br/>
              <w:t>Trạng thái/người xử lý tiếp: Không tự đổi trạng thái; lỗi gửi không hoàn tác giao dịch nghiệp vụ. | Người nhận hoặc người phụ trách thử lại.</w:t>
              <w:br/>
              <w:t>Nhật ký/thông báo: Lưu trạng thái giao, số lần thử, thời gian và loại lỗi an toàn. | Trong ứng dụng được lưu; email là SENT, FAILED hoặc SKIPPED.</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Hệ thống</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BP‑12</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PM giám sát và điều phối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Cho PM thấy khối lượng, hàng đợi, quá hạn và người xử lý hành động hiện tại.</w:t>
              <w:br/>
              <w:t>Đầu vào/đầu ra: Trạng thái, assignee, nextProcessor, hạn, tải và lịch sử. → Khung nhìn theo vai trò cho khối lượng, quá hạn và hàng đợi.</w:t>
              <w:br/>
              <w:t>Kiểm soát: Backend lọc dữ liệu và tính người xử lý hiện tại nhất quán.</w:t>
              <w:br/>
              <w:t>Trạng thái/người xử lý tiếp: Giám sát không tự đổi trạng thái; điều phối dùng thao tác được phép. | PM quyết định bước tiếp theo mà không trở thành assignee thứ hai.</w:t>
              <w:br/>
              <w:t>Nhật ký/thông báo: Các thay đổi phân công/trạng thái sau đó được lưu vết. | Chỉ gửi cảnh báo khi đã cấu hình.</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PM</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BP‑13</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Gợi ý AI để con người cân nhắc</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Cung cấp tư vấn có giới hạn; CAP và con người vẫn quyết định nghiệp vụ.</w:t>
              <w:br/>
              <w:t>Đầu vào/đầu ra: Các trường defect tối thiểu trong danh sách cho phép; không gửi thông tin bí mật hoặc tệp. → Gợi ý đã làm sạch, độ tin cậy, giải thích và bản ghi AiSuggestions ở trạng thái PENDING.</w:t>
              <w:br/>
              <w:t>Kiểm soát: AI mặc định tắt; cô lập lỗi; kiểm tra đầu ra; không lưu prompt hoặc response thô.</w:t>
              <w:br/>
              <w:t>Trạng thái/người xử lý tiếp: Không tự phân công, phân loại, xác nhận trùng hoặc đổi vòng đời. | Người dùng chỉ đánh giá nội dung hiển thị và có thể thực hiện riêng một thao tác nghiệp vụ thông thường được phép; dịch vụ hiện chưa có thao tác cập nhật trạng thái đánh giá.</w:t>
              <w:br/>
              <w:t>Nhật ký/thông báo: AiSuggestions lưu kết quả đã chuẩn hóa ở PENDING; chưa lưu ACCEPTED, REJECTED hoặc IGNORED. | Bản thân gợi ý không tạo thông báo.</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Người dùng được phép</w:t>
            </w:r>
          </w:p>
        </w:tc>
      </w:tr>
    </w:tbl>
    <w:p w14:paraId="2109A70D" w14:textId="0B900440" w:rsidR="00AC778C" w:rsidRDefault="00AC778C" w:rsidP="00A23AB1">
      <w:pPr>
        <w:pStyle w:val="Heading1"/>
        <w:pageBreakBefore/>
        <w:jc w:val="left"/>
      </w:pPr>
      <w:r>
        <w:t>BÁO CÁO (REPORTS)</w:t>
      </w:r>
    </w:p>
    <w:p w14:paraId="702C3B67" w14:textId="158581A0" w:rsidR="001E1FB9" w:rsidRDefault="00C643A4" w:rsidP="00AC778C">
      <w:pPr>
        <w:jc w:val="left"/>
      </w:pPr>
      <w:r>
        <w:t>Các khung nhìn IDTS sau hỗ trợ theo dõi vận hành và việc người hướng dẫn đánh giá.</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075"/>
        <w:gridCol w:w="3780"/>
        <w:gridCol w:w="2445"/>
      </w:tblGrid>
      <w:tr w:rsidR="00137E85" w14:paraId="16C544A3" w14:textId="77777777" w:rsidTr="0B147D9A">
        <w:trPr>
          <w:tblHeader/>
        </w:trPr>
        <w:tc>
          <w:tcPr>
            <w:tcW w:w="1075" w:type="dxa"/>
            <w:shd w:val="clear" w:color="auto" w:fill="17365D" w:themeFill="text2" w:themeFillShade="BF"/>
            <w:vAlign w:val="center"/>
          </w:tcPr>
          <w:p w14:paraId="28DCBDDB" w14:textId="77777777"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STT</w:t>
            </w:r>
          </w:p>
        </w:tc>
        <w:tc>
          <w:tcPr>
            <w:tcW w:w="3780" w:type="dxa"/>
            <w:shd w:val="clear" w:color="auto" w:fill="17365D" w:themeFill="text2" w:themeFillShade="BF"/>
            <w:vAlign w:val="center"/>
          </w:tcPr>
          <w:p w14:paraId="376C5586" w14:textId="77777777"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Mô tả</w:t>
            </w:r>
          </w:p>
        </w:tc>
        <w:tc>
          <w:tcPr>
            <w:tcW w:w="2445" w:type="dxa"/>
            <w:shd w:val="clear" w:color="auto" w:fill="17365D" w:themeFill="text2" w:themeFillShade="BF"/>
            <w:vAlign w:val="center"/>
          </w:tcPr>
          <w:p w14:paraId="5219BCC9" w14:textId="0BBACE2C"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Đối tượng</w:t>
            </w:r>
          </w:p>
        </w:tc>
      </w:tr>
      <w:tr w:rsidR="00137E85" w:rsidRPr="002E0607" w14:paraId="4F495F9D" w14:textId="77777777" w:rsidTr="0B147D9A">
        <w:trPr>
          <w:trHeight w:val="445"/>
        </w:trPr>
        <w:tc>
          <w:tcPr>
            <w:tcW w:w="1075" w:type="dxa"/>
            <w:vAlign w:val="center"/>
          </w:tcPr>
          <w:p w14:paraId="28E6DE82" w14:textId="700F6A83" w:rsidR="00137E85" w:rsidRPr="002E0607" w:rsidRDefault="00137E85" w:rsidP="00831A01">
            <w:pPr>
              <w:autoSpaceDE w:val="0"/>
              <w:autoSpaceDN w:val="0"/>
              <w:adjustRightInd w:val="0"/>
              <w:spacing w:line="276" w:lineRule="auto" w:after="0"/>
              <w:jc w:val="center"/>
              <w:rPr>
                <w:rFonts w:cs="Arial"/>
                <w:iCs/>
                <w:szCs w:val="20"/>
              </w:rPr>
            </w:pPr>
            <w:r>
              <w:t>1</w:t>
            </w:r>
          </w:p>
        </w:tc>
        <w:tc>
          <w:tcPr>
            <w:tcW w:w="3780" w:type="dxa"/>
            <w:vAlign w:val="center"/>
          </w:tcPr>
          <w:p w14:paraId="3BF2EB08" w14:textId="0DE046F9" w:rsidR="00137E85" w:rsidRPr="002E0607" w:rsidRDefault="00137E85" w:rsidP="00137E85">
            <w:pPr>
              <w:autoSpaceDE w:val="0"/>
              <w:autoSpaceDN w:val="0"/>
              <w:adjustRightInd w:val="0"/>
              <w:spacing w:line="276" w:lineRule="auto" w:after="0"/>
              <w:rPr>
                <w:rFonts w:cs="Arial"/>
                <w:color w:val="000000"/>
                <w:szCs w:val="20"/>
                <w:lang w:bidi="th-TH"/>
              </w:rPr>
            </w:pPr>
            <w:r>
              <w:t>Danh sách defect vận hành — Trạng thái, ưu tiên, mức độ nghiêm trọng, phân loại, assignee, nextProcessor, đến hạn/quá hạn</w:t>
            </w:r>
          </w:p>
        </w:tc>
        <w:tc>
          <w:tcPr>
            <w:tcW w:w="2445" w:type="dxa"/>
            <w:vAlign w:val="center"/>
          </w:tcPr>
          <w:p w14:paraId="712F6885" w14:textId="663156EA" w:rsidR="00137E85" w:rsidRPr="002E0607" w:rsidRDefault="00137E85" w:rsidP="00137E85">
            <w:pPr>
              <w:autoSpaceDE w:val="0"/>
              <w:autoSpaceDN w:val="0"/>
              <w:adjustRightInd w:val="0"/>
              <w:spacing w:line="276" w:lineRule="auto" w:after="0"/>
              <w:rPr>
                <w:rFonts w:cs="Arial"/>
                <w:color w:val="000000"/>
                <w:szCs w:val="20"/>
                <w:lang w:bidi="th-TH"/>
              </w:rPr>
            </w:pPr>
            <w:r>
              <w:t>Tester / Developer / PM theo vai trò</w:t>
            </w:r>
          </w:p>
        </w:tc>
      </w:tr>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2</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Góc nhìn khối lượng và hàng đợi của PM — Khối lượng, Pending Assignment, xử lý tiếp Rejected, Retest Required và quá hạn</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PM</w:t>
            </w:r>
          </w:p>
        </w:tc>
      </w:tr>
      <w:bookmarkEnd w:id="7"/>
      <w:bookmarkEnd w:id="8"/>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3</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Bằng chứng nhật ký — HistoryEvents/HistoryLogs, bình luận, tệp đính kèm, trạng thái thông báo và giao nhận</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Người dùng được phép / người hướng dẫn</w:t>
            </w:r>
          </w:p>
        </w:tc>
      </w:tr>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4</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Bằng chứng kiểm thử và defect — Test Scenario, Unit Test, Functional Test, Test Report, Test and Fix Bug</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QA / người hướng dẫn; chỉ bằng chứng đã chạy mới được báo PASS</w:t>
            </w:r>
          </w:p>
        </w:tc>
      </w:tr>
    </w:tbl>
    <w:p w14:paraId="5B87411D" w14:textId="38F39041" w:rsidR="00055699" w:rsidRPr="00055699" w:rsidRDefault="00055699" w:rsidP="00055699">
      <w:pPr>
        <w:pStyle w:val="Heading2"/>
        <w:keepNext/>
        <w:jc w:val="left"/>
      </w:pPr>
      <w:r>
        <w:t>Trạng thái kiểm chứng và nghiệm thu</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28"/>
        <w:gridCol w:w="2304"/>
        <w:gridCol w:w="2304"/>
        <w:gridCol w:w="1440"/>
        <w:gridCol w:w="2448"/>
      </w:tblGrid>
      <w:tr>
        <w:trPr>
          <w:cantSplit/>
          <w:tblHeader/>
        </w:trPr>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Phạm vi</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Phương pháp kiểm chứng</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Bằng chứng hiện tại</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Trạng thái</w:t>
            </w:r>
          </w:p>
        </w:tc>
        <w:tc>
          <w:tcPr>
            <w:tcW w:w="244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Khoảng trống còn lại</w:t>
            </w:r>
          </w:p>
        </w:tc>
      </w:tr>
      <w:tr>
        <w:trPr>
          <w:cantSplit/>
        </w:trPr>
        <w:tc>
          <w:tcPr>
            <w:tcW w:w="1728" w:type="dxa"/>
            <w:vAlign w:val="center"/>
          </w:tcPr>
          <w:p>
            <w:pPr>
              <w:autoSpaceDE w:val="0"/>
              <w:autoSpaceDN w:val="0"/>
              <w:adjustRightInd w:val="0"/>
              <w:spacing w:line="276" w:lineRule="auto" w:after="0"/>
              <w:jc w:val="center"/>
              <w:rPr>
                <w:rFonts w:cs="Arial"/>
                <w:iCs/>
                <w:szCs w:val="20"/>
              </w:rPr>
            </w:pPr>
            <w:r>
              <w:t>Ranh giới xác thực và vai trò</w:t>
            </w:r>
          </w:p>
        </w:tc>
        <w:tc>
          <w:tcPr>
            <w:tcW w:w="2304" w:type="dxa"/>
            <w:vAlign w:val="center"/>
          </w:tcPr>
          <w:p>
            <w:pPr>
              <w:autoSpaceDE w:val="0"/>
              <w:autoSpaceDN w:val="0"/>
              <w:adjustRightInd w:val="0"/>
              <w:spacing w:line="276" w:lineRule="auto" w:after="0"/>
              <w:rPr>
                <w:rFonts w:cs="Arial"/>
                <w:color w:val="000000"/>
                <w:szCs w:val="20"/>
                <w:lang w:bidi="th-TH"/>
              </w:rPr>
            </w:pPr>
            <w:r>
              <w:t>qa:auth:programmatic</w:t>
            </w:r>
          </w:p>
        </w:tc>
        <w:tc>
          <w:tcPr>
            <w:tcW w:w="2304" w:type="dxa"/>
            <w:vAlign w:val="center"/>
          </w:tcPr>
          <w:p>
            <w:pPr>
              <w:autoSpaceDE w:val="0"/>
              <w:autoSpaceDN w:val="0"/>
              <w:adjustRightInd w:val="0"/>
              <w:spacing w:line="276" w:lineRule="auto" w:after="0"/>
              <w:rPr>
                <w:rFonts w:cs="Arial"/>
                <w:color w:val="000000"/>
                <w:szCs w:val="20"/>
                <w:lang w:bidi="th-TH"/>
              </w:rPr>
            </w:pPr>
            <w:r>
              <w:t>Yêu cầu xác thực BRD/​SRS; AuthService</w:t>
            </w:r>
          </w:p>
        </w:tc>
        <w:tc>
          <w:tcPr>
            <w:tcW w:w="1440" w:type="dxa"/>
            <w:vAlign w:val="center"/>
          </w:tcPr>
          <w:p>
            <w:pPr>
              <w:autoSpaceDE w:val="0"/>
              <w:autoSpaceDN w:val="0"/>
              <w:adjustRightInd w:val="0"/>
              <w:spacing w:line="276" w:lineRule="auto" w:after="0"/>
              <w:rPr>
                <w:rFonts w:cs="Arial"/>
                <w:color w:val="000000"/>
                <w:szCs w:val="20"/>
                <w:lang w:bidi="th-TH"/>
              </w:rPr>
            </w:pPr>
            <w:r>
              <w:t>Đã chạy và PASS</w:t>
            </w:r>
          </w:p>
        </w:tc>
        <w:tc>
          <w:tcPr>
            <w:tcW w:w="2448" w:type="dxa"/>
            <w:vAlign w:val="center"/>
          </w:tcPr>
          <w:p>
            <w:pPr>
              <w:autoSpaceDE w:val="0"/>
              <w:autoSpaceDN w:val="0"/>
              <w:adjustRightInd w:val="0"/>
              <w:spacing w:line="276" w:lineRule="auto" w:after="0"/>
              <w:rPr>
                <w:rFonts w:cs="Arial"/>
                <w:color w:val="000000"/>
                <w:szCs w:val="20"/>
                <w:lang w:bidi="th-TH"/>
              </w:rPr>
            </w:pPr>
            <w:r>
              <w:t>Không còn khoảng trống trong lần chạy local hiện tại</w:t>
            </w:r>
          </w:p>
        </w:tc>
      </w:tr>
      <w:tr>
        <w:trPr>
          <w:cantSplit/>
        </w:trPr>
        <w:tc>
          <w:tcPr>
            <w:tcW w:w="1728" w:type="dxa"/>
            <w:vAlign w:val="center"/>
          </w:tcPr>
          <w:p>
            <w:pPr>
              <w:autoSpaceDE w:val="0"/>
              <w:autoSpaceDN w:val="0"/>
              <w:adjustRightInd w:val="0"/>
              <w:spacing w:line="276" w:lineRule="auto" w:after="0"/>
              <w:jc w:val="center"/>
              <w:rPr>
                <w:rFonts w:cs="Arial"/>
                <w:iCs/>
                <w:szCs w:val="20"/>
              </w:rPr>
            </w:pPr>
            <w:r>
              <w:t>Vòng đời defect cốt lõi</w:t>
            </w:r>
          </w:p>
        </w:tc>
        <w:tc>
          <w:tcPr>
            <w:tcW w:w="2304" w:type="dxa"/>
            <w:vAlign w:val="center"/>
          </w:tcPr>
          <w:p>
            <w:pPr>
              <w:autoSpaceDE w:val="0"/>
              <w:autoSpaceDN w:val="0"/>
              <w:adjustRightInd w:val="0"/>
              <w:spacing w:line="276" w:lineRule="auto" w:after="0"/>
              <w:rPr>
                <w:rFonts w:cs="Arial"/>
                <w:color w:val="000000"/>
                <w:szCs w:val="20"/>
                <w:lang w:bidi="th-TH"/>
              </w:rPr>
            </w:pPr>
            <w:r>
              <w:t>Các kịch bản hiện tại và ba bộ kiểm thử mở rộng</w:t>
            </w:r>
          </w:p>
        </w:tc>
        <w:tc>
          <w:tcPr>
            <w:tcW w:w="2304" w:type="dxa"/>
            <w:vAlign w:val="center"/>
          </w:tcPr>
          <w:p>
            <w:pPr>
              <w:autoSpaceDE w:val="0"/>
              <w:autoSpaceDN w:val="0"/>
              <w:adjustRightInd w:val="0"/>
              <w:spacing w:line="276" w:lineRule="auto" w:after="0"/>
              <w:rPr>
                <w:rFonts w:cs="Arial"/>
                <w:color w:val="000000"/>
                <w:szCs w:val="20"/>
                <w:lang w:bidi="th-TH"/>
              </w:rPr>
            </w:pPr>
            <w:r>
              <w:t>Quy tắc BR-01–BR-46; luồng FRS</w:t>
            </w:r>
          </w:p>
        </w:tc>
        <w:tc>
          <w:tcPr>
            <w:tcW w:w="1440" w:type="dxa"/>
            <w:vAlign w:val="center"/>
          </w:tcPr>
          <w:p>
            <w:pPr>
              <w:autoSpaceDE w:val="0"/>
              <w:autoSpaceDN w:val="0"/>
              <w:adjustRightInd w:val="0"/>
              <w:spacing w:line="276" w:lineRule="auto" w:after="0"/>
              <w:rPr>
                <w:rFonts w:cs="Arial"/>
                <w:color w:val="000000"/>
                <w:szCs w:val="20"/>
                <w:lang w:bidi="th-TH"/>
              </w:rPr>
            </w:pPr>
            <w:r>
              <w:t>Đã chạy một phần; ba bộ còn Pending</w:t>
            </w:r>
          </w:p>
        </w:tc>
        <w:tc>
          <w:tcPr>
            <w:tcW w:w="2448" w:type="dxa"/>
            <w:vAlign w:val="center"/>
          </w:tcPr>
          <w:p>
            <w:pPr>
              <w:autoSpaceDE w:val="0"/>
              <w:autoSpaceDN w:val="0"/>
              <w:adjustRightInd w:val="0"/>
              <w:spacing w:line="276" w:lineRule="auto" w:after="0"/>
              <w:rPr>
                <w:rFonts w:cs="Arial"/>
                <w:color w:val="000000"/>
                <w:szCs w:val="20"/>
                <w:lang w:bidi="th-TH"/>
              </w:rPr>
            </w:pPr>
            <w:r>
              <w:t>Ba bộ kiểm thử mở rộng còn Pending</w:t>
            </w:r>
          </w:p>
        </w:tc>
      </w:tr>
      <w:tr>
        <w:trPr>
          <w:cantSplit/>
        </w:trPr>
        <w:tc>
          <w:tcPr>
            <w:tcW w:w="1728" w:type="dxa"/>
            <w:vAlign w:val="center"/>
          </w:tcPr>
          <w:p>
            <w:pPr>
              <w:autoSpaceDE w:val="0"/>
              <w:autoSpaceDN w:val="0"/>
              <w:adjustRightInd w:val="0"/>
              <w:spacing w:line="276" w:lineRule="auto" w:after="0"/>
              <w:jc w:val="center"/>
              <w:rPr>
                <w:rFonts w:cs="Arial"/>
                <w:iCs/>
                <w:szCs w:val="20"/>
              </w:rPr>
            </w:pPr>
            <w:r>
              <w:t>Bình luận và tệp đính kèm</w:t>
            </w:r>
          </w:p>
        </w:tc>
        <w:tc>
          <w:tcPr>
            <w:tcW w:w="2304" w:type="dxa"/>
            <w:vAlign w:val="center"/>
          </w:tcPr>
          <w:p>
            <w:pPr>
              <w:autoSpaceDE w:val="0"/>
              <w:autoSpaceDN w:val="0"/>
              <w:adjustRightInd w:val="0"/>
              <w:spacing w:line="276" w:lineRule="auto" w:after="0"/>
              <w:rPr>
                <w:rFonts w:cs="Arial"/>
                <w:color w:val="000000"/>
                <w:szCs w:val="20"/>
                <w:lang w:bidi="th-TH"/>
              </w:rPr>
            </w:pPr>
            <w:r>
              <w:t>Kiểm thử hồi quy bình luận/​tệp</w:t>
            </w:r>
          </w:p>
        </w:tc>
        <w:tc>
          <w:tcPr>
            <w:tcW w:w="2304" w:type="dxa"/>
            <w:vAlign w:val="center"/>
          </w:tcPr>
          <w:p>
            <w:pPr>
              <w:autoSpaceDE w:val="0"/>
              <w:autoSpaceDN w:val="0"/>
              <w:adjustRightInd w:val="0"/>
              <w:spacing w:line="276" w:lineRule="auto" w:after="0"/>
              <w:rPr>
                <w:rFonts w:cs="Arial"/>
                <w:color w:val="000000"/>
                <w:szCs w:val="20"/>
                <w:lang w:bidi="th-TH"/>
              </w:rPr>
            </w:pPr>
            <w:r>
              <w:t>Quy tắc trao đổi/​lưu trữ trong SRS/​FRS</w:t>
            </w:r>
          </w:p>
        </w:tc>
        <w:tc>
          <w:tcPr>
            <w:tcW w:w="1440" w:type="dxa"/>
            <w:vAlign w:val="center"/>
          </w:tcPr>
          <w:p>
            <w:pPr>
              <w:autoSpaceDE w:val="0"/>
              <w:autoSpaceDN w:val="0"/>
              <w:adjustRightInd w:val="0"/>
              <w:spacing w:line="276" w:lineRule="auto" w:after="0"/>
              <w:rPr>
                <w:rFonts w:cs="Arial"/>
                <w:color w:val="000000"/>
                <w:szCs w:val="20"/>
                <w:lang w:bidi="th-TH"/>
              </w:rPr>
            </w:pPr>
            <w:r>
              <w:t>Pending trong Test Report hiện tại</w:t>
            </w:r>
          </w:p>
        </w:tc>
        <w:tc>
          <w:tcPr>
            <w:tcW w:w="2448" w:type="dxa"/>
            <w:vAlign w:val="center"/>
          </w:tcPr>
          <w:p>
            <w:pPr>
              <w:autoSpaceDE w:val="0"/>
              <w:autoSpaceDN w:val="0"/>
              <w:adjustRightInd w:val="0"/>
              <w:spacing w:line="276" w:lineRule="auto" w:after="0"/>
              <w:rPr>
                <w:rFonts w:cs="Arial"/>
                <w:color w:val="000000"/>
                <w:szCs w:val="20"/>
                <w:lang w:bidi="th-TH"/>
              </w:rPr>
            </w:pPr>
            <w:r>
              <w:t>Báo cáo hiện tại vẫn Pending</w:t>
            </w:r>
          </w:p>
        </w:tc>
      </w:tr>
      <w:tr>
        <w:trPr>
          <w:cantSplit/>
        </w:trPr>
        <w:tc>
          <w:tcPr>
            <w:tcW w:w="1728" w:type="dxa"/>
            <w:vAlign w:val="center"/>
          </w:tcPr>
          <w:p>
            <w:pPr>
              <w:autoSpaceDE w:val="0"/>
              <w:autoSpaceDN w:val="0"/>
              <w:adjustRightInd w:val="0"/>
              <w:spacing w:line="276" w:lineRule="auto" w:after="0"/>
              <w:jc w:val="center"/>
              <w:rPr>
                <w:rFonts w:cs="Arial"/>
                <w:iCs/>
                <w:szCs w:val="20"/>
              </w:rPr>
            </w:pPr>
            <w:r>
              <w:t>Hộp thư đi thông báo</w:t>
            </w:r>
          </w:p>
        </w:tc>
        <w:tc>
          <w:tcPr>
            <w:tcW w:w="2304" w:type="dxa"/>
            <w:vAlign w:val="center"/>
          </w:tcPr>
          <w:p>
            <w:pPr>
              <w:autoSpaceDE w:val="0"/>
              <w:autoSpaceDN w:val="0"/>
              <w:adjustRightInd w:val="0"/>
              <w:spacing w:line="276" w:lineRule="auto" w:after="0"/>
              <w:rPr>
                <w:rFonts w:cs="Arial"/>
                <w:color w:val="000000"/>
                <w:szCs w:val="20"/>
                <w:lang w:bidi="th-TH"/>
              </w:rPr>
            </w:pPr>
            <w:r>
              <w:t>qa:email-outbox:programmatic</w:t>
            </w:r>
          </w:p>
        </w:tc>
        <w:tc>
          <w:tcPr>
            <w:tcW w:w="2304" w:type="dxa"/>
            <w:vAlign w:val="center"/>
          </w:tcPr>
          <w:p>
            <w:pPr>
              <w:autoSpaceDE w:val="0"/>
              <w:autoSpaceDN w:val="0"/>
              <w:adjustRightInd w:val="0"/>
              <w:spacing w:line="276" w:lineRule="auto" w:after="0"/>
              <w:rPr>
                <w:rFonts w:cs="Arial"/>
                <w:color w:val="000000"/>
                <w:szCs w:val="20"/>
                <w:lang w:bidi="th-TH"/>
              </w:rPr>
            </w:pPr>
            <w:r>
              <w:t>Quy tắc Notification​Deliveries</w:t>
            </w:r>
          </w:p>
        </w:tc>
        <w:tc>
          <w:tcPr>
            <w:tcW w:w="1440" w:type="dxa"/>
            <w:vAlign w:val="center"/>
          </w:tcPr>
          <w:p>
            <w:pPr>
              <w:autoSpaceDE w:val="0"/>
              <w:autoSpaceDN w:val="0"/>
              <w:adjustRightInd w:val="0"/>
              <w:spacing w:line="276" w:lineRule="auto" w:after="0"/>
              <w:rPr>
                <w:rFonts w:cs="Arial"/>
                <w:color w:val="000000"/>
                <w:szCs w:val="20"/>
                <w:lang w:bidi="th-TH"/>
              </w:rPr>
            </w:pPr>
            <w:r>
              <w:t>Đã chạy và PASS; nhà cung cấp tắt/​SKIPPED</w:t>
            </w:r>
          </w:p>
        </w:tc>
        <w:tc>
          <w:tcPr>
            <w:tcW w:w="2448" w:type="dxa"/>
            <w:vAlign w:val="center"/>
          </w:tcPr>
          <w:p>
            <w:pPr>
              <w:autoSpaceDE w:val="0"/>
              <w:autoSpaceDN w:val="0"/>
              <w:adjustRightInd w:val="0"/>
              <w:spacing w:line="276" w:lineRule="auto" w:after="0"/>
              <w:rPr>
                <w:rFonts w:cs="Arial"/>
                <w:color w:val="000000"/>
                <w:szCs w:val="20"/>
                <w:lang w:bidi="th-TH"/>
              </w:rPr>
            </w:pPr>
            <w:r>
              <w:t>Nhà cung cấp thực tắt / SKIPPED</w:t>
            </w:r>
          </w:p>
        </w:tc>
      </w:tr>
      <w:tr>
        <w:trPr>
          <w:cantSplit/>
        </w:trPr>
        <w:tc>
          <w:tcPr>
            <w:tcW w:w="1728" w:type="dxa"/>
            <w:vAlign w:val="center"/>
          </w:tcPr>
          <w:p>
            <w:pPr>
              <w:autoSpaceDE w:val="0"/>
              <w:autoSpaceDN w:val="0"/>
              <w:adjustRightInd w:val="0"/>
              <w:spacing w:line="276" w:lineRule="auto" w:after="0"/>
              <w:jc w:val="center"/>
              <w:rPr>
                <w:rFonts w:cs="Arial"/>
                <w:iCs/>
                <w:szCs w:val="20"/>
              </w:rPr>
            </w:pPr>
            <w:r>
              <w:t>PM giám sát</w:t>
            </w:r>
          </w:p>
        </w:tc>
        <w:tc>
          <w:tcPr>
            <w:tcW w:w="2304" w:type="dxa"/>
            <w:vAlign w:val="center"/>
          </w:tcPr>
          <w:p>
            <w:pPr>
              <w:autoSpaceDE w:val="0"/>
              <w:autoSpaceDN w:val="0"/>
              <w:adjustRightInd w:val="0"/>
              <w:spacing w:line="276" w:lineRule="auto" w:after="0"/>
              <w:rPr>
                <w:rFonts w:cs="Arial"/>
                <w:color w:val="000000"/>
                <w:szCs w:val="20"/>
                <w:lang w:bidi="th-TH"/>
              </w:rPr>
            </w:pPr>
            <w:r>
              <w:t>qa:pm-monitoring:programmatic</w:t>
            </w:r>
          </w:p>
        </w:tc>
        <w:tc>
          <w:tcPr>
            <w:tcW w:w="2304" w:type="dxa"/>
            <w:vAlign w:val="center"/>
          </w:tcPr>
          <w:p>
            <w:pPr>
              <w:autoSpaceDE w:val="0"/>
              <w:autoSpaceDN w:val="0"/>
              <w:adjustRightInd w:val="0"/>
              <w:spacing w:line="276" w:lineRule="auto" w:after="0"/>
              <w:rPr>
                <w:rFonts w:cs="Arial"/>
                <w:color w:val="000000"/>
                <w:szCs w:val="20"/>
                <w:lang w:bidi="th-TH"/>
              </w:rPr>
            </w:pPr>
            <w:r>
              <w:t>Yêu cầu báo cáo PM</w:t>
            </w:r>
          </w:p>
        </w:tc>
        <w:tc>
          <w:tcPr>
            <w:tcW w:w="1440" w:type="dxa"/>
            <w:vAlign w:val="center"/>
          </w:tcPr>
          <w:p>
            <w:pPr>
              <w:autoSpaceDE w:val="0"/>
              <w:autoSpaceDN w:val="0"/>
              <w:adjustRightInd w:val="0"/>
              <w:spacing w:line="276" w:lineRule="auto" w:after="0"/>
              <w:rPr>
                <w:rFonts w:cs="Arial"/>
                <w:color w:val="000000"/>
                <w:szCs w:val="20"/>
                <w:lang w:bidi="th-TH"/>
              </w:rPr>
            </w:pPr>
            <w:r>
              <w:t>Đã chạy và PASS</w:t>
            </w:r>
          </w:p>
        </w:tc>
        <w:tc>
          <w:tcPr>
            <w:tcW w:w="2448" w:type="dxa"/>
            <w:vAlign w:val="center"/>
          </w:tcPr>
          <w:p>
            <w:pPr>
              <w:autoSpaceDE w:val="0"/>
              <w:autoSpaceDN w:val="0"/>
              <w:adjustRightInd w:val="0"/>
              <w:spacing w:line="276" w:lineRule="auto" w:after="0"/>
              <w:rPr>
                <w:rFonts w:cs="Arial"/>
                <w:color w:val="000000"/>
                <w:szCs w:val="20"/>
                <w:lang w:bidi="th-TH"/>
              </w:rPr>
            </w:pPr>
            <w:r>
              <w:t>Không còn khoảng trống trong lần chạy local hiện tại</w:t>
            </w:r>
          </w:p>
        </w:tc>
      </w:tr>
      <w:tr>
        <w:trPr>
          <w:cantSplit/>
        </w:trPr>
        <w:tc>
          <w:tcPr>
            <w:tcW w:w="1728" w:type="dxa"/>
            <w:vAlign w:val="center"/>
          </w:tcPr>
          <w:p>
            <w:pPr>
              <w:autoSpaceDE w:val="0"/>
              <w:autoSpaceDN w:val="0"/>
              <w:adjustRightInd w:val="0"/>
              <w:spacing w:line="276" w:lineRule="auto" w:after="0"/>
              <w:jc w:val="center"/>
              <w:rPr>
                <w:rFonts w:cs="Arial"/>
                <w:iCs/>
                <w:szCs w:val="20"/>
              </w:rPr>
            </w:pPr>
            <w:r>
              <w:t>Ranh giới AI để con người đánh giá</w:t>
            </w:r>
          </w:p>
        </w:tc>
        <w:tc>
          <w:tcPr>
            <w:tcW w:w="2304" w:type="dxa"/>
            <w:vAlign w:val="center"/>
          </w:tcPr>
          <w:p>
            <w:pPr>
              <w:autoSpaceDE w:val="0"/>
              <w:autoSpaceDN w:val="0"/>
              <w:adjustRightInd w:val="0"/>
              <w:spacing w:line="276" w:lineRule="auto" w:after="0"/>
              <w:rPr>
                <w:rFonts w:cs="Arial"/>
                <w:color w:val="000000"/>
                <w:szCs w:val="20"/>
                <w:lang w:bidi="th-TH"/>
              </w:rPr>
            </w:pPr>
            <w:r>
              <w:t>Kiểm thử hồi quy AI/​đánh giá của con người</w:t>
            </w:r>
          </w:p>
        </w:tc>
        <w:tc>
          <w:tcPr>
            <w:tcW w:w="2304" w:type="dxa"/>
            <w:vAlign w:val="center"/>
          </w:tcPr>
          <w:p>
            <w:pPr>
              <w:autoSpaceDE w:val="0"/>
              <w:autoSpaceDN w:val="0"/>
              <w:adjustRightInd w:val="0"/>
              <w:spacing w:line="276" w:lineRule="auto" w:after="0"/>
              <w:rPr>
                <w:rFonts w:cs="Arial"/>
                <w:color w:val="000000"/>
                <w:szCs w:val="20"/>
                <w:lang w:bidi="th-TH"/>
              </w:rPr>
            </w:pPr>
            <w:r>
              <w:t>Quy tắc AI chuẩn và Ai​Suggestions</w:t>
            </w:r>
          </w:p>
        </w:tc>
        <w:tc>
          <w:tcPr>
            <w:tcW w:w="1440" w:type="dxa"/>
            <w:vAlign w:val="center"/>
          </w:tcPr>
          <w:p>
            <w:pPr>
              <w:autoSpaceDE w:val="0"/>
              <w:autoSpaceDN w:val="0"/>
              <w:adjustRightInd w:val="0"/>
              <w:spacing w:line="276" w:lineRule="auto" w:after="0"/>
              <w:rPr>
                <w:rFonts w:cs="Arial"/>
                <w:color w:val="000000"/>
                <w:szCs w:val="20"/>
                <w:lang w:bidi="th-TH"/>
              </w:rPr>
            </w:pPr>
            <w:r>
              <w:t>Pending trong Test Report hiện tại</w:t>
            </w:r>
          </w:p>
        </w:tc>
        <w:tc>
          <w:tcPr>
            <w:tcW w:w="2448" w:type="dxa"/>
            <w:vAlign w:val="center"/>
          </w:tcPr>
          <w:p>
            <w:pPr>
              <w:autoSpaceDE w:val="0"/>
              <w:autoSpaceDN w:val="0"/>
              <w:adjustRightInd w:val="0"/>
              <w:spacing w:line="276" w:lineRule="auto" w:after="0"/>
              <w:rPr>
                <w:rFonts w:cs="Arial"/>
                <w:color w:val="000000"/>
                <w:szCs w:val="20"/>
                <w:lang w:bidi="th-TH"/>
              </w:rPr>
            </w:pPr>
            <w:r>
              <w:t>Kiểm thử nhà cung cấp/​người đánh giá còn Pending</w:t>
            </w:r>
          </w:p>
        </w:tc>
      </w:tr>
      <w:tr>
        <w:trPr>
          <w:cantSplit/>
        </w:trPr>
        <w:tc>
          <w:tcPr>
            <w:tcW w:w="1728" w:type="dxa"/>
            <w:vAlign w:val="center"/>
          </w:tcPr>
          <w:p>
            <w:pPr>
              <w:autoSpaceDE w:val="0"/>
              <w:autoSpaceDN w:val="0"/>
              <w:adjustRightInd w:val="0"/>
              <w:spacing w:line="276" w:lineRule="auto" w:after="0"/>
              <w:jc w:val="center"/>
              <w:rPr>
                <w:rFonts w:cs="Arial"/>
                <w:iCs/>
                <w:szCs w:val="20"/>
              </w:rPr>
            </w:pPr>
            <w:r>
              <w:t>Người hướng dẫn/​UAT/​ký xác nhận</w:t>
            </w:r>
          </w:p>
        </w:tc>
        <w:tc>
          <w:tcPr>
            <w:tcW w:w="2304" w:type="dxa"/>
            <w:vAlign w:val="center"/>
          </w:tcPr>
          <w:p>
            <w:pPr>
              <w:autoSpaceDE w:val="0"/>
              <w:autoSpaceDN w:val="0"/>
              <w:adjustRightInd w:val="0"/>
              <w:spacing w:line="276" w:lineRule="auto" w:after="0"/>
              <w:rPr>
                <w:rFonts w:cs="Arial"/>
                <w:color w:val="000000"/>
                <w:szCs w:val="20"/>
                <w:lang w:bidi="th-TH"/>
              </w:rPr>
            </w:pPr>
            <w:r>
              <w:t>Người hướng dẫn/​người dùng thực hiện</w:t>
            </w:r>
          </w:p>
        </w:tc>
        <w:tc>
          <w:tcPr>
            <w:tcW w:w="2304" w:type="dxa"/>
            <w:vAlign w:val="center"/>
          </w:tcPr>
          <w:p>
            <w:pPr>
              <w:autoSpaceDE w:val="0"/>
              <w:autoSpaceDN w:val="0"/>
              <w:adjustRightInd w:val="0"/>
              <w:spacing w:line="276" w:lineRule="auto" w:after="0"/>
              <w:rPr>
                <w:rFonts w:cs="Arial"/>
                <w:color w:val="000000"/>
                <w:szCs w:val="20"/>
                <w:lang w:bidi="th-TH"/>
              </w:rPr>
            </w:pPr>
            <w:r>
              <w:t>UAT và Final Project Report</w:t>
            </w:r>
          </w:p>
        </w:tc>
        <w:tc>
          <w:tcPr>
            <w:tcW w:w="1440" w:type="dxa"/>
            <w:vAlign w:val="center"/>
          </w:tcPr>
          <w:p>
            <w:pPr>
              <w:autoSpaceDE w:val="0"/>
              <w:autoSpaceDN w:val="0"/>
              <w:adjustRightInd w:val="0"/>
              <w:spacing w:line="276" w:lineRule="auto" w:after="0"/>
              <w:rPr>
                <w:rFonts w:cs="Arial"/>
                <w:color w:val="000000"/>
                <w:szCs w:val="20"/>
                <w:lang w:bidi="th-TH"/>
              </w:rPr>
            </w:pPr>
            <w:r>
              <w:t>Chưa hoàn tất; UAT mới ở trạng thái Prepared</w:t>
            </w:r>
          </w:p>
        </w:tc>
        <w:tc>
          <w:tcPr>
            <w:tcW w:w="2448" w:type="dxa"/>
            <w:vAlign w:val="center"/>
          </w:tcPr>
          <w:p>
            <w:pPr>
              <w:autoSpaceDE w:val="0"/>
              <w:autoSpaceDN w:val="0"/>
              <w:adjustRightInd w:val="0"/>
              <w:spacing w:line="276" w:lineRule="auto" w:after="0"/>
              <w:rPr>
                <w:rFonts w:cs="Arial"/>
                <w:color w:val="000000"/>
                <w:szCs w:val="20"/>
                <w:lang w:bidi="th-TH"/>
              </w:rPr>
            </w:pPr>
            <w:r>
              <w:t>UAT và ký xác nhận còn Pending</w:t>
            </w:r>
          </w:p>
        </w:tc>
      </w:tr>
    </w:tbl>
    <w:p>
      <w:pPr>
        <w:pStyle w:val="Heading2"/>
        <w:keepNext/>
        <w:jc w:val="left"/>
      </w:pPr>
      <w:r>
        <w:t>Các giới hạn đã biết</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92"/>
        <w:gridCol w:w="2880"/>
        <w:gridCol w:w="1872"/>
        <w:gridCol w:w="2736"/>
        <w:gridCol w:w="1944"/>
      </w:tblGrid>
      <w:tr>
        <w:trPr>
          <w:cantSplit/>
          <w:tblHeader/>
        </w:trPr>
        <w:tc>
          <w:tcPr>
            <w:tcW w:w="7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Mã</w:t>
            </w:r>
          </w:p>
        </w:tc>
        <w:tc>
          <w:tcPr>
            <w:tcW w:w="288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Giới hạn</w:t>
            </w:r>
          </w:p>
        </w:tc>
        <w:tc>
          <w:tcPr>
            <w:tcW w:w="187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Ảnh hưởng</w:t>
            </w:r>
          </w:p>
        </w:tc>
        <w:tc>
          <w:tcPr>
            <w:tcW w:w="273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Biện pháp hiện tại</w:t>
            </w:r>
          </w:p>
        </w:tc>
        <w:tc>
          <w:tcPr>
            <w:tcW w:w="194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Theo dõi / Chủ sở hữu</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LIM-01</w:t>
            </w:r>
          </w:p>
        </w:tc>
        <w:tc>
          <w:tcPr>
            <w:tcW w:w="2880" w:type="dxa"/>
            <w:vAlign w:val="center"/>
          </w:tcPr>
          <w:p>
            <w:pPr>
              <w:autoSpaceDE w:val="0"/>
              <w:autoSpaceDN w:val="0"/>
              <w:adjustRightInd w:val="0"/>
              <w:spacing w:line="276" w:lineRule="auto" w:after="0"/>
              <w:rPr>
                <w:rFonts w:cs="Arial"/>
                <w:color w:val="000000"/>
                <w:szCs w:val="20"/>
                <w:lang w:bidi="th-TH"/>
              </w:rPr>
            </w:pPr>
            <w:r>
              <w:t>Việc đánh giá và phê duyệt của người hướng dẫn vẫn đang chờ; bản nháp này không phải tài liệu nghiệm thu đã ký.</w:t>
            </w:r>
          </w:p>
        </w:tc>
        <w:tc>
          <w:tcPr>
            <w:tcW w:w="1872" w:type="dxa"/>
            <w:vAlign w:val="center"/>
          </w:tcPr>
          <w:p>
            <w:pPr>
              <w:autoSpaceDE w:val="0"/>
              <w:autoSpaceDN w:val="0"/>
              <w:adjustRightInd w:val="0"/>
              <w:spacing w:line="276" w:lineRule="auto" w:after="0"/>
              <w:rPr>
                <w:rFonts w:cs="Arial"/>
                <w:color w:val="000000"/>
                <w:szCs w:val="20"/>
                <w:lang w:bidi="th-TH"/>
              </w:rPr>
            </w:pPr>
            <w:r>
              <w:t>Chưa có nghiệm thu chính thức</w:t>
            </w:r>
          </w:p>
        </w:tc>
        <w:tc>
          <w:tcPr>
            <w:tcW w:w="2736" w:type="dxa"/>
            <w:vAlign w:val="center"/>
          </w:tcPr>
          <w:p>
            <w:pPr>
              <w:autoSpaceDE w:val="0"/>
              <w:autoSpaceDN w:val="0"/>
              <w:adjustRightInd w:val="0"/>
              <w:spacing w:line="276" w:lineRule="auto" w:after="0"/>
              <w:rPr>
                <w:rFonts w:cs="Arial"/>
                <w:color w:val="000000"/>
                <w:szCs w:val="20"/>
                <w:lang w:bidi="th-TH"/>
              </w:rPr>
            </w:pPr>
            <w:r>
              <w:t>Giữ nhãn Bản nháp/​Đang chờ</w:t>
            </w:r>
          </w:p>
        </w:tc>
        <w:tc>
          <w:tcPr>
            <w:tcW w:w="1944" w:type="dxa"/>
            <w:vAlign w:val="center"/>
          </w:tcPr>
          <w:p>
            <w:pPr>
              <w:autoSpaceDE w:val="0"/>
              <w:autoSpaceDN w:val="0"/>
              <w:adjustRightInd w:val="0"/>
              <w:spacing w:line="276" w:lineRule="auto" w:after="0"/>
              <w:rPr>
                <w:rFonts w:cs="Arial"/>
                <w:color w:val="000000"/>
                <w:szCs w:val="20"/>
                <w:lang w:bidi="th-TH"/>
              </w:rPr>
            </w:pPr>
            <w:r>
              <w:t>Người hướng dẫn / DonHV</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LIM-02</w:t>
            </w:r>
          </w:p>
        </w:tc>
        <w:tc>
          <w:tcPr>
            <w:tcW w:w="2880" w:type="dxa"/>
            <w:vAlign w:val="center"/>
          </w:tcPr>
          <w:p>
            <w:pPr>
              <w:autoSpaceDE w:val="0"/>
              <w:autoSpaceDN w:val="0"/>
              <w:adjustRightInd w:val="0"/>
              <w:spacing w:line="276" w:lineRule="auto" w:after="0"/>
              <w:rPr>
                <w:rFonts w:cs="Arial"/>
                <w:color w:val="000000"/>
                <w:szCs w:val="20"/>
                <w:lang w:bidi="th-TH"/>
              </w:rPr>
            </w:pPr>
            <w:r>
              <w:t>UAT mới ở trạng thái Prepared và chưa ký xác nhận. Final Project Report vẫn là mẫu đang chờ, chưa được tuyên bố hoàn tất.</w:t>
            </w:r>
          </w:p>
        </w:tc>
        <w:tc>
          <w:tcPr>
            <w:tcW w:w="1872" w:type="dxa"/>
            <w:vAlign w:val="center"/>
          </w:tcPr>
          <w:p>
            <w:pPr>
              <w:autoSpaceDE w:val="0"/>
              <w:autoSpaceDN w:val="0"/>
              <w:adjustRightInd w:val="0"/>
              <w:spacing w:line="276" w:lineRule="auto" w:after="0"/>
              <w:rPr>
                <w:rFonts w:cs="Arial"/>
                <w:color w:val="000000"/>
                <w:szCs w:val="20"/>
                <w:lang w:bidi="th-TH"/>
              </w:rPr>
            </w:pPr>
            <w:r>
              <w:t>Chưa có kết quả chấp nhận của người dùng</w:t>
            </w:r>
          </w:p>
        </w:tc>
        <w:tc>
          <w:tcPr>
            <w:tcW w:w="2736" w:type="dxa"/>
            <w:vAlign w:val="center"/>
          </w:tcPr>
          <w:p>
            <w:pPr>
              <w:autoSpaceDE w:val="0"/>
              <w:autoSpaceDN w:val="0"/>
              <w:adjustRightInd w:val="0"/>
              <w:spacing w:line="276" w:lineRule="auto" w:after="0"/>
              <w:rPr>
                <w:rFonts w:cs="Arial"/>
                <w:color w:val="000000"/>
                <w:szCs w:val="20"/>
                <w:lang w:bidi="th-TH"/>
              </w:rPr>
            </w:pPr>
            <w:r>
              <w:t>Giữ UAT ở trạng thái Prepared</w:t>
            </w:r>
          </w:p>
        </w:tc>
        <w:tc>
          <w:tcPr>
            <w:tcW w:w="1944" w:type="dxa"/>
            <w:vAlign w:val="center"/>
          </w:tcPr>
          <w:p>
            <w:pPr>
              <w:autoSpaceDE w:val="0"/>
              <w:autoSpaceDN w:val="0"/>
              <w:adjustRightInd w:val="0"/>
              <w:spacing w:line="276" w:lineRule="auto" w:after="0"/>
              <w:rPr>
                <w:rFonts w:cs="Arial"/>
                <w:color w:val="000000"/>
                <w:szCs w:val="20"/>
                <w:lang w:bidi="th-TH"/>
              </w:rPr>
            </w:pPr>
            <w:r>
              <w:t>Người hướng dẫn / người dùng</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LIM-03</w:t>
            </w:r>
          </w:p>
        </w:tc>
        <w:tc>
          <w:tcPr>
            <w:tcW w:w="2880" w:type="dxa"/>
            <w:vAlign w:val="center"/>
          </w:tcPr>
          <w:p>
            <w:pPr>
              <w:autoSpaceDE w:val="0"/>
              <w:autoSpaceDN w:val="0"/>
              <w:adjustRightInd w:val="0"/>
              <w:spacing w:line="276" w:lineRule="auto" w:after="0"/>
              <w:rPr>
                <w:rFonts w:cs="Arial"/>
                <w:color w:val="000000"/>
                <w:szCs w:val="20"/>
                <w:lang w:bidi="th-TH"/>
              </w:rPr>
            </w:pPr>
            <w:r>
              <w:t>Không tuyên bố gửi email thành công qua nhà cung cấp thực khi chưa có cấu hình riêng được duyệt và bằng chứng.</w:t>
            </w:r>
          </w:p>
        </w:tc>
        <w:tc>
          <w:tcPr>
            <w:tcW w:w="1872" w:type="dxa"/>
            <w:vAlign w:val="center"/>
          </w:tcPr>
          <w:p>
            <w:pPr>
              <w:autoSpaceDE w:val="0"/>
              <w:autoSpaceDN w:val="0"/>
              <w:adjustRightInd w:val="0"/>
              <w:spacing w:line="276" w:lineRule="auto" w:after="0"/>
              <w:rPr>
                <w:rFonts w:cs="Arial"/>
                <w:color w:val="000000"/>
                <w:szCs w:val="20"/>
                <w:lang w:bidi="th-TH"/>
              </w:rPr>
            </w:pPr>
            <w:r>
              <w:t>Nghiệm thu email chưa đầy đủ</w:t>
            </w:r>
          </w:p>
        </w:tc>
        <w:tc>
          <w:tcPr>
            <w:tcW w:w="2736" w:type="dxa"/>
            <w:vAlign w:val="center"/>
          </w:tcPr>
          <w:p>
            <w:pPr>
              <w:autoSpaceDE w:val="0"/>
              <w:autoSpaceDN w:val="0"/>
              <w:adjustRightInd w:val="0"/>
              <w:spacing w:line="276" w:lineRule="auto" w:after="0"/>
              <w:rPr>
                <w:rFonts w:cs="Arial"/>
                <w:color w:val="000000"/>
                <w:szCs w:val="20"/>
                <w:lang w:bidi="th-TH"/>
              </w:rPr>
            </w:pPr>
            <w:r>
              <w:t>Chỉ dùng bằng chứng trong ứng dụng/​hộp thư đi</w:t>
            </w:r>
          </w:p>
        </w:tc>
        <w:tc>
          <w:tcPr>
            <w:tcW w:w="1944" w:type="dxa"/>
            <w:vAlign w:val="center"/>
          </w:tcPr>
          <w:p>
            <w:pPr>
              <w:autoSpaceDE w:val="0"/>
              <w:autoSpaceDN w:val="0"/>
              <w:adjustRightInd w:val="0"/>
              <w:spacing w:line="276" w:lineRule="auto" w:after="0"/>
              <w:rPr>
                <w:rFonts w:cs="Arial"/>
                <w:color w:val="000000"/>
                <w:szCs w:val="20"/>
                <w:lang w:bidi="th-TH"/>
              </w:rPr>
            </w:pPr>
            <w:r>
              <w:t>Vận hành / DonHV</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LIM-04</w:t>
            </w:r>
          </w:p>
        </w:tc>
        <w:tc>
          <w:tcPr>
            <w:tcW w:w="2880" w:type="dxa"/>
            <w:vAlign w:val="center"/>
          </w:tcPr>
          <w:p>
            <w:pPr>
              <w:autoSpaceDE w:val="0"/>
              <w:autoSpaceDN w:val="0"/>
              <w:adjustRightInd w:val="0"/>
              <w:spacing w:line="276" w:lineRule="auto" w:after="0"/>
              <w:rPr>
                <w:rFonts w:cs="Arial"/>
                <w:color w:val="000000"/>
                <w:szCs w:val="20"/>
                <w:lang w:bidi="th-TH"/>
              </w:rPr>
            </w:pPr>
            <w:r>
              <w:t>Nghiệm thu cuối cho tệp đính kèm trên môi trường QA dùng chung phụ thuộc liên kết PostgreSQL/​S3 đang hoạt động và bằng chứng lưu/​tải.</w:t>
            </w:r>
          </w:p>
        </w:tc>
        <w:tc>
          <w:tcPr>
            <w:tcW w:w="1872" w:type="dxa"/>
            <w:vAlign w:val="center"/>
          </w:tcPr>
          <w:p>
            <w:pPr>
              <w:autoSpaceDE w:val="0"/>
              <w:autoSpaceDN w:val="0"/>
              <w:adjustRightInd w:val="0"/>
              <w:spacing w:line="276" w:lineRule="auto" w:after="0"/>
              <w:rPr>
                <w:rFonts w:cs="Arial"/>
                <w:color w:val="000000"/>
                <w:szCs w:val="20"/>
                <w:lang w:bidi="th-TH"/>
              </w:rPr>
            </w:pPr>
            <w:r>
              <w:t>Nghiệm thu tệp chưa đầy đủ</w:t>
            </w:r>
          </w:p>
        </w:tc>
        <w:tc>
          <w:tcPr>
            <w:tcW w:w="2736" w:type="dxa"/>
            <w:vAlign w:val="center"/>
          </w:tcPr>
          <w:p>
            <w:pPr>
              <w:autoSpaceDE w:val="0"/>
              <w:autoSpaceDN w:val="0"/>
              <w:adjustRightInd w:val="0"/>
              <w:spacing w:line="276" w:lineRule="auto" w:after="0"/>
              <w:rPr>
                <w:rFonts w:cs="Arial"/>
                <w:color w:val="000000"/>
                <w:szCs w:val="20"/>
                <w:lang w:bidi="th-TH"/>
              </w:rPr>
            </w:pPr>
            <w:r>
              <w:t>Yêu cầu bằng chứng liên kết và lưu bền</w:t>
            </w:r>
          </w:p>
        </w:tc>
        <w:tc>
          <w:tcPr>
            <w:tcW w:w="1944" w:type="dxa"/>
            <w:vAlign w:val="center"/>
          </w:tcPr>
          <w:p>
            <w:pPr>
              <w:autoSpaceDE w:val="0"/>
              <w:autoSpaceDN w:val="0"/>
              <w:adjustRightInd w:val="0"/>
              <w:spacing w:line="276" w:lineRule="auto" w:after="0"/>
              <w:rPr>
                <w:rFonts w:cs="Arial"/>
                <w:color w:val="000000"/>
                <w:szCs w:val="20"/>
                <w:lang w:bidi="th-TH"/>
              </w:rPr>
            </w:pPr>
            <w:r>
              <w:t>Vận hành / QA</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LIM-05</w:t>
            </w:r>
          </w:p>
        </w:tc>
        <w:tc>
          <w:tcPr>
            <w:tcW w:w="2880" w:type="dxa"/>
            <w:vAlign w:val="center"/>
          </w:tcPr>
          <w:p>
            <w:pPr>
              <w:autoSpaceDE w:val="0"/>
              <w:autoSpaceDN w:val="0"/>
              <w:adjustRightInd w:val="0"/>
              <w:spacing w:line="276" w:lineRule="auto" w:after="0"/>
              <w:rPr>
                <w:rFonts w:cs="Arial"/>
                <w:color w:val="000000"/>
                <w:szCs w:val="20"/>
                <w:lang w:bidi="th-TH"/>
              </w:rPr>
            </w:pPr>
            <w:r>
              <w:t>AI tùy chọn mặc định tắt; hệ thống hiện chưa có thao tác cập nhật trạng thái đánh giá Ai​Suggestions từ PENDING sang ACCEPTED, REJECTED hoặc IGNORED.</w:t>
            </w:r>
          </w:p>
        </w:tc>
        <w:tc>
          <w:tcPr>
            <w:tcW w:w="1872" w:type="dxa"/>
            <w:vAlign w:val="center"/>
          </w:tcPr>
          <w:p>
            <w:pPr>
              <w:autoSpaceDE w:val="0"/>
              <w:autoSpaceDN w:val="0"/>
              <w:adjustRightInd w:val="0"/>
              <w:spacing w:line="276" w:lineRule="auto" w:after="0"/>
              <w:rPr>
                <w:rFonts w:cs="Arial"/>
                <w:color w:val="000000"/>
                <w:szCs w:val="20"/>
                <w:lang w:bidi="th-TH"/>
              </w:rPr>
            </w:pPr>
            <w:r>
              <w:t>Nghiệm thu AI chưa đầy đủ</w:t>
            </w:r>
          </w:p>
        </w:tc>
        <w:tc>
          <w:tcPr>
            <w:tcW w:w="2736" w:type="dxa"/>
            <w:vAlign w:val="center"/>
          </w:tcPr>
          <w:p>
            <w:pPr>
              <w:autoSpaceDE w:val="0"/>
              <w:autoSpaceDN w:val="0"/>
              <w:adjustRightInd w:val="0"/>
              <w:spacing w:line="276" w:lineRule="auto" w:after="0"/>
              <w:rPr>
                <w:rFonts w:cs="Arial"/>
                <w:color w:val="000000"/>
                <w:szCs w:val="20"/>
                <w:lang w:bidi="th-TH"/>
              </w:rPr>
            </w:pPr>
            <w:r>
              <w:t>Giữ mặc định tắt; công bố audit chỉ PENDING</w:t>
            </w:r>
          </w:p>
        </w:tc>
        <w:tc>
          <w:tcPr>
            <w:tcW w:w="1944" w:type="dxa"/>
            <w:vAlign w:val="center"/>
          </w:tcPr>
          <w:p>
            <w:pPr>
              <w:autoSpaceDE w:val="0"/>
              <w:autoSpaceDN w:val="0"/>
              <w:adjustRightInd w:val="0"/>
              <w:spacing w:line="276" w:lineRule="auto" w:after="0"/>
              <w:rPr>
                <w:rFonts w:cs="Arial"/>
                <w:color w:val="000000"/>
                <w:szCs w:val="20"/>
                <w:lang w:bidi="th-TH"/>
              </w:rPr>
            </w:pPr>
            <w:r>
              <w:t>DonHV / QA</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LIM-06</w:t>
            </w:r>
          </w:p>
        </w:tc>
        <w:tc>
          <w:tcPr>
            <w:tcW w:w="2880" w:type="dxa"/>
            <w:vAlign w:val="center"/>
          </w:tcPr>
          <w:p>
            <w:pPr>
              <w:autoSpaceDE w:val="0"/>
              <w:autoSpaceDN w:val="0"/>
              <w:adjustRightInd w:val="0"/>
              <w:spacing w:line="276" w:lineRule="auto" w:after="0"/>
              <w:rPr>
                <w:rFonts w:cs="Arial"/>
                <w:color w:val="000000"/>
                <w:szCs w:val="20"/>
                <w:lang w:bidi="th-TH"/>
              </w:rPr>
            </w:pPr>
            <w:r>
              <w:t>Nền giáo dục/​QA dùng chung hiện tại không phải kiến trúc vận hành doanh nghiệp cuối, cam kết sẵn sàng hoặc chứng nhận hiệu năng.</w:t>
            </w:r>
          </w:p>
        </w:tc>
        <w:tc>
          <w:tcPr>
            <w:tcW w:w="1872" w:type="dxa"/>
            <w:vAlign w:val="center"/>
          </w:tcPr>
          <w:p>
            <w:pPr>
              <w:autoSpaceDE w:val="0"/>
              <w:autoSpaceDN w:val="0"/>
              <w:adjustRightInd w:val="0"/>
              <w:spacing w:line="276" w:lineRule="auto" w:after="0"/>
              <w:rPr>
                <w:rFonts w:cs="Arial"/>
                <w:color w:val="000000"/>
                <w:szCs w:val="20"/>
                <w:lang w:bidi="th-TH"/>
              </w:rPr>
            </w:pPr>
            <w:r>
              <w:t>Không được tuyên bố sẵn sàng production</w:t>
            </w:r>
          </w:p>
        </w:tc>
        <w:tc>
          <w:tcPr>
            <w:tcW w:w="2736" w:type="dxa"/>
            <w:vAlign w:val="center"/>
          </w:tcPr>
          <w:p>
            <w:pPr>
              <w:autoSpaceDE w:val="0"/>
              <w:autoSpaceDN w:val="0"/>
              <w:adjustRightInd w:val="0"/>
              <w:spacing w:line="276" w:lineRule="auto" w:after="0"/>
              <w:rPr>
                <w:rFonts w:cs="Arial"/>
                <w:color w:val="000000"/>
                <w:szCs w:val="20"/>
                <w:lang w:bidi="th-TH"/>
              </w:rPr>
            </w:pPr>
            <w:r>
              <w:t>Giới hạn tuyên bố ở nền giáo dục/​QA dùng chung</w:t>
            </w:r>
          </w:p>
        </w:tc>
        <w:tc>
          <w:tcPr>
            <w:tcW w:w="1944" w:type="dxa"/>
            <w:vAlign w:val="center"/>
          </w:tcPr>
          <w:p>
            <w:pPr>
              <w:autoSpaceDE w:val="0"/>
              <w:autoSpaceDN w:val="0"/>
              <w:adjustRightInd w:val="0"/>
              <w:spacing w:line="276" w:lineRule="auto" w:after="0"/>
              <w:rPr>
                <w:rFonts w:cs="Arial"/>
                <w:color w:val="000000"/>
                <w:szCs w:val="20"/>
                <w:lang w:bidi="th-TH"/>
              </w:rPr>
            </w:pPr>
            <w:r>
              <w:t>PM / kiến trúc</w:t>
            </w:r>
          </w:p>
        </w:tc>
      </w:tr>
    </w:tbl>
    <w:sectPr w:rsidR="00055699" w:rsidRPr="00055699" w:rsidSect="00CD2CF0">
      <w:headerReference w:type="default" r:id="rId20"/>
      <w:footerReference w:type="default" r:id="rId21"/>
      <w:pgSz w:w="11907" w:h="16839" w:code="9"/>
      <w:pgMar w:top="1440" w:right="720" w:bottom="1440" w:left="720" w:header="720" w:footer="49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105FA" w14:textId="77777777" w:rsidR="00FB5A19" w:rsidRDefault="00FB5A19" w:rsidP="007F38D2">
      <w:r>
        <w:separator/>
      </w:r>
    </w:p>
  </w:endnote>
  <w:endnote w:type="continuationSeparator" w:id="0">
    <w:p w14:paraId="4FB60410" w14:textId="77777777" w:rsidR="00FB5A19" w:rsidRDefault="00FB5A19" w:rsidP="007F38D2">
      <w:r>
        <w:continuationSeparator/>
      </w:r>
    </w:p>
  </w:endnote>
  <w:endnote w:type="continuationNotice" w:id="1">
    <w:p w14:paraId="26489AF2" w14:textId="77777777" w:rsidR="00FB5A19" w:rsidRDefault="00FB5A1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owallia New">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2"/>
      <w:gridCol w:w="2946"/>
      <w:gridCol w:w="3119"/>
    </w:tblGrid>
    <w:tr w:rsidR="008F6411" w:rsidRPr="005B3D76" w14:paraId="5644D175" w14:textId="77777777" w:rsidTr="001A343B">
      <w:trPr>
        <w:cnfStyle w:val="100000000000" w:firstRow="1" w:lastRow="0" w:firstColumn="0" w:lastColumn="0" w:oddVBand="0" w:evenVBand="0" w:oddHBand="0" w:evenHBand="0" w:firstRowFirstColumn="0" w:firstRowLastColumn="0" w:lastRowFirstColumn="0" w:lastRowLastColumn="0"/>
        <w:trHeight w:val="288"/>
      </w:trPr>
      <w:tc>
        <w:tcPr>
          <w:tcW w:w="1889" w:type="pct"/>
          <w:vAlign w:val="center"/>
        </w:tcPr>
        <w:p w14:paraId="106E47B4" w14:textId="27F92144" w:rsidR="008F6411" w:rsidRPr="005B3D76" w:rsidRDefault="008F6411" w:rsidP="002B37E6">
          <w:pPr>
            <w:pStyle w:val="Footer"/>
            <w:rPr>
              <w:color w:val="7F7F7F" w:themeColor="text1" w:themeTint="80"/>
              <w:szCs w:val="16"/>
            </w:rPr>
          </w:pPr>
        </w:p>
      </w:tc>
      <w:tc>
        <w:tcPr>
          <w:tcW w:w="1511" w:type="pct"/>
          <w:vAlign w:val="center"/>
        </w:tcPr>
        <w:p w14:paraId="71C1820E" w14:textId="4BD0907C" w:rsidR="008F6411" w:rsidRPr="00F6007D" w:rsidRDefault="008F6411" w:rsidP="00B830E1">
          <w:pPr>
            <w:pStyle w:val="Footer"/>
            <w:jc w:val="center"/>
            <w:rPr>
              <w:b/>
              <w:bCs/>
              <w:color w:val="7F7F7F" w:themeColor="text1" w:themeTint="80"/>
              <w:szCs w:val="16"/>
            </w:rPr>
          </w:pPr>
          <w:proofErr w:type="spellStart"/>
          <w:r w:rsidRPr="00F6007D">
            <w:rPr>
              <w:b/>
              <w:bCs/>
              <w:color w:val="7F7F7F" w:themeColor="text1" w:themeTint="80"/>
              <w:szCs w:val="16"/>
            </w:rPr>
            <w:t>Confidential</w:t>
          </w:r>
          <w:proofErr w:type="spellEnd"/>
        </w:p>
      </w:tc>
      <w:tc>
        <w:tcPr>
          <w:tcW w:w="1600" w:type="pct"/>
          <w:vAlign w:val="center"/>
        </w:tcPr>
        <w:p w14:paraId="27A73FBC" w14:textId="429E00A4" w:rsidR="008F6411" w:rsidRPr="005B3D76" w:rsidRDefault="008F6411" w:rsidP="00225C41">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8</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46</w:t>
          </w:r>
          <w:r w:rsidRPr="005B3D76">
            <w:rPr>
              <w:rFonts w:cs="Arial"/>
              <w:noProof/>
              <w:color w:val="7F7F7F" w:themeColor="text1" w:themeTint="80"/>
              <w:szCs w:val="16"/>
            </w:rPr>
            <w:fldChar w:fldCharType="end"/>
          </w:r>
        </w:p>
      </w:tc>
    </w:tr>
  </w:tbl>
  <w:p w14:paraId="6314728E" w14:textId="77777777" w:rsidR="008F6411" w:rsidRDefault="008F64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0"/>
      <w:gridCol w:w="3250"/>
      <w:gridCol w:w="3305"/>
    </w:tblGrid>
    <w:tr w:rsidR="008F6411" w:rsidRPr="005B3D76" w14:paraId="18545BED" w14:textId="77777777" w:rsidTr="0077339F">
      <w:trPr>
        <w:cnfStyle w:val="100000000000" w:firstRow="1" w:lastRow="0" w:firstColumn="0" w:lastColumn="0" w:oddVBand="0" w:evenVBand="0" w:oddHBand="0" w:evenHBand="0" w:firstRowFirstColumn="0" w:firstRowLastColumn="0" w:lastRowFirstColumn="0" w:lastRowLastColumn="0"/>
        <w:trHeight w:val="288"/>
      </w:trPr>
      <w:tc>
        <w:tcPr>
          <w:tcW w:w="3250" w:type="dxa"/>
        </w:tcPr>
        <w:p w14:paraId="0BA6F6D3" w14:textId="77777777" w:rsidR="008F6411" w:rsidRDefault="008F6411" w:rsidP="00076E18">
          <w:pPr>
            <w:pStyle w:val="Footer"/>
            <w:jc w:val="center"/>
            <w:rPr>
              <w:color w:val="7F7F7F" w:themeColor="text1" w:themeTint="80"/>
              <w:szCs w:val="16"/>
            </w:rPr>
          </w:pPr>
        </w:p>
      </w:tc>
      <w:tc>
        <w:tcPr>
          <w:tcW w:w="3250" w:type="dxa"/>
          <w:vAlign w:val="center"/>
        </w:tcPr>
        <w:p w14:paraId="457E4464" w14:textId="03A1F8E7" w:rsidR="008F6411" w:rsidRPr="005B3D76" w:rsidRDefault="008F6411" w:rsidP="0077339F">
          <w:pPr>
            <w:pStyle w:val="Footer"/>
            <w:jc w:val="center"/>
            <w:rPr>
              <w:color w:val="7F7F7F" w:themeColor="text1" w:themeTint="80"/>
              <w:szCs w:val="16"/>
            </w:rPr>
          </w:pPr>
          <w:proofErr w:type="spellStart"/>
          <w:r>
            <w:rPr>
              <w:color w:val="7F7F7F" w:themeColor="text1" w:themeTint="80"/>
              <w:szCs w:val="16"/>
            </w:rPr>
            <w:t>Confidential</w:t>
          </w:r>
          <w:proofErr w:type="spellEnd"/>
        </w:p>
      </w:tc>
      <w:tc>
        <w:tcPr>
          <w:tcW w:w="3305" w:type="dxa"/>
          <w:vAlign w:val="center"/>
        </w:tcPr>
        <w:p w14:paraId="18127D0F" w14:textId="5987D3E2" w:rsidR="008F6411" w:rsidRPr="005B3D76" w:rsidRDefault="008F6411" w:rsidP="00076E18">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1</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46</w:t>
          </w:r>
          <w:r w:rsidRPr="005B3D76">
            <w:rPr>
              <w:rFonts w:cs="Arial"/>
              <w:noProof/>
              <w:color w:val="7F7F7F" w:themeColor="text1" w:themeTint="80"/>
              <w:szCs w:val="16"/>
            </w:rPr>
            <w:fldChar w:fldCharType="end"/>
          </w:r>
        </w:p>
      </w:tc>
    </w:tr>
  </w:tbl>
  <w:p w14:paraId="4920464F" w14:textId="416E834A" w:rsidR="008F6411" w:rsidRDefault="008F6411">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437"/>
    </w:tblGrid>
    <w:tr w:rsidR="008F6411" w:rsidRPr="005B3D76" w14:paraId="2D2C5804" w14:textId="77777777" w:rsidTr="00CC29BD">
      <w:trPr>
        <w:cnfStyle w:val="100000000000" w:firstRow="1" w:lastRow="0" w:firstColumn="0" w:lastColumn="0" w:oddVBand="0" w:evenVBand="0" w:oddHBand="0" w:evenHBand="0" w:firstRowFirstColumn="0" w:firstRowLastColumn="0" w:lastRowFirstColumn="0" w:lastRowLastColumn="0"/>
        <w:trHeight w:val="288"/>
      </w:trPr>
      <w:tc>
        <w:tcPr>
          <w:tcW w:w="2724" w:type="pct"/>
          <w:vAlign w:val="center"/>
        </w:tcPr>
        <w:p w14:paraId="6D4FF161" w14:textId="77777777" w:rsidR="008F6411" w:rsidRPr="00F6007D" w:rsidRDefault="008F6411" w:rsidP="00CC29BD">
          <w:pPr>
            <w:pStyle w:val="Footer"/>
            <w:jc w:val="right"/>
            <w:rPr>
              <w:b/>
              <w:bCs/>
              <w:color w:val="7F7F7F" w:themeColor="text1" w:themeTint="80"/>
              <w:szCs w:val="16"/>
            </w:rPr>
          </w:pPr>
          <w:proofErr w:type="spellStart"/>
          <w:r w:rsidRPr="00F6007D">
            <w:rPr>
              <w:b/>
              <w:bCs/>
              <w:color w:val="7F7F7F" w:themeColor="text1" w:themeTint="80"/>
              <w:szCs w:val="16"/>
            </w:rPr>
            <w:t>Confidential</w:t>
          </w:r>
          <w:proofErr w:type="spellEnd"/>
        </w:p>
      </w:tc>
      <w:tc>
        <w:tcPr>
          <w:tcW w:w="2276" w:type="pct"/>
          <w:vAlign w:val="center"/>
        </w:tcPr>
        <w:p w14:paraId="2EEBF540" w14:textId="4ED4ACEE" w:rsidR="008F6411" w:rsidRPr="005B3D76" w:rsidRDefault="008F6411" w:rsidP="00CC29BD">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20</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46</w:t>
          </w:r>
          <w:r w:rsidRPr="005B3D76">
            <w:rPr>
              <w:rFonts w:cs="Arial"/>
              <w:noProof/>
              <w:color w:val="7F7F7F" w:themeColor="text1" w:themeTint="80"/>
              <w:szCs w:val="16"/>
            </w:rPr>
            <w:fldChar w:fldCharType="end"/>
          </w:r>
        </w:p>
      </w:tc>
    </w:tr>
  </w:tbl>
  <w:p w14:paraId="70B0122E" w14:textId="7B1F20D1" w:rsidR="008F6411" w:rsidRPr="00CC29BD" w:rsidRDefault="008F6411" w:rsidP="00CC29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FE7E5" w14:textId="77777777" w:rsidR="00FB5A19" w:rsidRDefault="00FB5A19" w:rsidP="007F38D2">
      <w:r>
        <w:separator/>
      </w:r>
    </w:p>
  </w:footnote>
  <w:footnote w:type="continuationSeparator" w:id="0">
    <w:p w14:paraId="2904BF38" w14:textId="77777777" w:rsidR="00FB5A19" w:rsidRDefault="00FB5A19" w:rsidP="007F38D2">
      <w:r>
        <w:continuationSeparator/>
      </w:r>
    </w:p>
  </w:footnote>
  <w:footnote w:type="continuationNotice" w:id="1">
    <w:p w14:paraId="4B1C0F07" w14:textId="77777777" w:rsidR="00FB5A19" w:rsidRDefault="00FB5A1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9525"/>
    </w:tblGrid>
    <w:tr w:rsidR="008F6411" w14:paraId="03D0044C" w14:textId="77777777" w:rsidTr="00057088">
      <w:tc>
        <w:tcPr>
          <w:tcW w:w="9525" w:type="dxa"/>
          <w:vAlign w:val="center"/>
        </w:tcPr>
        <w:tbl>
          <w:tblPr>
            <w:tblStyle w:val="TableGrid"/>
            <w:tblW w:w="5000" w:type="pct"/>
            <w:tblBorders>
              <w:top w:val="none" w:sz="0" w:space="0" w:color="auto"/>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3089"/>
            <w:gridCol w:w="3081"/>
            <w:gridCol w:w="3139"/>
          </w:tblGrid>
          <w:tr w:rsidR="008F6411" w:rsidRPr="00ED728D" w14:paraId="08B91CD9" w14:textId="77777777" w:rsidTr="00057088">
            <w:trPr>
              <w:cnfStyle w:val="100000000000" w:firstRow="1" w:lastRow="0" w:firstColumn="0" w:lastColumn="0" w:oddVBand="0" w:evenVBand="0" w:oddHBand="0" w:evenHBand="0" w:firstRowFirstColumn="0" w:firstRowLastColumn="0" w:lastRowFirstColumn="0" w:lastRowLastColumn="0"/>
              <w:trHeight w:val="288"/>
            </w:trPr>
            <w:tc>
              <w:tcPr>
                <w:tcW w:w="1659" w:type="pct"/>
                <w:vAlign w:val="center"/>
              </w:tcPr>
              <w:p w14:paraId="68C6C01F" w14:textId="0EB3F138" w:rsidR="008F6411" w:rsidRPr="00B33426" w:rsidRDefault="008F6411" w:rsidP="00C25E23">
                <w:pPr>
                  <w:pStyle w:val="Header"/>
                  <w:rPr>
                    <w:color w:val="7F7F7F" w:themeColor="text1" w:themeTint="80"/>
                  </w:rPr>
                </w:pPr>
                <w:r>
                  <w:rPr>
                    <w:color w:val="7F7F7F" w:themeColor="text1" w:themeTint="80"/>
                  </w:rPr>
                  <w:t>Business Blueprint</w:t>
                </w:r>
              </w:p>
            </w:tc>
            <w:tc>
              <w:tcPr>
                <w:tcW w:w="1655" w:type="pct"/>
                <w:vAlign w:val="center"/>
              </w:tcPr>
              <w:p w14:paraId="2BC551E9" w14:textId="104AD5C5" w:rsidR="008F6411" w:rsidRPr="00B33426" w:rsidRDefault="008F6411" w:rsidP="003D7577">
                <w:pPr>
                  <w:pStyle w:val="Header"/>
                  <w:jc w:val="center"/>
                  <w:rPr>
                    <w:color w:val="7F7F7F" w:themeColor="text1" w:themeTint="80"/>
                  </w:rPr>
                </w:pPr>
                <w:r>
                  <w:rPr>
                    <w:color w:val="7F7F7F" w:themeColor="text1" w:themeTint="80"/>
                  </w:rPr>
                  <w:t>IDTS SAP01</w:t>
                </w:r>
              </w:p>
            </w:tc>
            <w:tc>
              <w:tcPr>
                <w:tcW w:w="1686" w:type="pct"/>
                <w:vAlign w:val="center"/>
              </w:tcPr>
              <w:p w14:paraId="4BE419A8" w14:textId="2608A0B4" w:rsidR="008F6411" w:rsidRPr="00B33426" w:rsidRDefault="008F6411" w:rsidP="00057088">
                <w:pPr>
                  <w:pStyle w:val="Header"/>
                  <w:jc w:val="right"/>
                  <w:rPr>
                    <w:color w:val="7F7F7F" w:themeColor="text1" w:themeTint="80"/>
                  </w:rPr>
                </w:pPr>
                <w:r>
                  <w:rPr>
                    <w:color w:val="7F7F7F" w:themeColor="text1" w:themeTint="80"/>
                  </w:rPr>
                  <w:t>Prepared by DonHV</w:t>
                </w:r>
              </w:p>
            </w:tc>
          </w:tr>
        </w:tbl>
        <w:p w14:paraId="397B7257" w14:textId="7C8F5004" w:rsidR="008F6411" w:rsidRPr="005217EE" w:rsidRDefault="008F6411" w:rsidP="00225C41">
          <w:pPr>
            <w:pStyle w:val="Header"/>
          </w:pPr>
        </w:p>
      </w:tc>
    </w:tr>
  </w:tbl>
  <w:p w14:paraId="358AFD3C" w14:textId="27D8671D" w:rsidR="008F6411" w:rsidRPr="00DE237A" w:rsidRDefault="008F6411" w:rsidP="00DE23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1656"/>
      <w:gridCol w:w="6861"/>
      <w:gridCol w:w="1230"/>
    </w:tblGrid>
    <w:tr w:rsidR="008F6411" w14:paraId="2FE6B8E8" w14:textId="77777777" w:rsidTr="00CC336E">
      <w:tc>
        <w:tcPr>
          <w:tcW w:w="1638" w:type="dxa"/>
          <w:vAlign w:val="center"/>
        </w:tcPr>
        <w:p w14:paraId="75074743" w14:textId="77777777" w:rsidR="008F6411" w:rsidRPr="005217EE" w:rsidRDefault="008F6411" w:rsidP="00CC336E">
          <w:pPr>
            <w:pStyle w:val="Header"/>
          </w:pPr>
          <w:r w:rsidRPr="00C021B6">
            <w:rPr>
              <w:noProof/>
            </w:rPr>
            <w:drawing>
              <wp:inline distT="0" distB="0" distL="0" distR="0" wp14:anchorId="41505C7F" wp14:editId="42F9412A">
                <wp:extent cx="914400" cy="549796"/>
                <wp:effectExtent l="0" t="0" r="0" b="3175"/>
                <wp:docPr id="1051" name="Picture 1051" descr="logo FPT.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 FPT.wmf"/>
                        <pic:cNvPicPr>
                          <a:picLocks noChangeAspect="1"/>
                        </pic:cNvPicPr>
                      </pic:nvPicPr>
                      <pic:blipFill>
                        <a:blip r:embed="rId1"/>
                        <a:stretch>
                          <a:fillRect/>
                        </a:stretch>
                      </pic:blipFill>
                      <pic:spPr>
                        <a:xfrm>
                          <a:off x="0" y="0"/>
                          <a:ext cx="927427" cy="557628"/>
                        </a:xfrm>
                        <a:prstGeom prst="rect">
                          <a:avLst/>
                        </a:prstGeom>
                      </pic:spPr>
                    </pic:pic>
                  </a:graphicData>
                </a:graphic>
              </wp:inline>
            </w:drawing>
          </w:r>
        </w:p>
      </w:tc>
      <w:tc>
        <w:tcPr>
          <w:tcW w:w="10620" w:type="dxa"/>
          <w:vAlign w:val="center"/>
        </w:tcPr>
        <w:p w14:paraId="3345DA6A" w14:textId="349F2A03" w:rsidR="008F6411" w:rsidRPr="00874CB7" w:rsidRDefault="008F6411" w:rsidP="00CC336E">
          <w:pPr>
            <w:keepNext/>
            <w:jc w:val="center"/>
            <w:rPr>
              <w:rFonts w:cs="Arial"/>
              <w:noProof/>
              <w:sz w:val="21"/>
              <w:szCs w:val="21"/>
            </w:rPr>
          </w:pPr>
        </w:p>
      </w:tc>
      <w:tc>
        <w:tcPr>
          <w:tcW w:w="1800" w:type="dxa"/>
          <w:vAlign w:val="center"/>
        </w:tcPr>
        <w:p w14:paraId="19D8DEC4" w14:textId="013FF16F" w:rsidR="008F6411" w:rsidRPr="005217EE" w:rsidRDefault="008F6411" w:rsidP="00057088">
          <w:pPr>
            <w:pStyle w:val="Header"/>
            <w:jc w:val="center"/>
          </w:pPr>
        </w:p>
      </w:tc>
    </w:tr>
  </w:tbl>
  <w:p w14:paraId="5D4A61BE" w14:textId="77777777" w:rsidR="008F6411" w:rsidRDefault="008F6411" w:rsidP="00C021B6">
    <w:pPr>
      <w:pStyle w:val="Header"/>
      <w:tabs>
        <w:tab w:val="clear" w:pos="4680"/>
        <w:tab w:val="left" w:pos="1530"/>
        <w:tab w:val="center" w:pos="7740"/>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4386"/>
      <w:gridCol w:w="2696"/>
    </w:tblGrid>
    <w:tr w:rsidR="008F6411" w:rsidRPr="00ED728D" w14:paraId="4D751135" w14:textId="77777777" w:rsidTr="001A343B">
      <w:trPr>
        <w:cnfStyle w:val="100000000000" w:firstRow="1" w:lastRow="0" w:firstColumn="0" w:lastColumn="0" w:oddVBand="0" w:evenVBand="0" w:oddHBand="0" w:evenHBand="0" w:firstRowFirstColumn="0" w:firstRowLastColumn="0" w:lastRowFirstColumn="0" w:lastRowLastColumn="0"/>
        <w:trHeight w:val="288"/>
      </w:trPr>
      <w:tc>
        <w:tcPr>
          <w:tcW w:w="1367" w:type="pct"/>
          <w:vAlign w:val="center"/>
        </w:tcPr>
        <w:p w14:paraId="65468CF9" w14:textId="656782AA" w:rsidR="008F6411" w:rsidRPr="00B33426" w:rsidRDefault="008F6411" w:rsidP="0077339F">
          <w:pPr>
            <w:pStyle w:val="Header"/>
            <w:rPr>
              <w:color w:val="7F7F7F" w:themeColor="text1" w:themeTint="80"/>
            </w:rPr>
          </w:pPr>
          <w:r>
            <w:rPr>
              <w:color w:val="7F7F7F" w:themeColor="text1" w:themeTint="80"/>
            </w:rPr>
            <w:t>Business Blueprint</w:t>
          </w:r>
        </w:p>
      </w:tc>
      <w:tc>
        <w:tcPr>
          <w:tcW w:w="2250" w:type="pct"/>
        </w:tcPr>
        <w:p w14:paraId="5E9B0F70" w14:textId="77777777" w:rsidR="008F6411" w:rsidRDefault="008F6411" w:rsidP="0077339F">
          <w:pPr>
            <w:pStyle w:val="Header"/>
            <w:jc w:val="center"/>
            <w:rPr>
              <w:color w:val="7F7F7F" w:themeColor="text1" w:themeTint="80"/>
            </w:rPr>
          </w:pPr>
          <w:r>
            <w:rPr>
              <w:color w:val="7F7F7F" w:themeColor="text1" w:themeTint="80"/>
            </w:rPr>
            <w:t>IDTS SAP01</w:t>
          </w:r>
        </w:p>
      </w:tc>
      <w:tc>
        <w:tcPr>
          <w:tcW w:w="1383" w:type="pct"/>
          <w:vAlign w:val="center"/>
        </w:tcPr>
        <w:p w14:paraId="7DAC1380" w14:textId="3CF47FAB" w:rsidR="008F6411" w:rsidRPr="00B33426" w:rsidRDefault="008F6411" w:rsidP="008C15FC">
          <w:pPr>
            <w:pStyle w:val="Header"/>
            <w:jc w:val="center"/>
            <w:rPr>
              <w:color w:val="7F7F7F" w:themeColor="text1" w:themeTint="80"/>
            </w:rPr>
          </w:pPr>
          <w:r>
            <w:rPr>
              <w:color w:val="7F7F7F" w:themeColor="text1" w:themeTint="80"/>
            </w:rPr>
            <w:t>Prepared by DonHV</w:t>
          </w:r>
        </w:p>
      </w:tc>
    </w:tr>
  </w:tbl>
  <w:p w14:paraId="40D78DF1" w14:textId="77777777" w:rsidR="008F6411" w:rsidRPr="00DE237A" w:rsidRDefault="008F6411" w:rsidP="00DE23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4386"/>
      <w:gridCol w:w="2696"/>
    </w:tblGrid>
    <w:tr w:rsidR="008F6411" w:rsidRPr="00ED728D" w14:paraId="052753CF" w14:textId="77777777" w:rsidTr="007A7797">
      <w:trPr>
        <w:cnfStyle w:val="100000000000" w:firstRow="1" w:lastRow="0" w:firstColumn="0" w:lastColumn="0" w:oddVBand="0" w:evenVBand="0" w:oddHBand="0" w:evenHBand="0" w:firstRowFirstColumn="0" w:firstRowLastColumn="0" w:lastRowFirstColumn="0" w:lastRowLastColumn="0"/>
        <w:trHeight w:val="288"/>
      </w:trPr>
      <w:tc>
        <w:tcPr>
          <w:tcW w:w="1367" w:type="pct"/>
          <w:vAlign w:val="center"/>
        </w:tcPr>
        <w:p w14:paraId="6A4B24AE" w14:textId="77777777" w:rsidR="008F6411" w:rsidRPr="00B33426" w:rsidRDefault="008F6411" w:rsidP="00CC29BD">
          <w:pPr>
            <w:pStyle w:val="Header"/>
            <w:rPr>
              <w:color w:val="7F7F7F" w:themeColor="text1" w:themeTint="80"/>
            </w:rPr>
          </w:pPr>
          <w:r>
            <w:rPr>
              <w:color w:val="7F7F7F" w:themeColor="text1" w:themeTint="80"/>
            </w:rPr>
            <w:t>Business Blueprint</w:t>
          </w:r>
        </w:p>
      </w:tc>
      <w:tc>
        <w:tcPr>
          <w:tcW w:w="2250" w:type="pct"/>
        </w:tcPr>
        <w:p w14:paraId="5FCB0CE3" w14:textId="77777777" w:rsidR="008F6411" w:rsidRDefault="008F6411" w:rsidP="00CC29BD">
          <w:pPr>
            <w:pStyle w:val="Header"/>
            <w:jc w:val="center"/>
            <w:rPr>
              <w:color w:val="7F7F7F" w:themeColor="text1" w:themeTint="80"/>
            </w:rPr>
          </w:pPr>
          <w:r>
            <w:rPr>
              <w:color w:val="7F7F7F" w:themeColor="text1" w:themeTint="80"/>
            </w:rPr>
            <w:t>IDTS SAP01</w:t>
          </w:r>
        </w:p>
      </w:tc>
      <w:tc>
        <w:tcPr>
          <w:tcW w:w="1383" w:type="pct"/>
          <w:vAlign w:val="center"/>
        </w:tcPr>
        <w:p w14:paraId="0BBA4CF7" w14:textId="25D5A2E5" w:rsidR="008F6411" w:rsidRPr="00B33426" w:rsidRDefault="008F6411" w:rsidP="00CC29BD">
          <w:pPr>
            <w:pStyle w:val="Header"/>
            <w:jc w:val="center"/>
            <w:rPr>
              <w:color w:val="7F7F7F" w:themeColor="text1" w:themeTint="80"/>
            </w:rPr>
          </w:pPr>
          <w:r>
            <w:rPr>
              <w:color w:val="7F7F7F" w:themeColor="text1" w:themeTint="80"/>
            </w:rPr>
            <w:t xml:space="preserve">Prepared by </w:t>
          </w:r>
          <w:r w:rsidR="00E241B3">
            <w:rPr>
              <w:color w:val="7F7F7F" w:themeColor="text1" w:themeTint="80"/>
            </w:rPr>
            <w:t>DonHV</w:t>
          </w:r>
        </w:p>
      </w:tc>
    </w:tr>
  </w:tbl>
  <w:p w14:paraId="2CA9A740" w14:textId="1C22A018" w:rsidR="008F6411" w:rsidRPr="00CC29BD" w:rsidRDefault="008F6411" w:rsidP="00CC29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85AE366"/>
    <w:lvl w:ilvl="0">
      <w:numFmt w:val="bullet"/>
      <w:pStyle w:val="Bullet1"/>
      <w:lvlText w:val=""/>
      <w:lvlJc w:val="left"/>
      <w:pPr>
        <w:tabs>
          <w:tab w:val="num" w:pos="720"/>
        </w:tabs>
        <w:ind w:left="720" w:hanging="360"/>
      </w:pPr>
      <w:rPr>
        <w:rFonts w:ascii="Symbol" w:hAnsi="Symbol" w:hint="default"/>
        <w:color w:val="auto"/>
        <w:sz w:val="22"/>
      </w:rPr>
    </w:lvl>
  </w:abstractNum>
  <w:abstractNum w:abstractNumId="1" w15:restartNumberingAfterBreak="0">
    <w:nsid w:val="161A0C7E"/>
    <w:multiLevelType w:val="multilevel"/>
    <w:tmpl w:val="C5D6255E"/>
    <w:styleLink w:val="S1"/>
    <w:lvl w:ilvl="0">
      <w:start w:val="1"/>
      <w:numFmt w:val="decimal"/>
      <w:lvlText w:val="%1."/>
      <w:lvlJc w:val="left"/>
      <w:pPr>
        <w:ind w:left="360" w:hanging="360"/>
      </w:pPr>
      <w:rPr>
        <w:rFonts w:ascii="Arial" w:hAnsi="Arial" w:hint="default"/>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F455FD"/>
    <w:multiLevelType w:val="hybridMultilevel"/>
    <w:tmpl w:val="000884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276FF"/>
    <w:multiLevelType w:val="hybridMultilevel"/>
    <w:tmpl w:val="BAB2F1B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3E62FD"/>
    <w:multiLevelType w:val="hybridMultilevel"/>
    <w:tmpl w:val="C2F253AA"/>
    <w:lvl w:ilvl="0" w:tplc="93A484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F16EA"/>
    <w:multiLevelType w:val="multilevel"/>
    <w:tmpl w:val="154683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lang w:val="vi-VN"/>
      </w:rPr>
    </w:lvl>
    <w:lvl w:ilvl="2">
      <w:start w:val="1"/>
      <w:numFmt w:val="decimal"/>
      <w:pStyle w:val="Heading3"/>
      <w:lvlText w:val="%1.%2.%3"/>
      <w:lvlJc w:val="left"/>
      <w:pPr>
        <w:ind w:left="540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B1F74E4"/>
    <w:multiLevelType w:val="hybridMultilevel"/>
    <w:tmpl w:val="56243B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D072AE"/>
    <w:multiLevelType w:val="multilevel"/>
    <w:tmpl w:val="EAF0774C"/>
    <w:lvl w:ilvl="0">
      <w:start w:val="1"/>
      <w:numFmt w:val="bullet"/>
      <w:pStyle w:val="StyleBBL"/>
      <w:lvlText w:val=""/>
      <w:lvlJc w:val="left"/>
      <w:pPr>
        <w:tabs>
          <w:tab w:val="num" w:pos="360"/>
        </w:tabs>
        <w:ind w:left="360" w:hanging="360"/>
      </w:pPr>
      <w:rPr>
        <w:rFonts w:ascii="Wingdings" w:hAnsi="Wingdings" w:hint="default"/>
        <w:b/>
        <w:color w:val="auto"/>
      </w:rPr>
    </w:lvl>
    <w:lvl w:ilvl="1">
      <w:start w:val="1"/>
      <w:numFmt w:val="decimal"/>
      <w:lvlText w:val="%1.%2."/>
      <w:lvlJc w:val="left"/>
      <w:pPr>
        <w:tabs>
          <w:tab w:val="num" w:pos="1332"/>
        </w:tabs>
        <w:ind w:left="1332" w:hanging="432"/>
      </w:pPr>
      <w:rPr>
        <w:b/>
      </w:rPr>
    </w:lvl>
    <w:lvl w:ilvl="2">
      <w:start w:val="1"/>
      <w:numFmt w:val="bullet"/>
      <w:lvlText w:val=""/>
      <w:lvlJc w:val="left"/>
      <w:pPr>
        <w:tabs>
          <w:tab w:val="num" w:pos="1440"/>
        </w:tabs>
        <w:ind w:left="1224" w:hanging="504"/>
      </w:pPr>
      <w:rPr>
        <w:rFonts w:ascii="Wingdings" w:hAnsi="Wingdings" w:hint="default"/>
        <w:b/>
        <w:color w:val="auto"/>
      </w:rPr>
    </w:lvl>
    <w:lvl w:ilvl="3">
      <w:start w:val="1"/>
      <w:numFmt w:val="decimal"/>
      <w:lvlText w:val="%1.%2.%3.%4."/>
      <w:lvlJc w:val="left"/>
      <w:pPr>
        <w:tabs>
          <w:tab w:val="num" w:pos="2160"/>
        </w:tabs>
        <w:ind w:left="1728" w:hanging="648"/>
      </w:pPr>
      <w:rPr>
        <w:b/>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34C17C86"/>
    <w:multiLevelType w:val="hybridMultilevel"/>
    <w:tmpl w:val="F12003EE"/>
    <w:lvl w:ilvl="0" w:tplc="2A9042D6">
      <w:start w:val="27197440"/>
      <w:numFmt w:val="decimal"/>
      <w:pStyle w:val="Plus5"/>
      <w:lvlText w:val="က耀WingdingsḷƐ"/>
      <w:lvlJc w:val="left"/>
    </w:lvl>
    <w:lvl w:ilvl="1" w:tplc="6F322F78">
      <w:numFmt w:val="decimal"/>
      <w:lvlText w:val=""/>
      <w:lvlJc w:val="left"/>
    </w:lvl>
    <w:lvl w:ilvl="2" w:tplc="9F42581A">
      <w:numFmt w:val="decimal"/>
      <w:lvlText w:val=""/>
      <w:lvlJc w:val="left"/>
    </w:lvl>
    <w:lvl w:ilvl="3" w:tplc="4BC07C14">
      <w:numFmt w:val="none"/>
      <w:lvlText w:val=""/>
      <w:lvlJc w:val="left"/>
      <w:pPr>
        <w:tabs>
          <w:tab w:val="num" w:pos="360"/>
        </w:tabs>
      </w:pPr>
    </w:lvl>
    <w:lvl w:ilvl="4" w:tplc="77DA46AA">
      <w:numFmt w:val="none"/>
      <w:lvlText w:val=""/>
      <w:lvlJc w:val="left"/>
      <w:pPr>
        <w:tabs>
          <w:tab w:val="num" w:pos="360"/>
        </w:tabs>
      </w:pPr>
    </w:lvl>
    <w:lvl w:ilvl="5" w:tplc="530EA3B8">
      <w:numFmt w:val="none"/>
      <w:lvlText w:val=""/>
      <w:lvlJc w:val="left"/>
      <w:pPr>
        <w:tabs>
          <w:tab w:val="num" w:pos="360"/>
        </w:tabs>
      </w:pPr>
    </w:lvl>
    <w:lvl w:ilvl="6" w:tplc="590C7E68">
      <w:numFmt w:val="none"/>
      <w:lvlText w:val=""/>
      <w:lvlJc w:val="left"/>
      <w:pPr>
        <w:tabs>
          <w:tab w:val="num" w:pos="360"/>
        </w:tabs>
      </w:pPr>
    </w:lvl>
    <w:lvl w:ilvl="7" w:tplc="FC226B22">
      <w:numFmt w:val="none"/>
      <w:lvlText w:val=""/>
      <w:lvlJc w:val="left"/>
      <w:pPr>
        <w:tabs>
          <w:tab w:val="num" w:pos="360"/>
        </w:tabs>
      </w:pPr>
    </w:lvl>
    <w:lvl w:ilvl="8" w:tplc="894492A2">
      <w:numFmt w:val="decimal"/>
      <w:lvlText w:val=""/>
      <w:lvlJc w:val="left"/>
    </w:lvl>
  </w:abstractNum>
  <w:abstractNum w:abstractNumId="9" w15:restartNumberingAfterBreak="0">
    <w:nsid w:val="44DA2EC7"/>
    <w:multiLevelType w:val="multilevel"/>
    <w:tmpl w:val="9F06487A"/>
    <w:lvl w:ilvl="0">
      <w:start w:val="1"/>
      <w:numFmt w:val="decimal"/>
      <w:pStyle w:val="Style1"/>
      <w:lvlText w:val="%1."/>
      <w:lvlJc w:val="left"/>
      <w:pPr>
        <w:ind w:left="360" w:hanging="360"/>
      </w:pPr>
      <w:rPr>
        <w:rFonts w:hint="default"/>
        <w:b/>
      </w:rPr>
    </w:lvl>
    <w:lvl w:ilvl="1">
      <w:start w:val="1"/>
      <w:numFmt w:val="decimal"/>
      <w:pStyle w:val="Style2"/>
      <w:lvlText w:val="%1.%2."/>
      <w:lvlJc w:val="left"/>
      <w:pPr>
        <w:ind w:left="360" w:hanging="216"/>
      </w:pPr>
      <w:rPr>
        <w:rFonts w:hint="default"/>
      </w:rPr>
    </w:lvl>
    <w:lvl w:ilvl="2">
      <w:start w:val="1"/>
      <w:numFmt w:val="decimal"/>
      <w:pStyle w:val="Style3"/>
      <w:lvlText w:val="%1.%2.%3."/>
      <w:lvlJc w:val="left"/>
      <w:pPr>
        <w:ind w:left="2070" w:hanging="108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upperRoman"/>
      <w:lvlText w:val="%4."/>
      <w:lvlJc w:val="righ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F4D10A8"/>
    <w:multiLevelType w:val="hybridMultilevel"/>
    <w:tmpl w:val="D1C2A7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F125C7"/>
    <w:multiLevelType w:val="hybridMultilevel"/>
    <w:tmpl w:val="BD7E197C"/>
    <w:lvl w:ilvl="0" w:tplc="6E680936">
      <w:start w:val="1"/>
      <w:numFmt w:val="bullet"/>
      <w:pStyle w:val="StyleBulletL1"/>
      <w:lvlText w:val="o"/>
      <w:lvlJc w:val="left"/>
      <w:pPr>
        <w:ind w:left="1260" w:hanging="360"/>
      </w:pPr>
      <w:rPr>
        <w:rFonts w:ascii="Courier New" w:hAnsi="Courier New" w:cs="Courier New" w:hint="default"/>
      </w:rPr>
    </w:lvl>
    <w:lvl w:ilvl="1" w:tplc="04090001">
      <w:start w:val="1"/>
      <w:numFmt w:val="bullet"/>
      <w:lvlText w:val=""/>
      <w:lvlJc w:val="left"/>
      <w:pPr>
        <w:ind w:left="1980" w:hanging="360"/>
      </w:pPr>
      <w:rPr>
        <w:rFonts w:ascii="Symbol" w:hAnsi="Symbol"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62A23A74"/>
    <w:multiLevelType w:val="hybridMultilevel"/>
    <w:tmpl w:val="5A1EBC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B67817"/>
    <w:multiLevelType w:val="hybridMultilevel"/>
    <w:tmpl w:val="35A2F07C"/>
    <w:lvl w:ilvl="0" w:tplc="F62CB508">
      <w:numFmt w:val="decimal"/>
      <w:pStyle w:val="Minus5"/>
      <w:lvlText w:val=""/>
      <w:lvlJc w:val="left"/>
    </w:lvl>
    <w:lvl w:ilvl="1" w:tplc="7CB84458">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4" w15:restartNumberingAfterBreak="0">
    <w:nsid w:val="66DD0612"/>
    <w:multiLevelType w:val="hybridMultilevel"/>
    <w:tmpl w:val="1B10A0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69420F"/>
    <w:multiLevelType w:val="hybridMultilevel"/>
    <w:tmpl w:val="F468DB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52B63"/>
    <w:multiLevelType w:val="hybridMultilevel"/>
    <w:tmpl w:val="9514953A"/>
    <w:lvl w:ilvl="0" w:tplc="4028B760">
      <w:start w:val="1"/>
      <w:numFmt w:val="bullet"/>
      <w:pStyle w:val="StyleBbullet"/>
      <w:lvlText w:val=""/>
      <w:lvlJc w:val="left"/>
      <w:pPr>
        <w:ind w:left="900" w:hanging="360"/>
      </w:pPr>
      <w:rPr>
        <w:rFonts w:ascii="Wingdings" w:hAnsi="Wingdings" w:hint="default"/>
      </w:rPr>
    </w:lvl>
    <w:lvl w:ilvl="1" w:tplc="42D8E778">
      <w:start w:val="1"/>
      <w:numFmt w:val="bullet"/>
      <w:lvlText w:val="o"/>
      <w:lvlJc w:val="left"/>
      <w:pPr>
        <w:ind w:left="1260" w:hanging="360"/>
      </w:pPr>
      <w:rPr>
        <w:rFonts w:ascii="Courier New" w:hAnsi="Courier New" w:cs="Courier New" w:hint="default"/>
      </w:rPr>
    </w:lvl>
    <w:lvl w:ilvl="2" w:tplc="764CCDBE" w:tentative="1">
      <w:start w:val="1"/>
      <w:numFmt w:val="bullet"/>
      <w:lvlText w:val=""/>
      <w:lvlJc w:val="left"/>
      <w:pPr>
        <w:ind w:left="1980" w:hanging="360"/>
      </w:pPr>
      <w:rPr>
        <w:rFonts w:ascii="Wingdings" w:hAnsi="Wingdings" w:hint="default"/>
      </w:rPr>
    </w:lvl>
    <w:lvl w:ilvl="3" w:tplc="73E2016C" w:tentative="1">
      <w:start w:val="1"/>
      <w:numFmt w:val="bullet"/>
      <w:lvlText w:val=""/>
      <w:lvlJc w:val="left"/>
      <w:pPr>
        <w:ind w:left="2700" w:hanging="360"/>
      </w:pPr>
      <w:rPr>
        <w:rFonts w:ascii="Symbol" w:hAnsi="Symbol" w:hint="default"/>
      </w:rPr>
    </w:lvl>
    <w:lvl w:ilvl="4" w:tplc="F44E1DB4" w:tentative="1">
      <w:start w:val="1"/>
      <w:numFmt w:val="bullet"/>
      <w:lvlText w:val="o"/>
      <w:lvlJc w:val="left"/>
      <w:pPr>
        <w:ind w:left="3420" w:hanging="360"/>
      </w:pPr>
      <w:rPr>
        <w:rFonts w:ascii="Courier New" w:hAnsi="Courier New" w:cs="Courier New" w:hint="default"/>
      </w:rPr>
    </w:lvl>
    <w:lvl w:ilvl="5" w:tplc="DBB2ECDA" w:tentative="1">
      <w:start w:val="1"/>
      <w:numFmt w:val="bullet"/>
      <w:lvlText w:val=""/>
      <w:lvlJc w:val="left"/>
      <w:pPr>
        <w:ind w:left="4140" w:hanging="360"/>
      </w:pPr>
      <w:rPr>
        <w:rFonts w:ascii="Wingdings" w:hAnsi="Wingdings" w:hint="default"/>
      </w:rPr>
    </w:lvl>
    <w:lvl w:ilvl="6" w:tplc="1110F540" w:tentative="1">
      <w:start w:val="1"/>
      <w:numFmt w:val="bullet"/>
      <w:lvlText w:val=""/>
      <w:lvlJc w:val="left"/>
      <w:pPr>
        <w:ind w:left="4860" w:hanging="360"/>
      </w:pPr>
      <w:rPr>
        <w:rFonts w:ascii="Symbol" w:hAnsi="Symbol" w:hint="default"/>
      </w:rPr>
    </w:lvl>
    <w:lvl w:ilvl="7" w:tplc="33661E6C" w:tentative="1">
      <w:start w:val="1"/>
      <w:numFmt w:val="bullet"/>
      <w:lvlText w:val="o"/>
      <w:lvlJc w:val="left"/>
      <w:pPr>
        <w:ind w:left="5580" w:hanging="360"/>
      </w:pPr>
      <w:rPr>
        <w:rFonts w:ascii="Courier New" w:hAnsi="Courier New" w:cs="Courier New" w:hint="default"/>
      </w:rPr>
    </w:lvl>
    <w:lvl w:ilvl="8" w:tplc="7EAAC3DA" w:tentative="1">
      <w:start w:val="1"/>
      <w:numFmt w:val="bullet"/>
      <w:lvlText w:val=""/>
      <w:lvlJc w:val="left"/>
      <w:pPr>
        <w:ind w:left="6300" w:hanging="360"/>
      </w:pPr>
      <w:rPr>
        <w:rFonts w:ascii="Wingdings" w:hAnsi="Wingdings" w:hint="default"/>
      </w:rPr>
    </w:lvl>
  </w:abstractNum>
  <w:abstractNum w:abstractNumId="17" w15:restartNumberingAfterBreak="0">
    <w:nsid w:val="6E753D16"/>
    <w:multiLevelType w:val="hybridMultilevel"/>
    <w:tmpl w:val="78BC57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5C477A"/>
    <w:multiLevelType w:val="hybridMultilevel"/>
    <w:tmpl w:val="DFCA0194"/>
    <w:lvl w:ilvl="0" w:tplc="E9120EA2">
      <w:start w:val="1"/>
      <w:numFmt w:val="bullet"/>
      <w:pStyle w:val="Point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EF4E56"/>
    <w:multiLevelType w:val="hybridMultilevel"/>
    <w:tmpl w:val="7F8C96FA"/>
    <w:lvl w:ilvl="0" w:tplc="223EF410">
      <w:start w:val="1"/>
      <w:numFmt w:val="lowerRoman"/>
      <w:pStyle w:val="Style4"/>
      <w:lvlText w:val="%1."/>
      <w:lvlJc w:val="right"/>
      <w:pPr>
        <w:ind w:left="720" w:hanging="360"/>
      </w:pPr>
    </w:lvl>
    <w:lvl w:ilvl="1" w:tplc="A0D46EE2" w:tentative="1">
      <w:start w:val="1"/>
      <w:numFmt w:val="lowerLetter"/>
      <w:lvlText w:val="%2."/>
      <w:lvlJc w:val="left"/>
      <w:pPr>
        <w:ind w:left="1440" w:hanging="360"/>
      </w:pPr>
    </w:lvl>
    <w:lvl w:ilvl="2" w:tplc="4DE00ACA" w:tentative="1">
      <w:start w:val="1"/>
      <w:numFmt w:val="lowerRoman"/>
      <w:lvlText w:val="%3."/>
      <w:lvlJc w:val="right"/>
      <w:pPr>
        <w:ind w:left="2160" w:hanging="180"/>
      </w:pPr>
    </w:lvl>
    <w:lvl w:ilvl="3" w:tplc="69CAEB92" w:tentative="1">
      <w:start w:val="1"/>
      <w:numFmt w:val="decimal"/>
      <w:lvlText w:val="%4."/>
      <w:lvlJc w:val="left"/>
      <w:pPr>
        <w:ind w:left="2880" w:hanging="360"/>
      </w:pPr>
    </w:lvl>
    <w:lvl w:ilvl="4" w:tplc="E9666F44" w:tentative="1">
      <w:start w:val="1"/>
      <w:numFmt w:val="lowerLetter"/>
      <w:lvlText w:val="%5."/>
      <w:lvlJc w:val="left"/>
      <w:pPr>
        <w:ind w:left="3600" w:hanging="360"/>
      </w:pPr>
    </w:lvl>
    <w:lvl w:ilvl="5" w:tplc="DB8C170A" w:tentative="1">
      <w:start w:val="1"/>
      <w:numFmt w:val="lowerRoman"/>
      <w:lvlText w:val="%6."/>
      <w:lvlJc w:val="right"/>
      <w:pPr>
        <w:ind w:left="4320" w:hanging="180"/>
      </w:pPr>
    </w:lvl>
    <w:lvl w:ilvl="6" w:tplc="3D3EE67C" w:tentative="1">
      <w:start w:val="1"/>
      <w:numFmt w:val="decimal"/>
      <w:lvlText w:val="%7."/>
      <w:lvlJc w:val="left"/>
      <w:pPr>
        <w:ind w:left="5040" w:hanging="360"/>
      </w:pPr>
    </w:lvl>
    <w:lvl w:ilvl="7" w:tplc="B8EA9850" w:tentative="1">
      <w:start w:val="1"/>
      <w:numFmt w:val="lowerLetter"/>
      <w:lvlText w:val="%8."/>
      <w:lvlJc w:val="left"/>
      <w:pPr>
        <w:ind w:left="5760" w:hanging="360"/>
      </w:pPr>
    </w:lvl>
    <w:lvl w:ilvl="8" w:tplc="D57C95FE" w:tentative="1">
      <w:start w:val="1"/>
      <w:numFmt w:val="lowerRoman"/>
      <w:lvlText w:val="%9."/>
      <w:lvlJc w:val="right"/>
      <w:pPr>
        <w:ind w:left="6480" w:hanging="180"/>
      </w:pPr>
    </w:lvl>
  </w:abstractNum>
  <w:abstractNum w:abstractNumId="20" w15:restartNumberingAfterBreak="0">
    <w:nsid w:val="7517552E"/>
    <w:multiLevelType w:val="hybridMultilevel"/>
    <w:tmpl w:val="58CC09C8"/>
    <w:lvl w:ilvl="0" w:tplc="7D301F2A">
      <w:numFmt w:val="decimal"/>
      <w:pStyle w:val="Minus1"/>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1" w15:restartNumberingAfterBreak="0">
    <w:nsid w:val="77380250"/>
    <w:multiLevelType w:val="multilevel"/>
    <w:tmpl w:val="2608617A"/>
    <w:lvl w:ilvl="0">
      <w:start w:val="1"/>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BDA26AA"/>
    <w:multiLevelType w:val="hybridMultilevel"/>
    <w:tmpl w:val="5B3A47C0"/>
    <w:lvl w:ilvl="0" w:tplc="62FA6E40">
      <w:start w:val="1"/>
      <w:numFmt w:val="bullet"/>
      <w:pStyle w:val="Minus2"/>
      <w:lvlText w:val="-"/>
      <w:lvlJc w:val="left"/>
      <w:pPr>
        <w:tabs>
          <w:tab w:val="num" w:pos="720"/>
        </w:tabs>
        <w:ind w:left="72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C03E36"/>
    <w:multiLevelType w:val="hybridMultilevel"/>
    <w:tmpl w:val="43F2FEEE"/>
    <w:lvl w:ilvl="0" w:tplc="7D301F2A">
      <w:start w:val="1"/>
      <w:numFmt w:val="bullet"/>
      <w:pStyle w:val="Plus1"/>
      <w:lvlText w:val="+"/>
      <w:lvlJc w:val="left"/>
      <w:pPr>
        <w:tabs>
          <w:tab w:val="num" w:pos="360"/>
        </w:tabs>
        <w:ind w:left="360" w:hanging="360"/>
      </w:pPr>
      <w:rPr>
        <w:rFonts w:ascii="VNI-Times" w:hAnsi="VNI-Time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75851394">
    <w:abstractNumId w:val="1"/>
  </w:num>
  <w:num w:numId="2" w16cid:durableId="576324878">
    <w:abstractNumId w:val="9"/>
  </w:num>
  <w:num w:numId="3" w16cid:durableId="584535649">
    <w:abstractNumId w:val="7"/>
  </w:num>
  <w:num w:numId="4" w16cid:durableId="1581140315">
    <w:abstractNumId w:val="16"/>
  </w:num>
  <w:num w:numId="5" w16cid:durableId="149373213">
    <w:abstractNumId w:val="19"/>
  </w:num>
  <w:num w:numId="6" w16cid:durableId="373502470">
    <w:abstractNumId w:val="11"/>
  </w:num>
  <w:num w:numId="7" w16cid:durableId="1475752901">
    <w:abstractNumId w:val="22"/>
  </w:num>
  <w:num w:numId="8" w16cid:durableId="139075202">
    <w:abstractNumId w:val="18"/>
  </w:num>
  <w:num w:numId="9" w16cid:durableId="745759472">
    <w:abstractNumId w:val="23"/>
  </w:num>
  <w:num w:numId="10" w16cid:durableId="1017659481">
    <w:abstractNumId w:val="0"/>
  </w:num>
  <w:num w:numId="11" w16cid:durableId="1286085411">
    <w:abstractNumId w:val="13"/>
  </w:num>
  <w:num w:numId="12" w16cid:durableId="1739088316">
    <w:abstractNumId w:val="20"/>
  </w:num>
  <w:num w:numId="13" w16cid:durableId="356278771">
    <w:abstractNumId w:val="8"/>
  </w:num>
  <w:num w:numId="14" w16cid:durableId="1097604851">
    <w:abstractNumId w:val="4"/>
  </w:num>
  <w:num w:numId="15" w16cid:durableId="795412591">
    <w:abstractNumId w:val="5"/>
  </w:num>
  <w:num w:numId="16" w16cid:durableId="931358582">
    <w:abstractNumId w:val="3"/>
  </w:num>
  <w:num w:numId="17" w16cid:durableId="2033024748">
    <w:abstractNumId w:val="21"/>
  </w:num>
  <w:num w:numId="18" w16cid:durableId="2126541340">
    <w:abstractNumId w:val="14"/>
  </w:num>
  <w:num w:numId="19" w16cid:durableId="155846933">
    <w:abstractNumId w:val="15"/>
  </w:num>
  <w:num w:numId="20" w16cid:durableId="913395258">
    <w:abstractNumId w:val="2"/>
  </w:num>
  <w:num w:numId="21" w16cid:durableId="430705563">
    <w:abstractNumId w:val="17"/>
  </w:num>
  <w:num w:numId="22" w16cid:durableId="624503808">
    <w:abstractNumId w:val="12"/>
  </w:num>
  <w:num w:numId="23" w16cid:durableId="14894455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01639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3634168">
    <w:abstractNumId w:val="10"/>
  </w:num>
  <w:num w:numId="26" w16cid:durableId="24635035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activeWritingStyle w:appName="MSWord" w:lang="en-AU" w:vendorID="64" w:dllVersion="6" w:nlCheck="1" w:checkStyle="0"/>
  <w:activeWritingStyle w:appName="MSWord" w:lang="en-US" w:vendorID="64" w:dllVersion="6" w:nlCheck="1" w:checkStyle="0"/>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10"/>
  <w:displayHorizontalDrawingGridEvery w:val="2"/>
  <w:characterSpacingControl w:val="doNotCompress"/>
  <w:updateFields w:val="1"/>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8D2"/>
    <w:rsid w:val="000000B1"/>
    <w:rsid w:val="000000DB"/>
    <w:rsid w:val="00000111"/>
    <w:rsid w:val="00000649"/>
    <w:rsid w:val="000006E4"/>
    <w:rsid w:val="00000789"/>
    <w:rsid w:val="00000B28"/>
    <w:rsid w:val="00000CFB"/>
    <w:rsid w:val="0000191F"/>
    <w:rsid w:val="00002AD2"/>
    <w:rsid w:val="000030B6"/>
    <w:rsid w:val="000032F2"/>
    <w:rsid w:val="00003388"/>
    <w:rsid w:val="00003897"/>
    <w:rsid w:val="00003B47"/>
    <w:rsid w:val="00003E18"/>
    <w:rsid w:val="00003F4A"/>
    <w:rsid w:val="00004323"/>
    <w:rsid w:val="0000492B"/>
    <w:rsid w:val="0000569E"/>
    <w:rsid w:val="000065A1"/>
    <w:rsid w:val="00006623"/>
    <w:rsid w:val="00006CE5"/>
    <w:rsid w:val="00006E89"/>
    <w:rsid w:val="0000780D"/>
    <w:rsid w:val="00007C95"/>
    <w:rsid w:val="00007EBE"/>
    <w:rsid w:val="00010249"/>
    <w:rsid w:val="00010853"/>
    <w:rsid w:val="000109E8"/>
    <w:rsid w:val="00010A61"/>
    <w:rsid w:val="000110CE"/>
    <w:rsid w:val="000111FA"/>
    <w:rsid w:val="0001167E"/>
    <w:rsid w:val="00011709"/>
    <w:rsid w:val="000121B8"/>
    <w:rsid w:val="00012924"/>
    <w:rsid w:val="00013C0D"/>
    <w:rsid w:val="00013EC9"/>
    <w:rsid w:val="00013F94"/>
    <w:rsid w:val="000142BB"/>
    <w:rsid w:val="000142C9"/>
    <w:rsid w:val="000144D7"/>
    <w:rsid w:val="00014AEE"/>
    <w:rsid w:val="00015206"/>
    <w:rsid w:val="00015364"/>
    <w:rsid w:val="000153F9"/>
    <w:rsid w:val="00015AD3"/>
    <w:rsid w:val="0001608F"/>
    <w:rsid w:val="00016A5F"/>
    <w:rsid w:val="00016FDE"/>
    <w:rsid w:val="00017254"/>
    <w:rsid w:val="00017A31"/>
    <w:rsid w:val="00017A8B"/>
    <w:rsid w:val="00020343"/>
    <w:rsid w:val="00020FA5"/>
    <w:rsid w:val="00021348"/>
    <w:rsid w:val="00022470"/>
    <w:rsid w:val="00022558"/>
    <w:rsid w:val="000238E1"/>
    <w:rsid w:val="00023F30"/>
    <w:rsid w:val="00025791"/>
    <w:rsid w:val="00025CAB"/>
    <w:rsid w:val="00025E61"/>
    <w:rsid w:val="0002674C"/>
    <w:rsid w:val="00026AC0"/>
    <w:rsid w:val="00027CE3"/>
    <w:rsid w:val="000300B2"/>
    <w:rsid w:val="00030BD3"/>
    <w:rsid w:val="00030C9D"/>
    <w:rsid w:val="000310FD"/>
    <w:rsid w:val="00031222"/>
    <w:rsid w:val="000313BC"/>
    <w:rsid w:val="00031850"/>
    <w:rsid w:val="00032440"/>
    <w:rsid w:val="0003248C"/>
    <w:rsid w:val="0003255B"/>
    <w:rsid w:val="00032907"/>
    <w:rsid w:val="0003323A"/>
    <w:rsid w:val="00033717"/>
    <w:rsid w:val="00033912"/>
    <w:rsid w:val="00033D2C"/>
    <w:rsid w:val="00033D73"/>
    <w:rsid w:val="000340A6"/>
    <w:rsid w:val="000343B5"/>
    <w:rsid w:val="00034587"/>
    <w:rsid w:val="000350FA"/>
    <w:rsid w:val="00035642"/>
    <w:rsid w:val="0003585F"/>
    <w:rsid w:val="0003592C"/>
    <w:rsid w:val="00035B2F"/>
    <w:rsid w:val="00035FE0"/>
    <w:rsid w:val="0003695B"/>
    <w:rsid w:val="00036A62"/>
    <w:rsid w:val="00036C9E"/>
    <w:rsid w:val="00037194"/>
    <w:rsid w:val="00037594"/>
    <w:rsid w:val="00037BE7"/>
    <w:rsid w:val="000406B5"/>
    <w:rsid w:val="00040F38"/>
    <w:rsid w:val="00041A3E"/>
    <w:rsid w:val="00041EFC"/>
    <w:rsid w:val="000427EB"/>
    <w:rsid w:val="00042A64"/>
    <w:rsid w:val="00042A6F"/>
    <w:rsid w:val="00042C97"/>
    <w:rsid w:val="0004317A"/>
    <w:rsid w:val="00043238"/>
    <w:rsid w:val="0004337E"/>
    <w:rsid w:val="00044408"/>
    <w:rsid w:val="00044D71"/>
    <w:rsid w:val="00046927"/>
    <w:rsid w:val="00046FBA"/>
    <w:rsid w:val="00047504"/>
    <w:rsid w:val="000477DE"/>
    <w:rsid w:val="000478B5"/>
    <w:rsid w:val="00047BB6"/>
    <w:rsid w:val="00050308"/>
    <w:rsid w:val="000504BA"/>
    <w:rsid w:val="0005078C"/>
    <w:rsid w:val="00051571"/>
    <w:rsid w:val="00051B88"/>
    <w:rsid w:val="00052C7A"/>
    <w:rsid w:val="000530F4"/>
    <w:rsid w:val="00053298"/>
    <w:rsid w:val="0005332F"/>
    <w:rsid w:val="000533E7"/>
    <w:rsid w:val="000533FF"/>
    <w:rsid w:val="000538B0"/>
    <w:rsid w:val="00053AEB"/>
    <w:rsid w:val="00053C19"/>
    <w:rsid w:val="00053C56"/>
    <w:rsid w:val="0005427E"/>
    <w:rsid w:val="000542B9"/>
    <w:rsid w:val="00054394"/>
    <w:rsid w:val="00055247"/>
    <w:rsid w:val="000555E7"/>
    <w:rsid w:val="00055699"/>
    <w:rsid w:val="00055C4C"/>
    <w:rsid w:val="00055E99"/>
    <w:rsid w:val="000561F4"/>
    <w:rsid w:val="00056CA5"/>
    <w:rsid w:val="00056DA4"/>
    <w:rsid w:val="00056FE7"/>
    <w:rsid w:val="00057088"/>
    <w:rsid w:val="0005746B"/>
    <w:rsid w:val="00057486"/>
    <w:rsid w:val="000576F4"/>
    <w:rsid w:val="000577B6"/>
    <w:rsid w:val="00057BD1"/>
    <w:rsid w:val="00060203"/>
    <w:rsid w:val="00060646"/>
    <w:rsid w:val="00061619"/>
    <w:rsid w:val="0006164C"/>
    <w:rsid w:val="00061A3A"/>
    <w:rsid w:val="00061BFB"/>
    <w:rsid w:val="00061CB5"/>
    <w:rsid w:val="000621B3"/>
    <w:rsid w:val="000621D7"/>
    <w:rsid w:val="00062619"/>
    <w:rsid w:val="00062C3E"/>
    <w:rsid w:val="00062FFF"/>
    <w:rsid w:val="0006329B"/>
    <w:rsid w:val="000639A2"/>
    <w:rsid w:val="000639EF"/>
    <w:rsid w:val="00063B8C"/>
    <w:rsid w:val="00063E88"/>
    <w:rsid w:val="00063EDA"/>
    <w:rsid w:val="00064198"/>
    <w:rsid w:val="0006440E"/>
    <w:rsid w:val="00064AD9"/>
    <w:rsid w:val="0006552A"/>
    <w:rsid w:val="00065581"/>
    <w:rsid w:val="0006581B"/>
    <w:rsid w:val="00065959"/>
    <w:rsid w:val="00066243"/>
    <w:rsid w:val="00066BB7"/>
    <w:rsid w:val="00066FB0"/>
    <w:rsid w:val="000672EC"/>
    <w:rsid w:val="000678E3"/>
    <w:rsid w:val="0007009B"/>
    <w:rsid w:val="00070348"/>
    <w:rsid w:val="00070722"/>
    <w:rsid w:val="000713CD"/>
    <w:rsid w:val="0007150F"/>
    <w:rsid w:val="00071AF6"/>
    <w:rsid w:val="00071EDE"/>
    <w:rsid w:val="00072059"/>
    <w:rsid w:val="00072295"/>
    <w:rsid w:val="0007231E"/>
    <w:rsid w:val="000727E9"/>
    <w:rsid w:val="00072B85"/>
    <w:rsid w:val="00072CB3"/>
    <w:rsid w:val="00073842"/>
    <w:rsid w:val="00073BD2"/>
    <w:rsid w:val="000741DC"/>
    <w:rsid w:val="000746CB"/>
    <w:rsid w:val="00074A43"/>
    <w:rsid w:val="00074D29"/>
    <w:rsid w:val="00076387"/>
    <w:rsid w:val="0007651C"/>
    <w:rsid w:val="00076757"/>
    <w:rsid w:val="00076B02"/>
    <w:rsid w:val="00076B76"/>
    <w:rsid w:val="00076BAA"/>
    <w:rsid w:val="00076E18"/>
    <w:rsid w:val="000770D0"/>
    <w:rsid w:val="00077975"/>
    <w:rsid w:val="00077A7C"/>
    <w:rsid w:val="00077AB1"/>
    <w:rsid w:val="00077D26"/>
    <w:rsid w:val="00077D4A"/>
    <w:rsid w:val="00080AB3"/>
    <w:rsid w:val="00080B40"/>
    <w:rsid w:val="00080E42"/>
    <w:rsid w:val="00080EEC"/>
    <w:rsid w:val="000810B8"/>
    <w:rsid w:val="0008181F"/>
    <w:rsid w:val="000818AE"/>
    <w:rsid w:val="0008196A"/>
    <w:rsid w:val="0008219D"/>
    <w:rsid w:val="000821E9"/>
    <w:rsid w:val="00082208"/>
    <w:rsid w:val="00082690"/>
    <w:rsid w:val="0008283E"/>
    <w:rsid w:val="0008293F"/>
    <w:rsid w:val="000829B2"/>
    <w:rsid w:val="0008331C"/>
    <w:rsid w:val="000833FC"/>
    <w:rsid w:val="0008380F"/>
    <w:rsid w:val="0008384D"/>
    <w:rsid w:val="00083D03"/>
    <w:rsid w:val="00084444"/>
    <w:rsid w:val="000854C2"/>
    <w:rsid w:val="00085BD0"/>
    <w:rsid w:val="00085DBB"/>
    <w:rsid w:val="00086A43"/>
    <w:rsid w:val="00086DFC"/>
    <w:rsid w:val="00087DF7"/>
    <w:rsid w:val="00087E8B"/>
    <w:rsid w:val="00090283"/>
    <w:rsid w:val="00090481"/>
    <w:rsid w:val="00090544"/>
    <w:rsid w:val="00090674"/>
    <w:rsid w:val="00090730"/>
    <w:rsid w:val="00090A37"/>
    <w:rsid w:val="00090AC8"/>
    <w:rsid w:val="0009141B"/>
    <w:rsid w:val="000916EE"/>
    <w:rsid w:val="00091AAE"/>
    <w:rsid w:val="00092601"/>
    <w:rsid w:val="00092714"/>
    <w:rsid w:val="000928F0"/>
    <w:rsid w:val="00092B55"/>
    <w:rsid w:val="00092FDD"/>
    <w:rsid w:val="0009399E"/>
    <w:rsid w:val="000939E7"/>
    <w:rsid w:val="00093AF3"/>
    <w:rsid w:val="00093D64"/>
    <w:rsid w:val="00093FC8"/>
    <w:rsid w:val="00094035"/>
    <w:rsid w:val="00094047"/>
    <w:rsid w:val="0009489F"/>
    <w:rsid w:val="000949A6"/>
    <w:rsid w:val="0009522E"/>
    <w:rsid w:val="000958F3"/>
    <w:rsid w:val="00095CDB"/>
    <w:rsid w:val="00097482"/>
    <w:rsid w:val="00097762"/>
    <w:rsid w:val="000977DE"/>
    <w:rsid w:val="00097D10"/>
    <w:rsid w:val="000A1393"/>
    <w:rsid w:val="000A13A0"/>
    <w:rsid w:val="000A21A1"/>
    <w:rsid w:val="000A258D"/>
    <w:rsid w:val="000A2F9F"/>
    <w:rsid w:val="000A3810"/>
    <w:rsid w:val="000A4013"/>
    <w:rsid w:val="000A42B3"/>
    <w:rsid w:val="000A433B"/>
    <w:rsid w:val="000A46D8"/>
    <w:rsid w:val="000A48EA"/>
    <w:rsid w:val="000A50A5"/>
    <w:rsid w:val="000A57F9"/>
    <w:rsid w:val="000A5C54"/>
    <w:rsid w:val="000A66AB"/>
    <w:rsid w:val="000A6799"/>
    <w:rsid w:val="000A7215"/>
    <w:rsid w:val="000A7521"/>
    <w:rsid w:val="000A759B"/>
    <w:rsid w:val="000B0419"/>
    <w:rsid w:val="000B06AD"/>
    <w:rsid w:val="000B0E04"/>
    <w:rsid w:val="000B0F03"/>
    <w:rsid w:val="000B0F95"/>
    <w:rsid w:val="000B14CB"/>
    <w:rsid w:val="000B18E1"/>
    <w:rsid w:val="000B19AD"/>
    <w:rsid w:val="000B1F2F"/>
    <w:rsid w:val="000B22CE"/>
    <w:rsid w:val="000B2AD5"/>
    <w:rsid w:val="000B2D58"/>
    <w:rsid w:val="000B3FFB"/>
    <w:rsid w:val="000B41A0"/>
    <w:rsid w:val="000B4BE0"/>
    <w:rsid w:val="000B4EA4"/>
    <w:rsid w:val="000B515C"/>
    <w:rsid w:val="000B5551"/>
    <w:rsid w:val="000B5682"/>
    <w:rsid w:val="000B58FC"/>
    <w:rsid w:val="000B5BC4"/>
    <w:rsid w:val="000B6BC5"/>
    <w:rsid w:val="000B6F25"/>
    <w:rsid w:val="000B7362"/>
    <w:rsid w:val="000C023C"/>
    <w:rsid w:val="000C0EEF"/>
    <w:rsid w:val="000C16FC"/>
    <w:rsid w:val="000C197D"/>
    <w:rsid w:val="000C1A3C"/>
    <w:rsid w:val="000C1D92"/>
    <w:rsid w:val="000C1DBF"/>
    <w:rsid w:val="000C1F87"/>
    <w:rsid w:val="000C20A5"/>
    <w:rsid w:val="000C20FD"/>
    <w:rsid w:val="000C2E76"/>
    <w:rsid w:val="000C2FDD"/>
    <w:rsid w:val="000C3738"/>
    <w:rsid w:val="000C3C84"/>
    <w:rsid w:val="000C3CC9"/>
    <w:rsid w:val="000C4007"/>
    <w:rsid w:val="000C4241"/>
    <w:rsid w:val="000C4B20"/>
    <w:rsid w:val="000C4E0F"/>
    <w:rsid w:val="000C5468"/>
    <w:rsid w:val="000C5B39"/>
    <w:rsid w:val="000C5F61"/>
    <w:rsid w:val="000C6DCF"/>
    <w:rsid w:val="000C6FE7"/>
    <w:rsid w:val="000C7077"/>
    <w:rsid w:val="000C7593"/>
    <w:rsid w:val="000C759D"/>
    <w:rsid w:val="000C76DA"/>
    <w:rsid w:val="000C7A87"/>
    <w:rsid w:val="000C7B30"/>
    <w:rsid w:val="000D000B"/>
    <w:rsid w:val="000D0C7E"/>
    <w:rsid w:val="000D11A5"/>
    <w:rsid w:val="000D250C"/>
    <w:rsid w:val="000D2898"/>
    <w:rsid w:val="000D29A0"/>
    <w:rsid w:val="000D2E5B"/>
    <w:rsid w:val="000D2FBB"/>
    <w:rsid w:val="000D36AA"/>
    <w:rsid w:val="000D485C"/>
    <w:rsid w:val="000D49B0"/>
    <w:rsid w:val="000D5513"/>
    <w:rsid w:val="000D5F04"/>
    <w:rsid w:val="000D623B"/>
    <w:rsid w:val="000D6680"/>
    <w:rsid w:val="000D6B44"/>
    <w:rsid w:val="000D6B49"/>
    <w:rsid w:val="000D6E6C"/>
    <w:rsid w:val="000D6F0B"/>
    <w:rsid w:val="000D6F63"/>
    <w:rsid w:val="000D7602"/>
    <w:rsid w:val="000D768D"/>
    <w:rsid w:val="000D773F"/>
    <w:rsid w:val="000D7752"/>
    <w:rsid w:val="000D7AA4"/>
    <w:rsid w:val="000D7BB3"/>
    <w:rsid w:val="000D7E20"/>
    <w:rsid w:val="000D7E99"/>
    <w:rsid w:val="000E01ED"/>
    <w:rsid w:val="000E0B7F"/>
    <w:rsid w:val="000E1234"/>
    <w:rsid w:val="000E16AD"/>
    <w:rsid w:val="000E1E16"/>
    <w:rsid w:val="000E1E58"/>
    <w:rsid w:val="000E1F0A"/>
    <w:rsid w:val="000E2701"/>
    <w:rsid w:val="000E27A0"/>
    <w:rsid w:val="000E2C41"/>
    <w:rsid w:val="000E2D0F"/>
    <w:rsid w:val="000E328D"/>
    <w:rsid w:val="000E46F6"/>
    <w:rsid w:val="000E530F"/>
    <w:rsid w:val="000E5341"/>
    <w:rsid w:val="000E5729"/>
    <w:rsid w:val="000E5C72"/>
    <w:rsid w:val="000E626C"/>
    <w:rsid w:val="000E6288"/>
    <w:rsid w:val="000E62B0"/>
    <w:rsid w:val="000E6465"/>
    <w:rsid w:val="000E68B0"/>
    <w:rsid w:val="000E757E"/>
    <w:rsid w:val="000E79EE"/>
    <w:rsid w:val="000F055A"/>
    <w:rsid w:val="000F064F"/>
    <w:rsid w:val="000F0A55"/>
    <w:rsid w:val="000F0FE6"/>
    <w:rsid w:val="000F1291"/>
    <w:rsid w:val="000F13BF"/>
    <w:rsid w:val="000F1454"/>
    <w:rsid w:val="000F16D5"/>
    <w:rsid w:val="000F204D"/>
    <w:rsid w:val="000F23C4"/>
    <w:rsid w:val="000F25DC"/>
    <w:rsid w:val="000F2ABE"/>
    <w:rsid w:val="000F2C8C"/>
    <w:rsid w:val="000F2F70"/>
    <w:rsid w:val="000F3253"/>
    <w:rsid w:val="000F36FB"/>
    <w:rsid w:val="000F44C7"/>
    <w:rsid w:val="000F476D"/>
    <w:rsid w:val="000F481B"/>
    <w:rsid w:val="000F496F"/>
    <w:rsid w:val="000F4B13"/>
    <w:rsid w:val="000F52E7"/>
    <w:rsid w:val="000F595A"/>
    <w:rsid w:val="000F63E5"/>
    <w:rsid w:val="000F6876"/>
    <w:rsid w:val="000F7508"/>
    <w:rsid w:val="000F7862"/>
    <w:rsid w:val="00100063"/>
    <w:rsid w:val="00100227"/>
    <w:rsid w:val="0010023B"/>
    <w:rsid w:val="00100597"/>
    <w:rsid w:val="001005B9"/>
    <w:rsid w:val="001007F4"/>
    <w:rsid w:val="00100C0D"/>
    <w:rsid w:val="00100D21"/>
    <w:rsid w:val="00100DD8"/>
    <w:rsid w:val="00101043"/>
    <w:rsid w:val="001014CA"/>
    <w:rsid w:val="0010157E"/>
    <w:rsid w:val="00101941"/>
    <w:rsid w:val="00101A40"/>
    <w:rsid w:val="001022AF"/>
    <w:rsid w:val="0010269C"/>
    <w:rsid w:val="001026CB"/>
    <w:rsid w:val="00102E9D"/>
    <w:rsid w:val="0010326A"/>
    <w:rsid w:val="0010356A"/>
    <w:rsid w:val="00103BC9"/>
    <w:rsid w:val="00103CBF"/>
    <w:rsid w:val="00103E3F"/>
    <w:rsid w:val="0010479F"/>
    <w:rsid w:val="0010485E"/>
    <w:rsid w:val="00104B0F"/>
    <w:rsid w:val="00104C0E"/>
    <w:rsid w:val="001051B2"/>
    <w:rsid w:val="001055A1"/>
    <w:rsid w:val="00105603"/>
    <w:rsid w:val="00105625"/>
    <w:rsid w:val="00105741"/>
    <w:rsid w:val="0010588B"/>
    <w:rsid w:val="00105A42"/>
    <w:rsid w:val="00107A50"/>
    <w:rsid w:val="00107D39"/>
    <w:rsid w:val="00107E07"/>
    <w:rsid w:val="001105C5"/>
    <w:rsid w:val="00111469"/>
    <w:rsid w:val="001117FF"/>
    <w:rsid w:val="00111F2D"/>
    <w:rsid w:val="00112585"/>
    <w:rsid w:val="00112A73"/>
    <w:rsid w:val="001130DB"/>
    <w:rsid w:val="0011331E"/>
    <w:rsid w:val="001133E1"/>
    <w:rsid w:val="00113DD4"/>
    <w:rsid w:val="001142DB"/>
    <w:rsid w:val="0011449A"/>
    <w:rsid w:val="00114A9D"/>
    <w:rsid w:val="00114C56"/>
    <w:rsid w:val="00114F33"/>
    <w:rsid w:val="00115101"/>
    <w:rsid w:val="0011519C"/>
    <w:rsid w:val="00115C7F"/>
    <w:rsid w:val="00115F82"/>
    <w:rsid w:val="0011619A"/>
    <w:rsid w:val="00116211"/>
    <w:rsid w:val="00116494"/>
    <w:rsid w:val="00116764"/>
    <w:rsid w:val="001167AB"/>
    <w:rsid w:val="001169C3"/>
    <w:rsid w:val="001169CB"/>
    <w:rsid w:val="0011741F"/>
    <w:rsid w:val="001176D7"/>
    <w:rsid w:val="00117793"/>
    <w:rsid w:val="00117863"/>
    <w:rsid w:val="001206F3"/>
    <w:rsid w:val="00121815"/>
    <w:rsid w:val="001218D9"/>
    <w:rsid w:val="001218EE"/>
    <w:rsid w:val="00121FB5"/>
    <w:rsid w:val="001223A5"/>
    <w:rsid w:val="00123C97"/>
    <w:rsid w:val="00123CB5"/>
    <w:rsid w:val="00124E13"/>
    <w:rsid w:val="0012550E"/>
    <w:rsid w:val="001257F8"/>
    <w:rsid w:val="00125FD8"/>
    <w:rsid w:val="0012658B"/>
    <w:rsid w:val="00126640"/>
    <w:rsid w:val="00126677"/>
    <w:rsid w:val="00126A64"/>
    <w:rsid w:val="00127000"/>
    <w:rsid w:val="00127816"/>
    <w:rsid w:val="00127BF4"/>
    <w:rsid w:val="00127C5A"/>
    <w:rsid w:val="0013050D"/>
    <w:rsid w:val="0013064A"/>
    <w:rsid w:val="00130779"/>
    <w:rsid w:val="001312E2"/>
    <w:rsid w:val="0013195F"/>
    <w:rsid w:val="00131C60"/>
    <w:rsid w:val="001325DB"/>
    <w:rsid w:val="001325F4"/>
    <w:rsid w:val="00132661"/>
    <w:rsid w:val="001330E8"/>
    <w:rsid w:val="00133309"/>
    <w:rsid w:val="00134291"/>
    <w:rsid w:val="001349C8"/>
    <w:rsid w:val="00134CA3"/>
    <w:rsid w:val="00134EB1"/>
    <w:rsid w:val="0013512B"/>
    <w:rsid w:val="00135788"/>
    <w:rsid w:val="001357C0"/>
    <w:rsid w:val="0013653F"/>
    <w:rsid w:val="00136F2A"/>
    <w:rsid w:val="0013761E"/>
    <w:rsid w:val="0013766D"/>
    <w:rsid w:val="00137916"/>
    <w:rsid w:val="0013791D"/>
    <w:rsid w:val="00137E85"/>
    <w:rsid w:val="001400C0"/>
    <w:rsid w:val="00140399"/>
    <w:rsid w:val="001408D3"/>
    <w:rsid w:val="00140CE9"/>
    <w:rsid w:val="00141419"/>
    <w:rsid w:val="00141CD6"/>
    <w:rsid w:val="00142508"/>
    <w:rsid w:val="001427EC"/>
    <w:rsid w:val="00142A65"/>
    <w:rsid w:val="001433AC"/>
    <w:rsid w:val="001433EA"/>
    <w:rsid w:val="0014445D"/>
    <w:rsid w:val="001446CE"/>
    <w:rsid w:val="00145241"/>
    <w:rsid w:val="00145310"/>
    <w:rsid w:val="0014557C"/>
    <w:rsid w:val="001455D1"/>
    <w:rsid w:val="00145E53"/>
    <w:rsid w:val="001464F3"/>
    <w:rsid w:val="0014667F"/>
    <w:rsid w:val="0014675D"/>
    <w:rsid w:val="00146859"/>
    <w:rsid w:val="00146941"/>
    <w:rsid w:val="001469F4"/>
    <w:rsid w:val="00146F11"/>
    <w:rsid w:val="0014752D"/>
    <w:rsid w:val="001503B0"/>
    <w:rsid w:val="00150C0E"/>
    <w:rsid w:val="00150D37"/>
    <w:rsid w:val="001517CB"/>
    <w:rsid w:val="00151C32"/>
    <w:rsid w:val="00151CFA"/>
    <w:rsid w:val="0015284A"/>
    <w:rsid w:val="00152C08"/>
    <w:rsid w:val="00152D7C"/>
    <w:rsid w:val="00152E1C"/>
    <w:rsid w:val="00152EE6"/>
    <w:rsid w:val="00153467"/>
    <w:rsid w:val="001535F7"/>
    <w:rsid w:val="001540F6"/>
    <w:rsid w:val="001540FB"/>
    <w:rsid w:val="00154AAB"/>
    <w:rsid w:val="00154D39"/>
    <w:rsid w:val="00155D83"/>
    <w:rsid w:val="001565EC"/>
    <w:rsid w:val="00156BCE"/>
    <w:rsid w:val="00156DC5"/>
    <w:rsid w:val="00157A13"/>
    <w:rsid w:val="001603E9"/>
    <w:rsid w:val="0016047A"/>
    <w:rsid w:val="00160CD8"/>
    <w:rsid w:val="00161768"/>
    <w:rsid w:val="0016195F"/>
    <w:rsid w:val="001619BD"/>
    <w:rsid w:val="00161A00"/>
    <w:rsid w:val="00161D54"/>
    <w:rsid w:val="00162101"/>
    <w:rsid w:val="001624D0"/>
    <w:rsid w:val="00162CF7"/>
    <w:rsid w:val="00162ED3"/>
    <w:rsid w:val="0016308D"/>
    <w:rsid w:val="0016356C"/>
    <w:rsid w:val="00164001"/>
    <w:rsid w:val="00164208"/>
    <w:rsid w:val="00164249"/>
    <w:rsid w:val="0016433D"/>
    <w:rsid w:val="0016447E"/>
    <w:rsid w:val="001649DE"/>
    <w:rsid w:val="00164E49"/>
    <w:rsid w:val="001650CE"/>
    <w:rsid w:val="0016559D"/>
    <w:rsid w:val="00165766"/>
    <w:rsid w:val="0016579C"/>
    <w:rsid w:val="001658F6"/>
    <w:rsid w:val="0016698F"/>
    <w:rsid w:val="001669A8"/>
    <w:rsid w:val="00166AE2"/>
    <w:rsid w:val="001671E3"/>
    <w:rsid w:val="00167223"/>
    <w:rsid w:val="00167895"/>
    <w:rsid w:val="00167DF0"/>
    <w:rsid w:val="00170285"/>
    <w:rsid w:val="0017096F"/>
    <w:rsid w:val="00170C7F"/>
    <w:rsid w:val="00170E36"/>
    <w:rsid w:val="00170E3C"/>
    <w:rsid w:val="00172091"/>
    <w:rsid w:val="00172237"/>
    <w:rsid w:val="0017254B"/>
    <w:rsid w:val="0017268B"/>
    <w:rsid w:val="00172CE8"/>
    <w:rsid w:val="00172E82"/>
    <w:rsid w:val="0017344E"/>
    <w:rsid w:val="00173F03"/>
    <w:rsid w:val="00174917"/>
    <w:rsid w:val="00174B79"/>
    <w:rsid w:val="00174E22"/>
    <w:rsid w:val="0017503B"/>
    <w:rsid w:val="00175052"/>
    <w:rsid w:val="001755C6"/>
    <w:rsid w:val="00175F7E"/>
    <w:rsid w:val="001761F3"/>
    <w:rsid w:val="001768C8"/>
    <w:rsid w:val="001769B9"/>
    <w:rsid w:val="00176C62"/>
    <w:rsid w:val="00176E76"/>
    <w:rsid w:val="00176F11"/>
    <w:rsid w:val="0017726F"/>
    <w:rsid w:val="0017797C"/>
    <w:rsid w:val="00177A40"/>
    <w:rsid w:val="00177B06"/>
    <w:rsid w:val="00177BB4"/>
    <w:rsid w:val="00177D1F"/>
    <w:rsid w:val="00180705"/>
    <w:rsid w:val="00180709"/>
    <w:rsid w:val="00180A0E"/>
    <w:rsid w:val="00180B79"/>
    <w:rsid w:val="00182079"/>
    <w:rsid w:val="00182274"/>
    <w:rsid w:val="001828F1"/>
    <w:rsid w:val="00182A60"/>
    <w:rsid w:val="00182E8D"/>
    <w:rsid w:val="00183C79"/>
    <w:rsid w:val="00184003"/>
    <w:rsid w:val="00184133"/>
    <w:rsid w:val="0018472A"/>
    <w:rsid w:val="001851D0"/>
    <w:rsid w:val="0018525D"/>
    <w:rsid w:val="00185881"/>
    <w:rsid w:val="00185C73"/>
    <w:rsid w:val="00185DD8"/>
    <w:rsid w:val="0018652D"/>
    <w:rsid w:val="0018666E"/>
    <w:rsid w:val="0018673E"/>
    <w:rsid w:val="001867C0"/>
    <w:rsid w:val="00186A56"/>
    <w:rsid w:val="00186F43"/>
    <w:rsid w:val="00187211"/>
    <w:rsid w:val="00187374"/>
    <w:rsid w:val="0018773D"/>
    <w:rsid w:val="00187908"/>
    <w:rsid w:val="00187A45"/>
    <w:rsid w:val="00187B86"/>
    <w:rsid w:val="00187C63"/>
    <w:rsid w:val="001910B2"/>
    <w:rsid w:val="00191320"/>
    <w:rsid w:val="001918D0"/>
    <w:rsid w:val="00191D40"/>
    <w:rsid w:val="0019269F"/>
    <w:rsid w:val="00192B47"/>
    <w:rsid w:val="001937D2"/>
    <w:rsid w:val="0019420B"/>
    <w:rsid w:val="001943C8"/>
    <w:rsid w:val="0019455B"/>
    <w:rsid w:val="001950FD"/>
    <w:rsid w:val="00195F83"/>
    <w:rsid w:val="00196178"/>
    <w:rsid w:val="001961CE"/>
    <w:rsid w:val="00196266"/>
    <w:rsid w:val="00196884"/>
    <w:rsid w:val="00196F24"/>
    <w:rsid w:val="001972D2"/>
    <w:rsid w:val="001975DF"/>
    <w:rsid w:val="00197B7E"/>
    <w:rsid w:val="00197CBA"/>
    <w:rsid w:val="001A02EB"/>
    <w:rsid w:val="001A047C"/>
    <w:rsid w:val="001A085B"/>
    <w:rsid w:val="001A0A72"/>
    <w:rsid w:val="001A0F16"/>
    <w:rsid w:val="001A2020"/>
    <w:rsid w:val="001A2594"/>
    <w:rsid w:val="001A2A2F"/>
    <w:rsid w:val="001A2DCD"/>
    <w:rsid w:val="001A343B"/>
    <w:rsid w:val="001A3492"/>
    <w:rsid w:val="001A36F8"/>
    <w:rsid w:val="001A3A9E"/>
    <w:rsid w:val="001A40ED"/>
    <w:rsid w:val="001A43ED"/>
    <w:rsid w:val="001A4CFC"/>
    <w:rsid w:val="001A5029"/>
    <w:rsid w:val="001A52B8"/>
    <w:rsid w:val="001A54E5"/>
    <w:rsid w:val="001A56CE"/>
    <w:rsid w:val="001A580F"/>
    <w:rsid w:val="001A6226"/>
    <w:rsid w:val="001A6509"/>
    <w:rsid w:val="001A70BA"/>
    <w:rsid w:val="001A7453"/>
    <w:rsid w:val="001A769C"/>
    <w:rsid w:val="001A7BD7"/>
    <w:rsid w:val="001B0096"/>
    <w:rsid w:val="001B0484"/>
    <w:rsid w:val="001B0847"/>
    <w:rsid w:val="001B0BCE"/>
    <w:rsid w:val="001B0C10"/>
    <w:rsid w:val="001B0FA5"/>
    <w:rsid w:val="001B1743"/>
    <w:rsid w:val="001B21F8"/>
    <w:rsid w:val="001B29D6"/>
    <w:rsid w:val="001B32CF"/>
    <w:rsid w:val="001B3880"/>
    <w:rsid w:val="001B3A91"/>
    <w:rsid w:val="001B3BB7"/>
    <w:rsid w:val="001B4269"/>
    <w:rsid w:val="001B45EF"/>
    <w:rsid w:val="001B4723"/>
    <w:rsid w:val="001B477A"/>
    <w:rsid w:val="001B48FC"/>
    <w:rsid w:val="001B49B3"/>
    <w:rsid w:val="001B4EAE"/>
    <w:rsid w:val="001B533C"/>
    <w:rsid w:val="001B544D"/>
    <w:rsid w:val="001B549F"/>
    <w:rsid w:val="001B5AB8"/>
    <w:rsid w:val="001B5D70"/>
    <w:rsid w:val="001B67C0"/>
    <w:rsid w:val="001B6B56"/>
    <w:rsid w:val="001B71DE"/>
    <w:rsid w:val="001B7268"/>
    <w:rsid w:val="001B742E"/>
    <w:rsid w:val="001B7F1A"/>
    <w:rsid w:val="001C06F3"/>
    <w:rsid w:val="001C0B2A"/>
    <w:rsid w:val="001C198A"/>
    <w:rsid w:val="001C1C8F"/>
    <w:rsid w:val="001C1EB1"/>
    <w:rsid w:val="001C2E42"/>
    <w:rsid w:val="001C3BDB"/>
    <w:rsid w:val="001C4176"/>
    <w:rsid w:val="001C4328"/>
    <w:rsid w:val="001C49CF"/>
    <w:rsid w:val="001C4FB4"/>
    <w:rsid w:val="001C4FC7"/>
    <w:rsid w:val="001C5307"/>
    <w:rsid w:val="001C5CA4"/>
    <w:rsid w:val="001C61D6"/>
    <w:rsid w:val="001C6581"/>
    <w:rsid w:val="001C6AA5"/>
    <w:rsid w:val="001C7084"/>
    <w:rsid w:val="001C72F7"/>
    <w:rsid w:val="001D022C"/>
    <w:rsid w:val="001D04EA"/>
    <w:rsid w:val="001D0B2A"/>
    <w:rsid w:val="001D0B77"/>
    <w:rsid w:val="001D1B8B"/>
    <w:rsid w:val="001D2BB0"/>
    <w:rsid w:val="001D315B"/>
    <w:rsid w:val="001D315C"/>
    <w:rsid w:val="001D3568"/>
    <w:rsid w:val="001D364A"/>
    <w:rsid w:val="001D3BA2"/>
    <w:rsid w:val="001D43CA"/>
    <w:rsid w:val="001D479F"/>
    <w:rsid w:val="001D4831"/>
    <w:rsid w:val="001D4F2E"/>
    <w:rsid w:val="001D51D2"/>
    <w:rsid w:val="001D5452"/>
    <w:rsid w:val="001D5FDF"/>
    <w:rsid w:val="001D6316"/>
    <w:rsid w:val="001D66AE"/>
    <w:rsid w:val="001D6865"/>
    <w:rsid w:val="001D6FE3"/>
    <w:rsid w:val="001D71F7"/>
    <w:rsid w:val="001D7569"/>
    <w:rsid w:val="001E019A"/>
    <w:rsid w:val="001E07DF"/>
    <w:rsid w:val="001E1043"/>
    <w:rsid w:val="001E1142"/>
    <w:rsid w:val="001E1ED3"/>
    <w:rsid w:val="001E1F35"/>
    <w:rsid w:val="001E1FB9"/>
    <w:rsid w:val="001E2160"/>
    <w:rsid w:val="001E27E2"/>
    <w:rsid w:val="001E293D"/>
    <w:rsid w:val="001E2C33"/>
    <w:rsid w:val="001E37C2"/>
    <w:rsid w:val="001E38C0"/>
    <w:rsid w:val="001E3B94"/>
    <w:rsid w:val="001E415D"/>
    <w:rsid w:val="001E4189"/>
    <w:rsid w:val="001E419F"/>
    <w:rsid w:val="001E457C"/>
    <w:rsid w:val="001E4769"/>
    <w:rsid w:val="001E50CB"/>
    <w:rsid w:val="001E50E8"/>
    <w:rsid w:val="001E57DF"/>
    <w:rsid w:val="001E5943"/>
    <w:rsid w:val="001E6887"/>
    <w:rsid w:val="001E6D96"/>
    <w:rsid w:val="001E731A"/>
    <w:rsid w:val="001E74D6"/>
    <w:rsid w:val="001E79FE"/>
    <w:rsid w:val="001E7EFA"/>
    <w:rsid w:val="001F00E4"/>
    <w:rsid w:val="001F0228"/>
    <w:rsid w:val="001F0338"/>
    <w:rsid w:val="001F04FC"/>
    <w:rsid w:val="001F0D80"/>
    <w:rsid w:val="001F10D1"/>
    <w:rsid w:val="001F172F"/>
    <w:rsid w:val="001F199F"/>
    <w:rsid w:val="001F2826"/>
    <w:rsid w:val="001F2971"/>
    <w:rsid w:val="001F2ACF"/>
    <w:rsid w:val="001F3152"/>
    <w:rsid w:val="001F32E6"/>
    <w:rsid w:val="001F340E"/>
    <w:rsid w:val="001F3AB3"/>
    <w:rsid w:val="001F4041"/>
    <w:rsid w:val="001F4343"/>
    <w:rsid w:val="001F43DC"/>
    <w:rsid w:val="001F45BF"/>
    <w:rsid w:val="001F45C0"/>
    <w:rsid w:val="001F4A01"/>
    <w:rsid w:val="001F4E9D"/>
    <w:rsid w:val="001F5653"/>
    <w:rsid w:val="001F5DE8"/>
    <w:rsid w:val="001F6699"/>
    <w:rsid w:val="001F69CE"/>
    <w:rsid w:val="001F70A9"/>
    <w:rsid w:val="001F7784"/>
    <w:rsid w:val="001F78B3"/>
    <w:rsid w:val="00200D3D"/>
    <w:rsid w:val="00201DE0"/>
    <w:rsid w:val="002024DB"/>
    <w:rsid w:val="0020281A"/>
    <w:rsid w:val="00203242"/>
    <w:rsid w:val="002032CF"/>
    <w:rsid w:val="0020340B"/>
    <w:rsid w:val="0020364D"/>
    <w:rsid w:val="00203C70"/>
    <w:rsid w:val="00204182"/>
    <w:rsid w:val="002041D5"/>
    <w:rsid w:val="002043DF"/>
    <w:rsid w:val="002043E9"/>
    <w:rsid w:val="0020466B"/>
    <w:rsid w:val="002047CA"/>
    <w:rsid w:val="00205039"/>
    <w:rsid w:val="00205081"/>
    <w:rsid w:val="00205131"/>
    <w:rsid w:val="002056BF"/>
    <w:rsid w:val="0020602A"/>
    <w:rsid w:val="0020664A"/>
    <w:rsid w:val="00206824"/>
    <w:rsid w:val="002074B1"/>
    <w:rsid w:val="002077EC"/>
    <w:rsid w:val="0021000D"/>
    <w:rsid w:val="002101D8"/>
    <w:rsid w:val="002104D6"/>
    <w:rsid w:val="00210DD8"/>
    <w:rsid w:val="002113F8"/>
    <w:rsid w:val="00211420"/>
    <w:rsid w:val="00211E6A"/>
    <w:rsid w:val="002124EB"/>
    <w:rsid w:val="0021263E"/>
    <w:rsid w:val="002127C4"/>
    <w:rsid w:val="00212AC7"/>
    <w:rsid w:val="002131CE"/>
    <w:rsid w:val="00213CDD"/>
    <w:rsid w:val="00214054"/>
    <w:rsid w:val="00214786"/>
    <w:rsid w:val="00214FB5"/>
    <w:rsid w:val="002152FF"/>
    <w:rsid w:val="00215A4F"/>
    <w:rsid w:val="00215C55"/>
    <w:rsid w:val="002162BC"/>
    <w:rsid w:val="00216D17"/>
    <w:rsid w:val="0021739C"/>
    <w:rsid w:val="00217CBA"/>
    <w:rsid w:val="00217F92"/>
    <w:rsid w:val="00220508"/>
    <w:rsid w:val="00220761"/>
    <w:rsid w:val="00221080"/>
    <w:rsid w:val="0022116E"/>
    <w:rsid w:val="00221233"/>
    <w:rsid w:val="002213AE"/>
    <w:rsid w:val="00221458"/>
    <w:rsid w:val="00221609"/>
    <w:rsid w:val="00221BD3"/>
    <w:rsid w:val="002220C1"/>
    <w:rsid w:val="002222A5"/>
    <w:rsid w:val="002227B4"/>
    <w:rsid w:val="0022296B"/>
    <w:rsid w:val="00222CB2"/>
    <w:rsid w:val="00222D3C"/>
    <w:rsid w:val="00222E49"/>
    <w:rsid w:val="00223220"/>
    <w:rsid w:val="0022351E"/>
    <w:rsid w:val="00223974"/>
    <w:rsid w:val="00224448"/>
    <w:rsid w:val="00224AD4"/>
    <w:rsid w:val="0022570B"/>
    <w:rsid w:val="0022574E"/>
    <w:rsid w:val="00225C41"/>
    <w:rsid w:val="002263A0"/>
    <w:rsid w:val="00226D5F"/>
    <w:rsid w:val="00226F3A"/>
    <w:rsid w:val="00227256"/>
    <w:rsid w:val="0022736B"/>
    <w:rsid w:val="0022743A"/>
    <w:rsid w:val="002279B5"/>
    <w:rsid w:val="00227CBF"/>
    <w:rsid w:val="002305F0"/>
    <w:rsid w:val="002319C0"/>
    <w:rsid w:val="00231AD7"/>
    <w:rsid w:val="00231DD7"/>
    <w:rsid w:val="00232296"/>
    <w:rsid w:val="00232E61"/>
    <w:rsid w:val="002337ED"/>
    <w:rsid w:val="0023380C"/>
    <w:rsid w:val="00233A60"/>
    <w:rsid w:val="00233F29"/>
    <w:rsid w:val="00234164"/>
    <w:rsid w:val="00234379"/>
    <w:rsid w:val="002345B3"/>
    <w:rsid w:val="00234616"/>
    <w:rsid w:val="00234779"/>
    <w:rsid w:val="00234CD2"/>
    <w:rsid w:val="00234D06"/>
    <w:rsid w:val="00234D25"/>
    <w:rsid w:val="002360D4"/>
    <w:rsid w:val="00236134"/>
    <w:rsid w:val="0023683C"/>
    <w:rsid w:val="00236E55"/>
    <w:rsid w:val="00237C12"/>
    <w:rsid w:val="00240007"/>
    <w:rsid w:val="00240199"/>
    <w:rsid w:val="00240276"/>
    <w:rsid w:val="0024101D"/>
    <w:rsid w:val="00241340"/>
    <w:rsid w:val="00241811"/>
    <w:rsid w:val="00241CE2"/>
    <w:rsid w:val="00242407"/>
    <w:rsid w:val="00242598"/>
    <w:rsid w:val="00243A82"/>
    <w:rsid w:val="00244437"/>
    <w:rsid w:val="0024471E"/>
    <w:rsid w:val="00244A3D"/>
    <w:rsid w:val="00245986"/>
    <w:rsid w:val="00245DC2"/>
    <w:rsid w:val="00245E0C"/>
    <w:rsid w:val="00246385"/>
    <w:rsid w:val="002467DA"/>
    <w:rsid w:val="00246E4C"/>
    <w:rsid w:val="002470A6"/>
    <w:rsid w:val="00247C1F"/>
    <w:rsid w:val="002500E8"/>
    <w:rsid w:val="002505D7"/>
    <w:rsid w:val="00250724"/>
    <w:rsid w:val="002510B3"/>
    <w:rsid w:val="00251DE2"/>
    <w:rsid w:val="00252150"/>
    <w:rsid w:val="0025274E"/>
    <w:rsid w:val="00252DB2"/>
    <w:rsid w:val="00252DC6"/>
    <w:rsid w:val="00252F36"/>
    <w:rsid w:val="00253630"/>
    <w:rsid w:val="00254634"/>
    <w:rsid w:val="00254B23"/>
    <w:rsid w:val="0025594C"/>
    <w:rsid w:val="002559A8"/>
    <w:rsid w:val="00255ABF"/>
    <w:rsid w:val="00255D81"/>
    <w:rsid w:val="00255E28"/>
    <w:rsid w:val="00255F59"/>
    <w:rsid w:val="00256140"/>
    <w:rsid w:val="0025733E"/>
    <w:rsid w:val="00257760"/>
    <w:rsid w:val="00260196"/>
    <w:rsid w:val="002603A7"/>
    <w:rsid w:val="0026060E"/>
    <w:rsid w:val="0026100D"/>
    <w:rsid w:val="0026126D"/>
    <w:rsid w:val="002613B9"/>
    <w:rsid w:val="002613E2"/>
    <w:rsid w:val="00261538"/>
    <w:rsid w:val="002619D8"/>
    <w:rsid w:val="00262394"/>
    <w:rsid w:val="00262497"/>
    <w:rsid w:val="00262512"/>
    <w:rsid w:val="00262C5D"/>
    <w:rsid w:val="0026312C"/>
    <w:rsid w:val="00263262"/>
    <w:rsid w:val="00263555"/>
    <w:rsid w:val="00263FBF"/>
    <w:rsid w:val="002653AC"/>
    <w:rsid w:val="0026580E"/>
    <w:rsid w:val="00265FD4"/>
    <w:rsid w:val="002664CF"/>
    <w:rsid w:val="00266DB2"/>
    <w:rsid w:val="00266E23"/>
    <w:rsid w:val="0026744E"/>
    <w:rsid w:val="002676F9"/>
    <w:rsid w:val="002705F7"/>
    <w:rsid w:val="00270EA1"/>
    <w:rsid w:val="00271181"/>
    <w:rsid w:val="0027125E"/>
    <w:rsid w:val="0027157D"/>
    <w:rsid w:val="002716AB"/>
    <w:rsid w:val="00271870"/>
    <w:rsid w:val="00271B18"/>
    <w:rsid w:val="00272160"/>
    <w:rsid w:val="00272162"/>
    <w:rsid w:val="002722CD"/>
    <w:rsid w:val="002723CE"/>
    <w:rsid w:val="0027257F"/>
    <w:rsid w:val="002726DA"/>
    <w:rsid w:val="00272F55"/>
    <w:rsid w:val="0027342C"/>
    <w:rsid w:val="002736B1"/>
    <w:rsid w:val="00273AF1"/>
    <w:rsid w:val="00273EFB"/>
    <w:rsid w:val="00274242"/>
    <w:rsid w:val="002742E3"/>
    <w:rsid w:val="002749D9"/>
    <w:rsid w:val="00274F79"/>
    <w:rsid w:val="002754B1"/>
    <w:rsid w:val="00275D2E"/>
    <w:rsid w:val="002763E6"/>
    <w:rsid w:val="002765C5"/>
    <w:rsid w:val="002773F5"/>
    <w:rsid w:val="00277695"/>
    <w:rsid w:val="002778B8"/>
    <w:rsid w:val="00277DC5"/>
    <w:rsid w:val="00277DE4"/>
    <w:rsid w:val="00280C3B"/>
    <w:rsid w:val="00281248"/>
    <w:rsid w:val="002818DB"/>
    <w:rsid w:val="00281A6C"/>
    <w:rsid w:val="00282874"/>
    <w:rsid w:val="00282C8E"/>
    <w:rsid w:val="00282D2D"/>
    <w:rsid w:val="00283A05"/>
    <w:rsid w:val="00283BD3"/>
    <w:rsid w:val="002841BF"/>
    <w:rsid w:val="00284487"/>
    <w:rsid w:val="00284C16"/>
    <w:rsid w:val="0028521F"/>
    <w:rsid w:val="00285791"/>
    <w:rsid w:val="00285BBA"/>
    <w:rsid w:val="00285EB2"/>
    <w:rsid w:val="00285FA5"/>
    <w:rsid w:val="00285FD3"/>
    <w:rsid w:val="00286405"/>
    <w:rsid w:val="00286583"/>
    <w:rsid w:val="00286622"/>
    <w:rsid w:val="00286E9B"/>
    <w:rsid w:val="0028738A"/>
    <w:rsid w:val="002874BE"/>
    <w:rsid w:val="002901D1"/>
    <w:rsid w:val="00290778"/>
    <w:rsid w:val="0029087C"/>
    <w:rsid w:val="00290910"/>
    <w:rsid w:val="00290DBC"/>
    <w:rsid w:val="00290E3E"/>
    <w:rsid w:val="0029185B"/>
    <w:rsid w:val="00291D87"/>
    <w:rsid w:val="002928F0"/>
    <w:rsid w:val="0029308E"/>
    <w:rsid w:val="00293BDE"/>
    <w:rsid w:val="00293E0F"/>
    <w:rsid w:val="00294011"/>
    <w:rsid w:val="00294087"/>
    <w:rsid w:val="002941A1"/>
    <w:rsid w:val="002944BD"/>
    <w:rsid w:val="00294D41"/>
    <w:rsid w:val="00295F61"/>
    <w:rsid w:val="00295FB2"/>
    <w:rsid w:val="00296744"/>
    <w:rsid w:val="0029691B"/>
    <w:rsid w:val="00296C77"/>
    <w:rsid w:val="00296F45"/>
    <w:rsid w:val="002972DB"/>
    <w:rsid w:val="0029780D"/>
    <w:rsid w:val="00297901"/>
    <w:rsid w:val="00297D6E"/>
    <w:rsid w:val="00297DE3"/>
    <w:rsid w:val="002A0DE0"/>
    <w:rsid w:val="002A143F"/>
    <w:rsid w:val="002A1543"/>
    <w:rsid w:val="002A1950"/>
    <w:rsid w:val="002A25F1"/>
    <w:rsid w:val="002A2CEE"/>
    <w:rsid w:val="002A2FB5"/>
    <w:rsid w:val="002A33C1"/>
    <w:rsid w:val="002A3A36"/>
    <w:rsid w:val="002A3F64"/>
    <w:rsid w:val="002A42BE"/>
    <w:rsid w:val="002A4F67"/>
    <w:rsid w:val="002A4F89"/>
    <w:rsid w:val="002A55DF"/>
    <w:rsid w:val="002A5BBE"/>
    <w:rsid w:val="002A5D1C"/>
    <w:rsid w:val="002A5DA8"/>
    <w:rsid w:val="002A5E72"/>
    <w:rsid w:val="002A67E3"/>
    <w:rsid w:val="002A6AF6"/>
    <w:rsid w:val="002A6BB6"/>
    <w:rsid w:val="002A7133"/>
    <w:rsid w:val="002A7517"/>
    <w:rsid w:val="002B0183"/>
    <w:rsid w:val="002B03D2"/>
    <w:rsid w:val="002B063B"/>
    <w:rsid w:val="002B0709"/>
    <w:rsid w:val="002B10C4"/>
    <w:rsid w:val="002B13DC"/>
    <w:rsid w:val="002B1D09"/>
    <w:rsid w:val="002B1D47"/>
    <w:rsid w:val="002B1D7C"/>
    <w:rsid w:val="002B1DD4"/>
    <w:rsid w:val="002B1F92"/>
    <w:rsid w:val="002B29CA"/>
    <w:rsid w:val="002B2F3D"/>
    <w:rsid w:val="002B30C5"/>
    <w:rsid w:val="002B32E3"/>
    <w:rsid w:val="002B354F"/>
    <w:rsid w:val="002B37E6"/>
    <w:rsid w:val="002B38E2"/>
    <w:rsid w:val="002B3B3C"/>
    <w:rsid w:val="002B3C45"/>
    <w:rsid w:val="002B3CD5"/>
    <w:rsid w:val="002B3DDE"/>
    <w:rsid w:val="002B45CD"/>
    <w:rsid w:val="002B4686"/>
    <w:rsid w:val="002B4763"/>
    <w:rsid w:val="002B5348"/>
    <w:rsid w:val="002B5374"/>
    <w:rsid w:val="002B5844"/>
    <w:rsid w:val="002B59CE"/>
    <w:rsid w:val="002B5E16"/>
    <w:rsid w:val="002B6A72"/>
    <w:rsid w:val="002B71B7"/>
    <w:rsid w:val="002B73B7"/>
    <w:rsid w:val="002B7DCE"/>
    <w:rsid w:val="002C071B"/>
    <w:rsid w:val="002C0F4B"/>
    <w:rsid w:val="002C14DA"/>
    <w:rsid w:val="002C2D31"/>
    <w:rsid w:val="002C2ED6"/>
    <w:rsid w:val="002C304F"/>
    <w:rsid w:val="002C3229"/>
    <w:rsid w:val="002C3314"/>
    <w:rsid w:val="002C3414"/>
    <w:rsid w:val="002C35D3"/>
    <w:rsid w:val="002C3AD4"/>
    <w:rsid w:val="002C3F2B"/>
    <w:rsid w:val="002C40A8"/>
    <w:rsid w:val="002C416D"/>
    <w:rsid w:val="002C41FC"/>
    <w:rsid w:val="002C49EC"/>
    <w:rsid w:val="002C5187"/>
    <w:rsid w:val="002C52B6"/>
    <w:rsid w:val="002C5373"/>
    <w:rsid w:val="002C53AF"/>
    <w:rsid w:val="002C56A2"/>
    <w:rsid w:val="002C5B73"/>
    <w:rsid w:val="002C67CD"/>
    <w:rsid w:val="002C6AEB"/>
    <w:rsid w:val="002C70B3"/>
    <w:rsid w:val="002C751E"/>
    <w:rsid w:val="002C7A55"/>
    <w:rsid w:val="002D02F5"/>
    <w:rsid w:val="002D1777"/>
    <w:rsid w:val="002D1D82"/>
    <w:rsid w:val="002D2164"/>
    <w:rsid w:val="002D26A0"/>
    <w:rsid w:val="002D2A40"/>
    <w:rsid w:val="002D2ACA"/>
    <w:rsid w:val="002D2D56"/>
    <w:rsid w:val="002D2E5A"/>
    <w:rsid w:val="002D3124"/>
    <w:rsid w:val="002D3896"/>
    <w:rsid w:val="002D39D7"/>
    <w:rsid w:val="002D3C74"/>
    <w:rsid w:val="002D3F80"/>
    <w:rsid w:val="002D4511"/>
    <w:rsid w:val="002D4715"/>
    <w:rsid w:val="002D476F"/>
    <w:rsid w:val="002D4A10"/>
    <w:rsid w:val="002D4AF5"/>
    <w:rsid w:val="002D4D4B"/>
    <w:rsid w:val="002D4E45"/>
    <w:rsid w:val="002D5839"/>
    <w:rsid w:val="002D61A6"/>
    <w:rsid w:val="002D623C"/>
    <w:rsid w:val="002D6D00"/>
    <w:rsid w:val="002D6F5C"/>
    <w:rsid w:val="002D782A"/>
    <w:rsid w:val="002D7963"/>
    <w:rsid w:val="002E0607"/>
    <w:rsid w:val="002E0AE7"/>
    <w:rsid w:val="002E0DDE"/>
    <w:rsid w:val="002E103C"/>
    <w:rsid w:val="002E1231"/>
    <w:rsid w:val="002E148B"/>
    <w:rsid w:val="002E153F"/>
    <w:rsid w:val="002E15DE"/>
    <w:rsid w:val="002E2AC2"/>
    <w:rsid w:val="002E2D99"/>
    <w:rsid w:val="002E37D7"/>
    <w:rsid w:val="002E3A2D"/>
    <w:rsid w:val="002E44A0"/>
    <w:rsid w:val="002E496C"/>
    <w:rsid w:val="002E522A"/>
    <w:rsid w:val="002E52D1"/>
    <w:rsid w:val="002E5F20"/>
    <w:rsid w:val="002E6819"/>
    <w:rsid w:val="002E69B8"/>
    <w:rsid w:val="002E71E9"/>
    <w:rsid w:val="002E7201"/>
    <w:rsid w:val="002E755D"/>
    <w:rsid w:val="002E7677"/>
    <w:rsid w:val="002E777F"/>
    <w:rsid w:val="002E7CC8"/>
    <w:rsid w:val="002E7D2E"/>
    <w:rsid w:val="002F0042"/>
    <w:rsid w:val="002F02BC"/>
    <w:rsid w:val="002F0377"/>
    <w:rsid w:val="002F06AB"/>
    <w:rsid w:val="002F1202"/>
    <w:rsid w:val="002F1603"/>
    <w:rsid w:val="002F18BE"/>
    <w:rsid w:val="002F1A2F"/>
    <w:rsid w:val="002F1B68"/>
    <w:rsid w:val="002F2139"/>
    <w:rsid w:val="002F2A47"/>
    <w:rsid w:val="002F2CC9"/>
    <w:rsid w:val="002F2E8C"/>
    <w:rsid w:val="002F2F07"/>
    <w:rsid w:val="002F3189"/>
    <w:rsid w:val="002F32AB"/>
    <w:rsid w:val="002F33A7"/>
    <w:rsid w:val="002F34A3"/>
    <w:rsid w:val="002F3540"/>
    <w:rsid w:val="002F3E7F"/>
    <w:rsid w:val="002F3ECB"/>
    <w:rsid w:val="002F4944"/>
    <w:rsid w:val="002F4B03"/>
    <w:rsid w:val="002F64E3"/>
    <w:rsid w:val="002F6F10"/>
    <w:rsid w:val="002F7200"/>
    <w:rsid w:val="002F732E"/>
    <w:rsid w:val="002F78F0"/>
    <w:rsid w:val="003008B0"/>
    <w:rsid w:val="00300A6D"/>
    <w:rsid w:val="00300A77"/>
    <w:rsid w:val="00300E4D"/>
    <w:rsid w:val="00300F62"/>
    <w:rsid w:val="00301640"/>
    <w:rsid w:val="00301A0F"/>
    <w:rsid w:val="00302243"/>
    <w:rsid w:val="00302779"/>
    <w:rsid w:val="00302F48"/>
    <w:rsid w:val="00303337"/>
    <w:rsid w:val="003033EE"/>
    <w:rsid w:val="00303983"/>
    <w:rsid w:val="0030409E"/>
    <w:rsid w:val="003045E7"/>
    <w:rsid w:val="00305293"/>
    <w:rsid w:val="00306053"/>
    <w:rsid w:val="003064F8"/>
    <w:rsid w:val="0030683F"/>
    <w:rsid w:val="003076A9"/>
    <w:rsid w:val="00307881"/>
    <w:rsid w:val="003078C2"/>
    <w:rsid w:val="00310359"/>
    <w:rsid w:val="00310A63"/>
    <w:rsid w:val="00310AC8"/>
    <w:rsid w:val="003113EE"/>
    <w:rsid w:val="00311A44"/>
    <w:rsid w:val="003125BA"/>
    <w:rsid w:val="00312D2E"/>
    <w:rsid w:val="00312D65"/>
    <w:rsid w:val="00312F41"/>
    <w:rsid w:val="00313020"/>
    <w:rsid w:val="003130E0"/>
    <w:rsid w:val="00313AC8"/>
    <w:rsid w:val="0031434D"/>
    <w:rsid w:val="00314F3C"/>
    <w:rsid w:val="003153DE"/>
    <w:rsid w:val="003154A6"/>
    <w:rsid w:val="003159B2"/>
    <w:rsid w:val="00315E7B"/>
    <w:rsid w:val="00315ED0"/>
    <w:rsid w:val="0031642D"/>
    <w:rsid w:val="00316877"/>
    <w:rsid w:val="00317EC7"/>
    <w:rsid w:val="0032009A"/>
    <w:rsid w:val="003200C3"/>
    <w:rsid w:val="0032033A"/>
    <w:rsid w:val="0032061E"/>
    <w:rsid w:val="00320885"/>
    <w:rsid w:val="00320DD8"/>
    <w:rsid w:val="00321739"/>
    <w:rsid w:val="00321DF3"/>
    <w:rsid w:val="0032222A"/>
    <w:rsid w:val="003236DC"/>
    <w:rsid w:val="00323A9D"/>
    <w:rsid w:val="00324600"/>
    <w:rsid w:val="0032487A"/>
    <w:rsid w:val="00324A60"/>
    <w:rsid w:val="00325393"/>
    <w:rsid w:val="00326645"/>
    <w:rsid w:val="00326771"/>
    <w:rsid w:val="00327DCE"/>
    <w:rsid w:val="003307B0"/>
    <w:rsid w:val="003308C0"/>
    <w:rsid w:val="00330DFE"/>
    <w:rsid w:val="00330F41"/>
    <w:rsid w:val="0033134D"/>
    <w:rsid w:val="003313CB"/>
    <w:rsid w:val="003313D1"/>
    <w:rsid w:val="00331444"/>
    <w:rsid w:val="00332D9A"/>
    <w:rsid w:val="003331A7"/>
    <w:rsid w:val="003331D4"/>
    <w:rsid w:val="003332BB"/>
    <w:rsid w:val="00333E23"/>
    <w:rsid w:val="003344A7"/>
    <w:rsid w:val="003345E2"/>
    <w:rsid w:val="00334676"/>
    <w:rsid w:val="003347C6"/>
    <w:rsid w:val="00334AAB"/>
    <w:rsid w:val="00335458"/>
    <w:rsid w:val="00336473"/>
    <w:rsid w:val="00336530"/>
    <w:rsid w:val="00336857"/>
    <w:rsid w:val="00336E28"/>
    <w:rsid w:val="00337211"/>
    <w:rsid w:val="0033739E"/>
    <w:rsid w:val="003374F7"/>
    <w:rsid w:val="003400C7"/>
    <w:rsid w:val="00340D9A"/>
    <w:rsid w:val="003414E9"/>
    <w:rsid w:val="00341523"/>
    <w:rsid w:val="00341525"/>
    <w:rsid w:val="00341535"/>
    <w:rsid w:val="00341AEC"/>
    <w:rsid w:val="00341DBC"/>
    <w:rsid w:val="0034211C"/>
    <w:rsid w:val="00342382"/>
    <w:rsid w:val="0034262C"/>
    <w:rsid w:val="00342BA0"/>
    <w:rsid w:val="0034318B"/>
    <w:rsid w:val="003432EB"/>
    <w:rsid w:val="003434B4"/>
    <w:rsid w:val="00343552"/>
    <w:rsid w:val="00343874"/>
    <w:rsid w:val="00343DFD"/>
    <w:rsid w:val="00344498"/>
    <w:rsid w:val="003447FC"/>
    <w:rsid w:val="00344B1A"/>
    <w:rsid w:val="00344C5D"/>
    <w:rsid w:val="00344FB5"/>
    <w:rsid w:val="00344FDC"/>
    <w:rsid w:val="00345419"/>
    <w:rsid w:val="003458DA"/>
    <w:rsid w:val="00345951"/>
    <w:rsid w:val="00345A8A"/>
    <w:rsid w:val="00345EAB"/>
    <w:rsid w:val="00346AAF"/>
    <w:rsid w:val="00347070"/>
    <w:rsid w:val="003470BA"/>
    <w:rsid w:val="003471C7"/>
    <w:rsid w:val="00347378"/>
    <w:rsid w:val="00347892"/>
    <w:rsid w:val="00347D90"/>
    <w:rsid w:val="0035033D"/>
    <w:rsid w:val="003506C8"/>
    <w:rsid w:val="00351359"/>
    <w:rsid w:val="003516C3"/>
    <w:rsid w:val="00351B2E"/>
    <w:rsid w:val="00352142"/>
    <w:rsid w:val="00352171"/>
    <w:rsid w:val="003528B3"/>
    <w:rsid w:val="00352901"/>
    <w:rsid w:val="003529C7"/>
    <w:rsid w:val="00352A41"/>
    <w:rsid w:val="00352A5B"/>
    <w:rsid w:val="00352F17"/>
    <w:rsid w:val="003533AE"/>
    <w:rsid w:val="00353448"/>
    <w:rsid w:val="0035424E"/>
    <w:rsid w:val="00354325"/>
    <w:rsid w:val="0035442B"/>
    <w:rsid w:val="003547BF"/>
    <w:rsid w:val="00354B0D"/>
    <w:rsid w:val="00354C3A"/>
    <w:rsid w:val="003556A4"/>
    <w:rsid w:val="00355728"/>
    <w:rsid w:val="00355FD4"/>
    <w:rsid w:val="00356B14"/>
    <w:rsid w:val="0035736E"/>
    <w:rsid w:val="00357713"/>
    <w:rsid w:val="00357E81"/>
    <w:rsid w:val="0036075D"/>
    <w:rsid w:val="00360B9A"/>
    <w:rsid w:val="00360C06"/>
    <w:rsid w:val="003611C4"/>
    <w:rsid w:val="00361342"/>
    <w:rsid w:val="003616A6"/>
    <w:rsid w:val="00361B96"/>
    <w:rsid w:val="00361E25"/>
    <w:rsid w:val="00362286"/>
    <w:rsid w:val="00362585"/>
    <w:rsid w:val="00362A1B"/>
    <w:rsid w:val="00362A91"/>
    <w:rsid w:val="00362DA2"/>
    <w:rsid w:val="00362DDC"/>
    <w:rsid w:val="00362FDE"/>
    <w:rsid w:val="00363207"/>
    <w:rsid w:val="003635E8"/>
    <w:rsid w:val="00363C86"/>
    <w:rsid w:val="00363DFF"/>
    <w:rsid w:val="0036457A"/>
    <w:rsid w:val="0036491B"/>
    <w:rsid w:val="00364A1A"/>
    <w:rsid w:val="003657BE"/>
    <w:rsid w:val="00365E57"/>
    <w:rsid w:val="00366E10"/>
    <w:rsid w:val="003675CB"/>
    <w:rsid w:val="00367830"/>
    <w:rsid w:val="00367B97"/>
    <w:rsid w:val="00367DE9"/>
    <w:rsid w:val="00370066"/>
    <w:rsid w:val="00370169"/>
    <w:rsid w:val="003701FC"/>
    <w:rsid w:val="0037043F"/>
    <w:rsid w:val="0037051F"/>
    <w:rsid w:val="0037053E"/>
    <w:rsid w:val="0037071E"/>
    <w:rsid w:val="003709B3"/>
    <w:rsid w:val="003709F5"/>
    <w:rsid w:val="00370AD5"/>
    <w:rsid w:val="00370CB4"/>
    <w:rsid w:val="00370E6F"/>
    <w:rsid w:val="00371024"/>
    <w:rsid w:val="00371533"/>
    <w:rsid w:val="003715D0"/>
    <w:rsid w:val="00371818"/>
    <w:rsid w:val="00371923"/>
    <w:rsid w:val="00372163"/>
    <w:rsid w:val="00372A10"/>
    <w:rsid w:val="003730F4"/>
    <w:rsid w:val="00373790"/>
    <w:rsid w:val="00373845"/>
    <w:rsid w:val="00373D16"/>
    <w:rsid w:val="0037485C"/>
    <w:rsid w:val="00374AB1"/>
    <w:rsid w:val="003757F8"/>
    <w:rsid w:val="003759BA"/>
    <w:rsid w:val="00375C3A"/>
    <w:rsid w:val="00375DE5"/>
    <w:rsid w:val="003765D7"/>
    <w:rsid w:val="00376C2A"/>
    <w:rsid w:val="00376EE1"/>
    <w:rsid w:val="00377106"/>
    <w:rsid w:val="00377968"/>
    <w:rsid w:val="00377AC4"/>
    <w:rsid w:val="00380A85"/>
    <w:rsid w:val="0038107C"/>
    <w:rsid w:val="00381245"/>
    <w:rsid w:val="0038152E"/>
    <w:rsid w:val="00381620"/>
    <w:rsid w:val="0038175C"/>
    <w:rsid w:val="003819C5"/>
    <w:rsid w:val="00381E50"/>
    <w:rsid w:val="003823C0"/>
    <w:rsid w:val="00382BA3"/>
    <w:rsid w:val="00382C22"/>
    <w:rsid w:val="003834A7"/>
    <w:rsid w:val="0038420D"/>
    <w:rsid w:val="003842CF"/>
    <w:rsid w:val="00384355"/>
    <w:rsid w:val="003847AE"/>
    <w:rsid w:val="00384CCB"/>
    <w:rsid w:val="0038519F"/>
    <w:rsid w:val="00385755"/>
    <w:rsid w:val="003859BF"/>
    <w:rsid w:val="00385A4C"/>
    <w:rsid w:val="00385ACA"/>
    <w:rsid w:val="00385D62"/>
    <w:rsid w:val="00385F74"/>
    <w:rsid w:val="00386095"/>
    <w:rsid w:val="0038649A"/>
    <w:rsid w:val="00386F8D"/>
    <w:rsid w:val="003876F1"/>
    <w:rsid w:val="003879C9"/>
    <w:rsid w:val="003879FD"/>
    <w:rsid w:val="00387D5B"/>
    <w:rsid w:val="00387EC9"/>
    <w:rsid w:val="0039014D"/>
    <w:rsid w:val="00390E6F"/>
    <w:rsid w:val="003915B2"/>
    <w:rsid w:val="0039179B"/>
    <w:rsid w:val="0039188B"/>
    <w:rsid w:val="0039189D"/>
    <w:rsid w:val="00391E4A"/>
    <w:rsid w:val="0039254C"/>
    <w:rsid w:val="00392E50"/>
    <w:rsid w:val="00392EAD"/>
    <w:rsid w:val="00393FDF"/>
    <w:rsid w:val="00394352"/>
    <w:rsid w:val="003944FF"/>
    <w:rsid w:val="0039465A"/>
    <w:rsid w:val="0039469D"/>
    <w:rsid w:val="00394E3A"/>
    <w:rsid w:val="00395006"/>
    <w:rsid w:val="00395433"/>
    <w:rsid w:val="00395775"/>
    <w:rsid w:val="00395FE9"/>
    <w:rsid w:val="00396344"/>
    <w:rsid w:val="003966A6"/>
    <w:rsid w:val="00396A8E"/>
    <w:rsid w:val="00396B8A"/>
    <w:rsid w:val="0039702D"/>
    <w:rsid w:val="003977BB"/>
    <w:rsid w:val="003A0100"/>
    <w:rsid w:val="003A0A30"/>
    <w:rsid w:val="003A0A89"/>
    <w:rsid w:val="003A0C39"/>
    <w:rsid w:val="003A0C49"/>
    <w:rsid w:val="003A1B33"/>
    <w:rsid w:val="003A1BE1"/>
    <w:rsid w:val="003A1D19"/>
    <w:rsid w:val="003A38D8"/>
    <w:rsid w:val="003A394E"/>
    <w:rsid w:val="003A3AC2"/>
    <w:rsid w:val="003A4815"/>
    <w:rsid w:val="003A4C70"/>
    <w:rsid w:val="003A4EE6"/>
    <w:rsid w:val="003A4F52"/>
    <w:rsid w:val="003A539F"/>
    <w:rsid w:val="003A5529"/>
    <w:rsid w:val="003A557E"/>
    <w:rsid w:val="003A57C2"/>
    <w:rsid w:val="003A5860"/>
    <w:rsid w:val="003A5AFA"/>
    <w:rsid w:val="003A5CCE"/>
    <w:rsid w:val="003A6875"/>
    <w:rsid w:val="003A68D6"/>
    <w:rsid w:val="003A6CDE"/>
    <w:rsid w:val="003A722F"/>
    <w:rsid w:val="003A7B22"/>
    <w:rsid w:val="003A7CA7"/>
    <w:rsid w:val="003B018C"/>
    <w:rsid w:val="003B0935"/>
    <w:rsid w:val="003B1123"/>
    <w:rsid w:val="003B1610"/>
    <w:rsid w:val="003B1FFC"/>
    <w:rsid w:val="003B22E3"/>
    <w:rsid w:val="003B278B"/>
    <w:rsid w:val="003B2FB0"/>
    <w:rsid w:val="003B30FC"/>
    <w:rsid w:val="003B3380"/>
    <w:rsid w:val="003B375B"/>
    <w:rsid w:val="003B3A4B"/>
    <w:rsid w:val="003B3A50"/>
    <w:rsid w:val="003B3B9A"/>
    <w:rsid w:val="003B3BE6"/>
    <w:rsid w:val="003B3E0E"/>
    <w:rsid w:val="003B4109"/>
    <w:rsid w:val="003B412D"/>
    <w:rsid w:val="003B4169"/>
    <w:rsid w:val="003B44AA"/>
    <w:rsid w:val="003B4932"/>
    <w:rsid w:val="003B4946"/>
    <w:rsid w:val="003B4DA5"/>
    <w:rsid w:val="003B4E46"/>
    <w:rsid w:val="003B51F4"/>
    <w:rsid w:val="003B5475"/>
    <w:rsid w:val="003B5625"/>
    <w:rsid w:val="003B5807"/>
    <w:rsid w:val="003B5BDB"/>
    <w:rsid w:val="003B6C03"/>
    <w:rsid w:val="003B6E45"/>
    <w:rsid w:val="003B6E74"/>
    <w:rsid w:val="003B70CF"/>
    <w:rsid w:val="003B7688"/>
    <w:rsid w:val="003B79CD"/>
    <w:rsid w:val="003C0B15"/>
    <w:rsid w:val="003C0E3E"/>
    <w:rsid w:val="003C10D5"/>
    <w:rsid w:val="003C1172"/>
    <w:rsid w:val="003C13EA"/>
    <w:rsid w:val="003C145E"/>
    <w:rsid w:val="003C14F9"/>
    <w:rsid w:val="003C19F5"/>
    <w:rsid w:val="003C1CD7"/>
    <w:rsid w:val="003C29E1"/>
    <w:rsid w:val="003C2DA3"/>
    <w:rsid w:val="003C3ABF"/>
    <w:rsid w:val="003C4423"/>
    <w:rsid w:val="003C4776"/>
    <w:rsid w:val="003C48F1"/>
    <w:rsid w:val="003C499E"/>
    <w:rsid w:val="003C49AC"/>
    <w:rsid w:val="003C4C5B"/>
    <w:rsid w:val="003C5012"/>
    <w:rsid w:val="003C50B7"/>
    <w:rsid w:val="003C5595"/>
    <w:rsid w:val="003C56B0"/>
    <w:rsid w:val="003C5EC2"/>
    <w:rsid w:val="003C5EC6"/>
    <w:rsid w:val="003C602D"/>
    <w:rsid w:val="003C690A"/>
    <w:rsid w:val="003C6C5C"/>
    <w:rsid w:val="003C6D8B"/>
    <w:rsid w:val="003C7551"/>
    <w:rsid w:val="003C76B7"/>
    <w:rsid w:val="003C777C"/>
    <w:rsid w:val="003C7D7A"/>
    <w:rsid w:val="003C7F58"/>
    <w:rsid w:val="003C7FFB"/>
    <w:rsid w:val="003D0905"/>
    <w:rsid w:val="003D0D9C"/>
    <w:rsid w:val="003D0F34"/>
    <w:rsid w:val="003D11AA"/>
    <w:rsid w:val="003D15B6"/>
    <w:rsid w:val="003D18E5"/>
    <w:rsid w:val="003D2858"/>
    <w:rsid w:val="003D2946"/>
    <w:rsid w:val="003D29DC"/>
    <w:rsid w:val="003D2FF5"/>
    <w:rsid w:val="003D3144"/>
    <w:rsid w:val="003D38B2"/>
    <w:rsid w:val="003D40D7"/>
    <w:rsid w:val="003D502A"/>
    <w:rsid w:val="003D59D0"/>
    <w:rsid w:val="003D5D8D"/>
    <w:rsid w:val="003D5DC4"/>
    <w:rsid w:val="003D5EB9"/>
    <w:rsid w:val="003D5EE5"/>
    <w:rsid w:val="003D60E3"/>
    <w:rsid w:val="003D628D"/>
    <w:rsid w:val="003D687A"/>
    <w:rsid w:val="003D6CD8"/>
    <w:rsid w:val="003D7088"/>
    <w:rsid w:val="003D7577"/>
    <w:rsid w:val="003D7F55"/>
    <w:rsid w:val="003E02D4"/>
    <w:rsid w:val="003E14FA"/>
    <w:rsid w:val="003E1A58"/>
    <w:rsid w:val="003E1CD1"/>
    <w:rsid w:val="003E2484"/>
    <w:rsid w:val="003E3B40"/>
    <w:rsid w:val="003E3C7E"/>
    <w:rsid w:val="003E4020"/>
    <w:rsid w:val="003E4474"/>
    <w:rsid w:val="003E4721"/>
    <w:rsid w:val="003E4E5B"/>
    <w:rsid w:val="003E4F10"/>
    <w:rsid w:val="003E55B2"/>
    <w:rsid w:val="003E5647"/>
    <w:rsid w:val="003E5ECC"/>
    <w:rsid w:val="003E6759"/>
    <w:rsid w:val="003E6773"/>
    <w:rsid w:val="003E6883"/>
    <w:rsid w:val="003E6D41"/>
    <w:rsid w:val="003E6E7B"/>
    <w:rsid w:val="003E756F"/>
    <w:rsid w:val="003E775F"/>
    <w:rsid w:val="003E7A5F"/>
    <w:rsid w:val="003E7AB8"/>
    <w:rsid w:val="003F0082"/>
    <w:rsid w:val="003F030C"/>
    <w:rsid w:val="003F0552"/>
    <w:rsid w:val="003F1617"/>
    <w:rsid w:val="003F18BA"/>
    <w:rsid w:val="003F1D92"/>
    <w:rsid w:val="003F1E59"/>
    <w:rsid w:val="003F1F0D"/>
    <w:rsid w:val="003F2829"/>
    <w:rsid w:val="003F2A6C"/>
    <w:rsid w:val="003F2EF5"/>
    <w:rsid w:val="003F3675"/>
    <w:rsid w:val="003F36E0"/>
    <w:rsid w:val="003F38B0"/>
    <w:rsid w:val="003F3B0C"/>
    <w:rsid w:val="003F3BA4"/>
    <w:rsid w:val="003F3F7D"/>
    <w:rsid w:val="003F416A"/>
    <w:rsid w:val="003F4406"/>
    <w:rsid w:val="003F4550"/>
    <w:rsid w:val="003F485D"/>
    <w:rsid w:val="003F4927"/>
    <w:rsid w:val="003F4929"/>
    <w:rsid w:val="003F4F05"/>
    <w:rsid w:val="003F4F36"/>
    <w:rsid w:val="003F5198"/>
    <w:rsid w:val="003F54B9"/>
    <w:rsid w:val="003F593D"/>
    <w:rsid w:val="003F651B"/>
    <w:rsid w:val="003F672E"/>
    <w:rsid w:val="003F67EE"/>
    <w:rsid w:val="003F710E"/>
    <w:rsid w:val="003F71A8"/>
    <w:rsid w:val="003F722D"/>
    <w:rsid w:val="003F742A"/>
    <w:rsid w:val="003F7FDE"/>
    <w:rsid w:val="00400060"/>
    <w:rsid w:val="00400741"/>
    <w:rsid w:val="004007F4"/>
    <w:rsid w:val="00400B38"/>
    <w:rsid w:val="00400D44"/>
    <w:rsid w:val="0040176D"/>
    <w:rsid w:val="004023D8"/>
    <w:rsid w:val="00404037"/>
    <w:rsid w:val="0040410E"/>
    <w:rsid w:val="004045FA"/>
    <w:rsid w:val="004046EE"/>
    <w:rsid w:val="00404764"/>
    <w:rsid w:val="004049ED"/>
    <w:rsid w:val="00404E7E"/>
    <w:rsid w:val="00404EAC"/>
    <w:rsid w:val="004052C6"/>
    <w:rsid w:val="004054A7"/>
    <w:rsid w:val="004057E2"/>
    <w:rsid w:val="004059A3"/>
    <w:rsid w:val="004069B8"/>
    <w:rsid w:val="00406A14"/>
    <w:rsid w:val="00406BEA"/>
    <w:rsid w:val="00407165"/>
    <w:rsid w:val="00407230"/>
    <w:rsid w:val="004079DA"/>
    <w:rsid w:val="00407D52"/>
    <w:rsid w:val="00410500"/>
    <w:rsid w:val="0041190D"/>
    <w:rsid w:val="00411C39"/>
    <w:rsid w:val="00411E02"/>
    <w:rsid w:val="00413828"/>
    <w:rsid w:val="0041383E"/>
    <w:rsid w:val="00413919"/>
    <w:rsid w:val="00413953"/>
    <w:rsid w:val="0041395C"/>
    <w:rsid w:val="00414093"/>
    <w:rsid w:val="004148C8"/>
    <w:rsid w:val="00415007"/>
    <w:rsid w:val="004158BA"/>
    <w:rsid w:val="004159BC"/>
    <w:rsid w:val="00415DCB"/>
    <w:rsid w:val="00416C5D"/>
    <w:rsid w:val="00416CE2"/>
    <w:rsid w:val="00416E21"/>
    <w:rsid w:val="00416F7A"/>
    <w:rsid w:val="004171E8"/>
    <w:rsid w:val="004172DD"/>
    <w:rsid w:val="00417A2D"/>
    <w:rsid w:val="00420D41"/>
    <w:rsid w:val="00420E04"/>
    <w:rsid w:val="00420F7C"/>
    <w:rsid w:val="00421AB3"/>
    <w:rsid w:val="00422318"/>
    <w:rsid w:val="00422424"/>
    <w:rsid w:val="00422A3D"/>
    <w:rsid w:val="00422B7E"/>
    <w:rsid w:val="00422B8F"/>
    <w:rsid w:val="00422DA7"/>
    <w:rsid w:val="004233B0"/>
    <w:rsid w:val="004233E1"/>
    <w:rsid w:val="00423848"/>
    <w:rsid w:val="004241AF"/>
    <w:rsid w:val="00424C1F"/>
    <w:rsid w:val="004251FF"/>
    <w:rsid w:val="00425F44"/>
    <w:rsid w:val="00426475"/>
    <w:rsid w:val="00426591"/>
    <w:rsid w:val="00426B62"/>
    <w:rsid w:val="00426BBC"/>
    <w:rsid w:val="00427088"/>
    <w:rsid w:val="00427740"/>
    <w:rsid w:val="004277FD"/>
    <w:rsid w:val="00427A4D"/>
    <w:rsid w:val="00427EA7"/>
    <w:rsid w:val="0043025C"/>
    <w:rsid w:val="00430F3B"/>
    <w:rsid w:val="004314C2"/>
    <w:rsid w:val="0043211F"/>
    <w:rsid w:val="0043240E"/>
    <w:rsid w:val="004326A5"/>
    <w:rsid w:val="00432F65"/>
    <w:rsid w:val="004331C1"/>
    <w:rsid w:val="004332E6"/>
    <w:rsid w:val="00433411"/>
    <w:rsid w:val="00433BF8"/>
    <w:rsid w:val="00434A84"/>
    <w:rsid w:val="00434AE9"/>
    <w:rsid w:val="00434B1B"/>
    <w:rsid w:val="00434C47"/>
    <w:rsid w:val="00434F28"/>
    <w:rsid w:val="00435154"/>
    <w:rsid w:val="004356E8"/>
    <w:rsid w:val="004361E5"/>
    <w:rsid w:val="004366C3"/>
    <w:rsid w:val="00436F77"/>
    <w:rsid w:val="0043716C"/>
    <w:rsid w:val="004374CF"/>
    <w:rsid w:val="00437AFB"/>
    <w:rsid w:val="00437CD5"/>
    <w:rsid w:val="00437E40"/>
    <w:rsid w:val="0044145F"/>
    <w:rsid w:val="004418D9"/>
    <w:rsid w:val="004419E5"/>
    <w:rsid w:val="00441AC0"/>
    <w:rsid w:val="00441AF2"/>
    <w:rsid w:val="004429BF"/>
    <w:rsid w:val="00442B28"/>
    <w:rsid w:val="00442F72"/>
    <w:rsid w:val="004430F8"/>
    <w:rsid w:val="004435D2"/>
    <w:rsid w:val="0044399C"/>
    <w:rsid w:val="004449EC"/>
    <w:rsid w:val="00444A8D"/>
    <w:rsid w:val="00445159"/>
    <w:rsid w:val="004459C6"/>
    <w:rsid w:val="00445B11"/>
    <w:rsid w:val="00445C4E"/>
    <w:rsid w:val="00445DB2"/>
    <w:rsid w:val="00445EBF"/>
    <w:rsid w:val="00445F57"/>
    <w:rsid w:val="004460A8"/>
    <w:rsid w:val="004462E2"/>
    <w:rsid w:val="00446CF1"/>
    <w:rsid w:val="00446E1E"/>
    <w:rsid w:val="00446E48"/>
    <w:rsid w:val="00446F9E"/>
    <w:rsid w:val="004470B4"/>
    <w:rsid w:val="0044777D"/>
    <w:rsid w:val="004504DA"/>
    <w:rsid w:val="00450684"/>
    <w:rsid w:val="00450887"/>
    <w:rsid w:val="00450969"/>
    <w:rsid w:val="00450D66"/>
    <w:rsid w:val="004511D0"/>
    <w:rsid w:val="0045134B"/>
    <w:rsid w:val="00451807"/>
    <w:rsid w:val="00452347"/>
    <w:rsid w:val="0045250C"/>
    <w:rsid w:val="00452E3F"/>
    <w:rsid w:val="00453837"/>
    <w:rsid w:val="00453BAF"/>
    <w:rsid w:val="00453F78"/>
    <w:rsid w:val="00454867"/>
    <w:rsid w:val="0045587B"/>
    <w:rsid w:val="00455CD9"/>
    <w:rsid w:val="00455F9A"/>
    <w:rsid w:val="004564C4"/>
    <w:rsid w:val="00456C00"/>
    <w:rsid w:val="004606CD"/>
    <w:rsid w:val="0046075C"/>
    <w:rsid w:val="00460791"/>
    <w:rsid w:val="00461156"/>
    <w:rsid w:val="004613E6"/>
    <w:rsid w:val="00461953"/>
    <w:rsid w:val="00461B70"/>
    <w:rsid w:val="00462E2C"/>
    <w:rsid w:val="00463468"/>
    <w:rsid w:val="0046358C"/>
    <w:rsid w:val="00463A85"/>
    <w:rsid w:val="00463B7D"/>
    <w:rsid w:val="00463CC7"/>
    <w:rsid w:val="0046431A"/>
    <w:rsid w:val="004647FD"/>
    <w:rsid w:val="004650F5"/>
    <w:rsid w:val="00465208"/>
    <w:rsid w:val="00465783"/>
    <w:rsid w:val="00465825"/>
    <w:rsid w:val="00465A8C"/>
    <w:rsid w:val="00465B3F"/>
    <w:rsid w:val="00465CF6"/>
    <w:rsid w:val="00465E83"/>
    <w:rsid w:val="004665F3"/>
    <w:rsid w:val="00466834"/>
    <w:rsid w:val="004669AC"/>
    <w:rsid w:val="00466B06"/>
    <w:rsid w:val="00467174"/>
    <w:rsid w:val="00467324"/>
    <w:rsid w:val="004673E1"/>
    <w:rsid w:val="004674A6"/>
    <w:rsid w:val="004677AE"/>
    <w:rsid w:val="0047008F"/>
    <w:rsid w:val="0047018A"/>
    <w:rsid w:val="0047038E"/>
    <w:rsid w:val="00470825"/>
    <w:rsid w:val="00470B14"/>
    <w:rsid w:val="00470E81"/>
    <w:rsid w:val="004714E0"/>
    <w:rsid w:val="00471B66"/>
    <w:rsid w:val="004729F7"/>
    <w:rsid w:val="00472ABC"/>
    <w:rsid w:val="004730F8"/>
    <w:rsid w:val="00473838"/>
    <w:rsid w:val="00473D3E"/>
    <w:rsid w:val="00473E0C"/>
    <w:rsid w:val="00474A55"/>
    <w:rsid w:val="00474F06"/>
    <w:rsid w:val="004752D1"/>
    <w:rsid w:val="00475B39"/>
    <w:rsid w:val="00475EFE"/>
    <w:rsid w:val="004764DC"/>
    <w:rsid w:val="00476666"/>
    <w:rsid w:val="00476807"/>
    <w:rsid w:val="00476B64"/>
    <w:rsid w:val="00476D5D"/>
    <w:rsid w:val="0047738B"/>
    <w:rsid w:val="004773A9"/>
    <w:rsid w:val="00477782"/>
    <w:rsid w:val="00477ED1"/>
    <w:rsid w:val="0048042A"/>
    <w:rsid w:val="00481E9A"/>
    <w:rsid w:val="00481FAD"/>
    <w:rsid w:val="00482014"/>
    <w:rsid w:val="004825D8"/>
    <w:rsid w:val="00482786"/>
    <w:rsid w:val="00482B12"/>
    <w:rsid w:val="00482D35"/>
    <w:rsid w:val="004830C7"/>
    <w:rsid w:val="00483676"/>
    <w:rsid w:val="0048369E"/>
    <w:rsid w:val="00484595"/>
    <w:rsid w:val="00484950"/>
    <w:rsid w:val="00484B66"/>
    <w:rsid w:val="00484D71"/>
    <w:rsid w:val="00484F60"/>
    <w:rsid w:val="00484FE9"/>
    <w:rsid w:val="0048535A"/>
    <w:rsid w:val="00485633"/>
    <w:rsid w:val="00485830"/>
    <w:rsid w:val="00485A19"/>
    <w:rsid w:val="00485EF4"/>
    <w:rsid w:val="00485F98"/>
    <w:rsid w:val="00486638"/>
    <w:rsid w:val="0048682A"/>
    <w:rsid w:val="00486AAE"/>
    <w:rsid w:val="00487697"/>
    <w:rsid w:val="0048777D"/>
    <w:rsid w:val="0048793C"/>
    <w:rsid w:val="00487E79"/>
    <w:rsid w:val="0049006D"/>
    <w:rsid w:val="00490B2F"/>
    <w:rsid w:val="00491841"/>
    <w:rsid w:val="0049191E"/>
    <w:rsid w:val="00491CC0"/>
    <w:rsid w:val="00492612"/>
    <w:rsid w:val="00492E65"/>
    <w:rsid w:val="00492EF5"/>
    <w:rsid w:val="00493329"/>
    <w:rsid w:val="00494239"/>
    <w:rsid w:val="00494641"/>
    <w:rsid w:val="00494A6C"/>
    <w:rsid w:val="00494BD8"/>
    <w:rsid w:val="00495084"/>
    <w:rsid w:val="00495520"/>
    <w:rsid w:val="00495712"/>
    <w:rsid w:val="004958CA"/>
    <w:rsid w:val="00495A80"/>
    <w:rsid w:val="00495B2C"/>
    <w:rsid w:val="00495B4F"/>
    <w:rsid w:val="0049605A"/>
    <w:rsid w:val="004961C6"/>
    <w:rsid w:val="00496409"/>
    <w:rsid w:val="00496700"/>
    <w:rsid w:val="004975C8"/>
    <w:rsid w:val="00497D92"/>
    <w:rsid w:val="00497FE1"/>
    <w:rsid w:val="004A036C"/>
    <w:rsid w:val="004A04BF"/>
    <w:rsid w:val="004A0538"/>
    <w:rsid w:val="004A0E3B"/>
    <w:rsid w:val="004A0FA7"/>
    <w:rsid w:val="004A135D"/>
    <w:rsid w:val="004A1B4A"/>
    <w:rsid w:val="004A20CB"/>
    <w:rsid w:val="004A2839"/>
    <w:rsid w:val="004A2D55"/>
    <w:rsid w:val="004A2DAC"/>
    <w:rsid w:val="004A3257"/>
    <w:rsid w:val="004A32A8"/>
    <w:rsid w:val="004A35F1"/>
    <w:rsid w:val="004A3962"/>
    <w:rsid w:val="004A47F1"/>
    <w:rsid w:val="004A48F8"/>
    <w:rsid w:val="004A4B67"/>
    <w:rsid w:val="004A5117"/>
    <w:rsid w:val="004A5137"/>
    <w:rsid w:val="004A5179"/>
    <w:rsid w:val="004A51D2"/>
    <w:rsid w:val="004A5EBD"/>
    <w:rsid w:val="004A67D8"/>
    <w:rsid w:val="004A69B6"/>
    <w:rsid w:val="004A72E2"/>
    <w:rsid w:val="004A765C"/>
    <w:rsid w:val="004A76C7"/>
    <w:rsid w:val="004A7711"/>
    <w:rsid w:val="004A7768"/>
    <w:rsid w:val="004A7F90"/>
    <w:rsid w:val="004B0251"/>
    <w:rsid w:val="004B0A74"/>
    <w:rsid w:val="004B0B52"/>
    <w:rsid w:val="004B0B57"/>
    <w:rsid w:val="004B0B97"/>
    <w:rsid w:val="004B0C70"/>
    <w:rsid w:val="004B1057"/>
    <w:rsid w:val="004B110A"/>
    <w:rsid w:val="004B136E"/>
    <w:rsid w:val="004B15AF"/>
    <w:rsid w:val="004B1613"/>
    <w:rsid w:val="004B1C7A"/>
    <w:rsid w:val="004B1D29"/>
    <w:rsid w:val="004B24EE"/>
    <w:rsid w:val="004B2772"/>
    <w:rsid w:val="004B2A54"/>
    <w:rsid w:val="004B2D08"/>
    <w:rsid w:val="004B3F14"/>
    <w:rsid w:val="004B57EB"/>
    <w:rsid w:val="004B6310"/>
    <w:rsid w:val="004B6795"/>
    <w:rsid w:val="004B69A8"/>
    <w:rsid w:val="004B7015"/>
    <w:rsid w:val="004B72D4"/>
    <w:rsid w:val="004B7B97"/>
    <w:rsid w:val="004C03B8"/>
    <w:rsid w:val="004C0523"/>
    <w:rsid w:val="004C053E"/>
    <w:rsid w:val="004C0C9F"/>
    <w:rsid w:val="004C15B6"/>
    <w:rsid w:val="004C15C2"/>
    <w:rsid w:val="004C17A9"/>
    <w:rsid w:val="004C18CD"/>
    <w:rsid w:val="004C1DF7"/>
    <w:rsid w:val="004C2497"/>
    <w:rsid w:val="004C299D"/>
    <w:rsid w:val="004C2F29"/>
    <w:rsid w:val="004C3036"/>
    <w:rsid w:val="004C31A5"/>
    <w:rsid w:val="004C32C3"/>
    <w:rsid w:val="004C3394"/>
    <w:rsid w:val="004C33B4"/>
    <w:rsid w:val="004C3696"/>
    <w:rsid w:val="004C39D8"/>
    <w:rsid w:val="004C3A3D"/>
    <w:rsid w:val="004C46BF"/>
    <w:rsid w:val="004C4DD7"/>
    <w:rsid w:val="004C4F5F"/>
    <w:rsid w:val="004C5420"/>
    <w:rsid w:val="004C595D"/>
    <w:rsid w:val="004C604F"/>
    <w:rsid w:val="004C6B36"/>
    <w:rsid w:val="004C6F27"/>
    <w:rsid w:val="004C79D2"/>
    <w:rsid w:val="004C7D1F"/>
    <w:rsid w:val="004D0069"/>
    <w:rsid w:val="004D015D"/>
    <w:rsid w:val="004D0415"/>
    <w:rsid w:val="004D0489"/>
    <w:rsid w:val="004D05EB"/>
    <w:rsid w:val="004D09F2"/>
    <w:rsid w:val="004D1538"/>
    <w:rsid w:val="004D1906"/>
    <w:rsid w:val="004D2599"/>
    <w:rsid w:val="004D2B6D"/>
    <w:rsid w:val="004D2BED"/>
    <w:rsid w:val="004D2D29"/>
    <w:rsid w:val="004D341A"/>
    <w:rsid w:val="004D347E"/>
    <w:rsid w:val="004D352D"/>
    <w:rsid w:val="004D3596"/>
    <w:rsid w:val="004D3697"/>
    <w:rsid w:val="004D36B6"/>
    <w:rsid w:val="004D3812"/>
    <w:rsid w:val="004D3C9C"/>
    <w:rsid w:val="004D3CD0"/>
    <w:rsid w:val="004D4DA4"/>
    <w:rsid w:val="004D57A9"/>
    <w:rsid w:val="004D5D68"/>
    <w:rsid w:val="004D6014"/>
    <w:rsid w:val="004D622E"/>
    <w:rsid w:val="004D650F"/>
    <w:rsid w:val="004D65B9"/>
    <w:rsid w:val="004D73D1"/>
    <w:rsid w:val="004D77FD"/>
    <w:rsid w:val="004D7BE4"/>
    <w:rsid w:val="004E0E02"/>
    <w:rsid w:val="004E1319"/>
    <w:rsid w:val="004E14F2"/>
    <w:rsid w:val="004E15F1"/>
    <w:rsid w:val="004E191E"/>
    <w:rsid w:val="004E1E0B"/>
    <w:rsid w:val="004E1E85"/>
    <w:rsid w:val="004E1F21"/>
    <w:rsid w:val="004E2035"/>
    <w:rsid w:val="004E21B1"/>
    <w:rsid w:val="004E28F4"/>
    <w:rsid w:val="004E3A85"/>
    <w:rsid w:val="004E3CDA"/>
    <w:rsid w:val="004E404C"/>
    <w:rsid w:val="004E4393"/>
    <w:rsid w:val="004E4C6B"/>
    <w:rsid w:val="004E4E2B"/>
    <w:rsid w:val="004E4FFF"/>
    <w:rsid w:val="004E55DC"/>
    <w:rsid w:val="004E5A10"/>
    <w:rsid w:val="004E5CD8"/>
    <w:rsid w:val="004E5EC9"/>
    <w:rsid w:val="004E64E9"/>
    <w:rsid w:val="004E6815"/>
    <w:rsid w:val="004E6F3C"/>
    <w:rsid w:val="004E7BB2"/>
    <w:rsid w:val="004E7BDA"/>
    <w:rsid w:val="004F0915"/>
    <w:rsid w:val="004F0977"/>
    <w:rsid w:val="004F14F5"/>
    <w:rsid w:val="004F1F89"/>
    <w:rsid w:val="004F23DF"/>
    <w:rsid w:val="004F2411"/>
    <w:rsid w:val="004F375B"/>
    <w:rsid w:val="004F3C16"/>
    <w:rsid w:val="004F3D9B"/>
    <w:rsid w:val="004F3E59"/>
    <w:rsid w:val="004F4244"/>
    <w:rsid w:val="004F42E5"/>
    <w:rsid w:val="004F4435"/>
    <w:rsid w:val="004F5034"/>
    <w:rsid w:val="004F50E1"/>
    <w:rsid w:val="004F598A"/>
    <w:rsid w:val="004F59CD"/>
    <w:rsid w:val="004F5CE2"/>
    <w:rsid w:val="004F5DD6"/>
    <w:rsid w:val="004F62D1"/>
    <w:rsid w:val="004F698C"/>
    <w:rsid w:val="004F6A39"/>
    <w:rsid w:val="004F6B04"/>
    <w:rsid w:val="004F6E69"/>
    <w:rsid w:val="004F75BC"/>
    <w:rsid w:val="004F7698"/>
    <w:rsid w:val="0050069F"/>
    <w:rsid w:val="00500863"/>
    <w:rsid w:val="00500B0D"/>
    <w:rsid w:val="00500B7D"/>
    <w:rsid w:val="00501040"/>
    <w:rsid w:val="00501286"/>
    <w:rsid w:val="0050131B"/>
    <w:rsid w:val="00501779"/>
    <w:rsid w:val="005019B9"/>
    <w:rsid w:val="00501DF4"/>
    <w:rsid w:val="005023CA"/>
    <w:rsid w:val="005027B3"/>
    <w:rsid w:val="00502CF8"/>
    <w:rsid w:val="00504521"/>
    <w:rsid w:val="005049C6"/>
    <w:rsid w:val="00505364"/>
    <w:rsid w:val="005055CD"/>
    <w:rsid w:val="005059CB"/>
    <w:rsid w:val="00505D28"/>
    <w:rsid w:val="005063C6"/>
    <w:rsid w:val="00506D33"/>
    <w:rsid w:val="00507A70"/>
    <w:rsid w:val="00507DEA"/>
    <w:rsid w:val="00507F18"/>
    <w:rsid w:val="005105DE"/>
    <w:rsid w:val="0051072D"/>
    <w:rsid w:val="00510CF1"/>
    <w:rsid w:val="005112E9"/>
    <w:rsid w:val="005116BE"/>
    <w:rsid w:val="00511B9A"/>
    <w:rsid w:val="00511CFE"/>
    <w:rsid w:val="00512111"/>
    <w:rsid w:val="0051298A"/>
    <w:rsid w:val="005129A0"/>
    <w:rsid w:val="00512B2A"/>
    <w:rsid w:val="00513AA9"/>
    <w:rsid w:val="00514035"/>
    <w:rsid w:val="00515050"/>
    <w:rsid w:val="0051507B"/>
    <w:rsid w:val="0051517B"/>
    <w:rsid w:val="00515351"/>
    <w:rsid w:val="00515476"/>
    <w:rsid w:val="00515495"/>
    <w:rsid w:val="005154E4"/>
    <w:rsid w:val="005155A2"/>
    <w:rsid w:val="0051575A"/>
    <w:rsid w:val="00515CBC"/>
    <w:rsid w:val="00515F05"/>
    <w:rsid w:val="005168A0"/>
    <w:rsid w:val="00516EBA"/>
    <w:rsid w:val="005171EF"/>
    <w:rsid w:val="00517332"/>
    <w:rsid w:val="00517436"/>
    <w:rsid w:val="00517E2D"/>
    <w:rsid w:val="0052075A"/>
    <w:rsid w:val="00520A6B"/>
    <w:rsid w:val="00520D72"/>
    <w:rsid w:val="00520E25"/>
    <w:rsid w:val="00521267"/>
    <w:rsid w:val="005215AD"/>
    <w:rsid w:val="0052294E"/>
    <w:rsid w:val="005229F1"/>
    <w:rsid w:val="00522B5F"/>
    <w:rsid w:val="00522BEE"/>
    <w:rsid w:val="00522F95"/>
    <w:rsid w:val="00523BC7"/>
    <w:rsid w:val="00523DD4"/>
    <w:rsid w:val="00523F99"/>
    <w:rsid w:val="00523FB2"/>
    <w:rsid w:val="005244C8"/>
    <w:rsid w:val="0052469C"/>
    <w:rsid w:val="00524811"/>
    <w:rsid w:val="00524C0F"/>
    <w:rsid w:val="00524E21"/>
    <w:rsid w:val="005250C3"/>
    <w:rsid w:val="00525999"/>
    <w:rsid w:val="0052612B"/>
    <w:rsid w:val="00526288"/>
    <w:rsid w:val="0052661C"/>
    <w:rsid w:val="00526EB2"/>
    <w:rsid w:val="00526FEA"/>
    <w:rsid w:val="005270DD"/>
    <w:rsid w:val="0052738E"/>
    <w:rsid w:val="00527AF1"/>
    <w:rsid w:val="005300E9"/>
    <w:rsid w:val="00530116"/>
    <w:rsid w:val="0053023A"/>
    <w:rsid w:val="00530243"/>
    <w:rsid w:val="00530B0C"/>
    <w:rsid w:val="0053164A"/>
    <w:rsid w:val="005317F6"/>
    <w:rsid w:val="00531F31"/>
    <w:rsid w:val="0053260F"/>
    <w:rsid w:val="0053281D"/>
    <w:rsid w:val="00532DC0"/>
    <w:rsid w:val="00533110"/>
    <w:rsid w:val="005333D3"/>
    <w:rsid w:val="00533410"/>
    <w:rsid w:val="00533680"/>
    <w:rsid w:val="0053395A"/>
    <w:rsid w:val="00533BAA"/>
    <w:rsid w:val="00534666"/>
    <w:rsid w:val="00534947"/>
    <w:rsid w:val="00534CFA"/>
    <w:rsid w:val="00534E5E"/>
    <w:rsid w:val="00535080"/>
    <w:rsid w:val="005350E8"/>
    <w:rsid w:val="00535697"/>
    <w:rsid w:val="00535714"/>
    <w:rsid w:val="00535A6F"/>
    <w:rsid w:val="00536B0B"/>
    <w:rsid w:val="0053760C"/>
    <w:rsid w:val="00537743"/>
    <w:rsid w:val="00537984"/>
    <w:rsid w:val="005379F6"/>
    <w:rsid w:val="00537FE8"/>
    <w:rsid w:val="00540353"/>
    <w:rsid w:val="005407E9"/>
    <w:rsid w:val="00540AAE"/>
    <w:rsid w:val="00540D18"/>
    <w:rsid w:val="00540F61"/>
    <w:rsid w:val="0054196B"/>
    <w:rsid w:val="00541B21"/>
    <w:rsid w:val="0054207C"/>
    <w:rsid w:val="005420ED"/>
    <w:rsid w:val="005428A7"/>
    <w:rsid w:val="00542A71"/>
    <w:rsid w:val="00542E0D"/>
    <w:rsid w:val="00542E5F"/>
    <w:rsid w:val="00542F2A"/>
    <w:rsid w:val="00542FEE"/>
    <w:rsid w:val="00543C74"/>
    <w:rsid w:val="0054408E"/>
    <w:rsid w:val="00544547"/>
    <w:rsid w:val="00544C4E"/>
    <w:rsid w:val="00544CE4"/>
    <w:rsid w:val="00544E26"/>
    <w:rsid w:val="005463B0"/>
    <w:rsid w:val="0054677A"/>
    <w:rsid w:val="00546807"/>
    <w:rsid w:val="0054699E"/>
    <w:rsid w:val="00546A6E"/>
    <w:rsid w:val="00546C4F"/>
    <w:rsid w:val="00546CD7"/>
    <w:rsid w:val="005474C9"/>
    <w:rsid w:val="00550212"/>
    <w:rsid w:val="005502D2"/>
    <w:rsid w:val="00550D85"/>
    <w:rsid w:val="0055122C"/>
    <w:rsid w:val="0055130C"/>
    <w:rsid w:val="00551543"/>
    <w:rsid w:val="005523AE"/>
    <w:rsid w:val="005526C1"/>
    <w:rsid w:val="00553160"/>
    <w:rsid w:val="005536DC"/>
    <w:rsid w:val="005537F8"/>
    <w:rsid w:val="0055388C"/>
    <w:rsid w:val="00553ADB"/>
    <w:rsid w:val="00553BA3"/>
    <w:rsid w:val="00553D2D"/>
    <w:rsid w:val="00553F4B"/>
    <w:rsid w:val="00554547"/>
    <w:rsid w:val="00554E91"/>
    <w:rsid w:val="0055507D"/>
    <w:rsid w:val="00555176"/>
    <w:rsid w:val="00555937"/>
    <w:rsid w:val="00555F9C"/>
    <w:rsid w:val="00555FE1"/>
    <w:rsid w:val="005565D2"/>
    <w:rsid w:val="005566C5"/>
    <w:rsid w:val="00556A04"/>
    <w:rsid w:val="00556BC9"/>
    <w:rsid w:val="00557393"/>
    <w:rsid w:val="00557588"/>
    <w:rsid w:val="00557636"/>
    <w:rsid w:val="0055786A"/>
    <w:rsid w:val="005579F7"/>
    <w:rsid w:val="0056006D"/>
    <w:rsid w:val="00560587"/>
    <w:rsid w:val="00561167"/>
    <w:rsid w:val="00561C37"/>
    <w:rsid w:val="00561F12"/>
    <w:rsid w:val="00562240"/>
    <w:rsid w:val="0056245D"/>
    <w:rsid w:val="00562472"/>
    <w:rsid w:val="005628F3"/>
    <w:rsid w:val="00562A6D"/>
    <w:rsid w:val="00562E9B"/>
    <w:rsid w:val="005638DD"/>
    <w:rsid w:val="005640A5"/>
    <w:rsid w:val="005643AA"/>
    <w:rsid w:val="00564D1B"/>
    <w:rsid w:val="00564FB8"/>
    <w:rsid w:val="005650E1"/>
    <w:rsid w:val="0056525D"/>
    <w:rsid w:val="00565AE6"/>
    <w:rsid w:val="00566110"/>
    <w:rsid w:val="00566B3D"/>
    <w:rsid w:val="00567116"/>
    <w:rsid w:val="0056729B"/>
    <w:rsid w:val="0056746F"/>
    <w:rsid w:val="005674DA"/>
    <w:rsid w:val="00570025"/>
    <w:rsid w:val="00570320"/>
    <w:rsid w:val="00570A77"/>
    <w:rsid w:val="00571BCC"/>
    <w:rsid w:val="00571E55"/>
    <w:rsid w:val="00571FAC"/>
    <w:rsid w:val="0057220C"/>
    <w:rsid w:val="005725A9"/>
    <w:rsid w:val="005726C6"/>
    <w:rsid w:val="00572B58"/>
    <w:rsid w:val="00572E67"/>
    <w:rsid w:val="005730D9"/>
    <w:rsid w:val="005736AD"/>
    <w:rsid w:val="00573DCC"/>
    <w:rsid w:val="00574AE4"/>
    <w:rsid w:val="00574D73"/>
    <w:rsid w:val="005754AD"/>
    <w:rsid w:val="00575946"/>
    <w:rsid w:val="00575CE7"/>
    <w:rsid w:val="00575DCE"/>
    <w:rsid w:val="00576485"/>
    <w:rsid w:val="00576869"/>
    <w:rsid w:val="00576E6B"/>
    <w:rsid w:val="005778EB"/>
    <w:rsid w:val="00577ABD"/>
    <w:rsid w:val="00577EF6"/>
    <w:rsid w:val="00580A4B"/>
    <w:rsid w:val="005815F5"/>
    <w:rsid w:val="005817DE"/>
    <w:rsid w:val="00581F0F"/>
    <w:rsid w:val="005822A6"/>
    <w:rsid w:val="00582739"/>
    <w:rsid w:val="0058275E"/>
    <w:rsid w:val="00582E81"/>
    <w:rsid w:val="00582FAE"/>
    <w:rsid w:val="0058434B"/>
    <w:rsid w:val="00584D51"/>
    <w:rsid w:val="005852CD"/>
    <w:rsid w:val="005854D1"/>
    <w:rsid w:val="00585E0E"/>
    <w:rsid w:val="00586214"/>
    <w:rsid w:val="0058629B"/>
    <w:rsid w:val="005862B4"/>
    <w:rsid w:val="00586452"/>
    <w:rsid w:val="00586599"/>
    <w:rsid w:val="00587101"/>
    <w:rsid w:val="005872B9"/>
    <w:rsid w:val="00590389"/>
    <w:rsid w:val="00590475"/>
    <w:rsid w:val="0059086A"/>
    <w:rsid w:val="00590B1C"/>
    <w:rsid w:val="00591054"/>
    <w:rsid w:val="005912C4"/>
    <w:rsid w:val="00591A4D"/>
    <w:rsid w:val="00591CE8"/>
    <w:rsid w:val="00592603"/>
    <w:rsid w:val="00592EE0"/>
    <w:rsid w:val="00593099"/>
    <w:rsid w:val="005930AA"/>
    <w:rsid w:val="0059387D"/>
    <w:rsid w:val="00593960"/>
    <w:rsid w:val="005943DF"/>
    <w:rsid w:val="0059444F"/>
    <w:rsid w:val="00594482"/>
    <w:rsid w:val="005948BF"/>
    <w:rsid w:val="00594965"/>
    <w:rsid w:val="0059534C"/>
    <w:rsid w:val="005953B5"/>
    <w:rsid w:val="005953E2"/>
    <w:rsid w:val="0059549E"/>
    <w:rsid w:val="00595A1F"/>
    <w:rsid w:val="00595C06"/>
    <w:rsid w:val="00595E24"/>
    <w:rsid w:val="00596064"/>
    <w:rsid w:val="0059630D"/>
    <w:rsid w:val="00596383"/>
    <w:rsid w:val="00596893"/>
    <w:rsid w:val="0059692C"/>
    <w:rsid w:val="00597481"/>
    <w:rsid w:val="00597531"/>
    <w:rsid w:val="00597B19"/>
    <w:rsid w:val="005A04BF"/>
    <w:rsid w:val="005A0BA8"/>
    <w:rsid w:val="005A0F2C"/>
    <w:rsid w:val="005A12A0"/>
    <w:rsid w:val="005A187B"/>
    <w:rsid w:val="005A1F3E"/>
    <w:rsid w:val="005A24C4"/>
    <w:rsid w:val="005A2824"/>
    <w:rsid w:val="005A28A4"/>
    <w:rsid w:val="005A2931"/>
    <w:rsid w:val="005A2DC0"/>
    <w:rsid w:val="005A2E62"/>
    <w:rsid w:val="005A3070"/>
    <w:rsid w:val="005A32A8"/>
    <w:rsid w:val="005A37F9"/>
    <w:rsid w:val="005A3844"/>
    <w:rsid w:val="005A4331"/>
    <w:rsid w:val="005A4582"/>
    <w:rsid w:val="005A4DC9"/>
    <w:rsid w:val="005A53AF"/>
    <w:rsid w:val="005A5970"/>
    <w:rsid w:val="005A5BBD"/>
    <w:rsid w:val="005A6BFA"/>
    <w:rsid w:val="005A6BFF"/>
    <w:rsid w:val="005A6E60"/>
    <w:rsid w:val="005A6FB6"/>
    <w:rsid w:val="005A6FEF"/>
    <w:rsid w:val="005A7856"/>
    <w:rsid w:val="005A7BB7"/>
    <w:rsid w:val="005A7C5B"/>
    <w:rsid w:val="005B01EA"/>
    <w:rsid w:val="005B04AB"/>
    <w:rsid w:val="005B051D"/>
    <w:rsid w:val="005B0ADB"/>
    <w:rsid w:val="005B0C6A"/>
    <w:rsid w:val="005B0E7A"/>
    <w:rsid w:val="005B0EC8"/>
    <w:rsid w:val="005B1105"/>
    <w:rsid w:val="005B111B"/>
    <w:rsid w:val="005B128F"/>
    <w:rsid w:val="005B144D"/>
    <w:rsid w:val="005B170E"/>
    <w:rsid w:val="005B20C7"/>
    <w:rsid w:val="005B20CD"/>
    <w:rsid w:val="005B3C89"/>
    <w:rsid w:val="005B3D76"/>
    <w:rsid w:val="005B41C9"/>
    <w:rsid w:val="005B4AE7"/>
    <w:rsid w:val="005B59A0"/>
    <w:rsid w:val="005B5CD3"/>
    <w:rsid w:val="005B61EB"/>
    <w:rsid w:val="005B6A57"/>
    <w:rsid w:val="005B6B6C"/>
    <w:rsid w:val="005B6F46"/>
    <w:rsid w:val="005C1AFC"/>
    <w:rsid w:val="005C2332"/>
    <w:rsid w:val="005C3279"/>
    <w:rsid w:val="005C36BC"/>
    <w:rsid w:val="005C41C1"/>
    <w:rsid w:val="005C42E1"/>
    <w:rsid w:val="005C46B0"/>
    <w:rsid w:val="005C48EC"/>
    <w:rsid w:val="005C4993"/>
    <w:rsid w:val="005C4A47"/>
    <w:rsid w:val="005C4B2E"/>
    <w:rsid w:val="005C4FDD"/>
    <w:rsid w:val="005C6617"/>
    <w:rsid w:val="005C6770"/>
    <w:rsid w:val="005C6B77"/>
    <w:rsid w:val="005C7347"/>
    <w:rsid w:val="005C7ABA"/>
    <w:rsid w:val="005C7F2D"/>
    <w:rsid w:val="005D0248"/>
    <w:rsid w:val="005D0C32"/>
    <w:rsid w:val="005D0C8F"/>
    <w:rsid w:val="005D0FA0"/>
    <w:rsid w:val="005D173F"/>
    <w:rsid w:val="005D1859"/>
    <w:rsid w:val="005D1A1E"/>
    <w:rsid w:val="005D23C7"/>
    <w:rsid w:val="005D2417"/>
    <w:rsid w:val="005D2B1F"/>
    <w:rsid w:val="005D330B"/>
    <w:rsid w:val="005D390F"/>
    <w:rsid w:val="005D3937"/>
    <w:rsid w:val="005D3982"/>
    <w:rsid w:val="005D3E98"/>
    <w:rsid w:val="005D473B"/>
    <w:rsid w:val="005D4817"/>
    <w:rsid w:val="005D497F"/>
    <w:rsid w:val="005D4F77"/>
    <w:rsid w:val="005D56CF"/>
    <w:rsid w:val="005D5CB5"/>
    <w:rsid w:val="005D5DCC"/>
    <w:rsid w:val="005D6097"/>
    <w:rsid w:val="005D61DB"/>
    <w:rsid w:val="005D6299"/>
    <w:rsid w:val="005D62F9"/>
    <w:rsid w:val="005D6559"/>
    <w:rsid w:val="005D6854"/>
    <w:rsid w:val="005D7B65"/>
    <w:rsid w:val="005D7C15"/>
    <w:rsid w:val="005E07AE"/>
    <w:rsid w:val="005E08A1"/>
    <w:rsid w:val="005E0D67"/>
    <w:rsid w:val="005E0F3C"/>
    <w:rsid w:val="005E1080"/>
    <w:rsid w:val="005E10F7"/>
    <w:rsid w:val="005E140A"/>
    <w:rsid w:val="005E1551"/>
    <w:rsid w:val="005E16FA"/>
    <w:rsid w:val="005E1868"/>
    <w:rsid w:val="005E1891"/>
    <w:rsid w:val="005E1DDB"/>
    <w:rsid w:val="005E23F6"/>
    <w:rsid w:val="005E2EE8"/>
    <w:rsid w:val="005E326F"/>
    <w:rsid w:val="005E34E1"/>
    <w:rsid w:val="005E35E6"/>
    <w:rsid w:val="005E39E1"/>
    <w:rsid w:val="005E3AC2"/>
    <w:rsid w:val="005E3C4B"/>
    <w:rsid w:val="005E3D9E"/>
    <w:rsid w:val="005E479D"/>
    <w:rsid w:val="005E4808"/>
    <w:rsid w:val="005E4B88"/>
    <w:rsid w:val="005E5091"/>
    <w:rsid w:val="005E54BE"/>
    <w:rsid w:val="005E58BB"/>
    <w:rsid w:val="005E5A2E"/>
    <w:rsid w:val="005E6762"/>
    <w:rsid w:val="005E6774"/>
    <w:rsid w:val="005E6800"/>
    <w:rsid w:val="005E690E"/>
    <w:rsid w:val="005E6C28"/>
    <w:rsid w:val="005E6FC8"/>
    <w:rsid w:val="005E7414"/>
    <w:rsid w:val="005E76F7"/>
    <w:rsid w:val="005E78ED"/>
    <w:rsid w:val="005E7BB0"/>
    <w:rsid w:val="005E7D8C"/>
    <w:rsid w:val="005F09C4"/>
    <w:rsid w:val="005F11F3"/>
    <w:rsid w:val="005F1768"/>
    <w:rsid w:val="005F1915"/>
    <w:rsid w:val="005F20D6"/>
    <w:rsid w:val="005F2469"/>
    <w:rsid w:val="005F2DC2"/>
    <w:rsid w:val="005F2EBC"/>
    <w:rsid w:val="005F3751"/>
    <w:rsid w:val="005F3AAD"/>
    <w:rsid w:val="005F3B14"/>
    <w:rsid w:val="005F4B22"/>
    <w:rsid w:val="005F501F"/>
    <w:rsid w:val="005F52AB"/>
    <w:rsid w:val="005F5B69"/>
    <w:rsid w:val="005F5CFE"/>
    <w:rsid w:val="005F6227"/>
    <w:rsid w:val="005F6571"/>
    <w:rsid w:val="005F6574"/>
    <w:rsid w:val="005F6583"/>
    <w:rsid w:val="005F73A4"/>
    <w:rsid w:val="005F76E0"/>
    <w:rsid w:val="0060008E"/>
    <w:rsid w:val="00600975"/>
    <w:rsid w:val="00600BC5"/>
    <w:rsid w:val="0060168A"/>
    <w:rsid w:val="006016F6"/>
    <w:rsid w:val="00601A60"/>
    <w:rsid w:val="00601DBC"/>
    <w:rsid w:val="00601F6E"/>
    <w:rsid w:val="006026D5"/>
    <w:rsid w:val="00602B71"/>
    <w:rsid w:val="006034CE"/>
    <w:rsid w:val="006035C4"/>
    <w:rsid w:val="00604436"/>
    <w:rsid w:val="00605859"/>
    <w:rsid w:val="00605DB2"/>
    <w:rsid w:val="00605DD2"/>
    <w:rsid w:val="006064DE"/>
    <w:rsid w:val="006068B3"/>
    <w:rsid w:val="00606C43"/>
    <w:rsid w:val="00606D17"/>
    <w:rsid w:val="00606F96"/>
    <w:rsid w:val="006070C6"/>
    <w:rsid w:val="0060736A"/>
    <w:rsid w:val="0060778A"/>
    <w:rsid w:val="006078AC"/>
    <w:rsid w:val="0060799C"/>
    <w:rsid w:val="00607B21"/>
    <w:rsid w:val="006107B6"/>
    <w:rsid w:val="006115E2"/>
    <w:rsid w:val="00611B96"/>
    <w:rsid w:val="006122FE"/>
    <w:rsid w:val="006129F5"/>
    <w:rsid w:val="0061304F"/>
    <w:rsid w:val="006130B7"/>
    <w:rsid w:val="006143E6"/>
    <w:rsid w:val="00614AEB"/>
    <w:rsid w:val="00614B3B"/>
    <w:rsid w:val="00615EB9"/>
    <w:rsid w:val="00616146"/>
    <w:rsid w:val="00616157"/>
    <w:rsid w:val="00616486"/>
    <w:rsid w:val="00616857"/>
    <w:rsid w:val="006168DD"/>
    <w:rsid w:val="006170B3"/>
    <w:rsid w:val="006170E1"/>
    <w:rsid w:val="006176BA"/>
    <w:rsid w:val="00617ECF"/>
    <w:rsid w:val="00617EF1"/>
    <w:rsid w:val="00617FFC"/>
    <w:rsid w:val="006209EE"/>
    <w:rsid w:val="00620A00"/>
    <w:rsid w:val="00620D78"/>
    <w:rsid w:val="00621EEC"/>
    <w:rsid w:val="006229F0"/>
    <w:rsid w:val="00622ABB"/>
    <w:rsid w:val="00623A1A"/>
    <w:rsid w:val="00623E10"/>
    <w:rsid w:val="00623E4E"/>
    <w:rsid w:val="00624312"/>
    <w:rsid w:val="006243D3"/>
    <w:rsid w:val="00624D24"/>
    <w:rsid w:val="006251CF"/>
    <w:rsid w:val="00625377"/>
    <w:rsid w:val="00625935"/>
    <w:rsid w:val="006263C3"/>
    <w:rsid w:val="00626462"/>
    <w:rsid w:val="006266FA"/>
    <w:rsid w:val="006274EB"/>
    <w:rsid w:val="00627723"/>
    <w:rsid w:val="0062789D"/>
    <w:rsid w:val="00627B81"/>
    <w:rsid w:val="00627CDD"/>
    <w:rsid w:val="00630DDB"/>
    <w:rsid w:val="0063125F"/>
    <w:rsid w:val="006316B9"/>
    <w:rsid w:val="00631ADE"/>
    <w:rsid w:val="00631C1D"/>
    <w:rsid w:val="00631F6A"/>
    <w:rsid w:val="00632035"/>
    <w:rsid w:val="0063251F"/>
    <w:rsid w:val="006325A1"/>
    <w:rsid w:val="00632631"/>
    <w:rsid w:val="0063293E"/>
    <w:rsid w:val="00632B21"/>
    <w:rsid w:val="00632DC6"/>
    <w:rsid w:val="00633804"/>
    <w:rsid w:val="00633A1B"/>
    <w:rsid w:val="00633DBF"/>
    <w:rsid w:val="00634038"/>
    <w:rsid w:val="006346EA"/>
    <w:rsid w:val="006348FC"/>
    <w:rsid w:val="00634A37"/>
    <w:rsid w:val="00635104"/>
    <w:rsid w:val="00635209"/>
    <w:rsid w:val="00635AB5"/>
    <w:rsid w:val="00636169"/>
    <w:rsid w:val="00636551"/>
    <w:rsid w:val="006366FD"/>
    <w:rsid w:val="00636729"/>
    <w:rsid w:val="00636E50"/>
    <w:rsid w:val="00636F19"/>
    <w:rsid w:val="006375DF"/>
    <w:rsid w:val="00637BF8"/>
    <w:rsid w:val="00637FD9"/>
    <w:rsid w:val="00640828"/>
    <w:rsid w:val="0064098B"/>
    <w:rsid w:val="00640BCB"/>
    <w:rsid w:val="00640F98"/>
    <w:rsid w:val="006414BA"/>
    <w:rsid w:val="00641A08"/>
    <w:rsid w:val="00641A6D"/>
    <w:rsid w:val="00643015"/>
    <w:rsid w:val="00643174"/>
    <w:rsid w:val="0064376D"/>
    <w:rsid w:val="0064396E"/>
    <w:rsid w:val="006439A0"/>
    <w:rsid w:val="006439EB"/>
    <w:rsid w:val="00643BA4"/>
    <w:rsid w:val="00643C3F"/>
    <w:rsid w:val="00643E1D"/>
    <w:rsid w:val="006447E2"/>
    <w:rsid w:val="00644F53"/>
    <w:rsid w:val="006457D9"/>
    <w:rsid w:val="00645813"/>
    <w:rsid w:val="00645E18"/>
    <w:rsid w:val="00646B74"/>
    <w:rsid w:val="00646CD2"/>
    <w:rsid w:val="00646CFF"/>
    <w:rsid w:val="00646DE6"/>
    <w:rsid w:val="00646F18"/>
    <w:rsid w:val="0064783C"/>
    <w:rsid w:val="00650A40"/>
    <w:rsid w:val="00650B24"/>
    <w:rsid w:val="00650BB3"/>
    <w:rsid w:val="00650F5E"/>
    <w:rsid w:val="00651613"/>
    <w:rsid w:val="0065212D"/>
    <w:rsid w:val="0065237E"/>
    <w:rsid w:val="00652417"/>
    <w:rsid w:val="00652A73"/>
    <w:rsid w:val="00652D7B"/>
    <w:rsid w:val="00653121"/>
    <w:rsid w:val="0065343D"/>
    <w:rsid w:val="00653842"/>
    <w:rsid w:val="00653CDC"/>
    <w:rsid w:val="00653E19"/>
    <w:rsid w:val="006540DF"/>
    <w:rsid w:val="006546FC"/>
    <w:rsid w:val="0065489F"/>
    <w:rsid w:val="00655332"/>
    <w:rsid w:val="0065536D"/>
    <w:rsid w:val="00655D61"/>
    <w:rsid w:val="006563DA"/>
    <w:rsid w:val="006566F4"/>
    <w:rsid w:val="00656A13"/>
    <w:rsid w:val="006572F5"/>
    <w:rsid w:val="00657777"/>
    <w:rsid w:val="006577E2"/>
    <w:rsid w:val="006578C3"/>
    <w:rsid w:val="00657939"/>
    <w:rsid w:val="00657B46"/>
    <w:rsid w:val="00660013"/>
    <w:rsid w:val="00660119"/>
    <w:rsid w:val="006609A0"/>
    <w:rsid w:val="006612B9"/>
    <w:rsid w:val="006613F1"/>
    <w:rsid w:val="006626D8"/>
    <w:rsid w:val="00662E0A"/>
    <w:rsid w:val="00662FD2"/>
    <w:rsid w:val="006631AA"/>
    <w:rsid w:val="00663392"/>
    <w:rsid w:val="00663498"/>
    <w:rsid w:val="0066373D"/>
    <w:rsid w:val="00663C41"/>
    <w:rsid w:val="00664F63"/>
    <w:rsid w:val="00665013"/>
    <w:rsid w:val="006650B7"/>
    <w:rsid w:val="00665DD9"/>
    <w:rsid w:val="0066664A"/>
    <w:rsid w:val="006666FE"/>
    <w:rsid w:val="0066698F"/>
    <w:rsid w:val="006670DE"/>
    <w:rsid w:val="0066727B"/>
    <w:rsid w:val="006675FF"/>
    <w:rsid w:val="00667EF3"/>
    <w:rsid w:val="0067076C"/>
    <w:rsid w:val="006708E6"/>
    <w:rsid w:val="00670A35"/>
    <w:rsid w:val="0067114B"/>
    <w:rsid w:val="006712C8"/>
    <w:rsid w:val="006725FB"/>
    <w:rsid w:val="006726C4"/>
    <w:rsid w:val="00672866"/>
    <w:rsid w:val="00672C64"/>
    <w:rsid w:val="00673A8C"/>
    <w:rsid w:val="00673D62"/>
    <w:rsid w:val="00674DAD"/>
    <w:rsid w:val="00675327"/>
    <w:rsid w:val="006753AE"/>
    <w:rsid w:val="0067557D"/>
    <w:rsid w:val="006756F4"/>
    <w:rsid w:val="0067579C"/>
    <w:rsid w:val="006762B3"/>
    <w:rsid w:val="00676738"/>
    <w:rsid w:val="006769BF"/>
    <w:rsid w:val="006769EF"/>
    <w:rsid w:val="00676C21"/>
    <w:rsid w:val="00676D0C"/>
    <w:rsid w:val="006770FF"/>
    <w:rsid w:val="0067710E"/>
    <w:rsid w:val="00677725"/>
    <w:rsid w:val="00677A49"/>
    <w:rsid w:val="0068006A"/>
    <w:rsid w:val="0068006C"/>
    <w:rsid w:val="00680074"/>
    <w:rsid w:val="006803C0"/>
    <w:rsid w:val="00681BF4"/>
    <w:rsid w:val="006823CD"/>
    <w:rsid w:val="0068274A"/>
    <w:rsid w:val="006830DD"/>
    <w:rsid w:val="00683350"/>
    <w:rsid w:val="006835CB"/>
    <w:rsid w:val="006836EE"/>
    <w:rsid w:val="00683862"/>
    <w:rsid w:val="00683AF6"/>
    <w:rsid w:val="006845B0"/>
    <w:rsid w:val="00685096"/>
    <w:rsid w:val="00686A3F"/>
    <w:rsid w:val="00686A7B"/>
    <w:rsid w:val="00690A39"/>
    <w:rsid w:val="00690C1C"/>
    <w:rsid w:val="00690D4E"/>
    <w:rsid w:val="00690E00"/>
    <w:rsid w:val="00690E17"/>
    <w:rsid w:val="0069147A"/>
    <w:rsid w:val="00691AB4"/>
    <w:rsid w:val="00691B4B"/>
    <w:rsid w:val="00691B6F"/>
    <w:rsid w:val="00692973"/>
    <w:rsid w:val="00692A30"/>
    <w:rsid w:val="00693137"/>
    <w:rsid w:val="006932A8"/>
    <w:rsid w:val="006933B5"/>
    <w:rsid w:val="006935D3"/>
    <w:rsid w:val="00693614"/>
    <w:rsid w:val="006939B2"/>
    <w:rsid w:val="00693A34"/>
    <w:rsid w:val="00693A54"/>
    <w:rsid w:val="00693B6C"/>
    <w:rsid w:val="00693EF0"/>
    <w:rsid w:val="006944D8"/>
    <w:rsid w:val="00694AF1"/>
    <w:rsid w:val="00694C43"/>
    <w:rsid w:val="00695A29"/>
    <w:rsid w:val="006963C7"/>
    <w:rsid w:val="0069715C"/>
    <w:rsid w:val="006972BF"/>
    <w:rsid w:val="0069798E"/>
    <w:rsid w:val="006A0023"/>
    <w:rsid w:val="006A031D"/>
    <w:rsid w:val="006A05C6"/>
    <w:rsid w:val="006A05F3"/>
    <w:rsid w:val="006A087B"/>
    <w:rsid w:val="006A090F"/>
    <w:rsid w:val="006A0B7D"/>
    <w:rsid w:val="006A143C"/>
    <w:rsid w:val="006A1BFF"/>
    <w:rsid w:val="006A287C"/>
    <w:rsid w:val="006A28FB"/>
    <w:rsid w:val="006A2941"/>
    <w:rsid w:val="006A29E0"/>
    <w:rsid w:val="006A2B68"/>
    <w:rsid w:val="006A2C3C"/>
    <w:rsid w:val="006A2F5B"/>
    <w:rsid w:val="006A344B"/>
    <w:rsid w:val="006A3A09"/>
    <w:rsid w:val="006A3C12"/>
    <w:rsid w:val="006A4159"/>
    <w:rsid w:val="006A529E"/>
    <w:rsid w:val="006A59AC"/>
    <w:rsid w:val="006A67C1"/>
    <w:rsid w:val="006A69BE"/>
    <w:rsid w:val="006A6A12"/>
    <w:rsid w:val="006A6A2D"/>
    <w:rsid w:val="006A6E34"/>
    <w:rsid w:val="006A706F"/>
    <w:rsid w:val="006A7102"/>
    <w:rsid w:val="006A73B2"/>
    <w:rsid w:val="006A7677"/>
    <w:rsid w:val="006A76D0"/>
    <w:rsid w:val="006A7829"/>
    <w:rsid w:val="006A7D3A"/>
    <w:rsid w:val="006A7D54"/>
    <w:rsid w:val="006A7E21"/>
    <w:rsid w:val="006B03C1"/>
    <w:rsid w:val="006B0E98"/>
    <w:rsid w:val="006B1566"/>
    <w:rsid w:val="006B1C4E"/>
    <w:rsid w:val="006B1EF6"/>
    <w:rsid w:val="006B1F21"/>
    <w:rsid w:val="006B1FD4"/>
    <w:rsid w:val="006B2147"/>
    <w:rsid w:val="006B21A6"/>
    <w:rsid w:val="006B2770"/>
    <w:rsid w:val="006B342D"/>
    <w:rsid w:val="006B3AAF"/>
    <w:rsid w:val="006B4070"/>
    <w:rsid w:val="006B4477"/>
    <w:rsid w:val="006B4DAF"/>
    <w:rsid w:val="006B5244"/>
    <w:rsid w:val="006B6D7B"/>
    <w:rsid w:val="006B709A"/>
    <w:rsid w:val="006B7398"/>
    <w:rsid w:val="006C0057"/>
    <w:rsid w:val="006C00E2"/>
    <w:rsid w:val="006C0AE5"/>
    <w:rsid w:val="006C1EBD"/>
    <w:rsid w:val="006C26C8"/>
    <w:rsid w:val="006C298F"/>
    <w:rsid w:val="006C2FA3"/>
    <w:rsid w:val="006C363F"/>
    <w:rsid w:val="006C43B6"/>
    <w:rsid w:val="006C4D11"/>
    <w:rsid w:val="006C4F07"/>
    <w:rsid w:val="006C5711"/>
    <w:rsid w:val="006C5BE0"/>
    <w:rsid w:val="006C6493"/>
    <w:rsid w:val="006C659D"/>
    <w:rsid w:val="006C696D"/>
    <w:rsid w:val="006C6B91"/>
    <w:rsid w:val="006C6B94"/>
    <w:rsid w:val="006C6EAF"/>
    <w:rsid w:val="006C7949"/>
    <w:rsid w:val="006D009A"/>
    <w:rsid w:val="006D120C"/>
    <w:rsid w:val="006D1B25"/>
    <w:rsid w:val="006D25D6"/>
    <w:rsid w:val="006D30E5"/>
    <w:rsid w:val="006D37E7"/>
    <w:rsid w:val="006D3B0A"/>
    <w:rsid w:val="006D3D5D"/>
    <w:rsid w:val="006D4905"/>
    <w:rsid w:val="006D4DA6"/>
    <w:rsid w:val="006D5079"/>
    <w:rsid w:val="006D559D"/>
    <w:rsid w:val="006D5B35"/>
    <w:rsid w:val="006D65A1"/>
    <w:rsid w:val="006D7355"/>
    <w:rsid w:val="006D7419"/>
    <w:rsid w:val="006D7937"/>
    <w:rsid w:val="006D7B0B"/>
    <w:rsid w:val="006D7C0B"/>
    <w:rsid w:val="006E0F14"/>
    <w:rsid w:val="006E1097"/>
    <w:rsid w:val="006E118F"/>
    <w:rsid w:val="006E12EA"/>
    <w:rsid w:val="006E13AB"/>
    <w:rsid w:val="006E1846"/>
    <w:rsid w:val="006E1941"/>
    <w:rsid w:val="006E2109"/>
    <w:rsid w:val="006E22E5"/>
    <w:rsid w:val="006E26F7"/>
    <w:rsid w:val="006E2960"/>
    <w:rsid w:val="006E29EB"/>
    <w:rsid w:val="006E2B9C"/>
    <w:rsid w:val="006E2CC0"/>
    <w:rsid w:val="006E3146"/>
    <w:rsid w:val="006E36EC"/>
    <w:rsid w:val="006E386F"/>
    <w:rsid w:val="006E3EC9"/>
    <w:rsid w:val="006E3FDB"/>
    <w:rsid w:val="006E457F"/>
    <w:rsid w:val="006E45FB"/>
    <w:rsid w:val="006E492C"/>
    <w:rsid w:val="006E49D5"/>
    <w:rsid w:val="006E4A09"/>
    <w:rsid w:val="006E4A23"/>
    <w:rsid w:val="006E4A5D"/>
    <w:rsid w:val="006E4C14"/>
    <w:rsid w:val="006E64F6"/>
    <w:rsid w:val="006E66F6"/>
    <w:rsid w:val="006E7095"/>
    <w:rsid w:val="006E71CE"/>
    <w:rsid w:val="006E7C32"/>
    <w:rsid w:val="006E7F1D"/>
    <w:rsid w:val="006F0D42"/>
    <w:rsid w:val="006F179F"/>
    <w:rsid w:val="006F1BD3"/>
    <w:rsid w:val="006F1CB1"/>
    <w:rsid w:val="006F225E"/>
    <w:rsid w:val="006F2CF5"/>
    <w:rsid w:val="006F2D74"/>
    <w:rsid w:val="006F34C5"/>
    <w:rsid w:val="006F352D"/>
    <w:rsid w:val="006F37FF"/>
    <w:rsid w:val="006F3E35"/>
    <w:rsid w:val="006F3EBC"/>
    <w:rsid w:val="006F3EE8"/>
    <w:rsid w:val="006F4023"/>
    <w:rsid w:val="006F4F1A"/>
    <w:rsid w:val="006F501F"/>
    <w:rsid w:val="006F51D6"/>
    <w:rsid w:val="006F64BE"/>
    <w:rsid w:val="006F688F"/>
    <w:rsid w:val="006F6A6E"/>
    <w:rsid w:val="006F6AD4"/>
    <w:rsid w:val="006F6F55"/>
    <w:rsid w:val="006F72F1"/>
    <w:rsid w:val="006F7494"/>
    <w:rsid w:val="006F7650"/>
    <w:rsid w:val="006F7731"/>
    <w:rsid w:val="006F7E7D"/>
    <w:rsid w:val="006F7FC7"/>
    <w:rsid w:val="007010C0"/>
    <w:rsid w:val="007013FB"/>
    <w:rsid w:val="007015BA"/>
    <w:rsid w:val="00701631"/>
    <w:rsid w:val="00701892"/>
    <w:rsid w:val="00701F83"/>
    <w:rsid w:val="00702789"/>
    <w:rsid w:val="007027E9"/>
    <w:rsid w:val="00702A36"/>
    <w:rsid w:val="00702D4E"/>
    <w:rsid w:val="00702E4C"/>
    <w:rsid w:val="00702FE1"/>
    <w:rsid w:val="00703071"/>
    <w:rsid w:val="007031A8"/>
    <w:rsid w:val="007031CA"/>
    <w:rsid w:val="0070363E"/>
    <w:rsid w:val="00703715"/>
    <w:rsid w:val="00703857"/>
    <w:rsid w:val="00703BC5"/>
    <w:rsid w:val="00703CE8"/>
    <w:rsid w:val="00705C64"/>
    <w:rsid w:val="00705FD2"/>
    <w:rsid w:val="0070625E"/>
    <w:rsid w:val="00706374"/>
    <w:rsid w:val="00706DF1"/>
    <w:rsid w:val="00707097"/>
    <w:rsid w:val="007070CD"/>
    <w:rsid w:val="00707FC0"/>
    <w:rsid w:val="00710494"/>
    <w:rsid w:val="00710B03"/>
    <w:rsid w:val="00711EC8"/>
    <w:rsid w:val="00712545"/>
    <w:rsid w:val="00712552"/>
    <w:rsid w:val="00712661"/>
    <w:rsid w:val="00712FBA"/>
    <w:rsid w:val="00713494"/>
    <w:rsid w:val="00713BEC"/>
    <w:rsid w:val="00713CE6"/>
    <w:rsid w:val="00714216"/>
    <w:rsid w:val="007143F6"/>
    <w:rsid w:val="00714505"/>
    <w:rsid w:val="00714F83"/>
    <w:rsid w:val="00715BDA"/>
    <w:rsid w:val="007167BC"/>
    <w:rsid w:val="007167ED"/>
    <w:rsid w:val="00717ECE"/>
    <w:rsid w:val="007203D3"/>
    <w:rsid w:val="007203ED"/>
    <w:rsid w:val="00720E89"/>
    <w:rsid w:val="007210F0"/>
    <w:rsid w:val="00721BC3"/>
    <w:rsid w:val="007227AC"/>
    <w:rsid w:val="007227D2"/>
    <w:rsid w:val="0072280B"/>
    <w:rsid w:val="00722C98"/>
    <w:rsid w:val="00723071"/>
    <w:rsid w:val="00724A51"/>
    <w:rsid w:val="007252A0"/>
    <w:rsid w:val="007253FB"/>
    <w:rsid w:val="00725E9E"/>
    <w:rsid w:val="007261B5"/>
    <w:rsid w:val="00726A7C"/>
    <w:rsid w:val="00726E10"/>
    <w:rsid w:val="0072724F"/>
    <w:rsid w:val="0072734D"/>
    <w:rsid w:val="00727636"/>
    <w:rsid w:val="0072793C"/>
    <w:rsid w:val="00727A6B"/>
    <w:rsid w:val="00727B71"/>
    <w:rsid w:val="00727BAC"/>
    <w:rsid w:val="00727CF0"/>
    <w:rsid w:val="00727F0E"/>
    <w:rsid w:val="00730042"/>
    <w:rsid w:val="00730877"/>
    <w:rsid w:val="00730AA1"/>
    <w:rsid w:val="00730D46"/>
    <w:rsid w:val="00730DC0"/>
    <w:rsid w:val="00730E1C"/>
    <w:rsid w:val="0073104A"/>
    <w:rsid w:val="00731F5D"/>
    <w:rsid w:val="00733311"/>
    <w:rsid w:val="0073380A"/>
    <w:rsid w:val="007338A8"/>
    <w:rsid w:val="00733A59"/>
    <w:rsid w:val="00733A97"/>
    <w:rsid w:val="00733DB4"/>
    <w:rsid w:val="00733DE2"/>
    <w:rsid w:val="00733F14"/>
    <w:rsid w:val="00734C40"/>
    <w:rsid w:val="00734F1F"/>
    <w:rsid w:val="00735425"/>
    <w:rsid w:val="00735A7A"/>
    <w:rsid w:val="00735FCA"/>
    <w:rsid w:val="00736087"/>
    <w:rsid w:val="00736278"/>
    <w:rsid w:val="007366F7"/>
    <w:rsid w:val="00736A94"/>
    <w:rsid w:val="00736D52"/>
    <w:rsid w:val="00736EE4"/>
    <w:rsid w:val="00736F55"/>
    <w:rsid w:val="0073776D"/>
    <w:rsid w:val="00737859"/>
    <w:rsid w:val="00740072"/>
    <w:rsid w:val="007408BC"/>
    <w:rsid w:val="00740B56"/>
    <w:rsid w:val="00740C37"/>
    <w:rsid w:val="00740F50"/>
    <w:rsid w:val="00741A37"/>
    <w:rsid w:val="00742048"/>
    <w:rsid w:val="007428F6"/>
    <w:rsid w:val="00742A06"/>
    <w:rsid w:val="00742BD1"/>
    <w:rsid w:val="007434A3"/>
    <w:rsid w:val="0074365F"/>
    <w:rsid w:val="00743FB1"/>
    <w:rsid w:val="00744413"/>
    <w:rsid w:val="00744520"/>
    <w:rsid w:val="0074502F"/>
    <w:rsid w:val="0074575C"/>
    <w:rsid w:val="00745B09"/>
    <w:rsid w:val="00745C89"/>
    <w:rsid w:val="007465C9"/>
    <w:rsid w:val="007469C5"/>
    <w:rsid w:val="007471E5"/>
    <w:rsid w:val="00747441"/>
    <w:rsid w:val="00747BF5"/>
    <w:rsid w:val="00751026"/>
    <w:rsid w:val="007515EF"/>
    <w:rsid w:val="0075166F"/>
    <w:rsid w:val="00751E00"/>
    <w:rsid w:val="00751ECD"/>
    <w:rsid w:val="00752630"/>
    <w:rsid w:val="00752972"/>
    <w:rsid w:val="00752EBB"/>
    <w:rsid w:val="00752FE1"/>
    <w:rsid w:val="007533C4"/>
    <w:rsid w:val="00753914"/>
    <w:rsid w:val="00753B53"/>
    <w:rsid w:val="00753DB7"/>
    <w:rsid w:val="00753F8D"/>
    <w:rsid w:val="007548C5"/>
    <w:rsid w:val="00754AB9"/>
    <w:rsid w:val="00755001"/>
    <w:rsid w:val="007551C4"/>
    <w:rsid w:val="00755CE7"/>
    <w:rsid w:val="00755E54"/>
    <w:rsid w:val="00755ED8"/>
    <w:rsid w:val="00756010"/>
    <w:rsid w:val="00756478"/>
    <w:rsid w:val="007566D8"/>
    <w:rsid w:val="00757E04"/>
    <w:rsid w:val="00760123"/>
    <w:rsid w:val="007603DB"/>
    <w:rsid w:val="00760C13"/>
    <w:rsid w:val="00760E1D"/>
    <w:rsid w:val="00761668"/>
    <w:rsid w:val="00761A96"/>
    <w:rsid w:val="00761B84"/>
    <w:rsid w:val="00761EF8"/>
    <w:rsid w:val="007620E3"/>
    <w:rsid w:val="0076221A"/>
    <w:rsid w:val="007623E2"/>
    <w:rsid w:val="007629C7"/>
    <w:rsid w:val="00762F8A"/>
    <w:rsid w:val="007630A0"/>
    <w:rsid w:val="0076323F"/>
    <w:rsid w:val="00763348"/>
    <w:rsid w:val="00763CCE"/>
    <w:rsid w:val="00763D14"/>
    <w:rsid w:val="00763FF1"/>
    <w:rsid w:val="007644FD"/>
    <w:rsid w:val="007650C5"/>
    <w:rsid w:val="007652C1"/>
    <w:rsid w:val="00765799"/>
    <w:rsid w:val="00765979"/>
    <w:rsid w:val="00766D19"/>
    <w:rsid w:val="0076700C"/>
    <w:rsid w:val="0076788E"/>
    <w:rsid w:val="00770424"/>
    <w:rsid w:val="00770872"/>
    <w:rsid w:val="00770F3E"/>
    <w:rsid w:val="00771214"/>
    <w:rsid w:val="007714CF"/>
    <w:rsid w:val="00772DC6"/>
    <w:rsid w:val="0077302C"/>
    <w:rsid w:val="007732A0"/>
    <w:rsid w:val="0077339F"/>
    <w:rsid w:val="0077360D"/>
    <w:rsid w:val="00773752"/>
    <w:rsid w:val="00773809"/>
    <w:rsid w:val="00773B0E"/>
    <w:rsid w:val="00773D3A"/>
    <w:rsid w:val="0077424F"/>
    <w:rsid w:val="00774602"/>
    <w:rsid w:val="00774BB5"/>
    <w:rsid w:val="00774CC2"/>
    <w:rsid w:val="00775455"/>
    <w:rsid w:val="007757FB"/>
    <w:rsid w:val="00775AF0"/>
    <w:rsid w:val="00775B2E"/>
    <w:rsid w:val="00775E05"/>
    <w:rsid w:val="0077728A"/>
    <w:rsid w:val="00777939"/>
    <w:rsid w:val="00777A27"/>
    <w:rsid w:val="0078004C"/>
    <w:rsid w:val="00780792"/>
    <w:rsid w:val="0078084B"/>
    <w:rsid w:val="00780BBC"/>
    <w:rsid w:val="00780D57"/>
    <w:rsid w:val="00780E4F"/>
    <w:rsid w:val="00781096"/>
    <w:rsid w:val="0078113F"/>
    <w:rsid w:val="007811D9"/>
    <w:rsid w:val="00781388"/>
    <w:rsid w:val="00781A87"/>
    <w:rsid w:val="00781D09"/>
    <w:rsid w:val="00781D9E"/>
    <w:rsid w:val="00781E88"/>
    <w:rsid w:val="00781ED5"/>
    <w:rsid w:val="00781EE8"/>
    <w:rsid w:val="0078211D"/>
    <w:rsid w:val="00782B6E"/>
    <w:rsid w:val="00782C79"/>
    <w:rsid w:val="00782E27"/>
    <w:rsid w:val="0078340F"/>
    <w:rsid w:val="00783413"/>
    <w:rsid w:val="007834DA"/>
    <w:rsid w:val="00783FB2"/>
    <w:rsid w:val="007841FC"/>
    <w:rsid w:val="00784499"/>
    <w:rsid w:val="00784610"/>
    <w:rsid w:val="0078485B"/>
    <w:rsid w:val="00784946"/>
    <w:rsid w:val="00784AF1"/>
    <w:rsid w:val="00784C09"/>
    <w:rsid w:val="0078546A"/>
    <w:rsid w:val="0078561E"/>
    <w:rsid w:val="0078596C"/>
    <w:rsid w:val="007859F1"/>
    <w:rsid w:val="00785F60"/>
    <w:rsid w:val="0078655E"/>
    <w:rsid w:val="00786768"/>
    <w:rsid w:val="0078703B"/>
    <w:rsid w:val="00787155"/>
    <w:rsid w:val="00787800"/>
    <w:rsid w:val="00787E1F"/>
    <w:rsid w:val="00790026"/>
    <w:rsid w:val="007902A7"/>
    <w:rsid w:val="0079056B"/>
    <w:rsid w:val="00790E9D"/>
    <w:rsid w:val="00790F47"/>
    <w:rsid w:val="00790F51"/>
    <w:rsid w:val="00790FC7"/>
    <w:rsid w:val="007916EE"/>
    <w:rsid w:val="007919B1"/>
    <w:rsid w:val="0079211B"/>
    <w:rsid w:val="007925C3"/>
    <w:rsid w:val="007931CE"/>
    <w:rsid w:val="007945E5"/>
    <w:rsid w:val="0079460E"/>
    <w:rsid w:val="00794CE9"/>
    <w:rsid w:val="00794F01"/>
    <w:rsid w:val="00794FE2"/>
    <w:rsid w:val="007953F0"/>
    <w:rsid w:val="007954AD"/>
    <w:rsid w:val="0079557F"/>
    <w:rsid w:val="00795AEB"/>
    <w:rsid w:val="00795D83"/>
    <w:rsid w:val="00796117"/>
    <w:rsid w:val="007961C1"/>
    <w:rsid w:val="007962F3"/>
    <w:rsid w:val="0079640A"/>
    <w:rsid w:val="00796781"/>
    <w:rsid w:val="007969BF"/>
    <w:rsid w:val="00796A5A"/>
    <w:rsid w:val="00796A7B"/>
    <w:rsid w:val="00796EF5"/>
    <w:rsid w:val="00797178"/>
    <w:rsid w:val="007A01A6"/>
    <w:rsid w:val="007A077B"/>
    <w:rsid w:val="007A077E"/>
    <w:rsid w:val="007A08D4"/>
    <w:rsid w:val="007A0C19"/>
    <w:rsid w:val="007A0E8A"/>
    <w:rsid w:val="007A107F"/>
    <w:rsid w:val="007A117A"/>
    <w:rsid w:val="007A1A29"/>
    <w:rsid w:val="007A1CC3"/>
    <w:rsid w:val="007A238C"/>
    <w:rsid w:val="007A2561"/>
    <w:rsid w:val="007A2B3B"/>
    <w:rsid w:val="007A2D4D"/>
    <w:rsid w:val="007A343F"/>
    <w:rsid w:val="007A34EA"/>
    <w:rsid w:val="007A38D0"/>
    <w:rsid w:val="007A40CC"/>
    <w:rsid w:val="007A41E1"/>
    <w:rsid w:val="007A4F9F"/>
    <w:rsid w:val="007A5063"/>
    <w:rsid w:val="007A5165"/>
    <w:rsid w:val="007A5842"/>
    <w:rsid w:val="007A5C34"/>
    <w:rsid w:val="007A5D91"/>
    <w:rsid w:val="007A5FDC"/>
    <w:rsid w:val="007A683D"/>
    <w:rsid w:val="007A697D"/>
    <w:rsid w:val="007A6B67"/>
    <w:rsid w:val="007A716C"/>
    <w:rsid w:val="007A7797"/>
    <w:rsid w:val="007A78F7"/>
    <w:rsid w:val="007A7C2F"/>
    <w:rsid w:val="007A7FDE"/>
    <w:rsid w:val="007B03CC"/>
    <w:rsid w:val="007B074E"/>
    <w:rsid w:val="007B14E7"/>
    <w:rsid w:val="007B23A4"/>
    <w:rsid w:val="007B2D66"/>
    <w:rsid w:val="007B2DC9"/>
    <w:rsid w:val="007B3407"/>
    <w:rsid w:val="007B3694"/>
    <w:rsid w:val="007B3C6C"/>
    <w:rsid w:val="007B3F7C"/>
    <w:rsid w:val="007B43C4"/>
    <w:rsid w:val="007B4796"/>
    <w:rsid w:val="007B52EB"/>
    <w:rsid w:val="007B5700"/>
    <w:rsid w:val="007B5B25"/>
    <w:rsid w:val="007B6140"/>
    <w:rsid w:val="007B630F"/>
    <w:rsid w:val="007B6BC1"/>
    <w:rsid w:val="007B6F54"/>
    <w:rsid w:val="007B6F72"/>
    <w:rsid w:val="007B7AAD"/>
    <w:rsid w:val="007B7F20"/>
    <w:rsid w:val="007C0A5A"/>
    <w:rsid w:val="007C0FDC"/>
    <w:rsid w:val="007C1063"/>
    <w:rsid w:val="007C1378"/>
    <w:rsid w:val="007C1B4D"/>
    <w:rsid w:val="007C21B2"/>
    <w:rsid w:val="007C25FC"/>
    <w:rsid w:val="007C2BD7"/>
    <w:rsid w:val="007C2C11"/>
    <w:rsid w:val="007C3892"/>
    <w:rsid w:val="007C3AC5"/>
    <w:rsid w:val="007C3C9F"/>
    <w:rsid w:val="007C4043"/>
    <w:rsid w:val="007C509B"/>
    <w:rsid w:val="007C5A7A"/>
    <w:rsid w:val="007C5A84"/>
    <w:rsid w:val="007C5D02"/>
    <w:rsid w:val="007C5E7F"/>
    <w:rsid w:val="007C63B2"/>
    <w:rsid w:val="007C6945"/>
    <w:rsid w:val="007C69C2"/>
    <w:rsid w:val="007C69FD"/>
    <w:rsid w:val="007C6FEE"/>
    <w:rsid w:val="007C76F6"/>
    <w:rsid w:val="007C7CAE"/>
    <w:rsid w:val="007D016E"/>
    <w:rsid w:val="007D0624"/>
    <w:rsid w:val="007D0691"/>
    <w:rsid w:val="007D14BF"/>
    <w:rsid w:val="007D1E40"/>
    <w:rsid w:val="007D2008"/>
    <w:rsid w:val="007D265E"/>
    <w:rsid w:val="007D26DA"/>
    <w:rsid w:val="007D2C1F"/>
    <w:rsid w:val="007D45B7"/>
    <w:rsid w:val="007D52E6"/>
    <w:rsid w:val="007D5FE7"/>
    <w:rsid w:val="007D6119"/>
    <w:rsid w:val="007D61FF"/>
    <w:rsid w:val="007D6209"/>
    <w:rsid w:val="007D65B0"/>
    <w:rsid w:val="007D6EBD"/>
    <w:rsid w:val="007D70D8"/>
    <w:rsid w:val="007D74C2"/>
    <w:rsid w:val="007D74F7"/>
    <w:rsid w:val="007D76DD"/>
    <w:rsid w:val="007D7A58"/>
    <w:rsid w:val="007E0239"/>
    <w:rsid w:val="007E030B"/>
    <w:rsid w:val="007E074E"/>
    <w:rsid w:val="007E09A9"/>
    <w:rsid w:val="007E1150"/>
    <w:rsid w:val="007E14DC"/>
    <w:rsid w:val="007E15C8"/>
    <w:rsid w:val="007E23C4"/>
    <w:rsid w:val="007E2886"/>
    <w:rsid w:val="007E338C"/>
    <w:rsid w:val="007E35D8"/>
    <w:rsid w:val="007E38B7"/>
    <w:rsid w:val="007E396D"/>
    <w:rsid w:val="007E3F13"/>
    <w:rsid w:val="007E49EA"/>
    <w:rsid w:val="007E4C9D"/>
    <w:rsid w:val="007E5E80"/>
    <w:rsid w:val="007E5E95"/>
    <w:rsid w:val="007E6193"/>
    <w:rsid w:val="007E65BB"/>
    <w:rsid w:val="007E6836"/>
    <w:rsid w:val="007E6878"/>
    <w:rsid w:val="007E6B0C"/>
    <w:rsid w:val="007E72C1"/>
    <w:rsid w:val="007E747B"/>
    <w:rsid w:val="007E7642"/>
    <w:rsid w:val="007E7656"/>
    <w:rsid w:val="007F03E3"/>
    <w:rsid w:val="007F0482"/>
    <w:rsid w:val="007F0B33"/>
    <w:rsid w:val="007F0CF5"/>
    <w:rsid w:val="007F152C"/>
    <w:rsid w:val="007F19BA"/>
    <w:rsid w:val="007F1DE4"/>
    <w:rsid w:val="007F1E28"/>
    <w:rsid w:val="007F1F4D"/>
    <w:rsid w:val="007F1F9F"/>
    <w:rsid w:val="007F259F"/>
    <w:rsid w:val="007F2F24"/>
    <w:rsid w:val="007F3206"/>
    <w:rsid w:val="007F369F"/>
    <w:rsid w:val="007F375C"/>
    <w:rsid w:val="007F38D2"/>
    <w:rsid w:val="007F44FD"/>
    <w:rsid w:val="007F48D7"/>
    <w:rsid w:val="007F5783"/>
    <w:rsid w:val="007F59C6"/>
    <w:rsid w:val="007F5AD3"/>
    <w:rsid w:val="007F5BD1"/>
    <w:rsid w:val="007F5D30"/>
    <w:rsid w:val="007F6B58"/>
    <w:rsid w:val="007F6B87"/>
    <w:rsid w:val="007F70F5"/>
    <w:rsid w:val="007F7C72"/>
    <w:rsid w:val="008002E1"/>
    <w:rsid w:val="0080030C"/>
    <w:rsid w:val="00800386"/>
    <w:rsid w:val="00800391"/>
    <w:rsid w:val="00800E04"/>
    <w:rsid w:val="0080176F"/>
    <w:rsid w:val="0080184F"/>
    <w:rsid w:val="00801922"/>
    <w:rsid w:val="00802E42"/>
    <w:rsid w:val="008030A4"/>
    <w:rsid w:val="0080380B"/>
    <w:rsid w:val="00803D6B"/>
    <w:rsid w:val="0080402E"/>
    <w:rsid w:val="008041A8"/>
    <w:rsid w:val="0080451A"/>
    <w:rsid w:val="0080518F"/>
    <w:rsid w:val="008055A5"/>
    <w:rsid w:val="008059E0"/>
    <w:rsid w:val="00805CF7"/>
    <w:rsid w:val="008066C7"/>
    <w:rsid w:val="00806CA7"/>
    <w:rsid w:val="00806ECB"/>
    <w:rsid w:val="0080762C"/>
    <w:rsid w:val="008076E4"/>
    <w:rsid w:val="00807713"/>
    <w:rsid w:val="00807880"/>
    <w:rsid w:val="008078DD"/>
    <w:rsid w:val="00810341"/>
    <w:rsid w:val="00810824"/>
    <w:rsid w:val="00810877"/>
    <w:rsid w:val="008108B7"/>
    <w:rsid w:val="00811259"/>
    <w:rsid w:val="008117D8"/>
    <w:rsid w:val="00811AD8"/>
    <w:rsid w:val="00812707"/>
    <w:rsid w:val="00812D41"/>
    <w:rsid w:val="00812D65"/>
    <w:rsid w:val="008131BF"/>
    <w:rsid w:val="00813493"/>
    <w:rsid w:val="008134F4"/>
    <w:rsid w:val="00813908"/>
    <w:rsid w:val="008139B0"/>
    <w:rsid w:val="00813BEE"/>
    <w:rsid w:val="00813D43"/>
    <w:rsid w:val="00813DD3"/>
    <w:rsid w:val="00813F77"/>
    <w:rsid w:val="0081484E"/>
    <w:rsid w:val="00815089"/>
    <w:rsid w:val="00815288"/>
    <w:rsid w:val="008156CD"/>
    <w:rsid w:val="00815AC2"/>
    <w:rsid w:val="00815EB2"/>
    <w:rsid w:val="008161C5"/>
    <w:rsid w:val="00816B5F"/>
    <w:rsid w:val="00820298"/>
    <w:rsid w:val="00820820"/>
    <w:rsid w:val="00820CEE"/>
    <w:rsid w:val="00820DEA"/>
    <w:rsid w:val="008211CA"/>
    <w:rsid w:val="00821287"/>
    <w:rsid w:val="0082145C"/>
    <w:rsid w:val="008214B3"/>
    <w:rsid w:val="0082155F"/>
    <w:rsid w:val="00821DFE"/>
    <w:rsid w:val="00822355"/>
    <w:rsid w:val="00822796"/>
    <w:rsid w:val="00822A1A"/>
    <w:rsid w:val="00822A1F"/>
    <w:rsid w:val="00822A5E"/>
    <w:rsid w:val="00822B03"/>
    <w:rsid w:val="00822EA5"/>
    <w:rsid w:val="00823A61"/>
    <w:rsid w:val="0082420A"/>
    <w:rsid w:val="008248A2"/>
    <w:rsid w:val="008254F9"/>
    <w:rsid w:val="008258CA"/>
    <w:rsid w:val="00825DE8"/>
    <w:rsid w:val="00826260"/>
    <w:rsid w:val="00826357"/>
    <w:rsid w:val="00826409"/>
    <w:rsid w:val="00826D9D"/>
    <w:rsid w:val="00826FB3"/>
    <w:rsid w:val="00827263"/>
    <w:rsid w:val="008277A8"/>
    <w:rsid w:val="00827931"/>
    <w:rsid w:val="008279AB"/>
    <w:rsid w:val="00827A77"/>
    <w:rsid w:val="00827CFE"/>
    <w:rsid w:val="00831407"/>
    <w:rsid w:val="0083161E"/>
    <w:rsid w:val="00831A01"/>
    <w:rsid w:val="00832063"/>
    <w:rsid w:val="0083296B"/>
    <w:rsid w:val="00832B23"/>
    <w:rsid w:val="00832EAC"/>
    <w:rsid w:val="0083309B"/>
    <w:rsid w:val="00833D3E"/>
    <w:rsid w:val="00834076"/>
    <w:rsid w:val="00834185"/>
    <w:rsid w:val="00834C9F"/>
    <w:rsid w:val="00834D1F"/>
    <w:rsid w:val="00835352"/>
    <w:rsid w:val="00835A3A"/>
    <w:rsid w:val="0083631C"/>
    <w:rsid w:val="008367E5"/>
    <w:rsid w:val="00836804"/>
    <w:rsid w:val="008368C8"/>
    <w:rsid w:val="00836F78"/>
    <w:rsid w:val="00836FCF"/>
    <w:rsid w:val="008372B7"/>
    <w:rsid w:val="0084047F"/>
    <w:rsid w:val="00840883"/>
    <w:rsid w:val="00840A5F"/>
    <w:rsid w:val="00840B48"/>
    <w:rsid w:val="0084140C"/>
    <w:rsid w:val="0084159D"/>
    <w:rsid w:val="00841732"/>
    <w:rsid w:val="00841A36"/>
    <w:rsid w:val="00842569"/>
    <w:rsid w:val="00842700"/>
    <w:rsid w:val="00842CF2"/>
    <w:rsid w:val="00842E2A"/>
    <w:rsid w:val="00842EFD"/>
    <w:rsid w:val="00843013"/>
    <w:rsid w:val="008435C0"/>
    <w:rsid w:val="00843B8E"/>
    <w:rsid w:val="00843BE9"/>
    <w:rsid w:val="0084407C"/>
    <w:rsid w:val="008441A4"/>
    <w:rsid w:val="008443D0"/>
    <w:rsid w:val="008449F5"/>
    <w:rsid w:val="00844AC7"/>
    <w:rsid w:val="00844F21"/>
    <w:rsid w:val="008451CA"/>
    <w:rsid w:val="008455CF"/>
    <w:rsid w:val="00845AD1"/>
    <w:rsid w:val="0084635C"/>
    <w:rsid w:val="0084690B"/>
    <w:rsid w:val="00847507"/>
    <w:rsid w:val="008503E4"/>
    <w:rsid w:val="00850F5C"/>
    <w:rsid w:val="008510FF"/>
    <w:rsid w:val="00851213"/>
    <w:rsid w:val="00851815"/>
    <w:rsid w:val="00851C1F"/>
    <w:rsid w:val="008520CE"/>
    <w:rsid w:val="008520ED"/>
    <w:rsid w:val="00852413"/>
    <w:rsid w:val="00852444"/>
    <w:rsid w:val="008524FE"/>
    <w:rsid w:val="0085253C"/>
    <w:rsid w:val="0085256A"/>
    <w:rsid w:val="00852E9A"/>
    <w:rsid w:val="00853215"/>
    <w:rsid w:val="00853BC1"/>
    <w:rsid w:val="00853EA7"/>
    <w:rsid w:val="008542B8"/>
    <w:rsid w:val="0085438E"/>
    <w:rsid w:val="00854608"/>
    <w:rsid w:val="0085460A"/>
    <w:rsid w:val="00854799"/>
    <w:rsid w:val="0085485E"/>
    <w:rsid w:val="0085513E"/>
    <w:rsid w:val="008552F7"/>
    <w:rsid w:val="00855754"/>
    <w:rsid w:val="00855951"/>
    <w:rsid w:val="008559ED"/>
    <w:rsid w:val="00855D1F"/>
    <w:rsid w:val="00855E63"/>
    <w:rsid w:val="008560CA"/>
    <w:rsid w:val="008564DA"/>
    <w:rsid w:val="00856FE8"/>
    <w:rsid w:val="00857040"/>
    <w:rsid w:val="008571DC"/>
    <w:rsid w:val="0085728A"/>
    <w:rsid w:val="00857929"/>
    <w:rsid w:val="00860338"/>
    <w:rsid w:val="0086041C"/>
    <w:rsid w:val="008605B2"/>
    <w:rsid w:val="008607B3"/>
    <w:rsid w:val="00860A2F"/>
    <w:rsid w:val="00860CCC"/>
    <w:rsid w:val="00860D7E"/>
    <w:rsid w:val="00861898"/>
    <w:rsid w:val="00861D7B"/>
    <w:rsid w:val="008622D2"/>
    <w:rsid w:val="00862FF3"/>
    <w:rsid w:val="00863374"/>
    <w:rsid w:val="008633BB"/>
    <w:rsid w:val="0086363A"/>
    <w:rsid w:val="00863986"/>
    <w:rsid w:val="00863B38"/>
    <w:rsid w:val="00863DEC"/>
    <w:rsid w:val="00865AD6"/>
    <w:rsid w:val="00865B64"/>
    <w:rsid w:val="00866353"/>
    <w:rsid w:val="00866EA7"/>
    <w:rsid w:val="00867377"/>
    <w:rsid w:val="008701B7"/>
    <w:rsid w:val="008705D7"/>
    <w:rsid w:val="008705EA"/>
    <w:rsid w:val="00870C91"/>
    <w:rsid w:val="00870D8E"/>
    <w:rsid w:val="00870FB5"/>
    <w:rsid w:val="00871995"/>
    <w:rsid w:val="00871A02"/>
    <w:rsid w:val="00871F8E"/>
    <w:rsid w:val="00872816"/>
    <w:rsid w:val="00872830"/>
    <w:rsid w:val="00872B0E"/>
    <w:rsid w:val="00872D36"/>
    <w:rsid w:val="008732B2"/>
    <w:rsid w:val="008734CC"/>
    <w:rsid w:val="0087351A"/>
    <w:rsid w:val="00873B0D"/>
    <w:rsid w:val="00873B6A"/>
    <w:rsid w:val="00873B93"/>
    <w:rsid w:val="00873E47"/>
    <w:rsid w:val="00873F27"/>
    <w:rsid w:val="008747E4"/>
    <w:rsid w:val="00874CB7"/>
    <w:rsid w:val="00874E03"/>
    <w:rsid w:val="00875058"/>
    <w:rsid w:val="00875678"/>
    <w:rsid w:val="00875776"/>
    <w:rsid w:val="0087581A"/>
    <w:rsid w:val="00875928"/>
    <w:rsid w:val="008760B8"/>
    <w:rsid w:val="00876FC8"/>
    <w:rsid w:val="00877B05"/>
    <w:rsid w:val="0088054A"/>
    <w:rsid w:val="0088132A"/>
    <w:rsid w:val="008813AD"/>
    <w:rsid w:val="00882105"/>
    <w:rsid w:val="00882470"/>
    <w:rsid w:val="00882C68"/>
    <w:rsid w:val="00882E39"/>
    <w:rsid w:val="00883137"/>
    <w:rsid w:val="00883305"/>
    <w:rsid w:val="00883A17"/>
    <w:rsid w:val="00883BAB"/>
    <w:rsid w:val="0088538A"/>
    <w:rsid w:val="00886008"/>
    <w:rsid w:val="00886170"/>
    <w:rsid w:val="008862C6"/>
    <w:rsid w:val="008863CB"/>
    <w:rsid w:val="00886426"/>
    <w:rsid w:val="00886829"/>
    <w:rsid w:val="008868AB"/>
    <w:rsid w:val="00886EFA"/>
    <w:rsid w:val="00887065"/>
    <w:rsid w:val="0088734E"/>
    <w:rsid w:val="008900AB"/>
    <w:rsid w:val="0089055A"/>
    <w:rsid w:val="0089108F"/>
    <w:rsid w:val="0089110C"/>
    <w:rsid w:val="008913BE"/>
    <w:rsid w:val="008914C8"/>
    <w:rsid w:val="00891B45"/>
    <w:rsid w:val="00891BB1"/>
    <w:rsid w:val="00891F48"/>
    <w:rsid w:val="00892555"/>
    <w:rsid w:val="00893310"/>
    <w:rsid w:val="00893901"/>
    <w:rsid w:val="0089471B"/>
    <w:rsid w:val="008949EB"/>
    <w:rsid w:val="00895111"/>
    <w:rsid w:val="0089613A"/>
    <w:rsid w:val="00896238"/>
    <w:rsid w:val="008968AE"/>
    <w:rsid w:val="00896A17"/>
    <w:rsid w:val="00896D21"/>
    <w:rsid w:val="00896F9A"/>
    <w:rsid w:val="00897832"/>
    <w:rsid w:val="00897D68"/>
    <w:rsid w:val="008A000D"/>
    <w:rsid w:val="008A0DC1"/>
    <w:rsid w:val="008A0E15"/>
    <w:rsid w:val="008A1032"/>
    <w:rsid w:val="008A12DA"/>
    <w:rsid w:val="008A1B6E"/>
    <w:rsid w:val="008A1FBB"/>
    <w:rsid w:val="008A2939"/>
    <w:rsid w:val="008A2C12"/>
    <w:rsid w:val="008A2D6A"/>
    <w:rsid w:val="008A2DB8"/>
    <w:rsid w:val="008A2F0E"/>
    <w:rsid w:val="008A313B"/>
    <w:rsid w:val="008A3354"/>
    <w:rsid w:val="008A33FD"/>
    <w:rsid w:val="008A401B"/>
    <w:rsid w:val="008A4897"/>
    <w:rsid w:val="008A4A04"/>
    <w:rsid w:val="008A5336"/>
    <w:rsid w:val="008A5660"/>
    <w:rsid w:val="008A56AB"/>
    <w:rsid w:val="008A574A"/>
    <w:rsid w:val="008A58E4"/>
    <w:rsid w:val="008A5A55"/>
    <w:rsid w:val="008A60C6"/>
    <w:rsid w:val="008A6AD8"/>
    <w:rsid w:val="008A6B7B"/>
    <w:rsid w:val="008A6D22"/>
    <w:rsid w:val="008A79D5"/>
    <w:rsid w:val="008A7DF8"/>
    <w:rsid w:val="008B0199"/>
    <w:rsid w:val="008B085D"/>
    <w:rsid w:val="008B0B16"/>
    <w:rsid w:val="008B0D0E"/>
    <w:rsid w:val="008B17ED"/>
    <w:rsid w:val="008B1AD4"/>
    <w:rsid w:val="008B1BA4"/>
    <w:rsid w:val="008B1D97"/>
    <w:rsid w:val="008B1E76"/>
    <w:rsid w:val="008B22C3"/>
    <w:rsid w:val="008B22CF"/>
    <w:rsid w:val="008B2885"/>
    <w:rsid w:val="008B3155"/>
    <w:rsid w:val="008B3868"/>
    <w:rsid w:val="008B3890"/>
    <w:rsid w:val="008B3B7F"/>
    <w:rsid w:val="008B3CA7"/>
    <w:rsid w:val="008B45B3"/>
    <w:rsid w:val="008B49CB"/>
    <w:rsid w:val="008B4BA0"/>
    <w:rsid w:val="008B517B"/>
    <w:rsid w:val="008B593F"/>
    <w:rsid w:val="008B5D11"/>
    <w:rsid w:val="008B5FBE"/>
    <w:rsid w:val="008B63BB"/>
    <w:rsid w:val="008B69C0"/>
    <w:rsid w:val="008B74B3"/>
    <w:rsid w:val="008B75C3"/>
    <w:rsid w:val="008B78C3"/>
    <w:rsid w:val="008B79B0"/>
    <w:rsid w:val="008B7DE1"/>
    <w:rsid w:val="008C02CC"/>
    <w:rsid w:val="008C08A3"/>
    <w:rsid w:val="008C0BCD"/>
    <w:rsid w:val="008C138D"/>
    <w:rsid w:val="008C13B1"/>
    <w:rsid w:val="008C15FC"/>
    <w:rsid w:val="008C16C4"/>
    <w:rsid w:val="008C17E2"/>
    <w:rsid w:val="008C181D"/>
    <w:rsid w:val="008C1D43"/>
    <w:rsid w:val="008C21B2"/>
    <w:rsid w:val="008C2633"/>
    <w:rsid w:val="008C2BAA"/>
    <w:rsid w:val="008C2FC5"/>
    <w:rsid w:val="008C3769"/>
    <w:rsid w:val="008C37C0"/>
    <w:rsid w:val="008C38CD"/>
    <w:rsid w:val="008C42D7"/>
    <w:rsid w:val="008C5481"/>
    <w:rsid w:val="008C6834"/>
    <w:rsid w:val="008C6876"/>
    <w:rsid w:val="008C7068"/>
    <w:rsid w:val="008C7363"/>
    <w:rsid w:val="008C7557"/>
    <w:rsid w:val="008C7B08"/>
    <w:rsid w:val="008C7CFF"/>
    <w:rsid w:val="008D02B8"/>
    <w:rsid w:val="008D06EA"/>
    <w:rsid w:val="008D1034"/>
    <w:rsid w:val="008D13B2"/>
    <w:rsid w:val="008D170F"/>
    <w:rsid w:val="008D172A"/>
    <w:rsid w:val="008D1AD4"/>
    <w:rsid w:val="008D23EF"/>
    <w:rsid w:val="008D2496"/>
    <w:rsid w:val="008D25D7"/>
    <w:rsid w:val="008D26CD"/>
    <w:rsid w:val="008D2864"/>
    <w:rsid w:val="008D28BA"/>
    <w:rsid w:val="008D2C6B"/>
    <w:rsid w:val="008D2D73"/>
    <w:rsid w:val="008D2D9F"/>
    <w:rsid w:val="008D4722"/>
    <w:rsid w:val="008D4C8C"/>
    <w:rsid w:val="008D5AC0"/>
    <w:rsid w:val="008D5BE6"/>
    <w:rsid w:val="008D5E05"/>
    <w:rsid w:val="008D63D6"/>
    <w:rsid w:val="008D653D"/>
    <w:rsid w:val="008D67A7"/>
    <w:rsid w:val="008D691F"/>
    <w:rsid w:val="008D69E6"/>
    <w:rsid w:val="008D6B70"/>
    <w:rsid w:val="008D6CCB"/>
    <w:rsid w:val="008D6EF1"/>
    <w:rsid w:val="008D7570"/>
    <w:rsid w:val="008D7A02"/>
    <w:rsid w:val="008D7C45"/>
    <w:rsid w:val="008E0147"/>
    <w:rsid w:val="008E05FB"/>
    <w:rsid w:val="008E08D6"/>
    <w:rsid w:val="008E091D"/>
    <w:rsid w:val="008E0BFC"/>
    <w:rsid w:val="008E144E"/>
    <w:rsid w:val="008E15D9"/>
    <w:rsid w:val="008E29FA"/>
    <w:rsid w:val="008E325B"/>
    <w:rsid w:val="008E33BF"/>
    <w:rsid w:val="008E38C9"/>
    <w:rsid w:val="008E38DA"/>
    <w:rsid w:val="008E3A14"/>
    <w:rsid w:val="008E3DDF"/>
    <w:rsid w:val="008E4830"/>
    <w:rsid w:val="008E4D79"/>
    <w:rsid w:val="008E4F5E"/>
    <w:rsid w:val="008E5A6A"/>
    <w:rsid w:val="008E5AA6"/>
    <w:rsid w:val="008E5C4D"/>
    <w:rsid w:val="008E5EAB"/>
    <w:rsid w:val="008E6598"/>
    <w:rsid w:val="008E6B25"/>
    <w:rsid w:val="008E6CB1"/>
    <w:rsid w:val="008E6CE4"/>
    <w:rsid w:val="008E70AA"/>
    <w:rsid w:val="008E70B7"/>
    <w:rsid w:val="008E7518"/>
    <w:rsid w:val="008E757B"/>
    <w:rsid w:val="008E7639"/>
    <w:rsid w:val="008E763F"/>
    <w:rsid w:val="008E774D"/>
    <w:rsid w:val="008E7A85"/>
    <w:rsid w:val="008E7B5B"/>
    <w:rsid w:val="008E7B8F"/>
    <w:rsid w:val="008F0B7B"/>
    <w:rsid w:val="008F0EE0"/>
    <w:rsid w:val="008F0EED"/>
    <w:rsid w:val="008F0F43"/>
    <w:rsid w:val="008F1842"/>
    <w:rsid w:val="008F1B4B"/>
    <w:rsid w:val="008F2118"/>
    <w:rsid w:val="008F219F"/>
    <w:rsid w:val="008F25E2"/>
    <w:rsid w:val="008F2675"/>
    <w:rsid w:val="008F2891"/>
    <w:rsid w:val="008F29D2"/>
    <w:rsid w:val="008F3761"/>
    <w:rsid w:val="008F3DA4"/>
    <w:rsid w:val="008F3DC4"/>
    <w:rsid w:val="008F3FB1"/>
    <w:rsid w:val="008F4152"/>
    <w:rsid w:val="008F4589"/>
    <w:rsid w:val="008F4627"/>
    <w:rsid w:val="008F4B03"/>
    <w:rsid w:val="008F4E1D"/>
    <w:rsid w:val="008F4E31"/>
    <w:rsid w:val="008F4E8E"/>
    <w:rsid w:val="008F5209"/>
    <w:rsid w:val="008F52F1"/>
    <w:rsid w:val="008F5651"/>
    <w:rsid w:val="008F5E04"/>
    <w:rsid w:val="008F5FFF"/>
    <w:rsid w:val="008F6411"/>
    <w:rsid w:val="008F6436"/>
    <w:rsid w:val="008F64E0"/>
    <w:rsid w:val="008F66AA"/>
    <w:rsid w:val="008F7447"/>
    <w:rsid w:val="008F74DE"/>
    <w:rsid w:val="008F7664"/>
    <w:rsid w:val="008F7798"/>
    <w:rsid w:val="008F780C"/>
    <w:rsid w:val="008F7A65"/>
    <w:rsid w:val="008F7AE5"/>
    <w:rsid w:val="008F7F3C"/>
    <w:rsid w:val="008F7FC5"/>
    <w:rsid w:val="0090007D"/>
    <w:rsid w:val="00900782"/>
    <w:rsid w:val="00900917"/>
    <w:rsid w:val="00900CCC"/>
    <w:rsid w:val="00900D8D"/>
    <w:rsid w:val="00901152"/>
    <w:rsid w:val="00901547"/>
    <w:rsid w:val="0090156A"/>
    <w:rsid w:val="009016D3"/>
    <w:rsid w:val="00901DC7"/>
    <w:rsid w:val="00902039"/>
    <w:rsid w:val="00902088"/>
    <w:rsid w:val="00902096"/>
    <w:rsid w:val="009023B0"/>
    <w:rsid w:val="00902672"/>
    <w:rsid w:val="00902970"/>
    <w:rsid w:val="00902BCF"/>
    <w:rsid w:val="00903672"/>
    <w:rsid w:val="00903B41"/>
    <w:rsid w:val="00904110"/>
    <w:rsid w:val="00904731"/>
    <w:rsid w:val="0090522F"/>
    <w:rsid w:val="00905E31"/>
    <w:rsid w:val="009065F8"/>
    <w:rsid w:val="00906C15"/>
    <w:rsid w:val="009070D3"/>
    <w:rsid w:val="00907200"/>
    <w:rsid w:val="00907314"/>
    <w:rsid w:val="00907810"/>
    <w:rsid w:val="00910530"/>
    <w:rsid w:val="009108CC"/>
    <w:rsid w:val="009109B0"/>
    <w:rsid w:val="00910AFC"/>
    <w:rsid w:val="00910B7C"/>
    <w:rsid w:val="009113A6"/>
    <w:rsid w:val="009113F6"/>
    <w:rsid w:val="00911741"/>
    <w:rsid w:val="009117F9"/>
    <w:rsid w:val="00912972"/>
    <w:rsid w:val="0091304C"/>
    <w:rsid w:val="009132CC"/>
    <w:rsid w:val="009134D7"/>
    <w:rsid w:val="0091396B"/>
    <w:rsid w:val="00913F74"/>
    <w:rsid w:val="00914617"/>
    <w:rsid w:val="00914BF7"/>
    <w:rsid w:val="00914D3B"/>
    <w:rsid w:val="00914E2A"/>
    <w:rsid w:val="00914F30"/>
    <w:rsid w:val="009156F9"/>
    <w:rsid w:val="00915E4D"/>
    <w:rsid w:val="0091603C"/>
    <w:rsid w:val="00916C69"/>
    <w:rsid w:val="00916EEF"/>
    <w:rsid w:val="0091762A"/>
    <w:rsid w:val="00917CA4"/>
    <w:rsid w:val="00917F64"/>
    <w:rsid w:val="00921590"/>
    <w:rsid w:val="0092181B"/>
    <w:rsid w:val="00922072"/>
    <w:rsid w:val="00922648"/>
    <w:rsid w:val="00922654"/>
    <w:rsid w:val="00923185"/>
    <w:rsid w:val="009235A1"/>
    <w:rsid w:val="00923B2C"/>
    <w:rsid w:val="00924DB6"/>
    <w:rsid w:val="00925588"/>
    <w:rsid w:val="00925829"/>
    <w:rsid w:val="00925DF7"/>
    <w:rsid w:val="00925EA0"/>
    <w:rsid w:val="00926138"/>
    <w:rsid w:val="009267B5"/>
    <w:rsid w:val="00926A6C"/>
    <w:rsid w:val="00926C0C"/>
    <w:rsid w:val="00926D91"/>
    <w:rsid w:val="009272B3"/>
    <w:rsid w:val="009274B3"/>
    <w:rsid w:val="009305FE"/>
    <w:rsid w:val="00930895"/>
    <w:rsid w:val="0093136A"/>
    <w:rsid w:val="009315ED"/>
    <w:rsid w:val="00931950"/>
    <w:rsid w:val="009324A2"/>
    <w:rsid w:val="009325A5"/>
    <w:rsid w:val="009326EC"/>
    <w:rsid w:val="00932D84"/>
    <w:rsid w:val="0093310B"/>
    <w:rsid w:val="009331C6"/>
    <w:rsid w:val="0093352E"/>
    <w:rsid w:val="0093377E"/>
    <w:rsid w:val="009337F5"/>
    <w:rsid w:val="0093409F"/>
    <w:rsid w:val="00934146"/>
    <w:rsid w:val="009348A0"/>
    <w:rsid w:val="009350BF"/>
    <w:rsid w:val="0093546B"/>
    <w:rsid w:val="00935A2B"/>
    <w:rsid w:val="00935C4A"/>
    <w:rsid w:val="00935DDA"/>
    <w:rsid w:val="00936C9A"/>
    <w:rsid w:val="0093759F"/>
    <w:rsid w:val="00937CB7"/>
    <w:rsid w:val="00937FC5"/>
    <w:rsid w:val="00940167"/>
    <w:rsid w:val="009410FF"/>
    <w:rsid w:val="00941779"/>
    <w:rsid w:val="00941C44"/>
    <w:rsid w:val="00942215"/>
    <w:rsid w:val="00942705"/>
    <w:rsid w:val="009430C1"/>
    <w:rsid w:val="0094335C"/>
    <w:rsid w:val="00943370"/>
    <w:rsid w:val="00943475"/>
    <w:rsid w:val="00943FDA"/>
    <w:rsid w:val="0094434D"/>
    <w:rsid w:val="00944CD6"/>
    <w:rsid w:val="00944FDB"/>
    <w:rsid w:val="0094522D"/>
    <w:rsid w:val="00945839"/>
    <w:rsid w:val="00945CBF"/>
    <w:rsid w:val="00945D1E"/>
    <w:rsid w:val="00946BD2"/>
    <w:rsid w:val="009500ED"/>
    <w:rsid w:val="009504B8"/>
    <w:rsid w:val="00951163"/>
    <w:rsid w:val="00951695"/>
    <w:rsid w:val="009519C3"/>
    <w:rsid w:val="00951A20"/>
    <w:rsid w:val="00951C02"/>
    <w:rsid w:val="00951E76"/>
    <w:rsid w:val="009522B2"/>
    <w:rsid w:val="009524C9"/>
    <w:rsid w:val="009528B8"/>
    <w:rsid w:val="00953462"/>
    <w:rsid w:val="009545E2"/>
    <w:rsid w:val="00955042"/>
    <w:rsid w:val="009557E7"/>
    <w:rsid w:val="00955926"/>
    <w:rsid w:val="00955BF7"/>
    <w:rsid w:val="00955CA0"/>
    <w:rsid w:val="009561B9"/>
    <w:rsid w:val="009562AF"/>
    <w:rsid w:val="00956705"/>
    <w:rsid w:val="00956A58"/>
    <w:rsid w:val="00956D76"/>
    <w:rsid w:val="00956EC0"/>
    <w:rsid w:val="00957290"/>
    <w:rsid w:val="00957ABE"/>
    <w:rsid w:val="00957ECB"/>
    <w:rsid w:val="00957F1A"/>
    <w:rsid w:val="00960354"/>
    <w:rsid w:val="00960A91"/>
    <w:rsid w:val="00960E08"/>
    <w:rsid w:val="00961504"/>
    <w:rsid w:val="00961A51"/>
    <w:rsid w:val="00961EC5"/>
    <w:rsid w:val="0096207F"/>
    <w:rsid w:val="009626C3"/>
    <w:rsid w:val="00962804"/>
    <w:rsid w:val="00962A5F"/>
    <w:rsid w:val="009632A3"/>
    <w:rsid w:val="00963720"/>
    <w:rsid w:val="00963960"/>
    <w:rsid w:val="00963BD7"/>
    <w:rsid w:val="0096448A"/>
    <w:rsid w:val="009648C9"/>
    <w:rsid w:val="0096490E"/>
    <w:rsid w:val="009652CB"/>
    <w:rsid w:val="0096587A"/>
    <w:rsid w:val="00965C79"/>
    <w:rsid w:val="00965CD7"/>
    <w:rsid w:val="0096656E"/>
    <w:rsid w:val="0096699C"/>
    <w:rsid w:val="009678A4"/>
    <w:rsid w:val="00970085"/>
    <w:rsid w:val="0097040F"/>
    <w:rsid w:val="0097046D"/>
    <w:rsid w:val="009705B0"/>
    <w:rsid w:val="00970DCA"/>
    <w:rsid w:val="00970E46"/>
    <w:rsid w:val="009713B7"/>
    <w:rsid w:val="00971528"/>
    <w:rsid w:val="00971562"/>
    <w:rsid w:val="00971597"/>
    <w:rsid w:val="00971805"/>
    <w:rsid w:val="0097185C"/>
    <w:rsid w:val="00971CCF"/>
    <w:rsid w:val="00971ED0"/>
    <w:rsid w:val="009725BF"/>
    <w:rsid w:val="00972A6C"/>
    <w:rsid w:val="00973357"/>
    <w:rsid w:val="00973B36"/>
    <w:rsid w:val="009741DC"/>
    <w:rsid w:val="00974ADE"/>
    <w:rsid w:val="00974B47"/>
    <w:rsid w:val="00974CFC"/>
    <w:rsid w:val="00974D2C"/>
    <w:rsid w:val="0097541B"/>
    <w:rsid w:val="0097563B"/>
    <w:rsid w:val="00976580"/>
    <w:rsid w:val="00976690"/>
    <w:rsid w:val="00976CC5"/>
    <w:rsid w:val="00976ED2"/>
    <w:rsid w:val="00977130"/>
    <w:rsid w:val="00977A07"/>
    <w:rsid w:val="00980728"/>
    <w:rsid w:val="00980CF1"/>
    <w:rsid w:val="0098112B"/>
    <w:rsid w:val="00981380"/>
    <w:rsid w:val="00981781"/>
    <w:rsid w:val="009828F7"/>
    <w:rsid w:val="00982DBD"/>
    <w:rsid w:val="00982EB7"/>
    <w:rsid w:val="00983F50"/>
    <w:rsid w:val="00983FDC"/>
    <w:rsid w:val="0098405D"/>
    <w:rsid w:val="009841C8"/>
    <w:rsid w:val="0098442C"/>
    <w:rsid w:val="009844E8"/>
    <w:rsid w:val="0098483E"/>
    <w:rsid w:val="00984A64"/>
    <w:rsid w:val="00984CE7"/>
    <w:rsid w:val="00984F10"/>
    <w:rsid w:val="00984FD3"/>
    <w:rsid w:val="009851A2"/>
    <w:rsid w:val="009852DC"/>
    <w:rsid w:val="0098591D"/>
    <w:rsid w:val="009862C4"/>
    <w:rsid w:val="00986609"/>
    <w:rsid w:val="00987490"/>
    <w:rsid w:val="009879C2"/>
    <w:rsid w:val="00987ABD"/>
    <w:rsid w:val="009907DC"/>
    <w:rsid w:val="0099136B"/>
    <w:rsid w:val="009917AF"/>
    <w:rsid w:val="00992061"/>
    <w:rsid w:val="0099213D"/>
    <w:rsid w:val="0099293E"/>
    <w:rsid w:val="00992A45"/>
    <w:rsid w:val="00992E5D"/>
    <w:rsid w:val="009936AC"/>
    <w:rsid w:val="0099376E"/>
    <w:rsid w:val="009937F6"/>
    <w:rsid w:val="00993EA9"/>
    <w:rsid w:val="00993FD5"/>
    <w:rsid w:val="00994585"/>
    <w:rsid w:val="00994D87"/>
    <w:rsid w:val="00994EC2"/>
    <w:rsid w:val="00995654"/>
    <w:rsid w:val="00995816"/>
    <w:rsid w:val="00995A55"/>
    <w:rsid w:val="00996128"/>
    <w:rsid w:val="00996188"/>
    <w:rsid w:val="00996273"/>
    <w:rsid w:val="0099659F"/>
    <w:rsid w:val="00996721"/>
    <w:rsid w:val="00996906"/>
    <w:rsid w:val="0099762C"/>
    <w:rsid w:val="00997F1E"/>
    <w:rsid w:val="00997F57"/>
    <w:rsid w:val="009A00BB"/>
    <w:rsid w:val="009A035C"/>
    <w:rsid w:val="009A0401"/>
    <w:rsid w:val="009A09EC"/>
    <w:rsid w:val="009A0CBF"/>
    <w:rsid w:val="009A163A"/>
    <w:rsid w:val="009A1682"/>
    <w:rsid w:val="009A1686"/>
    <w:rsid w:val="009A17B1"/>
    <w:rsid w:val="009A1857"/>
    <w:rsid w:val="009A1C8B"/>
    <w:rsid w:val="009A31BA"/>
    <w:rsid w:val="009A333F"/>
    <w:rsid w:val="009A364B"/>
    <w:rsid w:val="009A3ED4"/>
    <w:rsid w:val="009A4D84"/>
    <w:rsid w:val="009A5A4B"/>
    <w:rsid w:val="009A5A91"/>
    <w:rsid w:val="009A5AD4"/>
    <w:rsid w:val="009A6062"/>
    <w:rsid w:val="009A60A1"/>
    <w:rsid w:val="009A61EA"/>
    <w:rsid w:val="009A6511"/>
    <w:rsid w:val="009A6780"/>
    <w:rsid w:val="009A6B01"/>
    <w:rsid w:val="009A734F"/>
    <w:rsid w:val="009A76AA"/>
    <w:rsid w:val="009A79D8"/>
    <w:rsid w:val="009B0405"/>
    <w:rsid w:val="009B0479"/>
    <w:rsid w:val="009B047A"/>
    <w:rsid w:val="009B0636"/>
    <w:rsid w:val="009B105D"/>
    <w:rsid w:val="009B10DD"/>
    <w:rsid w:val="009B158F"/>
    <w:rsid w:val="009B1948"/>
    <w:rsid w:val="009B1A0F"/>
    <w:rsid w:val="009B1E08"/>
    <w:rsid w:val="009B1E90"/>
    <w:rsid w:val="009B2637"/>
    <w:rsid w:val="009B2FAE"/>
    <w:rsid w:val="009B35E5"/>
    <w:rsid w:val="009B368B"/>
    <w:rsid w:val="009B36A3"/>
    <w:rsid w:val="009B3A7D"/>
    <w:rsid w:val="009B3C1A"/>
    <w:rsid w:val="009B4487"/>
    <w:rsid w:val="009B46D7"/>
    <w:rsid w:val="009B46D9"/>
    <w:rsid w:val="009B5460"/>
    <w:rsid w:val="009B5D54"/>
    <w:rsid w:val="009B605A"/>
    <w:rsid w:val="009B643B"/>
    <w:rsid w:val="009B6567"/>
    <w:rsid w:val="009B65D7"/>
    <w:rsid w:val="009B6AFA"/>
    <w:rsid w:val="009B6C37"/>
    <w:rsid w:val="009B6E33"/>
    <w:rsid w:val="009B6ECC"/>
    <w:rsid w:val="009B7E7A"/>
    <w:rsid w:val="009C0476"/>
    <w:rsid w:val="009C0813"/>
    <w:rsid w:val="009C0EF3"/>
    <w:rsid w:val="009C1298"/>
    <w:rsid w:val="009C12C5"/>
    <w:rsid w:val="009C1A64"/>
    <w:rsid w:val="009C1BCE"/>
    <w:rsid w:val="009C1E23"/>
    <w:rsid w:val="009C2406"/>
    <w:rsid w:val="009C2EF0"/>
    <w:rsid w:val="009C2FA6"/>
    <w:rsid w:val="009C2FF6"/>
    <w:rsid w:val="009C3048"/>
    <w:rsid w:val="009C3422"/>
    <w:rsid w:val="009C3805"/>
    <w:rsid w:val="009C3B9C"/>
    <w:rsid w:val="009C3BEA"/>
    <w:rsid w:val="009C400C"/>
    <w:rsid w:val="009C4474"/>
    <w:rsid w:val="009C48B7"/>
    <w:rsid w:val="009C4AE9"/>
    <w:rsid w:val="009C4DAB"/>
    <w:rsid w:val="009C53C8"/>
    <w:rsid w:val="009C555A"/>
    <w:rsid w:val="009C608F"/>
    <w:rsid w:val="009C6476"/>
    <w:rsid w:val="009C66D0"/>
    <w:rsid w:val="009C68EA"/>
    <w:rsid w:val="009C691E"/>
    <w:rsid w:val="009C7164"/>
    <w:rsid w:val="009C742F"/>
    <w:rsid w:val="009C76A5"/>
    <w:rsid w:val="009C7DB1"/>
    <w:rsid w:val="009D0114"/>
    <w:rsid w:val="009D0272"/>
    <w:rsid w:val="009D0BB2"/>
    <w:rsid w:val="009D151D"/>
    <w:rsid w:val="009D1DAA"/>
    <w:rsid w:val="009D269C"/>
    <w:rsid w:val="009D29EF"/>
    <w:rsid w:val="009D2B16"/>
    <w:rsid w:val="009D35AE"/>
    <w:rsid w:val="009D37F8"/>
    <w:rsid w:val="009D38F1"/>
    <w:rsid w:val="009D419B"/>
    <w:rsid w:val="009D5731"/>
    <w:rsid w:val="009D5B81"/>
    <w:rsid w:val="009D6474"/>
    <w:rsid w:val="009D6486"/>
    <w:rsid w:val="009D6603"/>
    <w:rsid w:val="009D7704"/>
    <w:rsid w:val="009E0669"/>
    <w:rsid w:val="009E08EC"/>
    <w:rsid w:val="009E0928"/>
    <w:rsid w:val="009E0DF2"/>
    <w:rsid w:val="009E0E3E"/>
    <w:rsid w:val="009E0E63"/>
    <w:rsid w:val="009E123E"/>
    <w:rsid w:val="009E1B84"/>
    <w:rsid w:val="009E1E1F"/>
    <w:rsid w:val="009E1E89"/>
    <w:rsid w:val="009E1FF8"/>
    <w:rsid w:val="009E258B"/>
    <w:rsid w:val="009E2596"/>
    <w:rsid w:val="009E315A"/>
    <w:rsid w:val="009E3D01"/>
    <w:rsid w:val="009E3E84"/>
    <w:rsid w:val="009E3EF5"/>
    <w:rsid w:val="009E4B23"/>
    <w:rsid w:val="009E5199"/>
    <w:rsid w:val="009E5451"/>
    <w:rsid w:val="009E5CB9"/>
    <w:rsid w:val="009E61DC"/>
    <w:rsid w:val="009E64A5"/>
    <w:rsid w:val="009E65A6"/>
    <w:rsid w:val="009E6740"/>
    <w:rsid w:val="009E6B9F"/>
    <w:rsid w:val="009E6D6E"/>
    <w:rsid w:val="009E7369"/>
    <w:rsid w:val="009E760A"/>
    <w:rsid w:val="009E7CAE"/>
    <w:rsid w:val="009E7FFD"/>
    <w:rsid w:val="009F0135"/>
    <w:rsid w:val="009F0A07"/>
    <w:rsid w:val="009F120E"/>
    <w:rsid w:val="009F179F"/>
    <w:rsid w:val="009F197B"/>
    <w:rsid w:val="009F1BA5"/>
    <w:rsid w:val="009F20CC"/>
    <w:rsid w:val="009F2102"/>
    <w:rsid w:val="009F2423"/>
    <w:rsid w:val="009F2664"/>
    <w:rsid w:val="009F2A49"/>
    <w:rsid w:val="009F2A85"/>
    <w:rsid w:val="009F2E82"/>
    <w:rsid w:val="009F3C46"/>
    <w:rsid w:val="009F3EB5"/>
    <w:rsid w:val="009F403B"/>
    <w:rsid w:val="009F405E"/>
    <w:rsid w:val="009F4146"/>
    <w:rsid w:val="009F4B60"/>
    <w:rsid w:val="009F520D"/>
    <w:rsid w:val="009F52D2"/>
    <w:rsid w:val="009F5EF7"/>
    <w:rsid w:val="009F638D"/>
    <w:rsid w:val="009F63CE"/>
    <w:rsid w:val="009F6691"/>
    <w:rsid w:val="009F66C3"/>
    <w:rsid w:val="009F67A5"/>
    <w:rsid w:val="009F68F1"/>
    <w:rsid w:val="009F6B06"/>
    <w:rsid w:val="009F6C7F"/>
    <w:rsid w:val="009F74C3"/>
    <w:rsid w:val="009F7549"/>
    <w:rsid w:val="009F759B"/>
    <w:rsid w:val="009F76C5"/>
    <w:rsid w:val="009F7CC4"/>
    <w:rsid w:val="00A000FF"/>
    <w:rsid w:val="00A00238"/>
    <w:rsid w:val="00A004AB"/>
    <w:rsid w:val="00A00645"/>
    <w:rsid w:val="00A01220"/>
    <w:rsid w:val="00A01300"/>
    <w:rsid w:val="00A018AB"/>
    <w:rsid w:val="00A01AE3"/>
    <w:rsid w:val="00A020FA"/>
    <w:rsid w:val="00A0279F"/>
    <w:rsid w:val="00A02AC2"/>
    <w:rsid w:val="00A02D62"/>
    <w:rsid w:val="00A02DD1"/>
    <w:rsid w:val="00A02F53"/>
    <w:rsid w:val="00A03481"/>
    <w:rsid w:val="00A034B1"/>
    <w:rsid w:val="00A03934"/>
    <w:rsid w:val="00A041B4"/>
    <w:rsid w:val="00A0487C"/>
    <w:rsid w:val="00A049F5"/>
    <w:rsid w:val="00A04A1A"/>
    <w:rsid w:val="00A04C85"/>
    <w:rsid w:val="00A04D08"/>
    <w:rsid w:val="00A05238"/>
    <w:rsid w:val="00A05607"/>
    <w:rsid w:val="00A06528"/>
    <w:rsid w:val="00A06939"/>
    <w:rsid w:val="00A06942"/>
    <w:rsid w:val="00A06DDA"/>
    <w:rsid w:val="00A06FEE"/>
    <w:rsid w:val="00A07457"/>
    <w:rsid w:val="00A07F39"/>
    <w:rsid w:val="00A100C2"/>
    <w:rsid w:val="00A105F6"/>
    <w:rsid w:val="00A10D6E"/>
    <w:rsid w:val="00A10E0C"/>
    <w:rsid w:val="00A111D3"/>
    <w:rsid w:val="00A119E4"/>
    <w:rsid w:val="00A11D71"/>
    <w:rsid w:val="00A11E69"/>
    <w:rsid w:val="00A122EF"/>
    <w:rsid w:val="00A125F8"/>
    <w:rsid w:val="00A13164"/>
    <w:rsid w:val="00A131B4"/>
    <w:rsid w:val="00A13287"/>
    <w:rsid w:val="00A134E0"/>
    <w:rsid w:val="00A137CE"/>
    <w:rsid w:val="00A1399A"/>
    <w:rsid w:val="00A13DEE"/>
    <w:rsid w:val="00A13E1A"/>
    <w:rsid w:val="00A13F35"/>
    <w:rsid w:val="00A143DC"/>
    <w:rsid w:val="00A14789"/>
    <w:rsid w:val="00A14BEF"/>
    <w:rsid w:val="00A14D75"/>
    <w:rsid w:val="00A150B9"/>
    <w:rsid w:val="00A151BC"/>
    <w:rsid w:val="00A153B6"/>
    <w:rsid w:val="00A155D1"/>
    <w:rsid w:val="00A15898"/>
    <w:rsid w:val="00A15935"/>
    <w:rsid w:val="00A15DD9"/>
    <w:rsid w:val="00A15FE5"/>
    <w:rsid w:val="00A165B0"/>
    <w:rsid w:val="00A16815"/>
    <w:rsid w:val="00A168DE"/>
    <w:rsid w:val="00A17FFD"/>
    <w:rsid w:val="00A20221"/>
    <w:rsid w:val="00A20332"/>
    <w:rsid w:val="00A207A8"/>
    <w:rsid w:val="00A2087D"/>
    <w:rsid w:val="00A20A0F"/>
    <w:rsid w:val="00A214D5"/>
    <w:rsid w:val="00A216FD"/>
    <w:rsid w:val="00A21707"/>
    <w:rsid w:val="00A217AB"/>
    <w:rsid w:val="00A2182C"/>
    <w:rsid w:val="00A219E5"/>
    <w:rsid w:val="00A21F8C"/>
    <w:rsid w:val="00A2203C"/>
    <w:rsid w:val="00A220B8"/>
    <w:rsid w:val="00A228F5"/>
    <w:rsid w:val="00A22AD0"/>
    <w:rsid w:val="00A22F4F"/>
    <w:rsid w:val="00A22FDA"/>
    <w:rsid w:val="00A233E8"/>
    <w:rsid w:val="00A236A0"/>
    <w:rsid w:val="00A23791"/>
    <w:rsid w:val="00A23AB1"/>
    <w:rsid w:val="00A23CA6"/>
    <w:rsid w:val="00A23CDE"/>
    <w:rsid w:val="00A24C7B"/>
    <w:rsid w:val="00A24F09"/>
    <w:rsid w:val="00A24F28"/>
    <w:rsid w:val="00A24FB3"/>
    <w:rsid w:val="00A25072"/>
    <w:rsid w:val="00A258E5"/>
    <w:rsid w:val="00A258EA"/>
    <w:rsid w:val="00A25C80"/>
    <w:rsid w:val="00A263A7"/>
    <w:rsid w:val="00A265B6"/>
    <w:rsid w:val="00A266DA"/>
    <w:rsid w:val="00A26873"/>
    <w:rsid w:val="00A26EE9"/>
    <w:rsid w:val="00A272C4"/>
    <w:rsid w:val="00A2755A"/>
    <w:rsid w:val="00A27918"/>
    <w:rsid w:val="00A27C79"/>
    <w:rsid w:val="00A27C94"/>
    <w:rsid w:val="00A27FD6"/>
    <w:rsid w:val="00A30FC7"/>
    <w:rsid w:val="00A31279"/>
    <w:rsid w:val="00A315A9"/>
    <w:rsid w:val="00A31F1E"/>
    <w:rsid w:val="00A320A3"/>
    <w:rsid w:val="00A32496"/>
    <w:rsid w:val="00A32573"/>
    <w:rsid w:val="00A32917"/>
    <w:rsid w:val="00A3299B"/>
    <w:rsid w:val="00A32E8B"/>
    <w:rsid w:val="00A32F50"/>
    <w:rsid w:val="00A32FF6"/>
    <w:rsid w:val="00A330E7"/>
    <w:rsid w:val="00A33141"/>
    <w:rsid w:val="00A336D3"/>
    <w:rsid w:val="00A3372E"/>
    <w:rsid w:val="00A33864"/>
    <w:rsid w:val="00A34159"/>
    <w:rsid w:val="00A3454C"/>
    <w:rsid w:val="00A346E4"/>
    <w:rsid w:val="00A3473B"/>
    <w:rsid w:val="00A34EB4"/>
    <w:rsid w:val="00A3501C"/>
    <w:rsid w:val="00A350FD"/>
    <w:rsid w:val="00A35468"/>
    <w:rsid w:val="00A3597D"/>
    <w:rsid w:val="00A36183"/>
    <w:rsid w:val="00A369E4"/>
    <w:rsid w:val="00A36CA1"/>
    <w:rsid w:val="00A36EA8"/>
    <w:rsid w:val="00A36EB4"/>
    <w:rsid w:val="00A37AFA"/>
    <w:rsid w:val="00A37F48"/>
    <w:rsid w:val="00A406C1"/>
    <w:rsid w:val="00A41045"/>
    <w:rsid w:val="00A4127F"/>
    <w:rsid w:val="00A413C9"/>
    <w:rsid w:val="00A413F8"/>
    <w:rsid w:val="00A4185B"/>
    <w:rsid w:val="00A41F26"/>
    <w:rsid w:val="00A4262F"/>
    <w:rsid w:val="00A4273D"/>
    <w:rsid w:val="00A42962"/>
    <w:rsid w:val="00A43812"/>
    <w:rsid w:val="00A43BD1"/>
    <w:rsid w:val="00A43CCA"/>
    <w:rsid w:val="00A4413E"/>
    <w:rsid w:val="00A4558C"/>
    <w:rsid w:val="00A458C9"/>
    <w:rsid w:val="00A467B4"/>
    <w:rsid w:val="00A46E2A"/>
    <w:rsid w:val="00A47033"/>
    <w:rsid w:val="00A47498"/>
    <w:rsid w:val="00A475E4"/>
    <w:rsid w:val="00A47881"/>
    <w:rsid w:val="00A47B68"/>
    <w:rsid w:val="00A47C78"/>
    <w:rsid w:val="00A508DB"/>
    <w:rsid w:val="00A50B07"/>
    <w:rsid w:val="00A50DE5"/>
    <w:rsid w:val="00A50DFB"/>
    <w:rsid w:val="00A50EED"/>
    <w:rsid w:val="00A51296"/>
    <w:rsid w:val="00A513CE"/>
    <w:rsid w:val="00A51C0D"/>
    <w:rsid w:val="00A51C5A"/>
    <w:rsid w:val="00A51D80"/>
    <w:rsid w:val="00A5231E"/>
    <w:rsid w:val="00A5268D"/>
    <w:rsid w:val="00A52C4E"/>
    <w:rsid w:val="00A52C8A"/>
    <w:rsid w:val="00A52E67"/>
    <w:rsid w:val="00A52FD2"/>
    <w:rsid w:val="00A53C4A"/>
    <w:rsid w:val="00A53E61"/>
    <w:rsid w:val="00A5431E"/>
    <w:rsid w:val="00A544A4"/>
    <w:rsid w:val="00A546BE"/>
    <w:rsid w:val="00A54761"/>
    <w:rsid w:val="00A548CF"/>
    <w:rsid w:val="00A54E08"/>
    <w:rsid w:val="00A554D9"/>
    <w:rsid w:val="00A55A98"/>
    <w:rsid w:val="00A55C63"/>
    <w:rsid w:val="00A55DD7"/>
    <w:rsid w:val="00A55E7B"/>
    <w:rsid w:val="00A562F9"/>
    <w:rsid w:val="00A5669B"/>
    <w:rsid w:val="00A5704C"/>
    <w:rsid w:val="00A574DA"/>
    <w:rsid w:val="00A576FD"/>
    <w:rsid w:val="00A60180"/>
    <w:rsid w:val="00A603B7"/>
    <w:rsid w:val="00A604FA"/>
    <w:rsid w:val="00A6086E"/>
    <w:rsid w:val="00A61CD7"/>
    <w:rsid w:val="00A6248C"/>
    <w:rsid w:val="00A62799"/>
    <w:rsid w:val="00A62A1C"/>
    <w:rsid w:val="00A62BE0"/>
    <w:rsid w:val="00A62BF5"/>
    <w:rsid w:val="00A62E98"/>
    <w:rsid w:val="00A6315E"/>
    <w:rsid w:val="00A636D0"/>
    <w:rsid w:val="00A636D3"/>
    <w:rsid w:val="00A63BFA"/>
    <w:rsid w:val="00A6400F"/>
    <w:rsid w:val="00A64AA4"/>
    <w:rsid w:val="00A64F38"/>
    <w:rsid w:val="00A64F7E"/>
    <w:rsid w:val="00A6514F"/>
    <w:rsid w:val="00A6610C"/>
    <w:rsid w:val="00A663B6"/>
    <w:rsid w:val="00A66A53"/>
    <w:rsid w:val="00A66BDD"/>
    <w:rsid w:val="00A66DEF"/>
    <w:rsid w:val="00A6749F"/>
    <w:rsid w:val="00A700E7"/>
    <w:rsid w:val="00A702D0"/>
    <w:rsid w:val="00A70593"/>
    <w:rsid w:val="00A70B7B"/>
    <w:rsid w:val="00A711DE"/>
    <w:rsid w:val="00A71928"/>
    <w:rsid w:val="00A71BBA"/>
    <w:rsid w:val="00A726F1"/>
    <w:rsid w:val="00A727EF"/>
    <w:rsid w:val="00A728FC"/>
    <w:rsid w:val="00A73373"/>
    <w:rsid w:val="00A73798"/>
    <w:rsid w:val="00A739F0"/>
    <w:rsid w:val="00A7474A"/>
    <w:rsid w:val="00A74BEE"/>
    <w:rsid w:val="00A74FE5"/>
    <w:rsid w:val="00A755DC"/>
    <w:rsid w:val="00A762B4"/>
    <w:rsid w:val="00A7636B"/>
    <w:rsid w:val="00A7637D"/>
    <w:rsid w:val="00A76634"/>
    <w:rsid w:val="00A76A20"/>
    <w:rsid w:val="00A76E58"/>
    <w:rsid w:val="00A7728B"/>
    <w:rsid w:val="00A7750A"/>
    <w:rsid w:val="00A77628"/>
    <w:rsid w:val="00A802EB"/>
    <w:rsid w:val="00A807CC"/>
    <w:rsid w:val="00A80944"/>
    <w:rsid w:val="00A80C38"/>
    <w:rsid w:val="00A823BD"/>
    <w:rsid w:val="00A827BB"/>
    <w:rsid w:val="00A829E2"/>
    <w:rsid w:val="00A83022"/>
    <w:rsid w:val="00A83BA5"/>
    <w:rsid w:val="00A83FFF"/>
    <w:rsid w:val="00A8423C"/>
    <w:rsid w:val="00A842DE"/>
    <w:rsid w:val="00A84DEB"/>
    <w:rsid w:val="00A84E70"/>
    <w:rsid w:val="00A858C6"/>
    <w:rsid w:val="00A85BF1"/>
    <w:rsid w:val="00A85C2D"/>
    <w:rsid w:val="00A860DC"/>
    <w:rsid w:val="00A8622C"/>
    <w:rsid w:val="00A86250"/>
    <w:rsid w:val="00A8673C"/>
    <w:rsid w:val="00A86785"/>
    <w:rsid w:val="00A86A95"/>
    <w:rsid w:val="00A871C4"/>
    <w:rsid w:val="00A87566"/>
    <w:rsid w:val="00A90485"/>
    <w:rsid w:val="00A907CE"/>
    <w:rsid w:val="00A90D22"/>
    <w:rsid w:val="00A911AF"/>
    <w:rsid w:val="00A91269"/>
    <w:rsid w:val="00A91347"/>
    <w:rsid w:val="00A91744"/>
    <w:rsid w:val="00A9213E"/>
    <w:rsid w:val="00A92530"/>
    <w:rsid w:val="00A92F82"/>
    <w:rsid w:val="00A93577"/>
    <w:rsid w:val="00A93A21"/>
    <w:rsid w:val="00A93ECA"/>
    <w:rsid w:val="00A94BF2"/>
    <w:rsid w:val="00A95022"/>
    <w:rsid w:val="00A965A2"/>
    <w:rsid w:val="00A9665B"/>
    <w:rsid w:val="00A9692C"/>
    <w:rsid w:val="00A96D1A"/>
    <w:rsid w:val="00A97385"/>
    <w:rsid w:val="00A97568"/>
    <w:rsid w:val="00AA0C7B"/>
    <w:rsid w:val="00AA132D"/>
    <w:rsid w:val="00AA16CE"/>
    <w:rsid w:val="00AA1B2E"/>
    <w:rsid w:val="00AA2894"/>
    <w:rsid w:val="00AA2D97"/>
    <w:rsid w:val="00AA332C"/>
    <w:rsid w:val="00AA33CB"/>
    <w:rsid w:val="00AA3975"/>
    <w:rsid w:val="00AA3AE9"/>
    <w:rsid w:val="00AA3D70"/>
    <w:rsid w:val="00AA4323"/>
    <w:rsid w:val="00AA4949"/>
    <w:rsid w:val="00AA4A2D"/>
    <w:rsid w:val="00AA4A40"/>
    <w:rsid w:val="00AA4A63"/>
    <w:rsid w:val="00AA4DDA"/>
    <w:rsid w:val="00AA51EC"/>
    <w:rsid w:val="00AA52B9"/>
    <w:rsid w:val="00AA53D6"/>
    <w:rsid w:val="00AA5578"/>
    <w:rsid w:val="00AA5A57"/>
    <w:rsid w:val="00AA6B7C"/>
    <w:rsid w:val="00AA6FED"/>
    <w:rsid w:val="00AA7566"/>
    <w:rsid w:val="00AA786A"/>
    <w:rsid w:val="00AB0C8A"/>
    <w:rsid w:val="00AB110B"/>
    <w:rsid w:val="00AB1168"/>
    <w:rsid w:val="00AB13A8"/>
    <w:rsid w:val="00AB1950"/>
    <w:rsid w:val="00AB1C8B"/>
    <w:rsid w:val="00AB28FD"/>
    <w:rsid w:val="00AB2EF9"/>
    <w:rsid w:val="00AB3425"/>
    <w:rsid w:val="00AB380C"/>
    <w:rsid w:val="00AB3BD5"/>
    <w:rsid w:val="00AB3E00"/>
    <w:rsid w:val="00AB44A1"/>
    <w:rsid w:val="00AB4DBF"/>
    <w:rsid w:val="00AB50A6"/>
    <w:rsid w:val="00AB5941"/>
    <w:rsid w:val="00AB59AE"/>
    <w:rsid w:val="00AB5A2E"/>
    <w:rsid w:val="00AB5BEE"/>
    <w:rsid w:val="00AB60A3"/>
    <w:rsid w:val="00AB60C1"/>
    <w:rsid w:val="00AB63BF"/>
    <w:rsid w:val="00AB7067"/>
    <w:rsid w:val="00AB72E1"/>
    <w:rsid w:val="00AB74D3"/>
    <w:rsid w:val="00AB7A66"/>
    <w:rsid w:val="00AB7A87"/>
    <w:rsid w:val="00AB7C1E"/>
    <w:rsid w:val="00AB7FF8"/>
    <w:rsid w:val="00AC0062"/>
    <w:rsid w:val="00AC0553"/>
    <w:rsid w:val="00AC05D9"/>
    <w:rsid w:val="00AC08F1"/>
    <w:rsid w:val="00AC0C71"/>
    <w:rsid w:val="00AC0D47"/>
    <w:rsid w:val="00AC0F54"/>
    <w:rsid w:val="00AC1528"/>
    <w:rsid w:val="00AC212F"/>
    <w:rsid w:val="00AC2472"/>
    <w:rsid w:val="00AC27B0"/>
    <w:rsid w:val="00AC2C5D"/>
    <w:rsid w:val="00AC2F73"/>
    <w:rsid w:val="00AC30C4"/>
    <w:rsid w:val="00AC3971"/>
    <w:rsid w:val="00AC3CB0"/>
    <w:rsid w:val="00AC464E"/>
    <w:rsid w:val="00AC4975"/>
    <w:rsid w:val="00AC4AC2"/>
    <w:rsid w:val="00AC4C7D"/>
    <w:rsid w:val="00AC53AC"/>
    <w:rsid w:val="00AC56DB"/>
    <w:rsid w:val="00AC5EF6"/>
    <w:rsid w:val="00AC6349"/>
    <w:rsid w:val="00AC6655"/>
    <w:rsid w:val="00AC679C"/>
    <w:rsid w:val="00AC67DE"/>
    <w:rsid w:val="00AC6B5D"/>
    <w:rsid w:val="00AC6E49"/>
    <w:rsid w:val="00AC6F11"/>
    <w:rsid w:val="00AC778C"/>
    <w:rsid w:val="00AC7A44"/>
    <w:rsid w:val="00AC7D33"/>
    <w:rsid w:val="00AD014D"/>
    <w:rsid w:val="00AD049E"/>
    <w:rsid w:val="00AD06CF"/>
    <w:rsid w:val="00AD06FC"/>
    <w:rsid w:val="00AD0A1A"/>
    <w:rsid w:val="00AD0B19"/>
    <w:rsid w:val="00AD0C1E"/>
    <w:rsid w:val="00AD1739"/>
    <w:rsid w:val="00AD176B"/>
    <w:rsid w:val="00AD1E14"/>
    <w:rsid w:val="00AD1EBF"/>
    <w:rsid w:val="00AD2B52"/>
    <w:rsid w:val="00AD2DD5"/>
    <w:rsid w:val="00AD3022"/>
    <w:rsid w:val="00AD472C"/>
    <w:rsid w:val="00AD486F"/>
    <w:rsid w:val="00AD4891"/>
    <w:rsid w:val="00AD48D2"/>
    <w:rsid w:val="00AD52DD"/>
    <w:rsid w:val="00AD5786"/>
    <w:rsid w:val="00AD6116"/>
    <w:rsid w:val="00AD75D0"/>
    <w:rsid w:val="00AD7D1A"/>
    <w:rsid w:val="00AE0DF5"/>
    <w:rsid w:val="00AE11D1"/>
    <w:rsid w:val="00AE1886"/>
    <w:rsid w:val="00AE213B"/>
    <w:rsid w:val="00AE3291"/>
    <w:rsid w:val="00AE32E5"/>
    <w:rsid w:val="00AE37CB"/>
    <w:rsid w:val="00AE3C01"/>
    <w:rsid w:val="00AE4017"/>
    <w:rsid w:val="00AE4816"/>
    <w:rsid w:val="00AE4BCD"/>
    <w:rsid w:val="00AE5687"/>
    <w:rsid w:val="00AE5A7E"/>
    <w:rsid w:val="00AE5E8C"/>
    <w:rsid w:val="00AE6638"/>
    <w:rsid w:val="00AE6964"/>
    <w:rsid w:val="00AE6DA6"/>
    <w:rsid w:val="00AE741B"/>
    <w:rsid w:val="00AE7902"/>
    <w:rsid w:val="00AE7C50"/>
    <w:rsid w:val="00AE7E20"/>
    <w:rsid w:val="00AE7FF2"/>
    <w:rsid w:val="00AF0F91"/>
    <w:rsid w:val="00AF1856"/>
    <w:rsid w:val="00AF18E7"/>
    <w:rsid w:val="00AF1C29"/>
    <w:rsid w:val="00AF258A"/>
    <w:rsid w:val="00AF2F84"/>
    <w:rsid w:val="00AF3073"/>
    <w:rsid w:val="00AF3650"/>
    <w:rsid w:val="00AF3AAA"/>
    <w:rsid w:val="00AF43E1"/>
    <w:rsid w:val="00AF4833"/>
    <w:rsid w:val="00AF498B"/>
    <w:rsid w:val="00AF4A09"/>
    <w:rsid w:val="00AF4DD2"/>
    <w:rsid w:val="00AF4F8E"/>
    <w:rsid w:val="00AF50DF"/>
    <w:rsid w:val="00AF5237"/>
    <w:rsid w:val="00AF5AF2"/>
    <w:rsid w:val="00AF610D"/>
    <w:rsid w:val="00AF616E"/>
    <w:rsid w:val="00AF630D"/>
    <w:rsid w:val="00AF6F76"/>
    <w:rsid w:val="00AF7266"/>
    <w:rsid w:val="00AF782A"/>
    <w:rsid w:val="00AF7A26"/>
    <w:rsid w:val="00B00391"/>
    <w:rsid w:val="00B00684"/>
    <w:rsid w:val="00B01263"/>
    <w:rsid w:val="00B012C5"/>
    <w:rsid w:val="00B0187E"/>
    <w:rsid w:val="00B01F1A"/>
    <w:rsid w:val="00B021C2"/>
    <w:rsid w:val="00B025AE"/>
    <w:rsid w:val="00B03343"/>
    <w:rsid w:val="00B0339D"/>
    <w:rsid w:val="00B03A40"/>
    <w:rsid w:val="00B03ED6"/>
    <w:rsid w:val="00B041F2"/>
    <w:rsid w:val="00B042AA"/>
    <w:rsid w:val="00B048AB"/>
    <w:rsid w:val="00B04D18"/>
    <w:rsid w:val="00B04D7A"/>
    <w:rsid w:val="00B050D2"/>
    <w:rsid w:val="00B05F24"/>
    <w:rsid w:val="00B05F6D"/>
    <w:rsid w:val="00B06001"/>
    <w:rsid w:val="00B064FF"/>
    <w:rsid w:val="00B06A09"/>
    <w:rsid w:val="00B06F7D"/>
    <w:rsid w:val="00B070D4"/>
    <w:rsid w:val="00B0734F"/>
    <w:rsid w:val="00B076DD"/>
    <w:rsid w:val="00B101B5"/>
    <w:rsid w:val="00B10897"/>
    <w:rsid w:val="00B10DC4"/>
    <w:rsid w:val="00B11151"/>
    <w:rsid w:val="00B1133D"/>
    <w:rsid w:val="00B11BE6"/>
    <w:rsid w:val="00B11E76"/>
    <w:rsid w:val="00B11F79"/>
    <w:rsid w:val="00B12158"/>
    <w:rsid w:val="00B12F6B"/>
    <w:rsid w:val="00B13395"/>
    <w:rsid w:val="00B13469"/>
    <w:rsid w:val="00B1414C"/>
    <w:rsid w:val="00B146C0"/>
    <w:rsid w:val="00B147C3"/>
    <w:rsid w:val="00B1496F"/>
    <w:rsid w:val="00B14D7A"/>
    <w:rsid w:val="00B1538A"/>
    <w:rsid w:val="00B1556A"/>
    <w:rsid w:val="00B15907"/>
    <w:rsid w:val="00B159FB"/>
    <w:rsid w:val="00B15DAE"/>
    <w:rsid w:val="00B16012"/>
    <w:rsid w:val="00B16242"/>
    <w:rsid w:val="00B170D1"/>
    <w:rsid w:val="00B20216"/>
    <w:rsid w:val="00B20326"/>
    <w:rsid w:val="00B20AB5"/>
    <w:rsid w:val="00B20D99"/>
    <w:rsid w:val="00B212E9"/>
    <w:rsid w:val="00B2216E"/>
    <w:rsid w:val="00B22CAB"/>
    <w:rsid w:val="00B235AF"/>
    <w:rsid w:val="00B23875"/>
    <w:rsid w:val="00B23A50"/>
    <w:rsid w:val="00B25736"/>
    <w:rsid w:val="00B25B67"/>
    <w:rsid w:val="00B265C7"/>
    <w:rsid w:val="00B26AF6"/>
    <w:rsid w:val="00B27044"/>
    <w:rsid w:val="00B272E2"/>
    <w:rsid w:val="00B27331"/>
    <w:rsid w:val="00B274CF"/>
    <w:rsid w:val="00B27BE0"/>
    <w:rsid w:val="00B31036"/>
    <w:rsid w:val="00B310B4"/>
    <w:rsid w:val="00B310DC"/>
    <w:rsid w:val="00B316D1"/>
    <w:rsid w:val="00B31C5F"/>
    <w:rsid w:val="00B3231B"/>
    <w:rsid w:val="00B323C0"/>
    <w:rsid w:val="00B33037"/>
    <w:rsid w:val="00B33426"/>
    <w:rsid w:val="00B3367E"/>
    <w:rsid w:val="00B33A82"/>
    <w:rsid w:val="00B34969"/>
    <w:rsid w:val="00B34987"/>
    <w:rsid w:val="00B34C69"/>
    <w:rsid w:val="00B34D67"/>
    <w:rsid w:val="00B35275"/>
    <w:rsid w:val="00B3528B"/>
    <w:rsid w:val="00B35643"/>
    <w:rsid w:val="00B35BCB"/>
    <w:rsid w:val="00B35E35"/>
    <w:rsid w:val="00B35E9B"/>
    <w:rsid w:val="00B360D6"/>
    <w:rsid w:val="00B362A4"/>
    <w:rsid w:val="00B3637C"/>
    <w:rsid w:val="00B363B1"/>
    <w:rsid w:val="00B36761"/>
    <w:rsid w:val="00B36830"/>
    <w:rsid w:val="00B36A0D"/>
    <w:rsid w:val="00B36BE4"/>
    <w:rsid w:val="00B3716D"/>
    <w:rsid w:val="00B37626"/>
    <w:rsid w:val="00B378A2"/>
    <w:rsid w:val="00B378B5"/>
    <w:rsid w:val="00B379F4"/>
    <w:rsid w:val="00B379FD"/>
    <w:rsid w:val="00B37B3C"/>
    <w:rsid w:val="00B37DFA"/>
    <w:rsid w:val="00B37F0C"/>
    <w:rsid w:val="00B40058"/>
    <w:rsid w:val="00B40298"/>
    <w:rsid w:val="00B40B0A"/>
    <w:rsid w:val="00B40C5D"/>
    <w:rsid w:val="00B40E73"/>
    <w:rsid w:val="00B4100A"/>
    <w:rsid w:val="00B414D0"/>
    <w:rsid w:val="00B41C83"/>
    <w:rsid w:val="00B427A1"/>
    <w:rsid w:val="00B433FE"/>
    <w:rsid w:val="00B4348E"/>
    <w:rsid w:val="00B43710"/>
    <w:rsid w:val="00B43D53"/>
    <w:rsid w:val="00B43E8A"/>
    <w:rsid w:val="00B4417A"/>
    <w:rsid w:val="00B441B1"/>
    <w:rsid w:val="00B4458A"/>
    <w:rsid w:val="00B4474B"/>
    <w:rsid w:val="00B44ECD"/>
    <w:rsid w:val="00B44EFF"/>
    <w:rsid w:val="00B4546B"/>
    <w:rsid w:val="00B45843"/>
    <w:rsid w:val="00B45A59"/>
    <w:rsid w:val="00B4668E"/>
    <w:rsid w:val="00B469E2"/>
    <w:rsid w:val="00B46BE5"/>
    <w:rsid w:val="00B46F1C"/>
    <w:rsid w:val="00B4773A"/>
    <w:rsid w:val="00B47EAA"/>
    <w:rsid w:val="00B47ED0"/>
    <w:rsid w:val="00B50010"/>
    <w:rsid w:val="00B5002E"/>
    <w:rsid w:val="00B501DD"/>
    <w:rsid w:val="00B50A49"/>
    <w:rsid w:val="00B50ED6"/>
    <w:rsid w:val="00B50EFE"/>
    <w:rsid w:val="00B51B29"/>
    <w:rsid w:val="00B51B91"/>
    <w:rsid w:val="00B5243F"/>
    <w:rsid w:val="00B526FE"/>
    <w:rsid w:val="00B52F74"/>
    <w:rsid w:val="00B53D15"/>
    <w:rsid w:val="00B540A5"/>
    <w:rsid w:val="00B5490F"/>
    <w:rsid w:val="00B54B64"/>
    <w:rsid w:val="00B5524D"/>
    <w:rsid w:val="00B55546"/>
    <w:rsid w:val="00B5576E"/>
    <w:rsid w:val="00B564FA"/>
    <w:rsid w:val="00B56657"/>
    <w:rsid w:val="00B5684C"/>
    <w:rsid w:val="00B56B73"/>
    <w:rsid w:val="00B57009"/>
    <w:rsid w:val="00B572FD"/>
    <w:rsid w:val="00B5766C"/>
    <w:rsid w:val="00B5778F"/>
    <w:rsid w:val="00B57975"/>
    <w:rsid w:val="00B5797E"/>
    <w:rsid w:val="00B57A07"/>
    <w:rsid w:val="00B57F86"/>
    <w:rsid w:val="00B60456"/>
    <w:rsid w:val="00B60725"/>
    <w:rsid w:val="00B6096F"/>
    <w:rsid w:val="00B60C45"/>
    <w:rsid w:val="00B6116E"/>
    <w:rsid w:val="00B61C8F"/>
    <w:rsid w:val="00B6209C"/>
    <w:rsid w:val="00B62B54"/>
    <w:rsid w:val="00B62C69"/>
    <w:rsid w:val="00B62CE3"/>
    <w:rsid w:val="00B63920"/>
    <w:rsid w:val="00B642EC"/>
    <w:rsid w:val="00B649BD"/>
    <w:rsid w:val="00B65234"/>
    <w:rsid w:val="00B652C4"/>
    <w:rsid w:val="00B6593C"/>
    <w:rsid w:val="00B66A19"/>
    <w:rsid w:val="00B66D0F"/>
    <w:rsid w:val="00B67A50"/>
    <w:rsid w:val="00B67CD1"/>
    <w:rsid w:val="00B67DE5"/>
    <w:rsid w:val="00B67E6A"/>
    <w:rsid w:val="00B70D59"/>
    <w:rsid w:val="00B70FA7"/>
    <w:rsid w:val="00B713C1"/>
    <w:rsid w:val="00B71417"/>
    <w:rsid w:val="00B719FC"/>
    <w:rsid w:val="00B71AC9"/>
    <w:rsid w:val="00B729E1"/>
    <w:rsid w:val="00B72C6F"/>
    <w:rsid w:val="00B72DB6"/>
    <w:rsid w:val="00B72EF1"/>
    <w:rsid w:val="00B7329B"/>
    <w:rsid w:val="00B734A4"/>
    <w:rsid w:val="00B73D9C"/>
    <w:rsid w:val="00B74043"/>
    <w:rsid w:val="00B7405E"/>
    <w:rsid w:val="00B74134"/>
    <w:rsid w:val="00B74AF7"/>
    <w:rsid w:val="00B75017"/>
    <w:rsid w:val="00B75ECC"/>
    <w:rsid w:val="00B771E6"/>
    <w:rsid w:val="00B77C3B"/>
    <w:rsid w:val="00B80104"/>
    <w:rsid w:val="00B80727"/>
    <w:rsid w:val="00B81066"/>
    <w:rsid w:val="00B811A2"/>
    <w:rsid w:val="00B81827"/>
    <w:rsid w:val="00B81CF7"/>
    <w:rsid w:val="00B8252F"/>
    <w:rsid w:val="00B826D6"/>
    <w:rsid w:val="00B82BAD"/>
    <w:rsid w:val="00B82ED8"/>
    <w:rsid w:val="00B830E1"/>
    <w:rsid w:val="00B832C9"/>
    <w:rsid w:val="00B8333B"/>
    <w:rsid w:val="00B834AA"/>
    <w:rsid w:val="00B8354B"/>
    <w:rsid w:val="00B838A7"/>
    <w:rsid w:val="00B83C16"/>
    <w:rsid w:val="00B83D86"/>
    <w:rsid w:val="00B84003"/>
    <w:rsid w:val="00B8498B"/>
    <w:rsid w:val="00B84B03"/>
    <w:rsid w:val="00B84D46"/>
    <w:rsid w:val="00B85002"/>
    <w:rsid w:val="00B85471"/>
    <w:rsid w:val="00B858F8"/>
    <w:rsid w:val="00B865BA"/>
    <w:rsid w:val="00B8671C"/>
    <w:rsid w:val="00B86A27"/>
    <w:rsid w:val="00B87257"/>
    <w:rsid w:val="00B8725E"/>
    <w:rsid w:val="00B876BD"/>
    <w:rsid w:val="00B876DC"/>
    <w:rsid w:val="00B879D7"/>
    <w:rsid w:val="00B91922"/>
    <w:rsid w:val="00B91F4A"/>
    <w:rsid w:val="00B920A3"/>
    <w:rsid w:val="00B9218F"/>
    <w:rsid w:val="00B925C5"/>
    <w:rsid w:val="00B928D3"/>
    <w:rsid w:val="00B92C7B"/>
    <w:rsid w:val="00B92CFC"/>
    <w:rsid w:val="00B92F71"/>
    <w:rsid w:val="00B932D0"/>
    <w:rsid w:val="00B93934"/>
    <w:rsid w:val="00B939AD"/>
    <w:rsid w:val="00B93B19"/>
    <w:rsid w:val="00B93B73"/>
    <w:rsid w:val="00B93C8B"/>
    <w:rsid w:val="00B93EE9"/>
    <w:rsid w:val="00B94224"/>
    <w:rsid w:val="00B94658"/>
    <w:rsid w:val="00B950F9"/>
    <w:rsid w:val="00B959BE"/>
    <w:rsid w:val="00B9684A"/>
    <w:rsid w:val="00B96B21"/>
    <w:rsid w:val="00B96CFE"/>
    <w:rsid w:val="00B96EB7"/>
    <w:rsid w:val="00B977C1"/>
    <w:rsid w:val="00B97B95"/>
    <w:rsid w:val="00B97DDB"/>
    <w:rsid w:val="00BA0064"/>
    <w:rsid w:val="00BA00C6"/>
    <w:rsid w:val="00BA03E7"/>
    <w:rsid w:val="00BA0ABE"/>
    <w:rsid w:val="00BA0D3D"/>
    <w:rsid w:val="00BA0F92"/>
    <w:rsid w:val="00BA15B3"/>
    <w:rsid w:val="00BA16D9"/>
    <w:rsid w:val="00BA1C15"/>
    <w:rsid w:val="00BA1F22"/>
    <w:rsid w:val="00BA1FD7"/>
    <w:rsid w:val="00BA203D"/>
    <w:rsid w:val="00BA2644"/>
    <w:rsid w:val="00BA26A3"/>
    <w:rsid w:val="00BA2A37"/>
    <w:rsid w:val="00BA2C5F"/>
    <w:rsid w:val="00BA31E1"/>
    <w:rsid w:val="00BA3D2F"/>
    <w:rsid w:val="00BA42A9"/>
    <w:rsid w:val="00BA4403"/>
    <w:rsid w:val="00BA4BC0"/>
    <w:rsid w:val="00BA4DD4"/>
    <w:rsid w:val="00BA4FFB"/>
    <w:rsid w:val="00BA5745"/>
    <w:rsid w:val="00BA5C56"/>
    <w:rsid w:val="00BA5CB6"/>
    <w:rsid w:val="00BA5DD4"/>
    <w:rsid w:val="00BA641B"/>
    <w:rsid w:val="00BA6613"/>
    <w:rsid w:val="00BA67CD"/>
    <w:rsid w:val="00BA6885"/>
    <w:rsid w:val="00BA6F3D"/>
    <w:rsid w:val="00BA71F3"/>
    <w:rsid w:val="00BA797E"/>
    <w:rsid w:val="00BB0357"/>
    <w:rsid w:val="00BB0A83"/>
    <w:rsid w:val="00BB0C34"/>
    <w:rsid w:val="00BB15DE"/>
    <w:rsid w:val="00BB19C6"/>
    <w:rsid w:val="00BB2201"/>
    <w:rsid w:val="00BB2352"/>
    <w:rsid w:val="00BB37D9"/>
    <w:rsid w:val="00BB40C8"/>
    <w:rsid w:val="00BB44F9"/>
    <w:rsid w:val="00BB46B8"/>
    <w:rsid w:val="00BB475B"/>
    <w:rsid w:val="00BB4BEA"/>
    <w:rsid w:val="00BB4CD0"/>
    <w:rsid w:val="00BB5325"/>
    <w:rsid w:val="00BB560E"/>
    <w:rsid w:val="00BB5F35"/>
    <w:rsid w:val="00BB5F40"/>
    <w:rsid w:val="00BB6111"/>
    <w:rsid w:val="00BB621A"/>
    <w:rsid w:val="00BB6428"/>
    <w:rsid w:val="00BB6F06"/>
    <w:rsid w:val="00BB704B"/>
    <w:rsid w:val="00BB7391"/>
    <w:rsid w:val="00BB7B45"/>
    <w:rsid w:val="00BC05A2"/>
    <w:rsid w:val="00BC0779"/>
    <w:rsid w:val="00BC15FC"/>
    <w:rsid w:val="00BC2178"/>
    <w:rsid w:val="00BC25FB"/>
    <w:rsid w:val="00BC26E8"/>
    <w:rsid w:val="00BC2D54"/>
    <w:rsid w:val="00BC3369"/>
    <w:rsid w:val="00BC41F3"/>
    <w:rsid w:val="00BC437F"/>
    <w:rsid w:val="00BC4838"/>
    <w:rsid w:val="00BC4860"/>
    <w:rsid w:val="00BC4CC2"/>
    <w:rsid w:val="00BC4D05"/>
    <w:rsid w:val="00BC4DC1"/>
    <w:rsid w:val="00BC50F0"/>
    <w:rsid w:val="00BC5334"/>
    <w:rsid w:val="00BC5834"/>
    <w:rsid w:val="00BC5A37"/>
    <w:rsid w:val="00BC5A83"/>
    <w:rsid w:val="00BC6253"/>
    <w:rsid w:val="00BC63D8"/>
    <w:rsid w:val="00BC6627"/>
    <w:rsid w:val="00BC6762"/>
    <w:rsid w:val="00BC7538"/>
    <w:rsid w:val="00BC75C0"/>
    <w:rsid w:val="00BC76E3"/>
    <w:rsid w:val="00BC773E"/>
    <w:rsid w:val="00BC7D86"/>
    <w:rsid w:val="00BD02F6"/>
    <w:rsid w:val="00BD052E"/>
    <w:rsid w:val="00BD056D"/>
    <w:rsid w:val="00BD0DEC"/>
    <w:rsid w:val="00BD1261"/>
    <w:rsid w:val="00BD131A"/>
    <w:rsid w:val="00BD17B0"/>
    <w:rsid w:val="00BD1983"/>
    <w:rsid w:val="00BD1BA2"/>
    <w:rsid w:val="00BD1CE1"/>
    <w:rsid w:val="00BD1F07"/>
    <w:rsid w:val="00BD26C0"/>
    <w:rsid w:val="00BD2AA8"/>
    <w:rsid w:val="00BD357A"/>
    <w:rsid w:val="00BD396A"/>
    <w:rsid w:val="00BD4016"/>
    <w:rsid w:val="00BD4173"/>
    <w:rsid w:val="00BD493A"/>
    <w:rsid w:val="00BD5294"/>
    <w:rsid w:val="00BD53AD"/>
    <w:rsid w:val="00BD584D"/>
    <w:rsid w:val="00BD5FC9"/>
    <w:rsid w:val="00BD60CD"/>
    <w:rsid w:val="00BD64FC"/>
    <w:rsid w:val="00BD6999"/>
    <w:rsid w:val="00BD6BC8"/>
    <w:rsid w:val="00BD6D67"/>
    <w:rsid w:val="00BD6FE2"/>
    <w:rsid w:val="00BD75C1"/>
    <w:rsid w:val="00BD7717"/>
    <w:rsid w:val="00BD79C0"/>
    <w:rsid w:val="00BD7BEC"/>
    <w:rsid w:val="00BD7C7C"/>
    <w:rsid w:val="00BD7E64"/>
    <w:rsid w:val="00BE00C2"/>
    <w:rsid w:val="00BE00E9"/>
    <w:rsid w:val="00BE0223"/>
    <w:rsid w:val="00BE052A"/>
    <w:rsid w:val="00BE058D"/>
    <w:rsid w:val="00BE285C"/>
    <w:rsid w:val="00BE2AE1"/>
    <w:rsid w:val="00BE2E68"/>
    <w:rsid w:val="00BE2EB3"/>
    <w:rsid w:val="00BE2FE0"/>
    <w:rsid w:val="00BE3041"/>
    <w:rsid w:val="00BE33AB"/>
    <w:rsid w:val="00BE3CD5"/>
    <w:rsid w:val="00BE4608"/>
    <w:rsid w:val="00BE5426"/>
    <w:rsid w:val="00BE5A5A"/>
    <w:rsid w:val="00BE5ADA"/>
    <w:rsid w:val="00BE6BCE"/>
    <w:rsid w:val="00BE6D23"/>
    <w:rsid w:val="00BE71E8"/>
    <w:rsid w:val="00BE7462"/>
    <w:rsid w:val="00BE7BB8"/>
    <w:rsid w:val="00BE7C5A"/>
    <w:rsid w:val="00BE7D28"/>
    <w:rsid w:val="00BF0502"/>
    <w:rsid w:val="00BF08EB"/>
    <w:rsid w:val="00BF0935"/>
    <w:rsid w:val="00BF0B80"/>
    <w:rsid w:val="00BF0BE7"/>
    <w:rsid w:val="00BF0DE4"/>
    <w:rsid w:val="00BF1047"/>
    <w:rsid w:val="00BF10B3"/>
    <w:rsid w:val="00BF122A"/>
    <w:rsid w:val="00BF1AB5"/>
    <w:rsid w:val="00BF2674"/>
    <w:rsid w:val="00BF2F1A"/>
    <w:rsid w:val="00BF3546"/>
    <w:rsid w:val="00BF362E"/>
    <w:rsid w:val="00BF3660"/>
    <w:rsid w:val="00BF3935"/>
    <w:rsid w:val="00BF3EE0"/>
    <w:rsid w:val="00BF4183"/>
    <w:rsid w:val="00BF47C2"/>
    <w:rsid w:val="00BF4ED0"/>
    <w:rsid w:val="00BF6014"/>
    <w:rsid w:val="00BF679A"/>
    <w:rsid w:val="00BF6849"/>
    <w:rsid w:val="00BF7623"/>
    <w:rsid w:val="00BF76FC"/>
    <w:rsid w:val="00C006CB"/>
    <w:rsid w:val="00C00875"/>
    <w:rsid w:val="00C00AF0"/>
    <w:rsid w:val="00C00D62"/>
    <w:rsid w:val="00C01657"/>
    <w:rsid w:val="00C01A56"/>
    <w:rsid w:val="00C021AE"/>
    <w:rsid w:val="00C021B6"/>
    <w:rsid w:val="00C02293"/>
    <w:rsid w:val="00C02416"/>
    <w:rsid w:val="00C02823"/>
    <w:rsid w:val="00C02B54"/>
    <w:rsid w:val="00C02DC8"/>
    <w:rsid w:val="00C02E69"/>
    <w:rsid w:val="00C031FB"/>
    <w:rsid w:val="00C0350A"/>
    <w:rsid w:val="00C03832"/>
    <w:rsid w:val="00C04507"/>
    <w:rsid w:val="00C047A8"/>
    <w:rsid w:val="00C05E64"/>
    <w:rsid w:val="00C060E9"/>
    <w:rsid w:val="00C065D7"/>
    <w:rsid w:val="00C06BC2"/>
    <w:rsid w:val="00C06D76"/>
    <w:rsid w:val="00C06E67"/>
    <w:rsid w:val="00C074C3"/>
    <w:rsid w:val="00C1057B"/>
    <w:rsid w:val="00C10B02"/>
    <w:rsid w:val="00C10ECE"/>
    <w:rsid w:val="00C11167"/>
    <w:rsid w:val="00C113B0"/>
    <w:rsid w:val="00C114CC"/>
    <w:rsid w:val="00C11909"/>
    <w:rsid w:val="00C11950"/>
    <w:rsid w:val="00C11AEC"/>
    <w:rsid w:val="00C11B6F"/>
    <w:rsid w:val="00C11BCD"/>
    <w:rsid w:val="00C125C0"/>
    <w:rsid w:val="00C127B4"/>
    <w:rsid w:val="00C12832"/>
    <w:rsid w:val="00C13AC3"/>
    <w:rsid w:val="00C14637"/>
    <w:rsid w:val="00C149FA"/>
    <w:rsid w:val="00C14B12"/>
    <w:rsid w:val="00C14F15"/>
    <w:rsid w:val="00C154AD"/>
    <w:rsid w:val="00C15754"/>
    <w:rsid w:val="00C159BD"/>
    <w:rsid w:val="00C15A0A"/>
    <w:rsid w:val="00C160EB"/>
    <w:rsid w:val="00C1621D"/>
    <w:rsid w:val="00C16381"/>
    <w:rsid w:val="00C168CB"/>
    <w:rsid w:val="00C16D1B"/>
    <w:rsid w:val="00C16E2C"/>
    <w:rsid w:val="00C17131"/>
    <w:rsid w:val="00C1719D"/>
    <w:rsid w:val="00C17295"/>
    <w:rsid w:val="00C172C8"/>
    <w:rsid w:val="00C175FA"/>
    <w:rsid w:val="00C17A75"/>
    <w:rsid w:val="00C17D28"/>
    <w:rsid w:val="00C17F0C"/>
    <w:rsid w:val="00C20744"/>
    <w:rsid w:val="00C20752"/>
    <w:rsid w:val="00C20A8C"/>
    <w:rsid w:val="00C20EEE"/>
    <w:rsid w:val="00C210E1"/>
    <w:rsid w:val="00C211EE"/>
    <w:rsid w:val="00C2162B"/>
    <w:rsid w:val="00C21879"/>
    <w:rsid w:val="00C218B9"/>
    <w:rsid w:val="00C21938"/>
    <w:rsid w:val="00C21ADA"/>
    <w:rsid w:val="00C223AC"/>
    <w:rsid w:val="00C22435"/>
    <w:rsid w:val="00C22EC3"/>
    <w:rsid w:val="00C23206"/>
    <w:rsid w:val="00C24181"/>
    <w:rsid w:val="00C245CC"/>
    <w:rsid w:val="00C24815"/>
    <w:rsid w:val="00C24B02"/>
    <w:rsid w:val="00C24E04"/>
    <w:rsid w:val="00C25290"/>
    <w:rsid w:val="00C25400"/>
    <w:rsid w:val="00C25576"/>
    <w:rsid w:val="00C256D4"/>
    <w:rsid w:val="00C257CF"/>
    <w:rsid w:val="00C25854"/>
    <w:rsid w:val="00C25ABB"/>
    <w:rsid w:val="00C25E23"/>
    <w:rsid w:val="00C25F2E"/>
    <w:rsid w:val="00C26913"/>
    <w:rsid w:val="00C26956"/>
    <w:rsid w:val="00C26D21"/>
    <w:rsid w:val="00C26DD0"/>
    <w:rsid w:val="00C27347"/>
    <w:rsid w:val="00C275DE"/>
    <w:rsid w:val="00C3034B"/>
    <w:rsid w:val="00C30438"/>
    <w:rsid w:val="00C30BDD"/>
    <w:rsid w:val="00C30E09"/>
    <w:rsid w:val="00C30F5B"/>
    <w:rsid w:val="00C3166C"/>
    <w:rsid w:val="00C31C74"/>
    <w:rsid w:val="00C3219A"/>
    <w:rsid w:val="00C3222C"/>
    <w:rsid w:val="00C322CF"/>
    <w:rsid w:val="00C3346B"/>
    <w:rsid w:val="00C338E7"/>
    <w:rsid w:val="00C33BC3"/>
    <w:rsid w:val="00C33E3C"/>
    <w:rsid w:val="00C33FB0"/>
    <w:rsid w:val="00C34E98"/>
    <w:rsid w:val="00C35892"/>
    <w:rsid w:val="00C35C98"/>
    <w:rsid w:val="00C3605F"/>
    <w:rsid w:val="00C36648"/>
    <w:rsid w:val="00C367CA"/>
    <w:rsid w:val="00C36FF2"/>
    <w:rsid w:val="00C3746D"/>
    <w:rsid w:val="00C37653"/>
    <w:rsid w:val="00C37C46"/>
    <w:rsid w:val="00C37EF5"/>
    <w:rsid w:val="00C40949"/>
    <w:rsid w:val="00C40D84"/>
    <w:rsid w:val="00C40F6A"/>
    <w:rsid w:val="00C4183D"/>
    <w:rsid w:val="00C41C9D"/>
    <w:rsid w:val="00C422FE"/>
    <w:rsid w:val="00C423DE"/>
    <w:rsid w:val="00C423F2"/>
    <w:rsid w:val="00C42683"/>
    <w:rsid w:val="00C4319B"/>
    <w:rsid w:val="00C43226"/>
    <w:rsid w:val="00C43F69"/>
    <w:rsid w:val="00C440E9"/>
    <w:rsid w:val="00C44792"/>
    <w:rsid w:val="00C44B12"/>
    <w:rsid w:val="00C45491"/>
    <w:rsid w:val="00C461C7"/>
    <w:rsid w:val="00C46499"/>
    <w:rsid w:val="00C4691F"/>
    <w:rsid w:val="00C46CA5"/>
    <w:rsid w:val="00C4717C"/>
    <w:rsid w:val="00C471EC"/>
    <w:rsid w:val="00C47420"/>
    <w:rsid w:val="00C4753C"/>
    <w:rsid w:val="00C47F51"/>
    <w:rsid w:val="00C50077"/>
    <w:rsid w:val="00C50743"/>
    <w:rsid w:val="00C50B25"/>
    <w:rsid w:val="00C5112A"/>
    <w:rsid w:val="00C5204F"/>
    <w:rsid w:val="00C5244D"/>
    <w:rsid w:val="00C524BA"/>
    <w:rsid w:val="00C52531"/>
    <w:rsid w:val="00C53615"/>
    <w:rsid w:val="00C536EB"/>
    <w:rsid w:val="00C538DE"/>
    <w:rsid w:val="00C53991"/>
    <w:rsid w:val="00C53B10"/>
    <w:rsid w:val="00C54043"/>
    <w:rsid w:val="00C54386"/>
    <w:rsid w:val="00C548A0"/>
    <w:rsid w:val="00C54D6E"/>
    <w:rsid w:val="00C55B3D"/>
    <w:rsid w:val="00C55CB1"/>
    <w:rsid w:val="00C561A4"/>
    <w:rsid w:val="00C566CE"/>
    <w:rsid w:val="00C577A0"/>
    <w:rsid w:val="00C5784D"/>
    <w:rsid w:val="00C5788B"/>
    <w:rsid w:val="00C57C3F"/>
    <w:rsid w:val="00C60465"/>
    <w:rsid w:val="00C60CC2"/>
    <w:rsid w:val="00C60E46"/>
    <w:rsid w:val="00C61404"/>
    <w:rsid w:val="00C61589"/>
    <w:rsid w:val="00C61D1B"/>
    <w:rsid w:val="00C61F91"/>
    <w:rsid w:val="00C621C8"/>
    <w:rsid w:val="00C6296A"/>
    <w:rsid w:val="00C629C9"/>
    <w:rsid w:val="00C62A06"/>
    <w:rsid w:val="00C62ABB"/>
    <w:rsid w:val="00C62FFC"/>
    <w:rsid w:val="00C64176"/>
    <w:rsid w:val="00C643A4"/>
    <w:rsid w:val="00C6471D"/>
    <w:rsid w:val="00C654E1"/>
    <w:rsid w:val="00C65A7F"/>
    <w:rsid w:val="00C65BCE"/>
    <w:rsid w:val="00C65F45"/>
    <w:rsid w:val="00C661C3"/>
    <w:rsid w:val="00C66F88"/>
    <w:rsid w:val="00C67D39"/>
    <w:rsid w:val="00C67DC7"/>
    <w:rsid w:val="00C67F94"/>
    <w:rsid w:val="00C67F9B"/>
    <w:rsid w:val="00C70243"/>
    <w:rsid w:val="00C70521"/>
    <w:rsid w:val="00C705FC"/>
    <w:rsid w:val="00C70E4D"/>
    <w:rsid w:val="00C7144E"/>
    <w:rsid w:val="00C71638"/>
    <w:rsid w:val="00C71C88"/>
    <w:rsid w:val="00C71E54"/>
    <w:rsid w:val="00C71EA9"/>
    <w:rsid w:val="00C72586"/>
    <w:rsid w:val="00C7308D"/>
    <w:rsid w:val="00C731A5"/>
    <w:rsid w:val="00C73536"/>
    <w:rsid w:val="00C73B9F"/>
    <w:rsid w:val="00C73C8F"/>
    <w:rsid w:val="00C73CAB"/>
    <w:rsid w:val="00C73DE0"/>
    <w:rsid w:val="00C73E60"/>
    <w:rsid w:val="00C74051"/>
    <w:rsid w:val="00C740F8"/>
    <w:rsid w:val="00C7418F"/>
    <w:rsid w:val="00C74578"/>
    <w:rsid w:val="00C74826"/>
    <w:rsid w:val="00C748CE"/>
    <w:rsid w:val="00C75495"/>
    <w:rsid w:val="00C754F2"/>
    <w:rsid w:val="00C75524"/>
    <w:rsid w:val="00C7558D"/>
    <w:rsid w:val="00C757EA"/>
    <w:rsid w:val="00C7583C"/>
    <w:rsid w:val="00C75E37"/>
    <w:rsid w:val="00C75F65"/>
    <w:rsid w:val="00C76636"/>
    <w:rsid w:val="00C768DA"/>
    <w:rsid w:val="00C76AFC"/>
    <w:rsid w:val="00C76EA5"/>
    <w:rsid w:val="00C772FD"/>
    <w:rsid w:val="00C7735B"/>
    <w:rsid w:val="00C7776C"/>
    <w:rsid w:val="00C77B0D"/>
    <w:rsid w:val="00C77B12"/>
    <w:rsid w:val="00C80143"/>
    <w:rsid w:val="00C80580"/>
    <w:rsid w:val="00C805A3"/>
    <w:rsid w:val="00C806ED"/>
    <w:rsid w:val="00C807D3"/>
    <w:rsid w:val="00C80E2F"/>
    <w:rsid w:val="00C8138F"/>
    <w:rsid w:val="00C81DFF"/>
    <w:rsid w:val="00C81EDC"/>
    <w:rsid w:val="00C823F4"/>
    <w:rsid w:val="00C824B7"/>
    <w:rsid w:val="00C82FC9"/>
    <w:rsid w:val="00C83219"/>
    <w:rsid w:val="00C83597"/>
    <w:rsid w:val="00C83D34"/>
    <w:rsid w:val="00C841A4"/>
    <w:rsid w:val="00C841AF"/>
    <w:rsid w:val="00C84365"/>
    <w:rsid w:val="00C8458C"/>
    <w:rsid w:val="00C84759"/>
    <w:rsid w:val="00C84D10"/>
    <w:rsid w:val="00C84DA1"/>
    <w:rsid w:val="00C85B6D"/>
    <w:rsid w:val="00C85DC7"/>
    <w:rsid w:val="00C85F83"/>
    <w:rsid w:val="00C8609C"/>
    <w:rsid w:val="00C865CF"/>
    <w:rsid w:val="00C86705"/>
    <w:rsid w:val="00C877EB"/>
    <w:rsid w:val="00C87C8F"/>
    <w:rsid w:val="00C90070"/>
    <w:rsid w:val="00C90075"/>
    <w:rsid w:val="00C903F4"/>
    <w:rsid w:val="00C9041A"/>
    <w:rsid w:val="00C90791"/>
    <w:rsid w:val="00C908FA"/>
    <w:rsid w:val="00C90C37"/>
    <w:rsid w:val="00C90C65"/>
    <w:rsid w:val="00C90E14"/>
    <w:rsid w:val="00C90F85"/>
    <w:rsid w:val="00C9109D"/>
    <w:rsid w:val="00C9119A"/>
    <w:rsid w:val="00C9150C"/>
    <w:rsid w:val="00C92332"/>
    <w:rsid w:val="00C93025"/>
    <w:rsid w:val="00C93FD6"/>
    <w:rsid w:val="00C941FB"/>
    <w:rsid w:val="00C944B7"/>
    <w:rsid w:val="00C9452A"/>
    <w:rsid w:val="00C94604"/>
    <w:rsid w:val="00C95076"/>
    <w:rsid w:val="00C9522E"/>
    <w:rsid w:val="00C952FD"/>
    <w:rsid w:val="00C9544F"/>
    <w:rsid w:val="00C955A4"/>
    <w:rsid w:val="00C95843"/>
    <w:rsid w:val="00C95ABD"/>
    <w:rsid w:val="00C95B81"/>
    <w:rsid w:val="00C95EFA"/>
    <w:rsid w:val="00C968EF"/>
    <w:rsid w:val="00C96AD0"/>
    <w:rsid w:val="00C96B9D"/>
    <w:rsid w:val="00C9700D"/>
    <w:rsid w:val="00C9740C"/>
    <w:rsid w:val="00C97597"/>
    <w:rsid w:val="00C978A9"/>
    <w:rsid w:val="00CA0590"/>
    <w:rsid w:val="00CA0874"/>
    <w:rsid w:val="00CA0A76"/>
    <w:rsid w:val="00CA1871"/>
    <w:rsid w:val="00CA2360"/>
    <w:rsid w:val="00CA277C"/>
    <w:rsid w:val="00CA2C51"/>
    <w:rsid w:val="00CA2DD0"/>
    <w:rsid w:val="00CA3576"/>
    <w:rsid w:val="00CA379E"/>
    <w:rsid w:val="00CA4442"/>
    <w:rsid w:val="00CA483E"/>
    <w:rsid w:val="00CA486F"/>
    <w:rsid w:val="00CA4A12"/>
    <w:rsid w:val="00CA5160"/>
    <w:rsid w:val="00CA553D"/>
    <w:rsid w:val="00CA57A2"/>
    <w:rsid w:val="00CA57D4"/>
    <w:rsid w:val="00CA59DB"/>
    <w:rsid w:val="00CA5EE1"/>
    <w:rsid w:val="00CA6738"/>
    <w:rsid w:val="00CA6E62"/>
    <w:rsid w:val="00CA7001"/>
    <w:rsid w:val="00CA7B80"/>
    <w:rsid w:val="00CA7DEF"/>
    <w:rsid w:val="00CA7FA5"/>
    <w:rsid w:val="00CB0A18"/>
    <w:rsid w:val="00CB0AE0"/>
    <w:rsid w:val="00CB0B2A"/>
    <w:rsid w:val="00CB19D3"/>
    <w:rsid w:val="00CB24C0"/>
    <w:rsid w:val="00CB3074"/>
    <w:rsid w:val="00CB3CA0"/>
    <w:rsid w:val="00CB3F7B"/>
    <w:rsid w:val="00CB4075"/>
    <w:rsid w:val="00CB418D"/>
    <w:rsid w:val="00CB447D"/>
    <w:rsid w:val="00CB56EA"/>
    <w:rsid w:val="00CB5EF1"/>
    <w:rsid w:val="00CB6306"/>
    <w:rsid w:val="00CB716D"/>
    <w:rsid w:val="00CB7525"/>
    <w:rsid w:val="00CB7C70"/>
    <w:rsid w:val="00CB7FE1"/>
    <w:rsid w:val="00CC0062"/>
    <w:rsid w:val="00CC075A"/>
    <w:rsid w:val="00CC0BAB"/>
    <w:rsid w:val="00CC0E20"/>
    <w:rsid w:val="00CC0FB5"/>
    <w:rsid w:val="00CC1088"/>
    <w:rsid w:val="00CC10F9"/>
    <w:rsid w:val="00CC1236"/>
    <w:rsid w:val="00CC124F"/>
    <w:rsid w:val="00CC1312"/>
    <w:rsid w:val="00CC13B9"/>
    <w:rsid w:val="00CC1871"/>
    <w:rsid w:val="00CC1968"/>
    <w:rsid w:val="00CC19F3"/>
    <w:rsid w:val="00CC2383"/>
    <w:rsid w:val="00CC24AA"/>
    <w:rsid w:val="00CC257B"/>
    <w:rsid w:val="00CC29BD"/>
    <w:rsid w:val="00CC2E1B"/>
    <w:rsid w:val="00CC31BE"/>
    <w:rsid w:val="00CC336E"/>
    <w:rsid w:val="00CC3685"/>
    <w:rsid w:val="00CC3758"/>
    <w:rsid w:val="00CC3A9F"/>
    <w:rsid w:val="00CC3BE8"/>
    <w:rsid w:val="00CC4478"/>
    <w:rsid w:val="00CC44FA"/>
    <w:rsid w:val="00CC5D05"/>
    <w:rsid w:val="00CC5F93"/>
    <w:rsid w:val="00CC6CF7"/>
    <w:rsid w:val="00CC6EC5"/>
    <w:rsid w:val="00CC7EB0"/>
    <w:rsid w:val="00CD09DD"/>
    <w:rsid w:val="00CD0CD7"/>
    <w:rsid w:val="00CD15FD"/>
    <w:rsid w:val="00CD1993"/>
    <w:rsid w:val="00CD1ECF"/>
    <w:rsid w:val="00CD2132"/>
    <w:rsid w:val="00CD21F0"/>
    <w:rsid w:val="00CD24A9"/>
    <w:rsid w:val="00CD26CE"/>
    <w:rsid w:val="00CD27CD"/>
    <w:rsid w:val="00CD2CF0"/>
    <w:rsid w:val="00CD33A1"/>
    <w:rsid w:val="00CD374D"/>
    <w:rsid w:val="00CD3D5A"/>
    <w:rsid w:val="00CD42C0"/>
    <w:rsid w:val="00CD447C"/>
    <w:rsid w:val="00CD4687"/>
    <w:rsid w:val="00CD46F3"/>
    <w:rsid w:val="00CD48C7"/>
    <w:rsid w:val="00CD4D37"/>
    <w:rsid w:val="00CD5328"/>
    <w:rsid w:val="00CD542D"/>
    <w:rsid w:val="00CD5703"/>
    <w:rsid w:val="00CD574D"/>
    <w:rsid w:val="00CD5A05"/>
    <w:rsid w:val="00CD5EB2"/>
    <w:rsid w:val="00CD61D4"/>
    <w:rsid w:val="00CD64A0"/>
    <w:rsid w:val="00CD69DA"/>
    <w:rsid w:val="00CD6D72"/>
    <w:rsid w:val="00CD766C"/>
    <w:rsid w:val="00CD7858"/>
    <w:rsid w:val="00CE169E"/>
    <w:rsid w:val="00CE1B82"/>
    <w:rsid w:val="00CE1F8A"/>
    <w:rsid w:val="00CE2334"/>
    <w:rsid w:val="00CE23D6"/>
    <w:rsid w:val="00CE2D50"/>
    <w:rsid w:val="00CE37C8"/>
    <w:rsid w:val="00CE3BB4"/>
    <w:rsid w:val="00CE3D85"/>
    <w:rsid w:val="00CE3E41"/>
    <w:rsid w:val="00CE4729"/>
    <w:rsid w:val="00CE5043"/>
    <w:rsid w:val="00CE5ABE"/>
    <w:rsid w:val="00CE5EF3"/>
    <w:rsid w:val="00CE6086"/>
    <w:rsid w:val="00CE61E3"/>
    <w:rsid w:val="00CE6284"/>
    <w:rsid w:val="00CE654C"/>
    <w:rsid w:val="00CE6576"/>
    <w:rsid w:val="00CE7251"/>
    <w:rsid w:val="00CE7304"/>
    <w:rsid w:val="00CE77FD"/>
    <w:rsid w:val="00CF020C"/>
    <w:rsid w:val="00CF07CD"/>
    <w:rsid w:val="00CF0C3E"/>
    <w:rsid w:val="00CF12B4"/>
    <w:rsid w:val="00CF1794"/>
    <w:rsid w:val="00CF1837"/>
    <w:rsid w:val="00CF2291"/>
    <w:rsid w:val="00CF2D62"/>
    <w:rsid w:val="00CF3879"/>
    <w:rsid w:val="00CF44D1"/>
    <w:rsid w:val="00CF45F9"/>
    <w:rsid w:val="00CF461C"/>
    <w:rsid w:val="00CF4ED6"/>
    <w:rsid w:val="00CF524A"/>
    <w:rsid w:val="00CF55C2"/>
    <w:rsid w:val="00CF5C1A"/>
    <w:rsid w:val="00CF5D72"/>
    <w:rsid w:val="00CF6210"/>
    <w:rsid w:val="00CF64E0"/>
    <w:rsid w:val="00CF652F"/>
    <w:rsid w:val="00CF6CCD"/>
    <w:rsid w:val="00CF6CDA"/>
    <w:rsid w:val="00CF7324"/>
    <w:rsid w:val="00CF7586"/>
    <w:rsid w:val="00CF7894"/>
    <w:rsid w:val="00CF7966"/>
    <w:rsid w:val="00CF7F30"/>
    <w:rsid w:val="00D00174"/>
    <w:rsid w:val="00D00184"/>
    <w:rsid w:val="00D005C5"/>
    <w:rsid w:val="00D007AA"/>
    <w:rsid w:val="00D00D9C"/>
    <w:rsid w:val="00D011F3"/>
    <w:rsid w:val="00D01539"/>
    <w:rsid w:val="00D01D79"/>
    <w:rsid w:val="00D02052"/>
    <w:rsid w:val="00D02272"/>
    <w:rsid w:val="00D0241A"/>
    <w:rsid w:val="00D027CB"/>
    <w:rsid w:val="00D02DA3"/>
    <w:rsid w:val="00D02FBC"/>
    <w:rsid w:val="00D03DA2"/>
    <w:rsid w:val="00D03FBD"/>
    <w:rsid w:val="00D0461F"/>
    <w:rsid w:val="00D049A7"/>
    <w:rsid w:val="00D04D78"/>
    <w:rsid w:val="00D05A50"/>
    <w:rsid w:val="00D05B3F"/>
    <w:rsid w:val="00D05E80"/>
    <w:rsid w:val="00D061BA"/>
    <w:rsid w:val="00D0627C"/>
    <w:rsid w:val="00D065CC"/>
    <w:rsid w:val="00D06AB2"/>
    <w:rsid w:val="00D06D77"/>
    <w:rsid w:val="00D071E8"/>
    <w:rsid w:val="00D07BBC"/>
    <w:rsid w:val="00D07E0E"/>
    <w:rsid w:val="00D1012E"/>
    <w:rsid w:val="00D10431"/>
    <w:rsid w:val="00D104A9"/>
    <w:rsid w:val="00D1095D"/>
    <w:rsid w:val="00D10972"/>
    <w:rsid w:val="00D10A88"/>
    <w:rsid w:val="00D10AD1"/>
    <w:rsid w:val="00D10D59"/>
    <w:rsid w:val="00D10E04"/>
    <w:rsid w:val="00D11114"/>
    <w:rsid w:val="00D11411"/>
    <w:rsid w:val="00D11EF5"/>
    <w:rsid w:val="00D12166"/>
    <w:rsid w:val="00D12267"/>
    <w:rsid w:val="00D1292E"/>
    <w:rsid w:val="00D12E07"/>
    <w:rsid w:val="00D134A5"/>
    <w:rsid w:val="00D13516"/>
    <w:rsid w:val="00D13791"/>
    <w:rsid w:val="00D14277"/>
    <w:rsid w:val="00D1429D"/>
    <w:rsid w:val="00D14306"/>
    <w:rsid w:val="00D14770"/>
    <w:rsid w:val="00D14C48"/>
    <w:rsid w:val="00D14E77"/>
    <w:rsid w:val="00D15D42"/>
    <w:rsid w:val="00D16168"/>
    <w:rsid w:val="00D16185"/>
    <w:rsid w:val="00D161C2"/>
    <w:rsid w:val="00D17353"/>
    <w:rsid w:val="00D176BA"/>
    <w:rsid w:val="00D17B14"/>
    <w:rsid w:val="00D202CE"/>
    <w:rsid w:val="00D204EB"/>
    <w:rsid w:val="00D207A7"/>
    <w:rsid w:val="00D20A4E"/>
    <w:rsid w:val="00D2187C"/>
    <w:rsid w:val="00D21BF8"/>
    <w:rsid w:val="00D21C3A"/>
    <w:rsid w:val="00D21DAF"/>
    <w:rsid w:val="00D22111"/>
    <w:rsid w:val="00D22541"/>
    <w:rsid w:val="00D22646"/>
    <w:rsid w:val="00D22732"/>
    <w:rsid w:val="00D22881"/>
    <w:rsid w:val="00D22C72"/>
    <w:rsid w:val="00D23CDA"/>
    <w:rsid w:val="00D24AB0"/>
    <w:rsid w:val="00D24E73"/>
    <w:rsid w:val="00D25AD5"/>
    <w:rsid w:val="00D25FEB"/>
    <w:rsid w:val="00D2674D"/>
    <w:rsid w:val="00D269F0"/>
    <w:rsid w:val="00D26B3F"/>
    <w:rsid w:val="00D26D29"/>
    <w:rsid w:val="00D274AD"/>
    <w:rsid w:val="00D2768C"/>
    <w:rsid w:val="00D302F8"/>
    <w:rsid w:val="00D3077E"/>
    <w:rsid w:val="00D3082D"/>
    <w:rsid w:val="00D30C91"/>
    <w:rsid w:val="00D31040"/>
    <w:rsid w:val="00D3140E"/>
    <w:rsid w:val="00D3199B"/>
    <w:rsid w:val="00D32492"/>
    <w:rsid w:val="00D32FC6"/>
    <w:rsid w:val="00D339FE"/>
    <w:rsid w:val="00D34D50"/>
    <w:rsid w:val="00D351D5"/>
    <w:rsid w:val="00D35765"/>
    <w:rsid w:val="00D358AB"/>
    <w:rsid w:val="00D3629D"/>
    <w:rsid w:val="00D364EF"/>
    <w:rsid w:val="00D3681B"/>
    <w:rsid w:val="00D368DC"/>
    <w:rsid w:val="00D37632"/>
    <w:rsid w:val="00D37A20"/>
    <w:rsid w:val="00D40487"/>
    <w:rsid w:val="00D40573"/>
    <w:rsid w:val="00D4066A"/>
    <w:rsid w:val="00D41125"/>
    <w:rsid w:val="00D41B1F"/>
    <w:rsid w:val="00D41D7F"/>
    <w:rsid w:val="00D4295F"/>
    <w:rsid w:val="00D43206"/>
    <w:rsid w:val="00D43456"/>
    <w:rsid w:val="00D438C3"/>
    <w:rsid w:val="00D43A06"/>
    <w:rsid w:val="00D43A35"/>
    <w:rsid w:val="00D43BBB"/>
    <w:rsid w:val="00D43BDA"/>
    <w:rsid w:val="00D44535"/>
    <w:rsid w:val="00D4461F"/>
    <w:rsid w:val="00D4475A"/>
    <w:rsid w:val="00D448C5"/>
    <w:rsid w:val="00D458B9"/>
    <w:rsid w:val="00D4629F"/>
    <w:rsid w:val="00D468F0"/>
    <w:rsid w:val="00D46B6D"/>
    <w:rsid w:val="00D46C35"/>
    <w:rsid w:val="00D46D85"/>
    <w:rsid w:val="00D46F41"/>
    <w:rsid w:val="00D4723F"/>
    <w:rsid w:val="00D47370"/>
    <w:rsid w:val="00D474B7"/>
    <w:rsid w:val="00D478AF"/>
    <w:rsid w:val="00D50277"/>
    <w:rsid w:val="00D504B0"/>
    <w:rsid w:val="00D50BE5"/>
    <w:rsid w:val="00D513CA"/>
    <w:rsid w:val="00D51555"/>
    <w:rsid w:val="00D516B3"/>
    <w:rsid w:val="00D516BF"/>
    <w:rsid w:val="00D519CF"/>
    <w:rsid w:val="00D51DF9"/>
    <w:rsid w:val="00D52530"/>
    <w:rsid w:val="00D52555"/>
    <w:rsid w:val="00D52811"/>
    <w:rsid w:val="00D52837"/>
    <w:rsid w:val="00D52B78"/>
    <w:rsid w:val="00D52E75"/>
    <w:rsid w:val="00D536D4"/>
    <w:rsid w:val="00D53ACF"/>
    <w:rsid w:val="00D53B28"/>
    <w:rsid w:val="00D53F1F"/>
    <w:rsid w:val="00D5547B"/>
    <w:rsid w:val="00D5576B"/>
    <w:rsid w:val="00D55803"/>
    <w:rsid w:val="00D56284"/>
    <w:rsid w:val="00D56A8F"/>
    <w:rsid w:val="00D56B71"/>
    <w:rsid w:val="00D56D86"/>
    <w:rsid w:val="00D56E37"/>
    <w:rsid w:val="00D57347"/>
    <w:rsid w:val="00D579F1"/>
    <w:rsid w:val="00D60208"/>
    <w:rsid w:val="00D6024A"/>
    <w:rsid w:val="00D60320"/>
    <w:rsid w:val="00D60334"/>
    <w:rsid w:val="00D605C4"/>
    <w:rsid w:val="00D60975"/>
    <w:rsid w:val="00D6097B"/>
    <w:rsid w:val="00D60ECB"/>
    <w:rsid w:val="00D61043"/>
    <w:rsid w:val="00D614CB"/>
    <w:rsid w:val="00D61969"/>
    <w:rsid w:val="00D62A8C"/>
    <w:rsid w:val="00D62BBC"/>
    <w:rsid w:val="00D631FA"/>
    <w:rsid w:val="00D63F18"/>
    <w:rsid w:val="00D642E2"/>
    <w:rsid w:val="00D644AF"/>
    <w:rsid w:val="00D64981"/>
    <w:rsid w:val="00D64B36"/>
    <w:rsid w:val="00D6538E"/>
    <w:rsid w:val="00D657D0"/>
    <w:rsid w:val="00D668F0"/>
    <w:rsid w:val="00D66B3B"/>
    <w:rsid w:val="00D66EB6"/>
    <w:rsid w:val="00D66F4F"/>
    <w:rsid w:val="00D67B90"/>
    <w:rsid w:val="00D7006D"/>
    <w:rsid w:val="00D704D1"/>
    <w:rsid w:val="00D718B4"/>
    <w:rsid w:val="00D7273E"/>
    <w:rsid w:val="00D72A40"/>
    <w:rsid w:val="00D72EBA"/>
    <w:rsid w:val="00D73080"/>
    <w:rsid w:val="00D730A9"/>
    <w:rsid w:val="00D73C31"/>
    <w:rsid w:val="00D73DAF"/>
    <w:rsid w:val="00D7408D"/>
    <w:rsid w:val="00D7437E"/>
    <w:rsid w:val="00D748C9"/>
    <w:rsid w:val="00D748E1"/>
    <w:rsid w:val="00D74F5B"/>
    <w:rsid w:val="00D75324"/>
    <w:rsid w:val="00D75457"/>
    <w:rsid w:val="00D75726"/>
    <w:rsid w:val="00D757C1"/>
    <w:rsid w:val="00D75B09"/>
    <w:rsid w:val="00D75CFF"/>
    <w:rsid w:val="00D75F1B"/>
    <w:rsid w:val="00D762FA"/>
    <w:rsid w:val="00D765EB"/>
    <w:rsid w:val="00D76A7C"/>
    <w:rsid w:val="00D77297"/>
    <w:rsid w:val="00D77F5F"/>
    <w:rsid w:val="00D80BAF"/>
    <w:rsid w:val="00D80EDB"/>
    <w:rsid w:val="00D81CE1"/>
    <w:rsid w:val="00D81DB4"/>
    <w:rsid w:val="00D81E9E"/>
    <w:rsid w:val="00D81EF1"/>
    <w:rsid w:val="00D820D7"/>
    <w:rsid w:val="00D828DC"/>
    <w:rsid w:val="00D82FED"/>
    <w:rsid w:val="00D8368B"/>
    <w:rsid w:val="00D837DA"/>
    <w:rsid w:val="00D83C97"/>
    <w:rsid w:val="00D83E52"/>
    <w:rsid w:val="00D8412E"/>
    <w:rsid w:val="00D84507"/>
    <w:rsid w:val="00D84EFD"/>
    <w:rsid w:val="00D86256"/>
    <w:rsid w:val="00D865E7"/>
    <w:rsid w:val="00D866B7"/>
    <w:rsid w:val="00D87034"/>
    <w:rsid w:val="00D8783B"/>
    <w:rsid w:val="00D87868"/>
    <w:rsid w:val="00D87C56"/>
    <w:rsid w:val="00D900D9"/>
    <w:rsid w:val="00D903B6"/>
    <w:rsid w:val="00D909E0"/>
    <w:rsid w:val="00D90E56"/>
    <w:rsid w:val="00D91428"/>
    <w:rsid w:val="00D92461"/>
    <w:rsid w:val="00D92F5B"/>
    <w:rsid w:val="00D92F72"/>
    <w:rsid w:val="00D931EE"/>
    <w:rsid w:val="00D93860"/>
    <w:rsid w:val="00D94621"/>
    <w:rsid w:val="00D94649"/>
    <w:rsid w:val="00D94859"/>
    <w:rsid w:val="00D94B17"/>
    <w:rsid w:val="00D94DC5"/>
    <w:rsid w:val="00D94F57"/>
    <w:rsid w:val="00D94FF7"/>
    <w:rsid w:val="00D95236"/>
    <w:rsid w:val="00D95877"/>
    <w:rsid w:val="00D95C1D"/>
    <w:rsid w:val="00D95CA7"/>
    <w:rsid w:val="00D95FC9"/>
    <w:rsid w:val="00D96039"/>
    <w:rsid w:val="00D964EC"/>
    <w:rsid w:val="00D96E69"/>
    <w:rsid w:val="00D97990"/>
    <w:rsid w:val="00D97E9C"/>
    <w:rsid w:val="00DA0858"/>
    <w:rsid w:val="00DA0DB1"/>
    <w:rsid w:val="00DA0FBC"/>
    <w:rsid w:val="00DA118A"/>
    <w:rsid w:val="00DA1CA6"/>
    <w:rsid w:val="00DA29D2"/>
    <w:rsid w:val="00DA2AF6"/>
    <w:rsid w:val="00DA2BC7"/>
    <w:rsid w:val="00DA2F4B"/>
    <w:rsid w:val="00DA3401"/>
    <w:rsid w:val="00DA36FB"/>
    <w:rsid w:val="00DA3BA4"/>
    <w:rsid w:val="00DA3D59"/>
    <w:rsid w:val="00DA40BD"/>
    <w:rsid w:val="00DA4614"/>
    <w:rsid w:val="00DA5632"/>
    <w:rsid w:val="00DA5B17"/>
    <w:rsid w:val="00DA5B3D"/>
    <w:rsid w:val="00DA6563"/>
    <w:rsid w:val="00DA6D95"/>
    <w:rsid w:val="00DA7CAF"/>
    <w:rsid w:val="00DA7E64"/>
    <w:rsid w:val="00DB06F7"/>
    <w:rsid w:val="00DB08C3"/>
    <w:rsid w:val="00DB0AF0"/>
    <w:rsid w:val="00DB1022"/>
    <w:rsid w:val="00DB13E0"/>
    <w:rsid w:val="00DB150D"/>
    <w:rsid w:val="00DB2182"/>
    <w:rsid w:val="00DB22A8"/>
    <w:rsid w:val="00DB2C05"/>
    <w:rsid w:val="00DB2CF6"/>
    <w:rsid w:val="00DB2D2A"/>
    <w:rsid w:val="00DB2DD7"/>
    <w:rsid w:val="00DB3239"/>
    <w:rsid w:val="00DB3C09"/>
    <w:rsid w:val="00DB410E"/>
    <w:rsid w:val="00DB4C96"/>
    <w:rsid w:val="00DB4D5C"/>
    <w:rsid w:val="00DB4FA9"/>
    <w:rsid w:val="00DB50BE"/>
    <w:rsid w:val="00DB5CB9"/>
    <w:rsid w:val="00DB5DC3"/>
    <w:rsid w:val="00DB5DD7"/>
    <w:rsid w:val="00DB65ED"/>
    <w:rsid w:val="00DB6A7A"/>
    <w:rsid w:val="00DB6C5F"/>
    <w:rsid w:val="00DB6E93"/>
    <w:rsid w:val="00DB7430"/>
    <w:rsid w:val="00DB74D2"/>
    <w:rsid w:val="00DB7B3E"/>
    <w:rsid w:val="00DB7B6B"/>
    <w:rsid w:val="00DC0D44"/>
    <w:rsid w:val="00DC0E5F"/>
    <w:rsid w:val="00DC165E"/>
    <w:rsid w:val="00DC26B8"/>
    <w:rsid w:val="00DC2AC0"/>
    <w:rsid w:val="00DC3420"/>
    <w:rsid w:val="00DC3B4C"/>
    <w:rsid w:val="00DC3BA0"/>
    <w:rsid w:val="00DC42B9"/>
    <w:rsid w:val="00DC48B1"/>
    <w:rsid w:val="00DC4B27"/>
    <w:rsid w:val="00DC4F68"/>
    <w:rsid w:val="00DC5043"/>
    <w:rsid w:val="00DC52B3"/>
    <w:rsid w:val="00DC58C2"/>
    <w:rsid w:val="00DC5B00"/>
    <w:rsid w:val="00DC6412"/>
    <w:rsid w:val="00DC65D3"/>
    <w:rsid w:val="00DC698E"/>
    <w:rsid w:val="00DD00ED"/>
    <w:rsid w:val="00DD05FF"/>
    <w:rsid w:val="00DD0669"/>
    <w:rsid w:val="00DD15D0"/>
    <w:rsid w:val="00DD17D0"/>
    <w:rsid w:val="00DD1C6E"/>
    <w:rsid w:val="00DD1F88"/>
    <w:rsid w:val="00DD2769"/>
    <w:rsid w:val="00DD3A9E"/>
    <w:rsid w:val="00DD3B7E"/>
    <w:rsid w:val="00DD4F6C"/>
    <w:rsid w:val="00DD502A"/>
    <w:rsid w:val="00DD5573"/>
    <w:rsid w:val="00DD5759"/>
    <w:rsid w:val="00DD5F80"/>
    <w:rsid w:val="00DD6242"/>
    <w:rsid w:val="00DD6A07"/>
    <w:rsid w:val="00DD6ABB"/>
    <w:rsid w:val="00DD70EE"/>
    <w:rsid w:val="00DD76C6"/>
    <w:rsid w:val="00DD770F"/>
    <w:rsid w:val="00DE00DC"/>
    <w:rsid w:val="00DE00F5"/>
    <w:rsid w:val="00DE07B3"/>
    <w:rsid w:val="00DE07B6"/>
    <w:rsid w:val="00DE0AB7"/>
    <w:rsid w:val="00DE0DCF"/>
    <w:rsid w:val="00DE178C"/>
    <w:rsid w:val="00DE18F2"/>
    <w:rsid w:val="00DE237A"/>
    <w:rsid w:val="00DE2556"/>
    <w:rsid w:val="00DE25A7"/>
    <w:rsid w:val="00DE2B80"/>
    <w:rsid w:val="00DE2D13"/>
    <w:rsid w:val="00DE2E9D"/>
    <w:rsid w:val="00DE3018"/>
    <w:rsid w:val="00DE3623"/>
    <w:rsid w:val="00DE36D0"/>
    <w:rsid w:val="00DE4048"/>
    <w:rsid w:val="00DE40D2"/>
    <w:rsid w:val="00DE53E5"/>
    <w:rsid w:val="00DE53E7"/>
    <w:rsid w:val="00DE5497"/>
    <w:rsid w:val="00DE5757"/>
    <w:rsid w:val="00DE5F37"/>
    <w:rsid w:val="00DE64E1"/>
    <w:rsid w:val="00DE6E27"/>
    <w:rsid w:val="00DE6EF1"/>
    <w:rsid w:val="00DE7153"/>
    <w:rsid w:val="00DE7329"/>
    <w:rsid w:val="00DE75CD"/>
    <w:rsid w:val="00DE7693"/>
    <w:rsid w:val="00DE7A51"/>
    <w:rsid w:val="00DF008E"/>
    <w:rsid w:val="00DF0120"/>
    <w:rsid w:val="00DF0ADD"/>
    <w:rsid w:val="00DF1528"/>
    <w:rsid w:val="00DF1C53"/>
    <w:rsid w:val="00DF1D17"/>
    <w:rsid w:val="00DF274F"/>
    <w:rsid w:val="00DF2B5E"/>
    <w:rsid w:val="00DF3892"/>
    <w:rsid w:val="00DF3B63"/>
    <w:rsid w:val="00DF3D78"/>
    <w:rsid w:val="00DF44D1"/>
    <w:rsid w:val="00DF4609"/>
    <w:rsid w:val="00DF4879"/>
    <w:rsid w:val="00DF4E73"/>
    <w:rsid w:val="00DF5C39"/>
    <w:rsid w:val="00DF5D4E"/>
    <w:rsid w:val="00DF6422"/>
    <w:rsid w:val="00DF6B82"/>
    <w:rsid w:val="00DF6F7A"/>
    <w:rsid w:val="00DF6F81"/>
    <w:rsid w:val="00DF6FEA"/>
    <w:rsid w:val="00DF7DEA"/>
    <w:rsid w:val="00DF7E88"/>
    <w:rsid w:val="00E00E36"/>
    <w:rsid w:val="00E00FE4"/>
    <w:rsid w:val="00E01401"/>
    <w:rsid w:val="00E01AF1"/>
    <w:rsid w:val="00E01C2F"/>
    <w:rsid w:val="00E02290"/>
    <w:rsid w:val="00E02365"/>
    <w:rsid w:val="00E02825"/>
    <w:rsid w:val="00E02DC3"/>
    <w:rsid w:val="00E02F17"/>
    <w:rsid w:val="00E02FAE"/>
    <w:rsid w:val="00E031B9"/>
    <w:rsid w:val="00E03544"/>
    <w:rsid w:val="00E03631"/>
    <w:rsid w:val="00E03B0A"/>
    <w:rsid w:val="00E03B96"/>
    <w:rsid w:val="00E03C04"/>
    <w:rsid w:val="00E03FD3"/>
    <w:rsid w:val="00E055F8"/>
    <w:rsid w:val="00E059B3"/>
    <w:rsid w:val="00E06198"/>
    <w:rsid w:val="00E0623A"/>
    <w:rsid w:val="00E066F3"/>
    <w:rsid w:val="00E06A10"/>
    <w:rsid w:val="00E06B76"/>
    <w:rsid w:val="00E06D4F"/>
    <w:rsid w:val="00E06EB0"/>
    <w:rsid w:val="00E06F8A"/>
    <w:rsid w:val="00E070D2"/>
    <w:rsid w:val="00E0752B"/>
    <w:rsid w:val="00E07ED2"/>
    <w:rsid w:val="00E07ED8"/>
    <w:rsid w:val="00E101C6"/>
    <w:rsid w:val="00E11270"/>
    <w:rsid w:val="00E115C8"/>
    <w:rsid w:val="00E11924"/>
    <w:rsid w:val="00E11C65"/>
    <w:rsid w:val="00E11FB4"/>
    <w:rsid w:val="00E1252E"/>
    <w:rsid w:val="00E1264F"/>
    <w:rsid w:val="00E130E6"/>
    <w:rsid w:val="00E13AE6"/>
    <w:rsid w:val="00E1404E"/>
    <w:rsid w:val="00E146F9"/>
    <w:rsid w:val="00E14993"/>
    <w:rsid w:val="00E14A52"/>
    <w:rsid w:val="00E14BF8"/>
    <w:rsid w:val="00E14F15"/>
    <w:rsid w:val="00E156DD"/>
    <w:rsid w:val="00E15799"/>
    <w:rsid w:val="00E15BEF"/>
    <w:rsid w:val="00E15D26"/>
    <w:rsid w:val="00E1605E"/>
    <w:rsid w:val="00E16E91"/>
    <w:rsid w:val="00E17443"/>
    <w:rsid w:val="00E17551"/>
    <w:rsid w:val="00E17614"/>
    <w:rsid w:val="00E17D40"/>
    <w:rsid w:val="00E204F2"/>
    <w:rsid w:val="00E20B27"/>
    <w:rsid w:val="00E20B95"/>
    <w:rsid w:val="00E21324"/>
    <w:rsid w:val="00E216AC"/>
    <w:rsid w:val="00E21789"/>
    <w:rsid w:val="00E225ED"/>
    <w:rsid w:val="00E22684"/>
    <w:rsid w:val="00E227EF"/>
    <w:rsid w:val="00E23915"/>
    <w:rsid w:val="00E23989"/>
    <w:rsid w:val="00E23D8E"/>
    <w:rsid w:val="00E2411F"/>
    <w:rsid w:val="00E241B3"/>
    <w:rsid w:val="00E2436B"/>
    <w:rsid w:val="00E24AA9"/>
    <w:rsid w:val="00E24BFA"/>
    <w:rsid w:val="00E24FCE"/>
    <w:rsid w:val="00E254AF"/>
    <w:rsid w:val="00E25700"/>
    <w:rsid w:val="00E25731"/>
    <w:rsid w:val="00E25BFA"/>
    <w:rsid w:val="00E264A1"/>
    <w:rsid w:val="00E264B7"/>
    <w:rsid w:val="00E264F4"/>
    <w:rsid w:val="00E26895"/>
    <w:rsid w:val="00E26A4D"/>
    <w:rsid w:val="00E26D69"/>
    <w:rsid w:val="00E27278"/>
    <w:rsid w:val="00E30536"/>
    <w:rsid w:val="00E306BD"/>
    <w:rsid w:val="00E309EA"/>
    <w:rsid w:val="00E30D01"/>
    <w:rsid w:val="00E3134B"/>
    <w:rsid w:val="00E31A04"/>
    <w:rsid w:val="00E31CA6"/>
    <w:rsid w:val="00E3300D"/>
    <w:rsid w:val="00E33251"/>
    <w:rsid w:val="00E332ED"/>
    <w:rsid w:val="00E33818"/>
    <w:rsid w:val="00E33D61"/>
    <w:rsid w:val="00E33E6A"/>
    <w:rsid w:val="00E33F4E"/>
    <w:rsid w:val="00E33FC0"/>
    <w:rsid w:val="00E3468E"/>
    <w:rsid w:val="00E3469F"/>
    <w:rsid w:val="00E349D4"/>
    <w:rsid w:val="00E34B9D"/>
    <w:rsid w:val="00E3501B"/>
    <w:rsid w:val="00E35313"/>
    <w:rsid w:val="00E3582D"/>
    <w:rsid w:val="00E359D1"/>
    <w:rsid w:val="00E35F20"/>
    <w:rsid w:val="00E36819"/>
    <w:rsid w:val="00E36EE7"/>
    <w:rsid w:val="00E36F1F"/>
    <w:rsid w:val="00E372B8"/>
    <w:rsid w:val="00E40D97"/>
    <w:rsid w:val="00E416EB"/>
    <w:rsid w:val="00E41A0F"/>
    <w:rsid w:val="00E41F87"/>
    <w:rsid w:val="00E41FD6"/>
    <w:rsid w:val="00E422DE"/>
    <w:rsid w:val="00E424F9"/>
    <w:rsid w:val="00E42669"/>
    <w:rsid w:val="00E43206"/>
    <w:rsid w:val="00E432B5"/>
    <w:rsid w:val="00E434C4"/>
    <w:rsid w:val="00E43CB9"/>
    <w:rsid w:val="00E43F0B"/>
    <w:rsid w:val="00E43FAC"/>
    <w:rsid w:val="00E4434F"/>
    <w:rsid w:val="00E44C28"/>
    <w:rsid w:val="00E44F5F"/>
    <w:rsid w:val="00E45F75"/>
    <w:rsid w:val="00E46099"/>
    <w:rsid w:val="00E4635C"/>
    <w:rsid w:val="00E4636D"/>
    <w:rsid w:val="00E46BAC"/>
    <w:rsid w:val="00E470B3"/>
    <w:rsid w:val="00E4731A"/>
    <w:rsid w:val="00E4760B"/>
    <w:rsid w:val="00E47692"/>
    <w:rsid w:val="00E4791E"/>
    <w:rsid w:val="00E500F2"/>
    <w:rsid w:val="00E501F2"/>
    <w:rsid w:val="00E508B1"/>
    <w:rsid w:val="00E50FCE"/>
    <w:rsid w:val="00E5184B"/>
    <w:rsid w:val="00E519E1"/>
    <w:rsid w:val="00E51CD1"/>
    <w:rsid w:val="00E5204C"/>
    <w:rsid w:val="00E5227F"/>
    <w:rsid w:val="00E524FF"/>
    <w:rsid w:val="00E527EA"/>
    <w:rsid w:val="00E52C21"/>
    <w:rsid w:val="00E52E6B"/>
    <w:rsid w:val="00E52F6B"/>
    <w:rsid w:val="00E53905"/>
    <w:rsid w:val="00E541D0"/>
    <w:rsid w:val="00E54BEA"/>
    <w:rsid w:val="00E54CD5"/>
    <w:rsid w:val="00E55077"/>
    <w:rsid w:val="00E55428"/>
    <w:rsid w:val="00E557B8"/>
    <w:rsid w:val="00E55999"/>
    <w:rsid w:val="00E55D35"/>
    <w:rsid w:val="00E56457"/>
    <w:rsid w:val="00E564A6"/>
    <w:rsid w:val="00E56533"/>
    <w:rsid w:val="00E56927"/>
    <w:rsid w:val="00E56D50"/>
    <w:rsid w:val="00E56DCE"/>
    <w:rsid w:val="00E57C5C"/>
    <w:rsid w:val="00E57DA3"/>
    <w:rsid w:val="00E60074"/>
    <w:rsid w:val="00E60E94"/>
    <w:rsid w:val="00E614D1"/>
    <w:rsid w:val="00E619A7"/>
    <w:rsid w:val="00E61C1E"/>
    <w:rsid w:val="00E62034"/>
    <w:rsid w:val="00E62337"/>
    <w:rsid w:val="00E624B3"/>
    <w:rsid w:val="00E625CD"/>
    <w:rsid w:val="00E62825"/>
    <w:rsid w:val="00E632A8"/>
    <w:rsid w:val="00E642AE"/>
    <w:rsid w:val="00E64586"/>
    <w:rsid w:val="00E647FE"/>
    <w:rsid w:val="00E64F97"/>
    <w:rsid w:val="00E659A8"/>
    <w:rsid w:val="00E65D35"/>
    <w:rsid w:val="00E663C4"/>
    <w:rsid w:val="00E665BC"/>
    <w:rsid w:val="00E66CA1"/>
    <w:rsid w:val="00E672E3"/>
    <w:rsid w:val="00E67420"/>
    <w:rsid w:val="00E67702"/>
    <w:rsid w:val="00E709A4"/>
    <w:rsid w:val="00E71A24"/>
    <w:rsid w:val="00E71DCC"/>
    <w:rsid w:val="00E72803"/>
    <w:rsid w:val="00E7355F"/>
    <w:rsid w:val="00E73B1B"/>
    <w:rsid w:val="00E73DD9"/>
    <w:rsid w:val="00E73DF3"/>
    <w:rsid w:val="00E74706"/>
    <w:rsid w:val="00E7497F"/>
    <w:rsid w:val="00E74A34"/>
    <w:rsid w:val="00E74AE5"/>
    <w:rsid w:val="00E74CFF"/>
    <w:rsid w:val="00E75119"/>
    <w:rsid w:val="00E756AD"/>
    <w:rsid w:val="00E75921"/>
    <w:rsid w:val="00E77C4C"/>
    <w:rsid w:val="00E801AC"/>
    <w:rsid w:val="00E803ED"/>
    <w:rsid w:val="00E806B2"/>
    <w:rsid w:val="00E808FC"/>
    <w:rsid w:val="00E80D67"/>
    <w:rsid w:val="00E80D70"/>
    <w:rsid w:val="00E81933"/>
    <w:rsid w:val="00E81CD5"/>
    <w:rsid w:val="00E81FB8"/>
    <w:rsid w:val="00E823B4"/>
    <w:rsid w:val="00E82520"/>
    <w:rsid w:val="00E827E4"/>
    <w:rsid w:val="00E828FE"/>
    <w:rsid w:val="00E82A23"/>
    <w:rsid w:val="00E8374A"/>
    <w:rsid w:val="00E84184"/>
    <w:rsid w:val="00E8460C"/>
    <w:rsid w:val="00E84847"/>
    <w:rsid w:val="00E84C0B"/>
    <w:rsid w:val="00E84E7D"/>
    <w:rsid w:val="00E84F50"/>
    <w:rsid w:val="00E85127"/>
    <w:rsid w:val="00E85259"/>
    <w:rsid w:val="00E857AA"/>
    <w:rsid w:val="00E858FA"/>
    <w:rsid w:val="00E85C86"/>
    <w:rsid w:val="00E86563"/>
    <w:rsid w:val="00E869C9"/>
    <w:rsid w:val="00E86B65"/>
    <w:rsid w:val="00E86F53"/>
    <w:rsid w:val="00E872DE"/>
    <w:rsid w:val="00E87340"/>
    <w:rsid w:val="00E874C6"/>
    <w:rsid w:val="00E87C22"/>
    <w:rsid w:val="00E87C99"/>
    <w:rsid w:val="00E90024"/>
    <w:rsid w:val="00E90202"/>
    <w:rsid w:val="00E90326"/>
    <w:rsid w:val="00E90654"/>
    <w:rsid w:val="00E908BD"/>
    <w:rsid w:val="00E90C45"/>
    <w:rsid w:val="00E90DFF"/>
    <w:rsid w:val="00E915E5"/>
    <w:rsid w:val="00E91688"/>
    <w:rsid w:val="00E9175A"/>
    <w:rsid w:val="00E91D73"/>
    <w:rsid w:val="00E91F77"/>
    <w:rsid w:val="00E92470"/>
    <w:rsid w:val="00E9311E"/>
    <w:rsid w:val="00E9333E"/>
    <w:rsid w:val="00E938B9"/>
    <w:rsid w:val="00E9391B"/>
    <w:rsid w:val="00E93FD5"/>
    <w:rsid w:val="00E941BE"/>
    <w:rsid w:val="00E94765"/>
    <w:rsid w:val="00E948EF"/>
    <w:rsid w:val="00E94D4A"/>
    <w:rsid w:val="00E94E14"/>
    <w:rsid w:val="00E9555D"/>
    <w:rsid w:val="00E95726"/>
    <w:rsid w:val="00E959BB"/>
    <w:rsid w:val="00E95A61"/>
    <w:rsid w:val="00E95D58"/>
    <w:rsid w:val="00E95F39"/>
    <w:rsid w:val="00E9629F"/>
    <w:rsid w:val="00E96AAA"/>
    <w:rsid w:val="00E96ECD"/>
    <w:rsid w:val="00E974FF"/>
    <w:rsid w:val="00E97BF4"/>
    <w:rsid w:val="00EA02F4"/>
    <w:rsid w:val="00EA0645"/>
    <w:rsid w:val="00EA077A"/>
    <w:rsid w:val="00EA0BEC"/>
    <w:rsid w:val="00EA0BEF"/>
    <w:rsid w:val="00EA0C77"/>
    <w:rsid w:val="00EA0E21"/>
    <w:rsid w:val="00EA152D"/>
    <w:rsid w:val="00EA1EAA"/>
    <w:rsid w:val="00EA29D1"/>
    <w:rsid w:val="00EA2C4B"/>
    <w:rsid w:val="00EA34B2"/>
    <w:rsid w:val="00EA399B"/>
    <w:rsid w:val="00EA4513"/>
    <w:rsid w:val="00EA4675"/>
    <w:rsid w:val="00EA473D"/>
    <w:rsid w:val="00EA4BD2"/>
    <w:rsid w:val="00EA4FEB"/>
    <w:rsid w:val="00EA564F"/>
    <w:rsid w:val="00EA5A83"/>
    <w:rsid w:val="00EA5D9D"/>
    <w:rsid w:val="00EA5EBF"/>
    <w:rsid w:val="00EA6476"/>
    <w:rsid w:val="00EA6567"/>
    <w:rsid w:val="00EA70A1"/>
    <w:rsid w:val="00EA755B"/>
    <w:rsid w:val="00EA765B"/>
    <w:rsid w:val="00EA7D59"/>
    <w:rsid w:val="00EB021F"/>
    <w:rsid w:val="00EB0674"/>
    <w:rsid w:val="00EB0746"/>
    <w:rsid w:val="00EB0A01"/>
    <w:rsid w:val="00EB0D53"/>
    <w:rsid w:val="00EB0DA3"/>
    <w:rsid w:val="00EB1067"/>
    <w:rsid w:val="00EB10A4"/>
    <w:rsid w:val="00EB13F6"/>
    <w:rsid w:val="00EB18DE"/>
    <w:rsid w:val="00EB23B2"/>
    <w:rsid w:val="00EB278C"/>
    <w:rsid w:val="00EB2824"/>
    <w:rsid w:val="00EB2988"/>
    <w:rsid w:val="00EB3654"/>
    <w:rsid w:val="00EB36E8"/>
    <w:rsid w:val="00EB40F8"/>
    <w:rsid w:val="00EB4A12"/>
    <w:rsid w:val="00EB4ACA"/>
    <w:rsid w:val="00EB4AD1"/>
    <w:rsid w:val="00EB4F6B"/>
    <w:rsid w:val="00EB5077"/>
    <w:rsid w:val="00EB56C0"/>
    <w:rsid w:val="00EB5E18"/>
    <w:rsid w:val="00EB6079"/>
    <w:rsid w:val="00EB61CC"/>
    <w:rsid w:val="00EB721D"/>
    <w:rsid w:val="00EB77EA"/>
    <w:rsid w:val="00EB7883"/>
    <w:rsid w:val="00EB7DB2"/>
    <w:rsid w:val="00EB7EF1"/>
    <w:rsid w:val="00EC01E2"/>
    <w:rsid w:val="00EC0A68"/>
    <w:rsid w:val="00EC0D2A"/>
    <w:rsid w:val="00EC0D31"/>
    <w:rsid w:val="00EC10E9"/>
    <w:rsid w:val="00EC12C7"/>
    <w:rsid w:val="00EC1518"/>
    <w:rsid w:val="00EC177E"/>
    <w:rsid w:val="00EC1B67"/>
    <w:rsid w:val="00EC1F19"/>
    <w:rsid w:val="00EC1F67"/>
    <w:rsid w:val="00EC22E7"/>
    <w:rsid w:val="00EC2874"/>
    <w:rsid w:val="00EC28F4"/>
    <w:rsid w:val="00EC375C"/>
    <w:rsid w:val="00EC39FA"/>
    <w:rsid w:val="00EC3B7A"/>
    <w:rsid w:val="00EC4102"/>
    <w:rsid w:val="00EC45C9"/>
    <w:rsid w:val="00EC49FE"/>
    <w:rsid w:val="00EC4A96"/>
    <w:rsid w:val="00EC4B13"/>
    <w:rsid w:val="00EC5173"/>
    <w:rsid w:val="00EC597C"/>
    <w:rsid w:val="00EC5A2E"/>
    <w:rsid w:val="00EC68F4"/>
    <w:rsid w:val="00EC6B90"/>
    <w:rsid w:val="00EC6CAE"/>
    <w:rsid w:val="00EC7729"/>
    <w:rsid w:val="00EC7926"/>
    <w:rsid w:val="00ED0494"/>
    <w:rsid w:val="00ED09F4"/>
    <w:rsid w:val="00ED0A90"/>
    <w:rsid w:val="00ED0E36"/>
    <w:rsid w:val="00ED131C"/>
    <w:rsid w:val="00ED1977"/>
    <w:rsid w:val="00ED1B01"/>
    <w:rsid w:val="00ED1EEB"/>
    <w:rsid w:val="00ED28F1"/>
    <w:rsid w:val="00ED295C"/>
    <w:rsid w:val="00ED31E3"/>
    <w:rsid w:val="00ED3374"/>
    <w:rsid w:val="00ED343D"/>
    <w:rsid w:val="00ED35E9"/>
    <w:rsid w:val="00ED3649"/>
    <w:rsid w:val="00ED383B"/>
    <w:rsid w:val="00ED3ADC"/>
    <w:rsid w:val="00ED4443"/>
    <w:rsid w:val="00ED4F4D"/>
    <w:rsid w:val="00ED553C"/>
    <w:rsid w:val="00ED582D"/>
    <w:rsid w:val="00ED590B"/>
    <w:rsid w:val="00ED5C10"/>
    <w:rsid w:val="00ED5F8C"/>
    <w:rsid w:val="00ED6308"/>
    <w:rsid w:val="00ED6794"/>
    <w:rsid w:val="00ED6D43"/>
    <w:rsid w:val="00ED6F0C"/>
    <w:rsid w:val="00ED728D"/>
    <w:rsid w:val="00ED7FDC"/>
    <w:rsid w:val="00EE0518"/>
    <w:rsid w:val="00EE0790"/>
    <w:rsid w:val="00EE0AD1"/>
    <w:rsid w:val="00EE1499"/>
    <w:rsid w:val="00EE1D14"/>
    <w:rsid w:val="00EE2A5E"/>
    <w:rsid w:val="00EE311E"/>
    <w:rsid w:val="00EE336D"/>
    <w:rsid w:val="00EE33D0"/>
    <w:rsid w:val="00EE36F5"/>
    <w:rsid w:val="00EE415E"/>
    <w:rsid w:val="00EE4549"/>
    <w:rsid w:val="00EE45D1"/>
    <w:rsid w:val="00EE4875"/>
    <w:rsid w:val="00EE5277"/>
    <w:rsid w:val="00EE54E9"/>
    <w:rsid w:val="00EE5683"/>
    <w:rsid w:val="00EE58B0"/>
    <w:rsid w:val="00EE5FD4"/>
    <w:rsid w:val="00EE6792"/>
    <w:rsid w:val="00EE6E80"/>
    <w:rsid w:val="00EE7377"/>
    <w:rsid w:val="00EE7780"/>
    <w:rsid w:val="00EE77F5"/>
    <w:rsid w:val="00EE7C07"/>
    <w:rsid w:val="00EE7C17"/>
    <w:rsid w:val="00EF0553"/>
    <w:rsid w:val="00EF05B9"/>
    <w:rsid w:val="00EF06DC"/>
    <w:rsid w:val="00EF07EB"/>
    <w:rsid w:val="00EF0F4D"/>
    <w:rsid w:val="00EF1010"/>
    <w:rsid w:val="00EF15A2"/>
    <w:rsid w:val="00EF1C7F"/>
    <w:rsid w:val="00EF26AB"/>
    <w:rsid w:val="00EF2782"/>
    <w:rsid w:val="00EF2C07"/>
    <w:rsid w:val="00EF2CC0"/>
    <w:rsid w:val="00EF2F04"/>
    <w:rsid w:val="00EF32C8"/>
    <w:rsid w:val="00EF3808"/>
    <w:rsid w:val="00EF3DFA"/>
    <w:rsid w:val="00EF478D"/>
    <w:rsid w:val="00EF4E4C"/>
    <w:rsid w:val="00EF5209"/>
    <w:rsid w:val="00EF540A"/>
    <w:rsid w:val="00EF56B7"/>
    <w:rsid w:val="00EF59FF"/>
    <w:rsid w:val="00EF5D83"/>
    <w:rsid w:val="00EF5FA9"/>
    <w:rsid w:val="00EF60A5"/>
    <w:rsid w:val="00EF60EB"/>
    <w:rsid w:val="00EF6280"/>
    <w:rsid w:val="00EF62D6"/>
    <w:rsid w:val="00EF63A9"/>
    <w:rsid w:val="00EF6656"/>
    <w:rsid w:val="00EF6706"/>
    <w:rsid w:val="00EF6D88"/>
    <w:rsid w:val="00EF6FDA"/>
    <w:rsid w:val="00EF72EA"/>
    <w:rsid w:val="00EF7525"/>
    <w:rsid w:val="00EF760A"/>
    <w:rsid w:val="00EF7A21"/>
    <w:rsid w:val="00EF7BD4"/>
    <w:rsid w:val="00F00360"/>
    <w:rsid w:val="00F005A1"/>
    <w:rsid w:val="00F00979"/>
    <w:rsid w:val="00F009E8"/>
    <w:rsid w:val="00F00FA0"/>
    <w:rsid w:val="00F0166D"/>
    <w:rsid w:val="00F016EC"/>
    <w:rsid w:val="00F01D2F"/>
    <w:rsid w:val="00F01DAE"/>
    <w:rsid w:val="00F023A9"/>
    <w:rsid w:val="00F025D7"/>
    <w:rsid w:val="00F02823"/>
    <w:rsid w:val="00F02DCA"/>
    <w:rsid w:val="00F02E59"/>
    <w:rsid w:val="00F03001"/>
    <w:rsid w:val="00F031A6"/>
    <w:rsid w:val="00F0338F"/>
    <w:rsid w:val="00F0387A"/>
    <w:rsid w:val="00F03B3B"/>
    <w:rsid w:val="00F03D69"/>
    <w:rsid w:val="00F046DD"/>
    <w:rsid w:val="00F0482C"/>
    <w:rsid w:val="00F04844"/>
    <w:rsid w:val="00F04CDD"/>
    <w:rsid w:val="00F05A65"/>
    <w:rsid w:val="00F05E3C"/>
    <w:rsid w:val="00F05E42"/>
    <w:rsid w:val="00F05E99"/>
    <w:rsid w:val="00F05F67"/>
    <w:rsid w:val="00F06253"/>
    <w:rsid w:val="00F06EC7"/>
    <w:rsid w:val="00F070AA"/>
    <w:rsid w:val="00F076BD"/>
    <w:rsid w:val="00F103B8"/>
    <w:rsid w:val="00F1051B"/>
    <w:rsid w:val="00F10BFF"/>
    <w:rsid w:val="00F115BC"/>
    <w:rsid w:val="00F11F62"/>
    <w:rsid w:val="00F121F2"/>
    <w:rsid w:val="00F1267B"/>
    <w:rsid w:val="00F12AEF"/>
    <w:rsid w:val="00F12F7D"/>
    <w:rsid w:val="00F13217"/>
    <w:rsid w:val="00F13801"/>
    <w:rsid w:val="00F13863"/>
    <w:rsid w:val="00F13894"/>
    <w:rsid w:val="00F13951"/>
    <w:rsid w:val="00F14192"/>
    <w:rsid w:val="00F1436F"/>
    <w:rsid w:val="00F144DF"/>
    <w:rsid w:val="00F1474D"/>
    <w:rsid w:val="00F14A84"/>
    <w:rsid w:val="00F14F22"/>
    <w:rsid w:val="00F154E7"/>
    <w:rsid w:val="00F15681"/>
    <w:rsid w:val="00F15BF9"/>
    <w:rsid w:val="00F15CC3"/>
    <w:rsid w:val="00F16005"/>
    <w:rsid w:val="00F16237"/>
    <w:rsid w:val="00F16395"/>
    <w:rsid w:val="00F16F3F"/>
    <w:rsid w:val="00F16F8A"/>
    <w:rsid w:val="00F1733A"/>
    <w:rsid w:val="00F17733"/>
    <w:rsid w:val="00F17CA8"/>
    <w:rsid w:val="00F2018A"/>
    <w:rsid w:val="00F20433"/>
    <w:rsid w:val="00F20461"/>
    <w:rsid w:val="00F2057F"/>
    <w:rsid w:val="00F20957"/>
    <w:rsid w:val="00F20CA4"/>
    <w:rsid w:val="00F20DD6"/>
    <w:rsid w:val="00F211C7"/>
    <w:rsid w:val="00F21649"/>
    <w:rsid w:val="00F2164E"/>
    <w:rsid w:val="00F21D19"/>
    <w:rsid w:val="00F2221F"/>
    <w:rsid w:val="00F222AE"/>
    <w:rsid w:val="00F222E7"/>
    <w:rsid w:val="00F225D4"/>
    <w:rsid w:val="00F22C1A"/>
    <w:rsid w:val="00F22C3F"/>
    <w:rsid w:val="00F22CCB"/>
    <w:rsid w:val="00F2305B"/>
    <w:rsid w:val="00F230AC"/>
    <w:rsid w:val="00F23835"/>
    <w:rsid w:val="00F2438E"/>
    <w:rsid w:val="00F247B3"/>
    <w:rsid w:val="00F24F15"/>
    <w:rsid w:val="00F25202"/>
    <w:rsid w:val="00F25BF0"/>
    <w:rsid w:val="00F25C94"/>
    <w:rsid w:val="00F260BD"/>
    <w:rsid w:val="00F2628B"/>
    <w:rsid w:val="00F2647E"/>
    <w:rsid w:val="00F27487"/>
    <w:rsid w:val="00F27587"/>
    <w:rsid w:val="00F276A6"/>
    <w:rsid w:val="00F27D10"/>
    <w:rsid w:val="00F30365"/>
    <w:rsid w:val="00F30476"/>
    <w:rsid w:val="00F3066B"/>
    <w:rsid w:val="00F30F65"/>
    <w:rsid w:val="00F311BF"/>
    <w:rsid w:val="00F31FDC"/>
    <w:rsid w:val="00F324FD"/>
    <w:rsid w:val="00F32A72"/>
    <w:rsid w:val="00F32FEA"/>
    <w:rsid w:val="00F333F5"/>
    <w:rsid w:val="00F334B0"/>
    <w:rsid w:val="00F33DA9"/>
    <w:rsid w:val="00F33FEE"/>
    <w:rsid w:val="00F343CC"/>
    <w:rsid w:val="00F3456A"/>
    <w:rsid w:val="00F34922"/>
    <w:rsid w:val="00F34F97"/>
    <w:rsid w:val="00F352B4"/>
    <w:rsid w:val="00F355F4"/>
    <w:rsid w:val="00F35991"/>
    <w:rsid w:val="00F35D24"/>
    <w:rsid w:val="00F35D2A"/>
    <w:rsid w:val="00F35FD6"/>
    <w:rsid w:val="00F3661E"/>
    <w:rsid w:val="00F37009"/>
    <w:rsid w:val="00F3718B"/>
    <w:rsid w:val="00F37367"/>
    <w:rsid w:val="00F374DB"/>
    <w:rsid w:val="00F37A49"/>
    <w:rsid w:val="00F4008A"/>
    <w:rsid w:val="00F4034B"/>
    <w:rsid w:val="00F40469"/>
    <w:rsid w:val="00F404C8"/>
    <w:rsid w:val="00F408EC"/>
    <w:rsid w:val="00F40A06"/>
    <w:rsid w:val="00F41467"/>
    <w:rsid w:val="00F419D2"/>
    <w:rsid w:val="00F41DDF"/>
    <w:rsid w:val="00F41F37"/>
    <w:rsid w:val="00F4226E"/>
    <w:rsid w:val="00F434A5"/>
    <w:rsid w:val="00F43908"/>
    <w:rsid w:val="00F43ECA"/>
    <w:rsid w:val="00F4434F"/>
    <w:rsid w:val="00F443DE"/>
    <w:rsid w:val="00F44AAA"/>
    <w:rsid w:val="00F44AEF"/>
    <w:rsid w:val="00F45007"/>
    <w:rsid w:val="00F45309"/>
    <w:rsid w:val="00F453FF"/>
    <w:rsid w:val="00F45CAB"/>
    <w:rsid w:val="00F45E8A"/>
    <w:rsid w:val="00F46F3D"/>
    <w:rsid w:val="00F47121"/>
    <w:rsid w:val="00F47153"/>
    <w:rsid w:val="00F4721D"/>
    <w:rsid w:val="00F47D14"/>
    <w:rsid w:val="00F5037A"/>
    <w:rsid w:val="00F5083B"/>
    <w:rsid w:val="00F50B22"/>
    <w:rsid w:val="00F50CD9"/>
    <w:rsid w:val="00F50FE5"/>
    <w:rsid w:val="00F5154F"/>
    <w:rsid w:val="00F51702"/>
    <w:rsid w:val="00F51711"/>
    <w:rsid w:val="00F5217F"/>
    <w:rsid w:val="00F5345B"/>
    <w:rsid w:val="00F5354A"/>
    <w:rsid w:val="00F5372E"/>
    <w:rsid w:val="00F53947"/>
    <w:rsid w:val="00F53A54"/>
    <w:rsid w:val="00F53F12"/>
    <w:rsid w:val="00F53FD9"/>
    <w:rsid w:val="00F54941"/>
    <w:rsid w:val="00F54970"/>
    <w:rsid w:val="00F54977"/>
    <w:rsid w:val="00F54AA3"/>
    <w:rsid w:val="00F54CDC"/>
    <w:rsid w:val="00F55139"/>
    <w:rsid w:val="00F55DB8"/>
    <w:rsid w:val="00F569CA"/>
    <w:rsid w:val="00F56DDB"/>
    <w:rsid w:val="00F57360"/>
    <w:rsid w:val="00F57466"/>
    <w:rsid w:val="00F57811"/>
    <w:rsid w:val="00F5798A"/>
    <w:rsid w:val="00F6007D"/>
    <w:rsid w:val="00F60080"/>
    <w:rsid w:val="00F603AC"/>
    <w:rsid w:val="00F603DD"/>
    <w:rsid w:val="00F60BB4"/>
    <w:rsid w:val="00F60E57"/>
    <w:rsid w:val="00F60FB5"/>
    <w:rsid w:val="00F61832"/>
    <w:rsid w:val="00F61BC6"/>
    <w:rsid w:val="00F62438"/>
    <w:rsid w:val="00F62FC0"/>
    <w:rsid w:val="00F633C5"/>
    <w:rsid w:val="00F63991"/>
    <w:rsid w:val="00F63F22"/>
    <w:rsid w:val="00F6444B"/>
    <w:rsid w:val="00F64568"/>
    <w:rsid w:val="00F64632"/>
    <w:rsid w:val="00F64A8A"/>
    <w:rsid w:val="00F64F33"/>
    <w:rsid w:val="00F654A5"/>
    <w:rsid w:val="00F65641"/>
    <w:rsid w:val="00F65985"/>
    <w:rsid w:val="00F65E87"/>
    <w:rsid w:val="00F66B85"/>
    <w:rsid w:val="00F66FB9"/>
    <w:rsid w:val="00F70091"/>
    <w:rsid w:val="00F7044B"/>
    <w:rsid w:val="00F70B7B"/>
    <w:rsid w:val="00F70CEF"/>
    <w:rsid w:val="00F71155"/>
    <w:rsid w:val="00F712BC"/>
    <w:rsid w:val="00F713DF"/>
    <w:rsid w:val="00F71B19"/>
    <w:rsid w:val="00F71B98"/>
    <w:rsid w:val="00F723A9"/>
    <w:rsid w:val="00F72566"/>
    <w:rsid w:val="00F72572"/>
    <w:rsid w:val="00F727BA"/>
    <w:rsid w:val="00F72BEC"/>
    <w:rsid w:val="00F73101"/>
    <w:rsid w:val="00F73312"/>
    <w:rsid w:val="00F74044"/>
    <w:rsid w:val="00F74632"/>
    <w:rsid w:val="00F74B7F"/>
    <w:rsid w:val="00F74EDF"/>
    <w:rsid w:val="00F74FBB"/>
    <w:rsid w:val="00F7502A"/>
    <w:rsid w:val="00F751CA"/>
    <w:rsid w:val="00F7569F"/>
    <w:rsid w:val="00F7640E"/>
    <w:rsid w:val="00F76878"/>
    <w:rsid w:val="00F76A0F"/>
    <w:rsid w:val="00F77470"/>
    <w:rsid w:val="00F77961"/>
    <w:rsid w:val="00F80319"/>
    <w:rsid w:val="00F80662"/>
    <w:rsid w:val="00F8092C"/>
    <w:rsid w:val="00F80F1E"/>
    <w:rsid w:val="00F815EE"/>
    <w:rsid w:val="00F819BB"/>
    <w:rsid w:val="00F81CF1"/>
    <w:rsid w:val="00F81D4D"/>
    <w:rsid w:val="00F82A63"/>
    <w:rsid w:val="00F82D00"/>
    <w:rsid w:val="00F83518"/>
    <w:rsid w:val="00F837BC"/>
    <w:rsid w:val="00F84584"/>
    <w:rsid w:val="00F849FB"/>
    <w:rsid w:val="00F84C4A"/>
    <w:rsid w:val="00F8544A"/>
    <w:rsid w:val="00F86146"/>
    <w:rsid w:val="00F86B7C"/>
    <w:rsid w:val="00F87413"/>
    <w:rsid w:val="00F875E2"/>
    <w:rsid w:val="00F8761F"/>
    <w:rsid w:val="00F87C41"/>
    <w:rsid w:val="00F90600"/>
    <w:rsid w:val="00F90630"/>
    <w:rsid w:val="00F90672"/>
    <w:rsid w:val="00F90AA5"/>
    <w:rsid w:val="00F90C36"/>
    <w:rsid w:val="00F90F99"/>
    <w:rsid w:val="00F91479"/>
    <w:rsid w:val="00F914B5"/>
    <w:rsid w:val="00F9239E"/>
    <w:rsid w:val="00F925F7"/>
    <w:rsid w:val="00F92C57"/>
    <w:rsid w:val="00F93C02"/>
    <w:rsid w:val="00F951D1"/>
    <w:rsid w:val="00F95205"/>
    <w:rsid w:val="00F95478"/>
    <w:rsid w:val="00F95C1E"/>
    <w:rsid w:val="00F95C68"/>
    <w:rsid w:val="00F95F75"/>
    <w:rsid w:val="00F96C0A"/>
    <w:rsid w:val="00F97702"/>
    <w:rsid w:val="00F977F6"/>
    <w:rsid w:val="00F9784B"/>
    <w:rsid w:val="00F97B62"/>
    <w:rsid w:val="00F97B98"/>
    <w:rsid w:val="00FA01D8"/>
    <w:rsid w:val="00FA0368"/>
    <w:rsid w:val="00FA0C17"/>
    <w:rsid w:val="00FA0FBB"/>
    <w:rsid w:val="00FA128D"/>
    <w:rsid w:val="00FA1719"/>
    <w:rsid w:val="00FA25EB"/>
    <w:rsid w:val="00FA2692"/>
    <w:rsid w:val="00FA283F"/>
    <w:rsid w:val="00FA306A"/>
    <w:rsid w:val="00FA3282"/>
    <w:rsid w:val="00FA3514"/>
    <w:rsid w:val="00FA36A1"/>
    <w:rsid w:val="00FA3947"/>
    <w:rsid w:val="00FA3C64"/>
    <w:rsid w:val="00FA3D82"/>
    <w:rsid w:val="00FA3DDC"/>
    <w:rsid w:val="00FA4701"/>
    <w:rsid w:val="00FA48ED"/>
    <w:rsid w:val="00FA4D5A"/>
    <w:rsid w:val="00FA5423"/>
    <w:rsid w:val="00FA69D2"/>
    <w:rsid w:val="00FA6B77"/>
    <w:rsid w:val="00FA6BA3"/>
    <w:rsid w:val="00FA6DB6"/>
    <w:rsid w:val="00FA72D4"/>
    <w:rsid w:val="00FA753C"/>
    <w:rsid w:val="00FA764F"/>
    <w:rsid w:val="00FA7899"/>
    <w:rsid w:val="00FA7BF9"/>
    <w:rsid w:val="00FA7ED5"/>
    <w:rsid w:val="00FB0105"/>
    <w:rsid w:val="00FB019D"/>
    <w:rsid w:val="00FB036C"/>
    <w:rsid w:val="00FB199C"/>
    <w:rsid w:val="00FB1D4A"/>
    <w:rsid w:val="00FB2351"/>
    <w:rsid w:val="00FB26F9"/>
    <w:rsid w:val="00FB35B4"/>
    <w:rsid w:val="00FB3FE9"/>
    <w:rsid w:val="00FB4944"/>
    <w:rsid w:val="00FB4BE3"/>
    <w:rsid w:val="00FB5053"/>
    <w:rsid w:val="00FB51CB"/>
    <w:rsid w:val="00FB56BE"/>
    <w:rsid w:val="00FB59B1"/>
    <w:rsid w:val="00FB59E1"/>
    <w:rsid w:val="00FB5A19"/>
    <w:rsid w:val="00FB5B06"/>
    <w:rsid w:val="00FB5FA3"/>
    <w:rsid w:val="00FB6754"/>
    <w:rsid w:val="00FB68CC"/>
    <w:rsid w:val="00FB6A64"/>
    <w:rsid w:val="00FB730D"/>
    <w:rsid w:val="00FB7393"/>
    <w:rsid w:val="00FB740A"/>
    <w:rsid w:val="00FB748A"/>
    <w:rsid w:val="00FC0451"/>
    <w:rsid w:val="00FC06FF"/>
    <w:rsid w:val="00FC0F9B"/>
    <w:rsid w:val="00FC12AE"/>
    <w:rsid w:val="00FC133E"/>
    <w:rsid w:val="00FC18A6"/>
    <w:rsid w:val="00FC1AAC"/>
    <w:rsid w:val="00FC28EC"/>
    <w:rsid w:val="00FC2E3F"/>
    <w:rsid w:val="00FC3867"/>
    <w:rsid w:val="00FC3D98"/>
    <w:rsid w:val="00FC5190"/>
    <w:rsid w:val="00FC554B"/>
    <w:rsid w:val="00FC590B"/>
    <w:rsid w:val="00FC5FFF"/>
    <w:rsid w:val="00FC607C"/>
    <w:rsid w:val="00FC6BDE"/>
    <w:rsid w:val="00FC6C70"/>
    <w:rsid w:val="00FC7743"/>
    <w:rsid w:val="00FC7A50"/>
    <w:rsid w:val="00FC7AD7"/>
    <w:rsid w:val="00FC7CB4"/>
    <w:rsid w:val="00FC7E57"/>
    <w:rsid w:val="00FD0023"/>
    <w:rsid w:val="00FD0135"/>
    <w:rsid w:val="00FD0790"/>
    <w:rsid w:val="00FD0E60"/>
    <w:rsid w:val="00FD157A"/>
    <w:rsid w:val="00FD1584"/>
    <w:rsid w:val="00FD18D5"/>
    <w:rsid w:val="00FD33B6"/>
    <w:rsid w:val="00FD3C70"/>
    <w:rsid w:val="00FD47D7"/>
    <w:rsid w:val="00FD4F0B"/>
    <w:rsid w:val="00FD515D"/>
    <w:rsid w:val="00FD5636"/>
    <w:rsid w:val="00FD582B"/>
    <w:rsid w:val="00FD58EF"/>
    <w:rsid w:val="00FD5DC5"/>
    <w:rsid w:val="00FD5EDA"/>
    <w:rsid w:val="00FD5EE7"/>
    <w:rsid w:val="00FD6295"/>
    <w:rsid w:val="00FD6328"/>
    <w:rsid w:val="00FD63FE"/>
    <w:rsid w:val="00FD688A"/>
    <w:rsid w:val="00FD72E2"/>
    <w:rsid w:val="00FD7317"/>
    <w:rsid w:val="00FD752D"/>
    <w:rsid w:val="00FD7BE7"/>
    <w:rsid w:val="00FE0193"/>
    <w:rsid w:val="00FE0271"/>
    <w:rsid w:val="00FE0345"/>
    <w:rsid w:val="00FE040E"/>
    <w:rsid w:val="00FE04F1"/>
    <w:rsid w:val="00FE05B1"/>
    <w:rsid w:val="00FE0987"/>
    <w:rsid w:val="00FE09AB"/>
    <w:rsid w:val="00FE0A73"/>
    <w:rsid w:val="00FE1590"/>
    <w:rsid w:val="00FE15CA"/>
    <w:rsid w:val="00FE189E"/>
    <w:rsid w:val="00FE195D"/>
    <w:rsid w:val="00FE2147"/>
    <w:rsid w:val="00FE248E"/>
    <w:rsid w:val="00FE24C1"/>
    <w:rsid w:val="00FE283A"/>
    <w:rsid w:val="00FE2E90"/>
    <w:rsid w:val="00FE2FD0"/>
    <w:rsid w:val="00FE3DAF"/>
    <w:rsid w:val="00FE3EB3"/>
    <w:rsid w:val="00FE3F2D"/>
    <w:rsid w:val="00FE3F8A"/>
    <w:rsid w:val="00FE4858"/>
    <w:rsid w:val="00FE4A3B"/>
    <w:rsid w:val="00FE519F"/>
    <w:rsid w:val="00FE5C68"/>
    <w:rsid w:val="00FE648F"/>
    <w:rsid w:val="00FE66D0"/>
    <w:rsid w:val="00FE69DB"/>
    <w:rsid w:val="00FE70BE"/>
    <w:rsid w:val="00FE71C9"/>
    <w:rsid w:val="00FE75E2"/>
    <w:rsid w:val="00FE7FDC"/>
    <w:rsid w:val="00FF11D1"/>
    <w:rsid w:val="00FF1479"/>
    <w:rsid w:val="00FF1769"/>
    <w:rsid w:val="00FF1D9B"/>
    <w:rsid w:val="00FF2301"/>
    <w:rsid w:val="00FF2D41"/>
    <w:rsid w:val="00FF2D5F"/>
    <w:rsid w:val="00FF31CB"/>
    <w:rsid w:val="00FF379B"/>
    <w:rsid w:val="00FF3C6F"/>
    <w:rsid w:val="00FF4879"/>
    <w:rsid w:val="00FF4C5F"/>
    <w:rsid w:val="00FF4F15"/>
    <w:rsid w:val="00FF4F93"/>
    <w:rsid w:val="00FF50DE"/>
    <w:rsid w:val="00FF5114"/>
    <w:rsid w:val="00FF51C7"/>
    <w:rsid w:val="00FF5A99"/>
    <w:rsid w:val="00FF5BAA"/>
    <w:rsid w:val="00FF66F8"/>
    <w:rsid w:val="00FF6989"/>
    <w:rsid w:val="00FF6A7A"/>
    <w:rsid w:val="00FF6AE1"/>
    <w:rsid w:val="00FF6CFB"/>
    <w:rsid w:val="00FF7326"/>
    <w:rsid w:val="00FF77E8"/>
    <w:rsid w:val="00FF7BC5"/>
    <w:rsid w:val="00FF7F5C"/>
    <w:rsid w:val="00FF7FB1"/>
    <w:rsid w:val="020C5A76"/>
    <w:rsid w:val="055A78AC"/>
    <w:rsid w:val="087F76F3"/>
    <w:rsid w:val="08838980"/>
    <w:rsid w:val="0B147D9A"/>
    <w:rsid w:val="0B3CDCEE"/>
    <w:rsid w:val="0B4D8426"/>
    <w:rsid w:val="0B7282E3"/>
    <w:rsid w:val="0BB2D5F6"/>
    <w:rsid w:val="0BDF5BF4"/>
    <w:rsid w:val="0CA5D0C2"/>
    <w:rsid w:val="0D2A02E4"/>
    <w:rsid w:val="0DC0EDF0"/>
    <w:rsid w:val="0E31B5EE"/>
    <w:rsid w:val="0F3606E5"/>
    <w:rsid w:val="0F5C065F"/>
    <w:rsid w:val="0FDB0DC5"/>
    <w:rsid w:val="111A5948"/>
    <w:rsid w:val="12196C5A"/>
    <w:rsid w:val="128F6562"/>
    <w:rsid w:val="12AD9331"/>
    <w:rsid w:val="133777DD"/>
    <w:rsid w:val="14278454"/>
    <w:rsid w:val="14CA6160"/>
    <w:rsid w:val="159499B0"/>
    <w:rsid w:val="1630336C"/>
    <w:rsid w:val="16AE8ED3"/>
    <w:rsid w:val="17424C05"/>
    <w:rsid w:val="17A1899F"/>
    <w:rsid w:val="18F5FBC6"/>
    <w:rsid w:val="199F865B"/>
    <w:rsid w:val="19CF8216"/>
    <w:rsid w:val="1C222A6B"/>
    <w:rsid w:val="1C2425D3"/>
    <w:rsid w:val="1E769F29"/>
    <w:rsid w:val="1FE38964"/>
    <w:rsid w:val="20938458"/>
    <w:rsid w:val="220CC1BD"/>
    <w:rsid w:val="231B2A26"/>
    <w:rsid w:val="23DAA06D"/>
    <w:rsid w:val="25E80C54"/>
    <w:rsid w:val="26F3F823"/>
    <w:rsid w:val="28385861"/>
    <w:rsid w:val="29C0D67A"/>
    <w:rsid w:val="2A2026C8"/>
    <w:rsid w:val="2A8CB4C1"/>
    <w:rsid w:val="2B150134"/>
    <w:rsid w:val="2B263C0B"/>
    <w:rsid w:val="2B4FF085"/>
    <w:rsid w:val="2E4CA1F6"/>
    <w:rsid w:val="2EAA20F2"/>
    <w:rsid w:val="318955E2"/>
    <w:rsid w:val="33182593"/>
    <w:rsid w:val="331F1B98"/>
    <w:rsid w:val="337515EF"/>
    <w:rsid w:val="33DC1AF2"/>
    <w:rsid w:val="34371DF3"/>
    <w:rsid w:val="357D2F5E"/>
    <w:rsid w:val="374B76CE"/>
    <w:rsid w:val="37D43C4F"/>
    <w:rsid w:val="38216027"/>
    <w:rsid w:val="38DC70C5"/>
    <w:rsid w:val="3A198235"/>
    <w:rsid w:val="3B6EECFD"/>
    <w:rsid w:val="3E27B05F"/>
    <w:rsid w:val="3F5688B3"/>
    <w:rsid w:val="40F25914"/>
    <w:rsid w:val="4100013F"/>
    <w:rsid w:val="419A416B"/>
    <w:rsid w:val="41DE2E81"/>
    <w:rsid w:val="42863BEF"/>
    <w:rsid w:val="4556E95E"/>
    <w:rsid w:val="471ECA82"/>
    <w:rsid w:val="4759AD12"/>
    <w:rsid w:val="489FF28E"/>
    <w:rsid w:val="48E4429C"/>
    <w:rsid w:val="49E1C21F"/>
    <w:rsid w:val="49FE7818"/>
    <w:rsid w:val="4A870953"/>
    <w:rsid w:val="4A993B5A"/>
    <w:rsid w:val="4CE27864"/>
    <w:rsid w:val="503F598D"/>
    <w:rsid w:val="50EF5481"/>
    <w:rsid w:val="52F05506"/>
    <w:rsid w:val="53CA6E4A"/>
    <w:rsid w:val="53EA8030"/>
    <w:rsid w:val="54401DA0"/>
    <w:rsid w:val="5494043C"/>
    <w:rsid w:val="54A84137"/>
    <w:rsid w:val="54C22365"/>
    <w:rsid w:val="55F27F6C"/>
    <w:rsid w:val="56185FF2"/>
    <w:rsid w:val="58600123"/>
    <w:rsid w:val="58BCF17F"/>
    <w:rsid w:val="58D9E9A6"/>
    <w:rsid w:val="5B12A43E"/>
    <w:rsid w:val="5D4BD66F"/>
    <w:rsid w:val="5DB8D652"/>
    <w:rsid w:val="5DDDDC09"/>
    <w:rsid w:val="5FB36502"/>
    <w:rsid w:val="618AF4D3"/>
    <w:rsid w:val="6397FB33"/>
    <w:rsid w:val="65C7AE97"/>
    <w:rsid w:val="66E3656F"/>
    <w:rsid w:val="686B4A43"/>
    <w:rsid w:val="688158C8"/>
    <w:rsid w:val="693585EB"/>
    <w:rsid w:val="69619D53"/>
    <w:rsid w:val="6E317733"/>
    <w:rsid w:val="6F2BA25D"/>
    <w:rsid w:val="6F63A91E"/>
    <w:rsid w:val="6FD2A37B"/>
    <w:rsid w:val="7133C41D"/>
    <w:rsid w:val="72660A1C"/>
    <w:rsid w:val="72AC2506"/>
    <w:rsid w:val="75EE876B"/>
    <w:rsid w:val="7654180A"/>
    <w:rsid w:val="76785BA7"/>
    <w:rsid w:val="76C9A7CE"/>
    <w:rsid w:val="77DE555A"/>
    <w:rsid w:val="77E3C8BC"/>
    <w:rsid w:val="77E7E374"/>
    <w:rsid w:val="78126D97"/>
    <w:rsid w:val="7A89BA28"/>
    <w:rsid w:val="7B467BAD"/>
    <w:rsid w:val="7BF83AC3"/>
    <w:rsid w:val="7D40D6D8"/>
    <w:rsid w:val="7EA913A6"/>
    <w:rsid w:val="7F8126D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B71724"/>
  <w15:docId w15:val="{F9EFE63D-B520-4A41-84E9-E38298AB1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pacing w:before="80" w:after="8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EF1"/>
    <w:pPr>
      <w:spacing w:before="120" w:after="120" w:line="240" w:lineRule="auto"/>
    </w:pPr>
    <w:rPr>
      <w:rFonts w:ascii="Arial" w:hAnsi="Arial"/>
      <w:sz w:val="20"/>
    </w:rPr>
  </w:style>
  <w:style w:type="paragraph" w:styleId="Heading1">
    <w:name w:val="heading 1"/>
    <w:aliases w:val="ASAPHeading 1,Tempo Heading 1"/>
    <w:basedOn w:val="Normal"/>
    <w:next w:val="Normal"/>
    <w:link w:val="Heading1Char"/>
    <w:autoRedefine/>
    <w:qFormat/>
    <w:rsid w:val="00A23AB1"/>
    <w:pPr>
      <w:keepNext/>
      <w:numPr>
        <w:numId w:val="15"/>
      </w:numPr>
      <w:pBdr>
        <w:bottom w:val="single" w:sz="4" w:space="1" w:color="auto"/>
      </w:pBdr>
      <w:spacing w:before="240" w:after="240" w:line="360" w:lineRule="auto"/>
      <w:outlineLvl w:val="0"/>
    </w:pPr>
    <w:rPr>
      <w:rFonts w:eastAsiaTheme="majorEastAsia" w:cs="Arial"/>
      <w:b/>
      <w:bCs/>
      <w:sz w:val="28"/>
      <w:szCs w:val="20"/>
    </w:rPr>
  </w:style>
  <w:style w:type="paragraph" w:styleId="Heading2">
    <w:name w:val="heading 2"/>
    <w:basedOn w:val="Normal"/>
    <w:next w:val="Normal"/>
    <w:link w:val="Heading2Char"/>
    <w:autoRedefine/>
    <w:qFormat/>
    <w:rsid w:val="00CC336E"/>
    <w:pPr>
      <w:keepNext/>
      <w:numPr>
        <w:ilvl w:val="1"/>
        <w:numId w:val="15"/>
      </w:numPr>
      <w:spacing w:before="240" w:line="360" w:lineRule="auto"/>
      <w:ind w:right="288"/>
      <w:outlineLvl w:val="1"/>
    </w:pPr>
    <w:rPr>
      <w:rFonts w:ascii="Arial Bold" w:eastAsiaTheme="majorEastAsia" w:hAnsi="Arial Bold" w:cs="Arial"/>
      <w:b/>
      <w:bCs/>
      <w:szCs w:val="20"/>
      <w:lang w:val="fr-FR"/>
    </w:rPr>
  </w:style>
  <w:style w:type="paragraph" w:styleId="Heading3">
    <w:name w:val="heading 3"/>
    <w:basedOn w:val="Normal"/>
    <w:link w:val="Heading3Char"/>
    <w:qFormat/>
    <w:rsid w:val="00CC336E"/>
    <w:pPr>
      <w:keepNext/>
      <w:numPr>
        <w:ilvl w:val="2"/>
        <w:numId w:val="15"/>
      </w:numPr>
      <w:spacing w:before="360" w:after="240" w:line="360" w:lineRule="auto"/>
      <w:ind w:right="288"/>
      <w:outlineLvl w:val="2"/>
    </w:pPr>
    <w:rPr>
      <w:rFonts w:eastAsiaTheme="majorEastAsia" w:cs="Arial"/>
      <w:b/>
      <w:bCs/>
      <w:szCs w:val="16"/>
      <w:lang w:val="fr-FR"/>
    </w:rPr>
  </w:style>
  <w:style w:type="paragraph" w:styleId="Heading4">
    <w:name w:val="heading 4"/>
    <w:basedOn w:val="Normal"/>
    <w:next w:val="Normal"/>
    <w:link w:val="Heading4Char"/>
    <w:autoRedefine/>
    <w:qFormat/>
    <w:rsid w:val="00E309EA"/>
    <w:pPr>
      <w:keepLines/>
      <w:numPr>
        <w:ilvl w:val="3"/>
        <w:numId w:val="15"/>
      </w:numPr>
      <w:tabs>
        <w:tab w:val="left" w:pos="900"/>
      </w:tabs>
      <w:spacing w:before="360"/>
      <w:outlineLvl w:val="3"/>
    </w:pPr>
    <w:rPr>
      <w:rFonts w:eastAsiaTheme="majorEastAsia" w:cs="Arial"/>
      <w:b/>
      <w:bCs/>
      <w:i/>
      <w:iCs/>
    </w:rPr>
  </w:style>
  <w:style w:type="paragraph" w:styleId="Heading5">
    <w:name w:val="heading 5"/>
    <w:basedOn w:val="Normal"/>
    <w:next w:val="Normal"/>
    <w:link w:val="Heading5Char"/>
    <w:uiPriority w:val="1"/>
    <w:qFormat/>
    <w:rsid w:val="00025E61"/>
    <w:pPr>
      <w:keepNext/>
      <w:keepLines/>
      <w:numPr>
        <w:ilvl w:val="4"/>
        <w:numId w:val="15"/>
      </w:numPr>
      <w:spacing w:before="200" w:line="360" w:lineRule="auto"/>
      <w:jc w:val="both"/>
      <w:outlineLvl w:val="4"/>
    </w:pPr>
    <w:rPr>
      <w:rFonts w:eastAsiaTheme="majorEastAsia" w:cstheme="majorBidi"/>
      <w:b/>
      <w:i/>
      <w:szCs w:val="20"/>
    </w:rPr>
  </w:style>
  <w:style w:type="paragraph" w:styleId="Heading6">
    <w:name w:val="heading 6"/>
    <w:basedOn w:val="Normal"/>
    <w:next w:val="Normal"/>
    <w:link w:val="Heading6Char"/>
    <w:uiPriority w:val="99"/>
    <w:unhideWhenUsed/>
    <w:qFormat/>
    <w:rsid w:val="00917CA4"/>
    <w:pPr>
      <w:keepNext/>
      <w:keepLines/>
      <w:numPr>
        <w:ilvl w:val="5"/>
        <w:numId w:val="15"/>
      </w:numPr>
      <w:spacing w:before="240" w:after="160" w:line="360" w:lineRule="auto"/>
      <w:jc w:val="both"/>
      <w:outlineLvl w:val="5"/>
    </w:pPr>
    <w:rPr>
      <w:rFonts w:eastAsiaTheme="majorEastAsia" w:cstheme="majorBidi"/>
      <w:b/>
      <w:i/>
      <w:iCs/>
      <w:szCs w:val="20"/>
    </w:rPr>
  </w:style>
  <w:style w:type="paragraph" w:styleId="Heading7">
    <w:name w:val="heading 7"/>
    <w:basedOn w:val="Normal"/>
    <w:next w:val="Normal"/>
    <w:link w:val="Heading7Char"/>
    <w:uiPriority w:val="99"/>
    <w:unhideWhenUsed/>
    <w:qFormat/>
    <w:rsid w:val="00B46F1C"/>
    <w:pPr>
      <w:keepNext/>
      <w:keepLines/>
      <w:numPr>
        <w:ilvl w:val="6"/>
        <w:numId w:val="1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unhideWhenUsed/>
    <w:qFormat/>
    <w:rsid w:val="00B46F1C"/>
    <w:pPr>
      <w:keepNext/>
      <w:keepLines/>
      <w:numPr>
        <w:ilvl w:val="7"/>
        <w:numId w:val="15"/>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unhideWhenUsed/>
    <w:qFormat/>
    <w:rsid w:val="00B46F1C"/>
    <w:pPr>
      <w:keepNext/>
      <w:keepLines/>
      <w:numPr>
        <w:ilvl w:val="8"/>
        <w:numId w:val="15"/>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ig">
    <w:name w:val="Heading Big"/>
    <w:basedOn w:val="Normal"/>
    <w:autoRedefine/>
    <w:uiPriority w:val="99"/>
    <w:rsid w:val="007F38D2"/>
    <w:pPr>
      <w:widowControl w:val="0"/>
      <w:spacing w:line="300" w:lineRule="auto"/>
      <w:jc w:val="center"/>
    </w:pPr>
    <w:rPr>
      <w:rFonts w:eastAsia="Arial Unicode MS" w:cs="Arial"/>
      <w:b/>
      <w:bCs/>
      <w:color w:val="1F497D" w:themeColor="text2"/>
      <w:spacing w:val="30"/>
      <w:sz w:val="96"/>
      <w:szCs w:val="96"/>
      <w:lang w:eastAsia="ja-JP"/>
    </w:rPr>
  </w:style>
  <w:style w:type="paragraph" w:customStyle="1" w:styleId="Bang">
    <w:name w:val="Bang"/>
    <w:basedOn w:val="Normal"/>
    <w:autoRedefine/>
    <w:semiHidden/>
    <w:rsid w:val="00763FF1"/>
    <w:pPr>
      <w:spacing w:line="300" w:lineRule="auto"/>
    </w:pPr>
    <w:rPr>
      <w:rFonts w:eastAsia="Arial Unicode MS" w:cs="Arial"/>
      <w:bCs/>
      <w:szCs w:val="20"/>
      <w:lang w:val="vi-VN"/>
    </w:rPr>
  </w:style>
  <w:style w:type="paragraph" w:customStyle="1" w:styleId="HeadingLv1">
    <w:name w:val="Heading Lv1"/>
    <w:basedOn w:val="Normal"/>
    <w:autoRedefine/>
    <w:uiPriority w:val="99"/>
    <w:rsid w:val="00C71638"/>
    <w:pPr>
      <w:widowControl w:val="0"/>
      <w:jc w:val="center"/>
    </w:pPr>
    <w:rPr>
      <w:rFonts w:ascii="Tahoma" w:eastAsia="Arial Unicode MS" w:hAnsi="Tahoma" w:cs="Times New Roman"/>
      <w:b/>
      <w:bCs/>
      <w:color w:val="6E2500"/>
    </w:rPr>
  </w:style>
  <w:style w:type="paragraph" w:styleId="Header">
    <w:name w:val="header"/>
    <w:basedOn w:val="Normal"/>
    <w:link w:val="HeaderChar"/>
    <w:rsid w:val="007F38D2"/>
    <w:pPr>
      <w:tabs>
        <w:tab w:val="center" w:pos="4680"/>
        <w:tab w:val="right" w:pos="9360"/>
      </w:tabs>
    </w:pPr>
  </w:style>
  <w:style w:type="character" w:customStyle="1" w:styleId="HeaderChar">
    <w:name w:val="Header Char"/>
    <w:basedOn w:val="DefaultParagraphFont"/>
    <w:link w:val="Header"/>
    <w:rsid w:val="00591CE8"/>
    <w:rPr>
      <w:rFonts w:ascii="Arial" w:hAnsi="Arial"/>
      <w:sz w:val="16"/>
    </w:rPr>
  </w:style>
  <w:style w:type="paragraph" w:styleId="Footer">
    <w:name w:val="footer"/>
    <w:basedOn w:val="Normal"/>
    <w:link w:val="FooterChar"/>
    <w:unhideWhenUsed/>
    <w:rsid w:val="007F38D2"/>
    <w:pPr>
      <w:tabs>
        <w:tab w:val="center" w:pos="4680"/>
        <w:tab w:val="right" w:pos="9360"/>
      </w:tabs>
    </w:pPr>
  </w:style>
  <w:style w:type="character" w:customStyle="1" w:styleId="FooterChar">
    <w:name w:val="Footer Char"/>
    <w:basedOn w:val="DefaultParagraphFont"/>
    <w:link w:val="Footer"/>
    <w:rsid w:val="007F38D2"/>
  </w:style>
  <w:style w:type="paragraph" w:styleId="BalloonText">
    <w:name w:val="Balloon Text"/>
    <w:basedOn w:val="Normal"/>
    <w:link w:val="BalloonTextChar"/>
    <w:uiPriority w:val="99"/>
    <w:semiHidden/>
    <w:unhideWhenUsed/>
    <w:rsid w:val="007F38D2"/>
    <w:rPr>
      <w:rFonts w:ascii="Tahoma" w:hAnsi="Tahoma" w:cs="Tahoma"/>
      <w:szCs w:val="16"/>
    </w:rPr>
  </w:style>
  <w:style w:type="character" w:customStyle="1" w:styleId="BalloonTextChar">
    <w:name w:val="Balloon Text Char"/>
    <w:basedOn w:val="DefaultParagraphFont"/>
    <w:link w:val="BalloonText"/>
    <w:uiPriority w:val="99"/>
    <w:semiHidden/>
    <w:rsid w:val="007F38D2"/>
    <w:rPr>
      <w:rFonts w:ascii="Tahoma" w:hAnsi="Tahoma" w:cs="Tahoma"/>
      <w:sz w:val="16"/>
      <w:szCs w:val="16"/>
    </w:rPr>
  </w:style>
  <w:style w:type="character" w:styleId="PageNumber">
    <w:name w:val="page number"/>
    <w:basedOn w:val="DefaultParagraphFont"/>
    <w:rsid w:val="007F38D2"/>
    <w:rPr>
      <w:rFonts w:cs="Times New Roman"/>
    </w:rPr>
  </w:style>
  <w:style w:type="paragraph" w:styleId="ListParagraph">
    <w:name w:val="List Paragraph"/>
    <w:basedOn w:val="Normal"/>
    <w:link w:val="ListParagraphChar"/>
    <w:uiPriority w:val="34"/>
    <w:qFormat/>
    <w:rsid w:val="009C3422"/>
    <w:pPr>
      <w:ind w:left="720"/>
      <w:contextualSpacing/>
    </w:pPr>
  </w:style>
  <w:style w:type="character" w:customStyle="1" w:styleId="Heading1Char">
    <w:name w:val="Heading 1 Char"/>
    <w:aliases w:val="ASAPHeading 1 Char,Tempo Heading 1 Char"/>
    <w:basedOn w:val="DefaultParagraphFont"/>
    <w:link w:val="Heading1"/>
    <w:rsid w:val="00A23AB1"/>
    <w:rPr>
      <w:rFonts w:ascii="Arial" w:eastAsiaTheme="majorEastAsia" w:hAnsi="Arial" w:cs="Arial"/>
      <w:b/>
      <w:bCs/>
      <w:sz w:val="28"/>
      <w:szCs w:val="20"/>
    </w:rPr>
  </w:style>
  <w:style w:type="paragraph" w:styleId="TOC1">
    <w:name w:val="toc 1"/>
    <w:basedOn w:val="Normal"/>
    <w:next w:val="Normal"/>
    <w:autoRedefine/>
    <w:uiPriority w:val="39"/>
    <w:unhideWhenUsed/>
    <w:qFormat/>
    <w:rsid w:val="00F16237"/>
    <w:pPr>
      <w:tabs>
        <w:tab w:val="left" w:pos="480"/>
        <w:tab w:val="right" w:leader="dot" w:pos="9737"/>
      </w:tabs>
    </w:pPr>
    <w:rPr>
      <w:b/>
      <w:bCs/>
      <w:caps/>
      <w:szCs w:val="20"/>
    </w:rPr>
  </w:style>
  <w:style w:type="paragraph" w:styleId="TOC2">
    <w:name w:val="toc 2"/>
    <w:basedOn w:val="Normal"/>
    <w:next w:val="Normal"/>
    <w:autoRedefine/>
    <w:uiPriority w:val="39"/>
    <w:unhideWhenUsed/>
    <w:qFormat/>
    <w:rsid w:val="004E3A85"/>
    <w:pPr>
      <w:tabs>
        <w:tab w:val="left" w:pos="720"/>
        <w:tab w:val="right" w:leader="dot" w:pos="9737"/>
      </w:tabs>
      <w:ind w:left="360"/>
    </w:pPr>
    <w:rPr>
      <w:rFonts w:ascii="Arial Bold" w:hAnsi="Arial Bold"/>
      <w:b/>
      <w:caps/>
      <w:szCs w:val="20"/>
    </w:rPr>
  </w:style>
  <w:style w:type="paragraph" w:styleId="TOC3">
    <w:name w:val="toc 3"/>
    <w:basedOn w:val="Normal"/>
    <w:next w:val="Normal"/>
    <w:autoRedefine/>
    <w:uiPriority w:val="39"/>
    <w:unhideWhenUsed/>
    <w:qFormat/>
    <w:rsid w:val="004E3A85"/>
    <w:pPr>
      <w:tabs>
        <w:tab w:val="left" w:pos="900"/>
        <w:tab w:val="right" w:leader="dot" w:pos="9737"/>
      </w:tabs>
      <w:spacing w:before="0" w:after="0"/>
      <w:ind w:left="900" w:hanging="540"/>
    </w:pPr>
    <w:rPr>
      <w:iCs/>
      <w:szCs w:val="20"/>
    </w:rPr>
  </w:style>
  <w:style w:type="paragraph" w:styleId="TOC4">
    <w:name w:val="toc 4"/>
    <w:basedOn w:val="Normal"/>
    <w:next w:val="Normal"/>
    <w:autoRedefine/>
    <w:uiPriority w:val="39"/>
    <w:unhideWhenUsed/>
    <w:rsid w:val="0051517B"/>
    <w:pPr>
      <w:spacing w:before="0" w:after="0"/>
      <w:ind w:left="480"/>
    </w:pPr>
    <w:rPr>
      <w:rFonts w:asciiTheme="minorHAnsi" w:hAnsiTheme="minorHAnsi"/>
      <w:sz w:val="18"/>
      <w:szCs w:val="18"/>
    </w:rPr>
  </w:style>
  <w:style w:type="character" w:styleId="Hyperlink">
    <w:name w:val="Hyperlink"/>
    <w:basedOn w:val="DefaultParagraphFont"/>
    <w:uiPriority w:val="99"/>
    <w:unhideWhenUsed/>
    <w:rsid w:val="00CB716D"/>
    <w:rPr>
      <w:color w:val="0000FF" w:themeColor="hyperlink"/>
      <w:u w:val="single"/>
    </w:rPr>
  </w:style>
  <w:style w:type="character" w:customStyle="1" w:styleId="Heading4Char">
    <w:name w:val="Heading 4 Char"/>
    <w:basedOn w:val="DefaultParagraphFont"/>
    <w:link w:val="Heading4"/>
    <w:rsid w:val="00E309EA"/>
    <w:rPr>
      <w:rFonts w:ascii="Arial" w:eastAsiaTheme="majorEastAsia" w:hAnsi="Arial" w:cs="Arial"/>
      <w:b/>
      <w:bCs/>
      <w:i/>
      <w:iCs/>
      <w:sz w:val="20"/>
    </w:rPr>
  </w:style>
  <w:style w:type="paragraph" w:styleId="TOCHeading">
    <w:name w:val="TOC Heading"/>
    <w:basedOn w:val="Heading1"/>
    <w:next w:val="Normal"/>
    <w:uiPriority w:val="39"/>
    <w:unhideWhenUsed/>
    <w:qFormat/>
    <w:rsid w:val="00914F30"/>
    <w:pPr>
      <w:numPr>
        <w:numId w:val="17"/>
      </w:numPr>
      <w:outlineLvl w:val="9"/>
    </w:pPr>
  </w:style>
  <w:style w:type="character" w:customStyle="1" w:styleId="Heading2Char">
    <w:name w:val="Heading 2 Char"/>
    <w:basedOn w:val="DefaultParagraphFont"/>
    <w:link w:val="Heading2"/>
    <w:rsid w:val="00CC336E"/>
    <w:rPr>
      <w:rFonts w:ascii="Arial Bold" w:eastAsiaTheme="majorEastAsia" w:hAnsi="Arial Bold" w:cs="Arial"/>
      <w:b/>
      <w:bCs/>
      <w:sz w:val="20"/>
      <w:szCs w:val="20"/>
      <w:lang w:val="fr-FR"/>
    </w:rPr>
  </w:style>
  <w:style w:type="character" w:customStyle="1" w:styleId="Heading3Char">
    <w:name w:val="Heading 3 Char"/>
    <w:basedOn w:val="DefaultParagraphFont"/>
    <w:link w:val="Heading3"/>
    <w:rsid w:val="00CC336E"/>
    <w:rPr>
      <w:rFonts w:ascii="Arial" w:eastAsiaTheme="majorEastAsia" w:hAnsi="Arial" w:cs="Arial"/>
      <w:b/>
      <w:bCs/>
      <w:sz w:val="20"/>
      <w:szCs w:val="16"/>
      <w:lang w:val="fr-FR"/>
    </w:rPr>
  </w:style>
  <w:style w:type="numbering" w:customStyle="1" w:styleId="S1">
    <w:name w:val="S1"/>
    <w:basedOn w:val="NoList"/>
    <w:uiPriority w:val="99"/>
    <w:rsid w:val="00D6538E"/>
    <w:pPr>
      <w:numPr>
        <w:numId w:val="1"/>
      </w:numPr>
    </w:pPr>
  </w:style>
  <w:style w:type="character" w:customStyle="1" w:styleId="Heading5Char">
    <w:name w:val="Heading 5 Char"/>
    <w:basedOn w:val="DefaultParagraphFont"/>
    <w:link w:val="Heading5"/>
    <w:uiPriority w:val="1"/>
    <w:rsid w:val="00025E61"/>
    <w:rPr>
      <w:rFonts w:ascii="Arial" w:eastAsiaTheme="majorEastAsia" w:hAnsi="Arial" w:cstheme="majorBidi"/>
      <w:b/>
      <w:i/>
      <w:sz w:val="20"/>
      <w:szCs w:val="20"/>
    </w:rPr>
  </w:style>
  <w:style w:type="character" w:customStyle="1" w:styleId="Heading6Char">
    <w:name w:val="Heading 6 Char"/>
    <w:basedOn w:val="DefaultParagraphFont"/>
    <w:link w:val="Heading6"/>
    <w:uiPriority w:val="99"/>
    <w:rsid w:val="00917CA4"/>
    <w:rPr>
      <w:rFonts w:ascii="Arial" w:eastAsiaTheme="majorEastAsia" w:hAnsi="Arial" w:cstheme="majorBidi"/>
      <w:b/>
      <w:i/>
      <w:iCs/>
      <w:sz w:val="20"/>
      <w:szCs w:val="20"/>
    </w:rPr>
  </w:style>
  <w:style w:type="character" w:customStyle="1" w:styleId="Heading7Char">
    <w:name w:val="Heading 7 Char"/>
    <w:basedOn w:val="DefaultParagraphFont"/>
    <w:link w:val="Heading7"/>
    <w:uiPriority w:val="99"/>
    <w:rsid w:val="00B46F1C"/>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9"/>
    <w:rsid w:val="00B46F1C"/>
    <w:rPr>
      <w:rFonts w:asciiTheme="majorHAnsi" w:eastAsiaTheme="majorEastAsia" w:hAnsiTheme="majorHAnsi" w:cstheme="majorBidi"/>
      <w:color w:val="404040" w:themeColor="text1" w:themeTint="BF"/>
      <w:sz w:val="20"/>
      <w:szCs w:val="20"/>
    </w:rPr>
  </w:style>
  <w:style w:type="paragraph" w:styleId="List">
    <w:name w:val="List"/>
    <w:basedOn w:val="Normal"/>
    <w:uiPriority w:val="99"/>
    <w:unhideWhenUsed/>
    <w:rsid w:val="0094335C"/>
    <w:pPr>
      <w:ind w:left="360" w:hanging="360"/>
      <w:contextualSpacing/>
    </w:pPr>
  </w:style>
  <w:style w:type="character" w:customStyle="1" w:styleId="Heading9Char">
    <w:name w:val="Heading 9 Char"/>
    <w:basedOn w:val="DefaultParagraphFont"/>
    <w:link w:val="Heading9"/>
    <w:uiPriority w:val="99"/>
    <w:rsid w:val="00B46F1C"/>
    <w:rPr>
      <w:rFonts w:asciiTheme="majorHAnsi" w:eastAsiaTheme="majorEastAsia" w:hAnsiTheme="majorHAnsi" w:cstheme="majorBidi"/>
      <w:i/>
      <w:iCs/>
      <w:color w:val="404040" w:themeColor="text1" w:themeTint="BF"/>
      <w:sz w:val="20"/>
      <w:szCs w:val="20"/>
    </w:rPr>
  </w:style>
  <w:style w:type="paragraph" w:customStyle="1" w:styleId="Style1">
    <w:name w:val="Style1"/>
    <w:basedOn w:val="List"/>
    <w:qFormat/>
    <w:rsid w:val="008F1842"/>
    <w:pPr>
      <w:numPr>
        <w:numId w:val="2"/>
      </w:numPr>
    </w:pPr>
    <w:rPr>
      <w:rFonts w:cs="Arial"/>
      <w:b/>
      <w:szCs w:val="20"/>
    </w:rPr>
  </w:style>
  <w:style w:type="paragraph" w:customStyle="1" w:styleId="Style2">
    <w:name w:val="Style2"/>
    <w:basedOn w:val="List2"/>
    <w:link w:val="Style2Char"/>
    <w:qFormat/>
    <w:rsid w:val="008F1842"/>
    <w:pPr>
      <w:numPr>
        <w:ilvl w:val="1"/>
        <w:numId w:val="2"/>
      </w:numPr>
    </w:pPr>
    <w:rPr>
      <w:rFonts w:cs="Arial"/>
      <w:b/>
      <w:szCs w:val="20"/>
    </w:rPr>
  </w:style>
  <w:style w:type="paragraph" w:customStyle="1" w:styleId="StyleBB">
    <w:name w:val="Style_BB"/>
    <w:basedOn w:val="List"/>
    <w:qFormat/>
    <w:rsid w:val="00192B47"/>
    <w:pPr>
      <w:spacing w:line="360" w:lineRule="auto"/>
      <w:ind w:left="540" w:firstLine="0"/>
    </w:pPr>
    <w:rPr>
      <w:rFonts w:cs="Arial"/>
      <w:b/>
      <w:bCs/>
      <w:szCs w:val="20"/>
      <w:lang w:val="vi-VN"/>
    </w:rPr>
  </w:style>
  <w:style w:type="paragraph" w:styleId="NormalWeb">
    <w:name w:val="Normal (Web)"/>
    <w:basedOn w:val="Normal"/>
    <w:uiPriority w:val="99"/>
    <w:unhideWhenUsed/>
    <w:rsid w:val="00037BE7"/>
    <w:pPr>
      <w:spacing w:before="100" w:beforeAutospacing="1" w:after="100" w:afterAutospacing="1"/>
    </w:pPr>
    <w:rPr>
      <w:rFonts w:ascii="Times New Roman" w:eastAsia="Times New Roman" w:hAnsi="Times New Roman" w:cs="Times New Roman"/>
      <w:sz w:val="24"/>
      <w:szCs w:val="24"/>
    </w:rPr>
  </w:style>
  <w:style w:type="paragraph" w:customStyle="1" w:styleId="styleB">
    <w:name w:val="style_B"/>
    <w:basedOn w:val="Style2"/>
    <w:link w:val="styleBChar"/>
    <w:qFormat/>
    <w:rsid w:val="00C275DE"/>
    <w:pPr>
      <w:numPr>
        <w:ilvl w:val="0"/>
        <w:numId w:val="0"/>
      </w:numPr>
      <w:ind w:left="540"/>
      <w:contextualSpacing w:val="0"/>
      <w:jc w:val="both"/>
    </w:pPr>
    <w:rPr>
      <w:rFonts w:ascii="Tahoma" w:hAnsi="Tahoma"/>
      <w:b w:val="0"/>
    </w:rPr>
  </w:style>
  <w:style w:type="character" w:customStyle="1" w:styleId="emphasize-name">
    <w:name w:val="emphasize-name"/>
    <w:basedOn w:val="DefaultParagraphFont"/>
    <w:semiHidden/>
    <w:rsid w:val="0023683C"/>
  </w:style>
  <w:style w:type="paragraph" w:customStyle="1" w:styleId="cellheading">
    <w:name w:val="cellheading"/>
    <w:basedOn w:val="Normal"/>
    <w:semiHidden/>
    <w:rsid w:val="0023683C"/>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951C02"/>
    <w:pPr>
      <w:spacing w:before="120" w:after="120" w:line="240" w:lineRule="auto"/>
    </w:pPr>
    <w:rPr>
      <w:rFonts w:ascii="Arial" w:eastAsia="Times New Roman" w:hAnsi="Arial" w:cs="Times New Roman"/>
      <w:sz w:val="1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val="0"/>
        <w:color w:val="auto"/>
      </w:rPr>
    </w:tblStylePr>
  </w:style>
  <w:style w:type="character" w:customStyle="1" w:styleId="emphasize-input">
    <w:name w:val="emphasize-input"/>
    <w:basedOn w:val="DefaultParagraphFont"/>
    <w:semiHidden/>
    <w:rsid w:val="0023683C"/>
  </w:style>
  <w:style w:type="paragraph" w:customStyle="1" w:styleId="example">
    <w:name w:val="example"/>
    <w:basedOn w:val="Normal"/>
    <w:semiHidden/>
    <w:rsid w:val="0023683C"/>
    <w:pPr>
      <w:spacing w:before="100" w:beforeAutospacing="1" w:after="100" w:afterAutospacing="1"/>
    </w:pPr>
    <w:rPr>
      <w:rFonts w:ascii="Times New Roman" w:eastAsia="Times New Roman" w:hAnsi="Times New Roman" w:cs="Times New Roman"/>
      <w:sz w:val="24"/>
      <w:szCs w:val="24"/>
    </w:rPr>
  </w:style>
  <w:style w:type="table" w:customStyle="1" w:styleId="LightList-Accent11">
    <w:name w:val="Light List - Accent 11"/>
    <w:basedOn w:val="TableNormal"/>
    <w:uiPriority w:val="61"/>
    <w:rsid w:val="00224AD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5">
    <w:name w:val="toc 5"/>
    <w:basedOn w:val="Normal"/>
    <w:next w:val="Normal"/>
    <w:autoRedefine/>
    <w:uiPriority w:val="39"/>
    <w:unhideWhenUsed/>
    <w:rsid w:val="00062FFF"/>
    <w:pPr>
      <w:spacing w:before="0" w:after="0"/>
      <w:ind w:left="640"/>
    </w:pPr>
    <w:rPr>
      <w:rFonts w:asciiTheme="minorHAnsi" w:hAnsiTheme="minorHAnsi"/>
      <w:sz w:val="18"/>
      <w:szCs w:val="18"/>
    </w:rPr>
  </w:style>
  <w:style w:type="paragraph" w:styleId="TOC6">
    <w:name w:val="toc 6"/>
    <w:basedOn w:val="Normal"/>
    <w:next w:val="Normal"/>
    <w:autoRedefine/>
    <w:uiPriority w:val="39"/>
    <w:unhideWhenUsed/>
    <w:rsid w:val="00062FFF"/>
    <w:pPr>
      <w:spacing w:before="0" w:after="0"/>
      <w:ind w:left="800"/>
    </w:pPr>
    <w:rPr>
      <w:rFonts w:asciiTheme="minorHAnsi" w:hAnsiTheme="minorHAnsi"/>
      <w:sz w:val="18"/>
      <w:szCs w:val="18"/>
    </w:rPr>
  </w:style>
  <w:style w:type="paragraph" w:styleId="TOC7">
    <w:name w:val="toc 7"/>
    <w:basedOn w:val="Normal"/>
    <w:next w:val="Normal"/>
    <w:autoRedefine/>
    <w:uiPriority w:val="39"/>
    <w:unhideWhenUsed/>
    <w:rsid w:val="00062FFF"/>
    <w:pPr>
      <w:spacing w:before="0" w:after="0"/>
      <w:ind w:left="960"/>
    </w:pPr>
    <w:rPr>
      <w:rFonts w:asciiTheme="minorHAnsi" w:hAnsiTheme="minorHAnsi"/>
      <w:sz w:val="18"/>
      <w:szCs w:val="18"/>
    </w:rPr>
  </w:style>
  <w:style w:type="paragraph" w:styleId="TOC8">
    <w:name w:val="toc 8"/>
    <w:basedOn w:val="Normal"/>
    <w:next w:val="Normal"/>
    <w:autoRedefine/>
    <w:uiPriority w:val="39"/>
    <w:unhideWhenUsed/>
    <w:rsid w:val="00062FFF"/>
    <w:pPr>
      <w:spacing w:before="0" w:after="0"/>
      <w:ind w:left="1120"/>
    </w:pPr>
    <w:rPr>
      <w:rFonts w:asciiTheme="minorHAnsi" w:hAnsiTheme="minorHAnsi"/>
      <w:sz w:val="18"/>
      <w:szCs w:val="18"/>
    </w:rPr>
  </w:style>
  <w:style w:type="paragraph" w:styleId="TOC9">
    <w:name w:val="toc 9"/>
    <w:basedOn w:val="Normal"/>
    <w:next w:val="Normal"/>
    <w:autoRedefine/>
    <w:uiPriority w:val="39"/>
    <w:unhideWhenUsed/>
    <w:rsid w:val="00062FFF"/>
    <w:pPr>
      <w:spacing w:before="0" w:after="0"/>
      <w:ind w:left="1280"/>
    </w:pPr>
    <w:rPr>
      <w:rFonts w:asciiTheme="minorHAnsi" w:hAnsiTheme="minorHAnsi"/>
      <w:sz w:val="18"/>
      <w:szCs w:val="18"/>
    </w:rPr>
  </w:style>
  <w:style w:type="paragraph" w:customStyle="1" w:styleId="Style3">
    <w:name w:val="Style3"/>
    <w:basedOn w:val="Style2"/>
    <w:qFormat/>
    <w:rsid w:val="00D52E75"/>
    <w:pPr>
      <w:numPr>
        <w:ilvl w:val="2"/>
      </w:numPr>
      <w:tabs>
        <w:tab w:val="left" w:pos="540"/>
      </w:tabs>
    </w:pPr>
  </w:style>
  <w:style w:type="paragraph" w:customStyle="1" w:styleId="Style4">
    <w:name w:val="Style4"/>
    <w:basedOn w:val="Style3"/>
    <w:qFormat/>
    <w:rsid w:val="00961504"/>
    <w:pPr>
      <w:numPr>
        <w:ilvl w:val="0"/>
        <w:numId w:val="5"/>
      </w:numPr>
      <w:ind w:left="540" w:hanging="180"/>
    </w:pPr>
  </w:style>
  <w:style w:type="paragraph" w:styleId="List3">
    <w:name w:val="List 3"/>
    <w:basedOn w:val="Normal"/>
    <w:uiPriority w:val="99"/>
    <w:semiHidden/>
    <w:unhideWhenUsed/>
    <w:rsid w:val="00D07E0E"/>
    <w:pPr>
      <w:ind w:left="1080" w:hanging="360"/>
      <w:contextualSpacing/>
    </w:pPr>
  </w:style>
  <w:style w:type="paragraph" w:styleId="List2">
    <w:name w:val="List 2"/>
    <w:basedOn w:val="Normal"/>
    <w:link w:val="List2Char"/>
    <w:uiPriority w:val="99"/>
    <w:semiHidden/>
    <w:unhideWhenUsed/>
    <w:rsid w:val="00D07E0E"/>
    <w:pPr>
      <w:ind w:left="720" w:hanging="360"/>
      <w:contextualSpacing/>
    </w:pPr>
  </w:style>
  <w:style w:type="paragraph" w:customStyle="1" w:styleId="StyleBBL">
    <w:name w:val="Style_BBL"/>
    <w:basedOn w:val="styleB"/>
    <w:qFormat/>
    <w:rsid w:val="00976CC5"/>
    <w:pPr>
      <w:numPr>
        <w:numId w:val="3"/>
      </w:numPr>
      <w:tabs>
        <w:tab w:val="clear" w:pos="360"/>
      </w:tabs>
      <w:ind w:left="810" w:hanging="270"/>
    </w:pPr>
    <w:rPr>
      <w:b/>
    </w:rPr>
  </w:style>
  <w:style w:type="paragraph" w:customStyle="1" w:styleId="ReturnAddress">
    <w:name w:val="Return Address"/>
    <w:basedOn w:val="Normal"/>
    <w:rsid w:val="004D650F"/>
    <w:pPr>
      <w:jc w:val="center"/>
    </w:pPr>
    <w:rPr>
      <w:rFonts w:ascii="Garamond" w:eastAsia="Times New Roman" w:hAnsi="Garamond" w:cs="Times New Roman"/>
      <w:spacing w:val="-3"/>
      <w:szCs w:val="20"/>
    </w:rPr>
  </w:style>
  <w:style w:type="paragraph" w:styleId="Subtitle">
    <w:name w:val="Subtitle"/>
    <w:basedOn w:val="Title"/>
    <w:next w:val="BodyText"/>
    <w:link w:val="SubtitleChar"/>
    <w:qFormat/>
    <w:rsid w:val="004D650F"/>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4D650F"/>
    <w:rPr>
      <w:rFonts w:ascii="Garamond" w:eastAsia="Times New Roman" w:hAnsi="Garamond" w:cs="Times New Roman"/>
      <w:b/>
      <w:caps/>
      <w:color w:val="808080"/>
      <w:spacing w:val="30"/>
      <w:kern w:val="28"/>
      <w:sz w:val="18"/>
      <w:szCs w:val="20"/>
    </w:rPr>
  </w:style>
  <w:style w:type="paragraph" w:styleId="Title">
    <w:name w:val="Title"/>
    <w:basedOn w:val="Normal"/>
    <w:link w:val="TitleChar"/>
    <w:uiPriority w:val="99"/>
    <w:qFormat/>
    <w:rsid w:val="004D650F"/>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uiPriority w:val="99"/>
    <w:rsid w:val="004D650F"/>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unhideWhenUsed/>
    <w:rsid w:val="004D650F"/>
  </w:style>
  <w:style w:type="character" w:customStyle="1" w:styleId="BodyTextChar">
    <w:name w:val="Body Text Char"/>
    <w:basedOn w:val="DefaultParagraphFont"/>
    <w:link w:val="BodyText"/>
    <w:uiPriority w:val="99"/>
    <w:rsid w:val="004D650F"/>
  </w:style>
  <w:style w:type="paragraph" w:customStyle="1" w:styleId="StyleBbullet">
    <w:name w:val="Style_B.bullet"/>
    <w:basedOn w:val="ListParagraph"/>
    <w:qFormat/>
    <w:rsid w:val="009A5A4B"/>
    <w:pPr>
      <w:numPr>
        <w:numId w:val="4"/>
      </w:numPr>
      <w:jc w:val="both"/>
    </w:pPr>
    <w:rPr>
      <w:rFonts w:cs="Arial"/>
      <w:szCs w:val="20"/>
    </w:rPr>
  </w:style>
  <w:style w:type="paragraph" w:customStyle="1" w:styleId="NormalTB">
    <w:name w:val="NormalTB"/>
    <w:rsid w:val="00672C64"/>
    <w:pPr>
      <w:spacing w:before="0" w:after="0" w:line="240" w:lineRule="auto"/>
      <w:jc w:val="center"/>
    </w:pPr>
    <w:rPr>
      <w:rFonts w:ascii=".VnTime" w:hAnsi=".VnTime" w:cs="Times New Roman"/>
      <w:sz w:val="20"/>
      <w:szCs w:val="20"/>
      <w:lang w:val="en-GB"/>
    </w:rPr>
  </w:style>
  <w:style w:type="paragraph" w:customStyle="1" w:styleId="StyleBulletL1">
    <w:name w:val="Style_Bullet_L1"/>
    <w:basedOn w:val="styleB"/>
    <w:link w:val="Bulletlevel1Char"/>
    <w:qFormat/>
    <w:rsid w:val="008F1842"/>
    <w:pPr>
      <w:numPr>
        <w:numId w:val="6"/>
      </w:numPr>
    </w:pPr>
  </w:style>
  <w:style w:type="character" w:customStyle="1" w:styleId="newheading11">
    <w:name w:val="newheading11"/>
    <w:basedOn w:val="DefaultParagraphFont"/>
    <w:semiHidden/>
    <w:rsid w:val="008D5AC0"/>
    <w:rPr>
      <w:rFonts w:ascii="Segoe UI" w:hAnsi="Segoe UI" w:cs="Segoe UI" w:hint="default"/>
      <w:b/>
      <w:bCs/>
      <w:sz w:val="32"/>
      <w:szCs w:val="32"/>
    </w:rPr>
  </w:style>
  <w:style w:type="character" w:customStyle="1" w:styleId="List2Char">
    <w:name w:val="List 2 Char"/>
    <w:basedOn w:val="DefaultParagraphFont"/>
    <w:link w:val="List2"/>
    <w:uiPriority w:val="99"/>
    <w:semiHidden/>
    <w:rsid w:val="00396344"/>
  </w:style>
  <w:style w:type="character" w:customStyle="1" w:styleId="Style2Char">
    <w:name w:val="Style2 Char"/>
    <w:basedOn w:val="List2Char"/>
    <w:link w:val="Style2"/>
    <w:rsid w:val="008F1842"/>
    <w:rPr>
      <w:rFonts w:ascii="Arial" w:hAnsi="Arial" w:cs="Arial"/>
      <w:b/>
      <w:sz w:val="20"/>
      <w:szCs w:val="20"/>
    </w:rPr>
  </w:style>
  <w:style w:type="character" w:customStyle="1" w:styleId="styleBChar">
    <w:name w:val="style_B Char"/>
    <w:basedOn w:val="Style2Char"/>
    <w:link w:val="styleB"/>
    <w:rsid w:val="00C275DE"/>
    <w:rPr>
      <w:rFonts w:ascii="Tahoma" w:hAnsi="Tahoma" w:cs="Arial"/>
      <w:b w:val="0"/>
      <w:sz w:val="20"/>
      <w:szCs w:val="20"/>
    </w:rPr>
  </w:style>
  <w:style w:type="character" w:customStyle="1" w:styleId="Bulletlevel1Char">
    <w:name w:val="Bullet_level 1 Char"/>
    <w:basedOn w:val="styleBChar"/>
    <w:link w:val="StyleBulletL1"/>
    <w:rsid w:val="008F1842"/>
    <w:rPr>
      <w:rFonts w:ascii="Tahoma" w:hAnsi="Tahoma" w:cs="Arial"/>
      <w:b w:val="0"/>
      <w:sz w:val="20"/>
      <w:szCs w:val="20"/>
    </w:rPr>
  </w:style>
  <w:style w:type="paragraph" w:customStyle="1" w:styleId="style12">
    <w:name w:val="style12"/>
    <w:basedOn w:val="Normal"/>
    <w:rsid w:val="00974B47"/>
    <w:pPr>
      <w:spacing w:before="100" w:beforeAutospacing="1" w:after="100" w:afterAutospacing="1"/>
      <w:jc w:val="center"/>
    </w:pPr>
    <w:rPr>
      <w:rFonts w:ascii="Times New Roman" w:eastAsia="Times New Roman" w:hAnsi="Times New Roman" w:cs="Times New Roman"/>
      <w:color w:val="FF0000"/>
      <w:sz w:val="24"/>
      <w:szCs w:val="24"/>
    </w:rPr>
  </w:style>
  <w:style w:type="paragraph" w:customStyle="1" w:styleId="style7">
    <w:name w:val="style7"/>
    <w:basedOn w:val="Normal"/>
    <w:rsid w:val="00974B47"/>
    <w:pPr>
      <w:spacing w:before="100" w:beforeAutospacing="1" w:after="100" w:afterAutospacing="1" w:line="360" w:lineRule="auto"/>
    </w:pPr>
    <w:rPr>
      <w:rFonts w:ascii="Segoe UI" w:eastAsia="Times New Roman" w:hAnsi="Segoe UI" w:cs="Segoe UI"/>
      <w:color w:val="000000"/>
    </w:rPr>
  </w:style>
  <w:style w:type="paragraph" w:customStyle="1" w:styleId="style11">
    <w:name w:val="style11"/>
    <w:basedOn w:val="Normal"/>
    <w:rsid w:val="00F1436F"/>
    <w:pPr>
      <w:spacing w:before="100" w:beforeAutospacing="1" w:after="100" w:afterAutospacing="1" w:line="36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436F"/>
    <w:rPr>
      <w:b/>
      <w:bCs/>
    </w:rPr>
  </w:style>
  <w:style w:type="table" w:styleId="LightShading-Accent4">
    <w:name w:val="Light Shading Accent 4"/>
    <w:basedOn w:val="TableNormal"/>
    <w:uiPriority w:val="60"/>
    <w:rsid w:val="005B170E"/>
    <w:pPr>
      <w:spacing w:before="0"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WW8Num17z0">
    <w:name w:val="WW8Num17z0"/>
    <w:uiPriority w:val="99"/>
    <w:rsid w:val="00775E05"/>
    <w:rPr>
      <w:rFonts w:ascii="Times New Roman" w:hAnsi="Times New Roman"/>
    </w:rPr>
  </w:style>
  <w:style w:type="paragraph" w:customStyle="1" w:styleId="TextunderStyle1">
    <w:name w:val="Text under Style 1"/>
    <w:basedOn w:val="Style1"/>
    <w:qFormat/>
    <w:rsid w:val="00E52C21"/>
    <w:pPr>
      <w:numPr>
        <w:numId w:val="0"/>
      </w:numPr>
      <w:ind w:left="360"/>
    </w:pPr>
    <w:rPr>
      <w:b w:val="0"/>
      <w:lang w:val="en-AU" w:eastAsia="ja-JP"/>
    </w:rPr>
  </w:style>
  <w:style w:type="paragraph" w:customStyle="1" w:styleId="PictureofStyle1">
    <w:name w:val="Picture of Style 1"/>
    <w:basedOn w:val="TextunderStyle1"/>
    <w:qFormat/>
    <w:rsid w:val="00C275DE"/>
    <w:pPr>
      <w:ind w:left="0"/>
    </w:pPr>
    <w:rPr>
      <w:rFonts w:ascii="Tahoma" w:hAnsi="Tahoma"/>
      <w:noProof/>
    </w:rPr>
  </w:style>
  <w:style w:type="paragraph" w:customStyle="1" w:styleId="TableHeading">
    <w:name w:val="Table Heading"/>
    <w:basedOn w:val="Normal"/>
    <w:rsid w:val="000C6DCF"/>
    <w:pPr>
      <w:shd w:val="clear" w:color="000000" w:fill="auto"/>
      <w:spacing w:before="40" w:after="40"/>
      <w:jc w:val="center"/>
    </w:pPr>
    <w:rPr>
      <w:rFonts w:ascii="Arial Bold" w:eastAsia="Times New Roman" w:hAnsi="Arial Bold" w:cs="Times New Roman"/>
      <w:b/>
      <w:smallCaps/>
      <w:noProof/>
      <w:sz w:val="24"/>
      <w:szCs w:val="20"/>
    </w:rPr>
  </w:style>
  <w:style w:type="paragraph" w:customStyle="1" w:styleId="TableText">
    <w:name w:val="Table Text"/>
    <w:basedOn w:val="Normal"/>
    <w:link w:val="TableTextChar"/>
    <w:rsid w:val="000C6DCF"/>
    <w:pPr>
      <w:spacing w:before="20" w:after="40"/>
    </w:pPr>
    <w:rPr>
      <w:rFonts w:eastAsia="Times New Roman" w:cs="Times New Roman"/>
      <w:sz w:val="24"/>
      <w:szCs w:val="20"/>
    </w:rPr>
  </w:style>
  <w:style w:type="character" w:styleId="Emphasis">
    <w:name w:val="Emphasis"/>
    <w:basedOn w:val="DefaultParagraphFont"/>
    <w:uiPriority w:val="20"/>
    <w:qFormat/>
    <w:rsid w:val="000A4013"/>
    <w:rPr>
      <w:i/>
      <w:iCs/>
    </w:rPr>
  </w:style>
  <w:style w:type="paragraph" w:customStyle="1" w:styleId="attention">
    <w:name w:val="attention"/>
    <w:basedOn w:val="Normal"/>
    <w:semiHidden/>
    <w:rsid w:val="000A4013"/>
    <w:pPr>
      <w:spacing w:before="100" w:beforeAutospacing="1" w:after="100" w:afterAutospacing="1"/>
    </w:pPr>
    <w:rPr>
      <w:rFonts w:ascii="Times New Roman" w:eastAsia="Times New Roman" w:hAnsi="Times New Roman" w:cs="Times New Roman"/>
      <w:sz w:val="24"/>
      <w:szCs w:val="24"/>
    </w:rPr>
  </w:style>
  <w:style w:type="table" w:customStyle="1" w:styleId="LightShading-Accent11">
    <w:name w:val="Light Shading - Accent 11"/>
    <w:basedOn w:val="TableNormal"/>
    <w:uiPriority w:val="60"/>
    <w:rsid w:val="00CB7C70"/>
    <w:pPr>
      <w:spacing w:before="0"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NormalText-Indent1">
    <w:name w:val="Normal Text - Indent 1"/>
    <w:basedOn w:val="BlockText"/>
    <w:rsid w:val="005E6800"/>
    <w:pPr>
      <w:pBdr>
        <w:top w:val="none" w:sz="0" w:space="0" w:color="auto"/>
        <w:left w:val="none" w:sz="0" w:space="0" w:color="auto"/>
        <w:bottom w:val="none" w:sz="0" w:space="0" w:color="auto"/>
        <w:right w:val="none" w:sz="0" w:space="0" w:color="auto"/>
      </w:pBdr>
      <w:ind w:left="288" w:right="0"/>
    </w:pPr>
    <w:rPr>
      <w:rFonts w:eastAsia="Times New Roman" w:cs="Times New Roman"/>
      <w:i w:val="0"/>
      <w:iCs w:val="0"/>
      <w:color w:val="auto"/>
      <w:kern w:val="28"/>
      <w:sz w:val="24"/>
      <w:szCs w:val="20"/>
    </w:rPr>
  </w:style>
  <w:style w:type="paragraph" w:styleId="NormalIndent">
    <w:name w:val="Normal Indent"/>
    <w:basedOn w:val="Normal"/>
    <w:rsid w:val="005E6800"/>
    <w:pPr>
      <w:ind w:left="288"/>
    </w:pPr>
    <w:rPr>
      <w:rFonts w:asciiTheme="minorHAnsi" w:eastAsia="Times New Roman" w:hAnsiTheme="minorHAnsi" w:cs="Times New Roman"/>
      <w:kern w:val="28"/>
      <w:sz w:val="24"/>
      <w:szCs w:val="20"/>
    </w:rPr>
  </w:style>
  <w:style w:type="paragraph" w:customStyle="1" w:styleId="NormalText-Indent2">
    <w:name w:val="Normal Text - Indent 2"/>
    <w:basedOn w:val="Normal"/>
    <w:rsid w:val="005E6800"/>
    <w:pPr>
      <w:ind w:left="576"/>
    </w:pPr>
    <w:rPr>
      <w:rFonts w:asciiTheme="minorHAnsi" w:eastAsia="Times New Roman" w:hAnsiTheme="minorHAnsi" w:cs="Times New Roman"/>
      <w:kern w:val="28"/>
      <w:sz w:val="24"/>
      <w:szCs w:val="20"/>
    </w:rPr>
  </w:style>
  <w:style w:type="paragraph" w:customStyle="1" w:styleId="NormalText-Indent3">
    <w:name w:val="Normal Text - Indent 3"/>
    <w:basedOn w:val="Normal"/>
    <w:rsid w:val="005E6800"/>
    <w:pPr>
      <w:ind w:left="1152"/>
    </w:pPr>
    <w:rPr>
      <w:rFonts w:asciiTheme="minorHAnsi" w:eastAsia="Times New Roman" w:hAnsiTheme="minorHAnsi" w:cs="Times New Roman"/>
      <w:kern w:val="28"/>
      <w:sz w:val="24"/>
      <w:szCs w:val="20"/>
    </w:rPr>
  </w:style>
  <w:style w:type="paragraph" w:styleId="BlockText">
    <w:name w:val="Block Text"/>
    <w:basedOn w:val="Normal"/>
    <w:uiPriority w:val="99"/>
    <w:semiHidden/>
    <w:unhideWhenUsed/>
    <w:rsid w:val="005E680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DocumentMap">
    <w:name w:val="Document Map"/>
    <w:basedOn w:val="Normal"/>
    <w:link w:val="DocumentMapChar"/>
    <w:uiPriority w:val="99"/>
    <w:semiHidden/>
    <w:unhideWhenUsed/>
    <w:rsid w:val="009632A3"/>
    <w:rPr>
      <w:rFonts w:ascii="Tahoma" w:hAnsi="Tahoma" w:cs="Tahoma"/>
      <w:szCs w:val="16"/>
    </w:rPr>
  </w:style>
  <w:style w:type="character" w:customStyle="1" w:styleId="DocumentMapChar">
    <w:name w:val="Document Map Char"/>
    <w:basedOn w:val="DefaultParagraphFont"/>
    <w:link w:val="DocumentMap"/>
    <w:uiPriority w:val="99"/>
    <w:semiHidden/>
    <w:rsid w:val="009632A3"/>
    <w:rPr>
      <w:rFonts w:ascii="Tahoma" w:hAnsi="Tahoma" w:cs="Tahoma"/>
      <w:sz w:val="16"/>
      <w:szCs w:val="16"/>
    </w:rPr>
  </w:style>
  <w:style w:type="paragraph" w:customStyle="1" w:styleId="TableNormal1">
    <w:name w:val="Table Normal1"/>
    <w:basedOn w:val="Normal"/>
    <w:rsid w:val="00C87C8F"/>
    <w:pPr>
      <w:spacing w:before="60" w:after="60" w:line="264" w:lineRule="auto"/>
    </w:pPr>
    <w:rPr>
      <w:rFonts w:ascii="Arial Narrow" w:eastAsia="Arial Narrow" w:hAnsi="Arial Narrow" w:cs="Arial Narrow"/>
      <w:sz w:val="18"/>
      <w:szCs w:val="18"/>
      <w:lang w:eastAsia="ja-JP"/>
    </w:rPr>
  </w:style>
  <w:style w:type="paragraph" w:customStyle="1" w:styleId="Default">
    <w:name w:val="Default"/>
    <w:rsid w:val="007E6B0C"/>
    <w:pPr>
      <w:autoSpaceDE w:val="0"/>
      <w:autoSpaceDN w:val="0"/>
      <w:adjustRightInd w:val="0"/>
      <w:spacing w:before="0" w:after="0" w:line="240" w:lineRule="auto"/>
    </w:pPr>
    <w:rPr>
      <w:rFonts w:ascii="Browallia New" w:hAnsi="Browallia New" w:cs="Browallia New"/>
      <w:color w:val="000000"/>
      <w:sz w:val="24"/>
      <w:szCs w:val="24"/>
    </w:rPr>
  </w:style>
  <w:style w:type="paragraph" w:customStyle="1" w:styleId="Minus2">
    <w:name w:val="Minus2"/>
    <w:basedOn w:val="Normal"/>
    <w:uiPriority w:val="99"/>
    <w:rsid w:val="006A3C12"/>
    <w:pPr>
      <w:numPr>
        <w:numId w:val="7"/>
      </w:numPr>
    </w:pPr>
    <w:rPr>
      <w:rFonts w:eastAsia="Times New Roman" w:cs="Times New Roman"/>
      <w:szCs w:val="24"/>
    </w:rPr>
  </w:style>
  <w:style w:type="paragraph" w:customStyle="1" w:styleId="NormalH">
    <w:name w:val="NormalH"/>
    <w:basedOn w:val="Normal"/>
    <w:autoRedefine/>
    <w:rsid w:val="00616486"/>
    <w:pPr>
      <w:pageBreakBefore/>
      <w:tabs>
        <w:tab w:val="left" w:pos="2160"/>
        <w:tab w:val="left" w:pos="2250"/>
        <w:tab w:val="right" w:pos="5040"/>
        <w:tab w:val="left" w:pos="5760"/>
        <w:tab w:val="right" w:pos="8640"/>
      </w:tabs>
      <w:spacing w:before="480" w:after="240" w:line="360" w:lineRule="auto"/>
      <w:jc w:val="both"/>
    </w:pPr>
    <w:rPr>
      <w:rFonts w:eastAsia="Times New Roman" w:cs="Arial"/>
      <w:b/>
      <w:bCs/>
      <w:iCs/>
      <w:caps/>
      <w:szCs w:val="20"/>
    </w:rPr>
  </w:style>
  <w:style w:type="paragraph" w:customStyle="1" w:styleId="Bangheader">
    <w:name w:val="Bangheader"/>
    <w:basedOn w:val="Heading7"/>
    <w:autoRedefine/>
    <w:semiHidden/>
    <w:rsid w:val="007B630F"/>
    <w:pPr>
      <w:keepNext w:val="0"/>
      <w:keepLines w:val="0"/>
      <w:numPr>
        <w:ilvl w:val="0"/>
        <w:numId w:val="0"/>
      </w:numPr>
      <w:autoSpaceDE w:val="0"/>
      <w:autoSpaceDN w:val="0"/>
      <w:spacing w:before="80" w:after="80"/>
      <w:jc w:val="center"/>
    </w:pPr>
    <w:rPr>
      <w:rFonts w:ascii="Arial" w:eastAsia="MS Mincho" w:hAnsi="Arial" w:cs="Tahoma"/>
      <w:b/>
      <w:i w:val="0"/>
      <w:color w:val="auto"/>
      <w:szCs w:val="16"/>
    </w:rPr>
  </w:style>
  <w:style w:type="character" w:customStyle="1" w:styleId="TableTextChar">
    <w:name w:val="Table Text Char"/>
    <w:link w:val="TableText"/>
    <w:rsid w:val="00C754F2"/>
    <w:rPr>
      <w:rFonts w:ascii="Arial" w:eastAsia="Times New Roman" w:hAnsi="Arial" w:cs="Times New Roman"/>
      <w:sz w:val="24"/>
      <w:szCs w:val="20"/>
    </w:rPr>
  </w:style>
  <w:style w:type="character" w:customStyle="1" w:styleId="label">
    <w:name w:val="label"/>
    <w:basedOn w:val="DefaultParagraphFont"/>
    <w:rsid w:val="001A36F8"/>
  </w:style>
  <w:style w:type="paragraph" w:customStyle="1" w:styleId="Point2">
    <w:name w:val="Point2"/>
    <w:basedOn w:val="Normal"/>
    <w:rsid w:val="00D47370"/>
    <w:pPr>
      <w:numPr>
        <w:numId w:val="8"/>
      </w:numPr>
      <w:spacing w:before="240"/>
    </w:pPr>
    <w:rPr>
      <w:rFonts w:eastAsia="Times New Roman" w:cs="Times New Roman"/>
      <w:szCs w:val="24"/>
    </w:rPr>
  </w:style>
  <w:style w:type="paragraph" w:customStyle="1" w:styleId="Plus1">
    <w:name w:val="Plus1"/>
    <w:basedOn w:val="Normal"/>
    <w:rsid w:val="00A97385"/>
    <w:pPr>
      <w:numPr>
        <w:numId w:val="9"/>
      </w:numPr>
      <w:autoSpaceDE w:val="0"/>
      <w:autoSpaceDN w:val="0"/>
      <w:adjustRightInd w:val="0"/>
      <w:spacing w:before="240" w:line="288" w:lineRule="auto"/>
    </w:pPr>
    <w:rPr>
      <w:rFonts w:cs="Times New Roman"/>
      <w:lang w:val="vi-VN" w:eastAsia="ja-JP"/>
    </w:rPr>
  </w:style>
  <w:style w:type="character" w:customStyle="1" w:styleId="hps">
    <w:name w:val="hps"/>
    <w:basedOn w:val="DefaultParagraphFont"/>
    <w:semiHidden/>
    <w:rsid w:val="00E00FE4"/>
  </w:style>
  <w:style w:type="character" w:customStyle="1" w:styleId="shorttext">
    <w:name w:val="short_text"/>
    <w:basedOn w:val="DefaultParagraphFont"/>
    <w:rsid w:val="00F144DF"/>
  </w:style>
  <w:style w:type="character" w:customStyle="1" w:styleId="apple-converted-space">
    <w:name w:val="apple-converted-space"/>
    <w:basedOn w:val="DefaultParagraphFont"/>
    <w:rsid w:val="003D0905"/>
  </w:style>
  <w:style w:type="character" w:customStyle="1" w:styleId="lwcollapsibleareatitle">
    <w:name w:val="lw_collapsiblearea_title"/>
    <w:basedOn w:val="DefaultParagraphFont"/>
    <w:semiHidden/>
    <w:rsid w:val="003D0905"/>
  </w:style>
  <w:style w:type="table" w:customStyle="1" w:styleId="Style5">
    <w:name w:val="Style5"/>
    <w:basedOn w:val="TableNormal"/>
    <w:uiPriority w:val="99"/>
    <w:rsid w:val="00C865CF"/>
    <w:pPr>
      <w:spacing w:before="120" w:after="1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color w:val="FFFFFF" w:themeColor="background1"/>
      </w:rPr>
      <w:tblPr/>
      <w:tcPr>
        <w:shd w:val="clear" w:color="auto" w:fill="4F81BD" w:themeFill="accent1"/>
      </w:tcPr>
    </w:tblStylePr>
    <w:tblStylePr w:type="lastRow">
      <w:rPr>
        <w:b w:val="0"/>
        <w:color w:val="auto"/>
      </w:rPr>
    </w:tblStylePr>
  </w:style>
  <w:style w:type="character" w:customStyle="1" w:styleId="parameter">
    <w:name w:val="parameter"/>
    <w:basedOn w:val="DefaultParagraphFont"/>
    <w:rsid w:val="003076A9"/>
  </w:style>
  <w:style w:type="character" w:customStyle="1" w:styleId="ListParagraphChar">
    <w:name w:val="List Paragraph Char"/>
    <w:link w:val="ListParagraph"/>
    <w:uiPriority w:val="34"/>
    <w:locked/>
    <w:rsid w:val="006836EE"/>
    <w:rPr>
      <w:rFonts w:ascii="Arial" w:hAnsi="Arial"/>
      <w:sz w:val="16"/>
    </w:rPr>
  </w:style>
  <w:style w:type="character" w:styleId="CommentReference">
    <w:name w:val="annotation reference"/>
    <w:basedOn w:val="DefaultParagraphFont"/>
    <w:uiPriority w:val="99"/>
    <w:semiHidden/>
    <w:unhideWhenUsed/>
    <w:rsid w:val="004B0B52"/>
    <w:rPr>
      <w:sz w:val="16"/>
      <w:szCs w:val="16"/>
    </w:rPr>
  </w:style>
  <w:style w:type="paragraph" w:styleId="CommentText">
    <w:name w:val="annotation text"/>
    <w:basedOn w:val="Normal"/>
    <w:link w:val="CommentTextChar"/>
    <w:uiPriority w:val="99"/>
    <w:unhideWhenUsed/>
    <w:rsid w:val="004B0B52"/>
    <w:rPr>
      <w:szCs w:val="20"/>
    </w:rPr>
  </w:style>
  <w:style w:type="character" w:customStyle="1" w:styleId="CommentTextChar">
    <w:name w:val="Comment Text Char"/>
    <w:basedOn w:val="DefaultParagraphFont"/>
    <w:link w:val="CommentText"/>
    <w:uiPriority w:val="99"/>
    <w:rsid w:val="004B0B5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B0B52"/>
    <w:rPr>
      <w:b/>
      <w:bCs/>
    </w:rPr>
  </w:style>
  <w:style w:type="character" w:customStyle="1" w:styleId="CommentSubjectChar">
    <w:name w:val="Comment Subject Char"/>
    <w:basedOn w:val="CommentTextChar"/>
    <w:link w:val="CommentSubject"/>
    <w:uiPriority w:val="99"/>
    <w:semiHidden/>
    <w:rsid w:val="004B0B52"/>
    <w:rPr>
      <w:rFonts w:ascii="Arial" w:hAnsi="Arial"/>
      <w:b/>
      <w:bCs/>
      <w:sz w:val="20"/>
      <w:szCs w:val="20"/>
    </w:rPr>
  </w:style>
  <w:style w:type="table" w:customStyle="1" w:styleId="BusinessProcess">
    <w:name w:val="Business Process"/>
    <w:basedOn w:val="TableNormal"/>
    <w:uiPriority w:val="99"/>
    <w:rsid w:val="004961C6"/>
    <w:pPr>
      <w:spacing w:before="120" w:after="1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paragraph" w:styleId="Caption">
    <w:name w:val="caption"/>
    <w:basedOn w:val="Normal"/>
    <w:next w:val="Normal"/>
    <w:qFormat/>
    <w:rsid w:val="003F672E"/>
    <w:rPr>
      <w:rFonts w:asciiTheme="minorHAnsi" w:eastAsia="Times New Roman" w:hAnsiTheme="minorHAnsi" w:cs="Times New Roman"/>
      <w:b/>
      <w:bCs/>
      <w:kern w:val="28"/>
      <w:sz w:val="24"/>
      <w:szCs w:val="20"/>
    </w:rPr>
  </w:style>
  <w:style w:type="paragraph" w:styleId="PlainText">
    <w:name w:val="Plain Text"/>
    <w:basedOn w:val="Normal"/>
    <w:link w:val="PlainTextChar"/>
    <w:uiPriority w:val="99"/>
    <w:unhideWhenUsed/>
    <w:rsid w:val="000F055A"/>
    <w:pPr>
      <w:spacing w:before="0" w:after="0"/>
    </w:pPr>
    <w:rPr>
      <w:rFonts w:ascii="Consolas" w:eastAsiaTheme="minorEastAsia" w:hAnsi="Consolas"/>
      <w:sz w:val="21"/>
      <w:szCs w:val="21"/>
      <w:lang w:eastAsia="ja-JP"/>
    </w:rPr>
  </w:style>
  <w:style w:type="character" w:customStyle="1" w:styleId="PlainTextChar">
    <w:name w:val="Plain Text Char"/>
    <w:basedOn w:val="DefaultParagraphFont"/>
    <w:link w:val="PlainText"/>
    <w:uiPriority w:val="99"/>
    <w:rsid w:val="000F055A"/>
    <w:rPr>
      <w:rFonts w:ascii="Consolas" w:eastAsiaTheme="minorEastAsia" w:hAnsi="Consolas"/>
      <w:sz w:val="21"/>
      <w:szCs w:val="21"/>
      <w:lang w:eastAsia="ja-JP"/>
    </w:rPr>
  </w:style>
  <w:style w:type="paragraph" w:customStyle="1" w:styleId="Text">
    <w:name w:val="Text"/>
    <w:basedOn w:val="Normal"/>
    <w:rsid w:val="009B7E7A"/>
    <w:pPr>
      <w:spacing w:after="0" w:line="320" w:lineRule="atLeast"/>
      <w:jc w:val="both"/>
    </w:pPr>
    <w:rPr>
      <w:rFonts w:eastAsia="Times New Roman" w:cs="Times New Roman"/>
      <w:szCs w:val="20"/>
      <w:lang w:val="de-DE" w:eastAsia="de-DE"/>
    </w:rPr>
  </w:style>
  <w:style w:type="paragraph" w:customStyle="1" w:styleId="Dokumenteninhalt">
    <w:name w:val="Dokumenteninhalt"/>
    <w:basedOn w:val="Normal"/>
    <w:next w:val="Text"/>
    <w:link w:val="DokumenteninhaltChar"/>
    <w:rsid w:val="009B7E7A"/>
    <w:pPr>
      <w:spacing w:after="0" w:line="320" w:lineRule="atLeast"/>
      <w:jc w:val="both"/>
    </w:pPr>
    <w:rPr>
      <w:rFonts w:eastAsia="Times New Roman" w:cs="Times New Roman"/>
      <w:color w:val="FF00FF"/>
      <w:szCs w:val="20"/>
      <w:lang w:val="de-DE" w:eastAsia="de-DE"/>
    </w:rPr>
  </w:style>
  <w:style w:type="character" w:customStyle="1" w:styleId="DokumenteninhaltChar">
    <w:name w:val="Dokumenteninhalt Char"/>
    <w:basedOn w:val="DefaultParagraphFont"/>
    <w:link w:val="Dokumenteninhalt"/>
    <w:rsid w:val="009B7E7A"/>
    <w:rPr>
      <w:rFonts w:ascii="Arial" w:eastAsia="Times New Roman" w:hAnsi="Arial" w:cs="Times New Roman"/>
      <w:color w:val="FF00FF"/>
      <w:sz w:val="20"/>
      <w:szCs w:val="20"/>
      <w:lang w:val="de-DE" w:eastAsia="de-DE"/>
    </w:rPr>
  </w:style>
  <w:style w:type="paragraph" w:customStyle="1" w:styleId="Bullet1">
    <w:name w:val="*Bullet 1"/>
    <w:basedOn w:val="Normal"/>
    <w:rsid w:val="004E7BB2"/>
    <w:pPr>
      <w:keepLines/>
      <w:numPr>
        <w:numId w:val="10"/>
      </w:numPr>
      <w:spacing w:before="40" w:after="20"/>
    </w:pPr>
    <w:rPr>
      <w:rFonts w:asciiTheme="minorHAnsi" w:eastAsia="Times New Roman" w:hAnsiTheme="minorHAnsi" w:cs="Times New Roman"/>
      <w:color w:val="000000"/>
      <w:sz w:val="24"/>
      <w:szCs w:val="20"/>
    </w:rPr>
  </w:style>
  <w:style w:type="character" w:customStyle="1" w:styleId="EstiloLatinaCuerpo11pto">
    <w:name w:val="Estilo (Latina) +Cuerpo 11 pto"/>
    <w:basedOn w:val="DefaultParagraphFont"/>
    <w:rsid w:val="004E7BB2"/>
    <w:rPr>
      <w:rFonts w:asciiTheme="minorHAnsi" w:hAnsiTheme="minorHAnsi"/>
      <w:sz w:val="24"/>
    </w:rPr>
  </w:style>
  <w:style w:type="paragraph" w:customStyle="1" w:styleId="TableHeading2">
    <w:name w:val="Table Heading 2"/>
    <w:basedOn w:val="Normal"/>
    <w:rsid w:val="006F72F1"/>
    <w:pPr>
      <w:keepNext/>
      <w:suppressAutoHyphens/>
      <w:spacing w:before="60" w:after="40"/>
    </w:pPr>
    <w:rPr>
      <w:rFonts w:eastAsia="Times New Roman" w:cs="Arial"/>
      <w:b/>
      <w:szCs w:val="20"/>
      <w:lang w:eastAsia="zh-CN"/>
    </w:rPr>
  </w:style>
  <w:style w:type="paragraph" w:customStyle="1" w:styleId="Minus5">
    <w:name w:val="Minus5"/>
    <w:basedOn w:val="Minus2"/>
    <w:rsid w:val="00055E99"/>
    <w:pPr>
      <w:numPr>
        <w:numId w:val="11"/>
      </w:numPr>
      <w:ind w:left="0" w:firstLine="0"/>
    </w:pPr>
    <w:rPr>
      <w:sz w:val="22"/>
    </w:rPr>
  </w:style>
  <w:style w:type="paragraph" w:customStyle="1" w:styleId="Minus1">
    <w:name w:val="Minus1"/>
    <w:basedOn w:val="Normal"/>
    <w:rsid w:val="003C14F9"/>
    <w:pPr>
      <w:numPr>
        <w:numId w:val="12"/>
      </w:numPr>
      <w:spacing w:before="240"/>
    </w:pPr>
    <w:rPr>
      <w:rFonts w:eastAsia="Times New Roman" w:cs="Times New Roman"/>
      <w:sz w:val="22"/>
      <w:szCs w:val="24"/>
    </w:rPr>
  </w:style>
  <w:style w:type="paragraph" w:customStyle="1" w:styleId="Plus5">
    <w:name w:val="Plus5"/>
    <w:basedOn w:val="Normal"/>
    <w:rsid w:val="003C14F9"/>
    <w:pPr>
      <w:numPr>
        <w:numId w:val="13"/>
      </w:numPr>
      <w:spacing w:before="240"/>
    </w:pPr>
    <w:rPr>
      <w:rFonts w:eastAsia="Times New Roman" w:cs="Times New Roman"/>
      <w:sz w:val="22"/>
      <w:szCs w:val="24"/>
    </w:rPr>
  </w:style>
  <w:style w:type="paragraph" w:customStyle="1" w:styleId="MenuPath2">
    <w:name w:val="MenuPath2"/>
    <w:basedOn w:val="Normal"/>
    <w:rsid w:val="004A4B67"/>
    <w:pPr>
      <w:spacing w:after="0"/>
      <w:ind w:left="1080"/>
    </w:pPr>
    <w:rPr>
      <w:rFonts w:ascii="Times New Roman" w:eastAsia="Times New Roman" w:hAnsi="Times New Roman" w:cs="Times New Roman"/>
      <w:b/>
      <w:i/>
      <w:snapToGrid w:val="0"/>
      <w:sz w:val="24"/>
      <w:szCs w:val="20"/>
      <w:lang w:val="de-DE"/>
    </w:rPr>
  </w:style>
  <w:style w:type="character" w:styleId="FollowedHyperlink">
    <w:name w:val="FollowedHyperlink"/>
    <w:basedOn w:val="DefaultParagraphFont"/>
    <w:uiPriority w:val="99"/>
    <w:semiHidden/>
    <w:unhideWhenUsed/>
    <w:rsid w:val="0048042A"/>
    <w:rPr>
      <w:color w:val="800080"/>
      <w:u w:val="single"/>
    </w:rPr>
  </w:style>
  <w:style w:type="paragraph" w:customStyle="1" w:styleId="xl68">
    <w:name w:val="xl68"/>
    <w:basedOn w:val="Normal"/>
    <w:rsid w:val="0048042A"/>
    <w:pPr>
      <w:spacing w:before="100" w:beforeAutospacing="1" w:after="100" w:afterAutospacing="1"/>
    </w:pPr>
    <w:rPr>
      <w:rFonts w:ascii="Times New Roman" w:eastAsia="Times New Roman" w:hAnsi="Times New Roman" w:cs="Times New Roman"/>
      <w:sz w:val="24"/>
      <w:szCs w:val="24"/>
    </w:rPr>
  </w:style>
  <w:style w:type="paragraph" w:customStyle="1" w:styleId="xl69">
    <w:name w:val="xl69"/>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0">
    <w:name w:val="xl70"/>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1">
    <w:name w:val="xl71"/>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16"/>
      <w:szCs w:val="16"/>
    </w:rPr>
  </w:style>
  <w:style w:type="paragraph" w:customStyle="1" w:styleId="xl72">
    <w:name w:val="xl72"/>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3">
    <w:name w:val="xl73"/>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4">
    <w:name w:val="xl74"/>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5">
    <w:name w:val="xl75"/>
    <w:basedOn w:val="Normal"/>
    <w:rsid w:val="0048042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eastAsia="Times New Roman" w:cs="Arial"/>
      <w:b/>
      <w:bCs/>
      <w:sz w:val="16"/>
      <w:szCs w:val="16"/>
    </w:rPr>
  </w:style>
  <w:style w:type="paragraph" w:customStyle="1" w:styleId="xl76">
    <w:name w:val="xl76"/>
    <w:basedOn w:val="Normal"/>
    <w:rsid w:val="0048042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eastAsia="Times New Roman" w:cs="Arial"/>
      <w:b/>
      <w:bCs/>
      <w:sz w:val="16"/>
      <w:szCs w:val="16"/>
    </w:rPr>
  </w:style>
  <w:style w:type="paragraph" w:customStyle="1" w:styleId="xl77">
    <w:name w:val="xl77"/>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78">
    <w:name w:val="xl78"/>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9">
    <w:name w:val="xl79"/>
    <w:basedOn w:val="Normal"/>
    <w:rsid w:val="0048042A"/>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rPr>
      <w:rFonts w:eastAsia="Times New Roman" w:cs="Arial"/>
      <w:sz w:val="16"/>
      <w:szCs w:val="16"/>
    </w:rPr>
  </w:style>
  <w:style w:type="paragraph" w:customStyle="1" w:styleId="xl80">
    <w:name w:val="xl80"/>
    <w:basedOn w:val="Normal"/>
    <w:rsid w:val="0048042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eastAsia="Times New Roman" w:cs="Arial"/>
      <w:sz w:val="16"/>
      <w:szCs w:val="16"/>
    </w:rPr>
  </w:style>
  <w:style w:type="paragraph" w:customStyle="1" w:styleId="xl81">
    <w:name w:val="xl81"/>
    <w:basedOn w:val="Normal"/>
    <w:rsid w:val="0048042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eastAsia="Times New Roman" w:cs="Arial"/>
      <w:sz w:val="16"/>
      <w:szCs w:val="16"/>
    </w:rPr>
  </w:style>
  <w:style w:type="table" w:customStyle="1" w:styleId="BusinessProcess3">
    <w:name w:val="Business Process3"/>
    <w:basedOn w:val="TableNormal"/>
    <w:uiPriority w:val="99"/>
    <w:rsid w:val="001A7453"/>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4">
    <w:name w:val="Business Process4"/>
    <w:basedOn w:val="TableNormal"/>
    <w:uiPriority w:val="99"/>
    <w:rsid w:val="001A7453"/>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1">
    <w:name w:val="Business Process1"/>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2">
    <w:name w:val="Business Process2"/>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Style51">
    <w:name w:val="Style51"/>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F81BD" w:themeFill="accent1"/>
      </w:tcPr>
    </w:tblStylePr>
  </w:style>
  <w:style w:type="table" w:customStyle="1" w:styleId="BusinessProcess5">
    <w:name w:val="Business Process5"/>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Style52">
    <w:name w:val="Style52"/>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F81BD" w:themeFill="accent1"/>
      </w:tcPr>
    </w:tblStylePr>
  </w:style>
  <w:style w:type="paragraph" w:styleId="NoSpacing">
    <w:name w:val="No Spacing"/>
    <w:uiPriority w:val="1"/>
    <w:qFormat/>
    <w:rsid w:val="00900D8D"/>
    <w:pPr>
      <w:spacing w:before="0" w:after="0" w:line="240" w:lineRule="auto"/>
    </w:pPr>
    <w:rPr>
      <w:rFonts w:ascii="Arial" w:eastAsia="Times New Roman" w:hAnsi="Arial" w:cs="Times New Roman"/>
      <w:szCs w:val="24"/>
    </w:rPr>
  </w:style>
  <w:style w:type="character" w:customStyle="1" w:styleId="Heading1Char1">
    <w:name w:val="Heading 1 Char1"/>
    <w:aliases w:val="ASAPHeading 1 Char1"/>
    <w:basedOn w:val="DefaultParagraphFont"/>
    <w:rsid w:val="00357713"/>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D644AF"/>
    <w:pPr>
      <w:spacing w:before="0" w:after="0" w:line="240" w:lineRule="auto"/>
    </w:pPr>
    <w:rPr>
      <w:rFonts w:ascii="Arial" w:hAnsi="Arial"/>
      <w:sz w:val="20"/>
    </w:rPr>
  </w:style>
  <w:style w:type="character" w:customStyle="1" w:styleId="UnresolvedMention1">
    <w:name w:val="Unresolved Mention1"/>
    <w:basedOn w:val="DefaultParagraphFont"/>
    <w:uiPriority w:val="99"/>
    <w:semiHidden/>
    <w:unhideWhenUsed/>
    <w:rsid w:val="001A343B"/>
    <w:rPr>
      <w:color w:val="605E5C"/>
      <w:shd w:val="clear" w:color="auto" w:fill="E1DFDD"/>
    </w:rPr>
  </w:style>
  <w:style w:type="paragraph" w:customStyle="1" w:styleId="paragraph">
    <w:name w:val="paragraph"/>
    <w:basedOn w:val="Normal"/>
    <w:rsid w:val="00E43206"/>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43206"/>
  </w:style>
  <w:style w:type="character" w:customStyle="1" w:styleId="eop">
    <w:name w:val="eop"/>
    <w:basedOn w:val="DefaultParagraphFont"/>
    <w:rsid w:val="00E4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7212">
      <w:bodyDiv w:val="1"/>
      <w:marLeft w:val="0"/>
      <w:marRight w:val="0"/>
      <w:marTop w:val="0"/>
      <w:marBottom w:val="0"/>
      <w:divBdr>
        <w:top w:val="none" w:sz="0" w:space="0" w:color="auto"/>
        <w:left w:val="none" w:sz="0" w:space="0" w:color="auto"/>
        <w:bottom w:val="none" w:sz="0" w:space="0" w:color="auto"/>
        <w:right w:val="none" w:sz="0" w:space="0" w:color="auto"/>
      </w:divBdr>
    </w:div>
    <w:div w:id="15230228">
      <w:bodyDiv w:val="1"/>
      <w:marLeft w:val="0"/>
      <w:marRight w:val="0"/>
      <w:marTop w:val="0"/>
      <w:marBottom w:val="0"/>
      <w:divBdr>
        <w:top w:val="none" w:sz="0" w:space="0" w:color="auto"/>
        <w:left w:val="none" w:sz="0" w:space="0" w:color="auto"/>
        <w:bottom w:val="none" w:sz="0" w:space="0" w:color="auto"/>
        <w:right w:val="none" w:sz="0" w:space="0" w:color="auto"/>
      </w:divBdr>
      <w:divsChild>
        <w:div w:id="612975981">
          <w:marLeft w:val="0"/>
          <w:marRight w:val="0"/>
          <w:marTop w:val="0"/>
          <w:marBottom w:val="0"/>
          <w:divBdr>
            <w:top w:val="none" w:sz="0" w:space="0" w:color="auto"/>
            <w:left w:val="none" w:sz="0" w:space="0" w:color="auto"/>
            <w:bottom w:val="none" w:sz="0" w:space="0" w:color="auto"/>
            <w:right w:val="none" w:sz="0" w:space="0" w:color="auto"/>
          </w:divBdr>
          <w:divsChild>
            <w:div w:id="836115075">
              <w:marLeft w:val="0"/>
              <w:marRight w:val="0"/>
              <w:marTop w:val="0"/>
              <w:marBottom w:val="0"/>
              <w:divBdr>
                <w:top w:val="none" w:sz="0" w:space="0" w:color="auto"/>
                <w:left w:val="none" w:sz="0" w:space="0" w:color="auto"/>
                <w:bottom w:val="none" w:sz="0" w:space="0" w:color="auto"/>
                <w:right w:val="none" w:sz="0" w:space="0" w:color="auto"/>
              </w:divBdr>
              <w:divsChild>
                <w:div w:id="1118253774">
                  <w:marLeft w:val="0"/>
                  <w:marRight w:val="0"/>
                  <w:marTop w:val="0"/>
                  <w:marBottom w:val="0"/>
                  <w:divBdr>
                    <w:top w:val="none" w:sz="0" w:space="0" w:color="auto"/>
                    <w:left w:val="none" w:sz="0" w:space="0" w:color="auto"/>
                    <w:bottom w:val="none" w:sz="0" w:space="0" w:color="auto"/>
                    <w:right w:val="none" w:sz="0" w:space="0" w:color="auto"/>
                  </w:divBdr>
                  <w:divsChild>
                    <w:div w:id="748425222">
                      <w:marLeft w:val="0"/>
                      <w:marRight w:val="0"/>
                      <w:marTop w:val="0"/>
                      <w:marBottom w:val="0"/>
                      <w:divBdr>
                        <w:top w:val="none" w:sz="0" w:space="0" w:color="auto"/>
                        <w:left w:val="none" w:sz="0" w:space="0" w:color="auto"/>
                        <w:bottom w:val="none" w:sz="0" w:space="0" w:color="auto"/>
                        <w:right w:val="none" w:sz="0" w:space="0" w:color="auto"/>
                      </w:divBdr>
                      <w:divsChild>
                        <w:div w:id="1742945449">
                          <w:marLeft w:val="0"/>
                          <w:marRight w:val="0"/>
                          <w:marTop w:val="75"/>
                          <w:marBottom w:val="75"/>
                          <w:divBdr>
                            <w:top w:val="none" w:sz="0" w:space="0" w:color="auto"/>
                            <w:left w:val="none" w:sz="0" w:space="0" w:color="auto"/>
                            <w:bottom w:val="none" w:sz="0" w:space="0" w:color="auto"/>
                            <w:right w:val="none" w:sz="0" w:space="0" w:color="auto"/>
                          </w:divBdr>
                          <w:divsChild>
                            <w:div w:id="150416626">
                              <w:marLeft w:val="0"/>
                              <w:marRight w:val="0"/>
                              <w:marTop w:val="0"/>
                              <w:marBottom w:val="0"/>
                              <w:divBdr>
                                <w:top w:val="none" w:sz="0" w:space="0" w:color="auto"/>
                                <w:left w:val="none" w:sz="0" w:space="0" w:color="auto"/>
                                <w:bottom w:val="none" w:sz="0" w:space="0" w:color="auto"/>
                                <w:right w:val="none" w:sz="0" w:space="0" w:color="auto"/>
                              </w:divBdr>
                              <w:divsChild>
                                <w:div w:id="19090074">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28798681">
      <w:bodyDiv w:val="1"/>
      <w:marLeft w:val="0"/>
      <w:marRight w:val="0"/>
      <w:marTop w:val="0"/>
      <w:marBottom w:val="0"/>
      <w:divBdr>
        <w:top w:val="none" w:sz="0" w:space="0" w:color="auto"/>
        <w:left w:val="none" w:sz="0" w:space="0" w:color="auto"/>
        <w:bottom w:val="none" w:sz="0" w:space="0" w:color="auto"/>
        <w:right w:val="none" w:sz="0" w:space="0" w:color="auto"/>
      </w:divBdr>
      <w:divsChild>
        <w:div w:id="30351489">
          <w:marLeft w:val="0"/>
          <w:marRight w:val="0"/>
          <w:marTop w:val="0"/>
          <w:marBottom w:val="0"/>
          <w:divBdr>
            <w:top w:val="none" w:sz="0" w:space="0" w:color="auto"/>
            <w:left w:val="none" w:sz="0" w:space="0" w:color="auto"/>
            <w:bottom w:val="none" w:sz="0" w:space="0" w:color="auto"/>
            <w:right w:val="none" w:sz="0" w:space="0" w:color="auto"/>
          </w:divBdr>
        </w:div>
      </w:divsChild>
    </w:div>
    <w:div w:id="73286309">
      <w:bodyDiv w:val="1"/>
      <w:marLeft w:val="0"/>
      <w:marRight w:val="0"/>
      <w:marTop w:val="0"/>
      <w:marBottom w:val="0"/>
      <w:divBdr>
        <w:top w:val="none" w:sz="0" w:space="0" w:color="auto"/>
        <w:left w:val="none" w:sz="0" w:space="0" w:color="auto"/>
        <w:bottom w:val="none" w:sz="0" w:space="0" w:color="auto"/>
        <w:right w:val="none" w:sz="0" w:space="0" w:color="auto"/>
      </w:divBdr>
    </w:div>
    <w:div w:id="73673461">
      <w:bodyDiv w:val="1"/>
      <w:marLeft w:val="0"/>
      <w:marRight w:val="0"/>
      <w:marTop w:val="0"/>
      <w:marBottom w:val="0"/>
      <w:divBdr>
        <w:top w:val="none" w:sz="0" w:space="0" w:color="auto"/>
        <w:left w:val="none" w:sz="0" w:space="0" w:color="auto"/>
        <w:bottom w:val="none" w:sz="0" w:space="0" w:color="auto"/>
        <w:right w:val="none" w:sz="0" w:space="0" w:color="auto"/>
      </w:divBdr>
    </w:div>
    <w:div w:id="111092373">
      <w:bodyDiv w:val="1"/>
      <w:marLeft w:val="0"/>
      <w:marRight w:val="0"/>
      <w:marTop w:val="0"/>
      <w:marBottom w:val="0"/>
      <w:divBdr>
        <w:top w:val="none" w:sz="0" w:space="0" w:color="auto"/>
        <w:left w:val="none" w:sz="0" w:space="0" w:color="auto"/>
        <w:bottom w:val="none" w:sz="0" w:space="0" w:color="auto"/>
        <w:right w:val="none" w:sz="0" w:space="0" w:color="auto"/>
      </w:divBdr>
    </w:div>
    <w:div w:id="131143154">
      <w:bodyDiv w:val="1"/>
      <w:marLeft w:val="0"/>
      <w:marRight w:val="0"/>
      <w:marTop w:val="0"/>
      <w:marBottom w:val="0"/>
      <w:divBdr>
        <w:top w:val="none" w:sz="0" w:space="0" w:color="auto"/>
        <w:left w:val="none" w:sz="0" w:space="0" w:color="auto"/>
        <w:bottom w:val="none" w:sz="0" w:space="0" w:color="auto"/>
        <w:right w:val="none" w:sz="0" w:space="0" w:color="auto"/>
      </w:divBdr>
    </w:div>
    <w:div w:id="156774937">
      <w:bodyDiv w:val="1"/>
      <w:marLeft w:val="0"/>
      <w:marRight w:val="0"/>
      <w:marTop w:val="0"/>
      <w:marBottom w:val="0"/>
      <w:divBdr>
        <w:top w:val="none" w:sz="0" w:space="0" w:color="auto"/>
        <w:left w:val="none" w:sz="0" w:space="0" w:color="auto"/>
        <w:bottom w:val="none" w:sz="0" w:space="0" w:color="auto"/>
        <w:right w:val="none" w:sz="0" w:space="0" w:color="auto"/>
      </w:divBdr>
    </w:div>
    <w:div w:id="162167823">
      <w:bodyDiv w:val="1"/>
      <w:marLeft w:val="0"/>
      <w:marRight w:val="0"/>
      <w:marTop w:val="0"/>
      <w:marBottom w:val="0"/>
      <w:divBdr>
        <w:top w:val="none" w:sz="0" w:space="0" w:color="auto"/>
        <w:left w:val="none" w:sz="0" w:space="0" w:color="auto"/>
        <w:bottom w:val="none" w:sz="0" w:space="0" w:color="auto"/>
        <w:right w:val="none" w:sz="0" w:space="0" w:color="auto"/>
      </w:divBdr>
    </w:div>
    <w:div w:id="211040545">
      <w:bodyDiv w:val="1"/>
      <w:marLeft w:val="0"/>
      <w:marRight w:val="0"/>
      <w:marTop w:val="0"/>
      <w:marBottom w:val="0"/>
      <w:divBdr>
        <w:top w:val="none" w:sz="0" w:space="0" w:color="auto"/>
        <w:left w:val="none" w:sz="0" w:space="0" w:color="auto"/>
        <w:bottom w:val="none" w:sz="0" w:space="0" w:color="auto"/>
        <w:right w:val="none" w:sz="0" w:space="0" w:color="auto"/>
      </w:divBdr>
    </w:div>
    <w:div w:id="211843815">
      <w:bodyDiv w:val="1"/>
      <w:marLeft w:val="0"/>
      <w:marRight w:val="0"/>
      <w:marTop w:val="0"/>
      <w:marBottom w:val="0"/>
      <w:divBdr>
        <w:top w:val="none" w:sz="0" w:space="0" w:color="auto"/>
        <w:left w:val="none" w:sz="0" w:space="0" w:color="auto"/>
        <w:bottom w:val="none" w:sz="0" w:space="0" w:color="auto"/>
        <w:right w:val="none" w:sz="0" w:space="0" w:color="auto"/>
      </w:divBdr>
    </w:div>
    <w:div w:id="228275910">
      <w:bodyDiv w:val="1"/>
      <w:marLeft w:val="0"/>
      <w:marRight w:val="0"/>
      <w:marTop w:val="0"/>
      <w:marBottom w:val="0"/>
      <w:divBdr>
        <w:top w:val="none" w:sz="0" w:space="0" w:color="auto"/>
        <w:left w:val="none" w:sz="0" w:space="0" w:color="auto"/>
        <w:bottom w:val="none" w:sz="0" w:space="0" w:color="auto"/>
        <w:right w:val="none" w:sz="0" w:space="0" w:color="auto"/>
      </w:divBdr>
    </w:div>
    <w:div w:id="232279804">
      <w:bodyDiv w:val="1"/>
      <w:marLeft w:val="0"/>
      <w:marRight w:val="0"/>
      <w:marTop w:val="0"/>
      <w:marBottom w:val="0"/>
      <w:divBdr>
        <w:top w:val="none" w:sz="0" w:space="0" w:color="auto"/>
        <w:left w:val="none" w:sz="0" w:space="0" w:color="auto"/>
        <w:bottom w:val="none" w:sz="0" w:space="0" w:color="auto"/>
        <w:right w:val="none" w:sz="0" w:space="0" w:color="auto"/>
      </w:divBdr>
    </w:div>
    <w:div w:id="233971942">
      <w:bodyDiv w:val="1"/>
      <w:marLeft w:val="0"/>
      <w:marRight w:val="0"/>
      <w:marTop w:val="0"/>
      <w:marBottom w:val="0"/>
      <w:divBdr>
        <w:top w:val="none" w:sz="0" w:space="0" w:color="auto"/>
        <w:left w:val="none" w:sz="0" w:space="0" w:color="auto"/>
        <w:bottom w:val="none" w:sz="0" w:space="0" w:color="auto"/>
        <w:right w:val="none" w:sz="0" w:space="0" w:color="auto"/>
      </w:divBdr>
    </w:div>
    <w:div w:id="235868334">
      <w:bodyDiv w:val="1"/>
      <w:marLeft w:val="0"/>
      <w:marRight w:val="0"/>
      <w:marTop w:val="0"/>
      <w:marBottom w:val="0"/>
      <w:divBdr>
        <w:top w:val="none" w:sz="0" w:space="0" w:color="auto"/>
        <w:left w:val="none" w:sz="0" w:space="0" w:color="auto"/>
        <w:bottom w:val="none" w:sz="0" w:space="0" w:color="auto"/>
        <w:right w:val="none" w:sz="0" w:space="0" w:color="auto"/>
      </w:divBdr>
    </w:div>
    <w:div w:id="249704474">
      <w:bodyDiv w:val="1"/>
      <w:marLeft w:val="0"/>
      <w:marRight w:val="0"/>
      <w:marTop w:val="0"/>
      <w:marBottom w:val="0"/>
      <w:divBdr>
        <w:top w:val="none" w:sz="0" w:space="0" w:color="auto"/>
        <w:left w:val="none" w:sz="0" w:space="0" w:color="auto"/>
        <w:bottom w:val="none" w:sz="0" w:space="0" w:color="auto"/>
        <w:right w:val="none" w:sz="0" w:space="0" w:color="auto"/>
      </w:divBdr>
    </w:div>
    <w:div w:id="257103187">
      <w:bodyDiv w:val="1"/>
      <w:marLeft w:val="0"/>
      <w:marRight w:val="0"/>
      <w:marTop w:val="0"/>
      <w:marBottom w:val="0"/>
      <w:divBdr>
        <w:top w:val="none" w:sz="0" w:space="0" w:color="auto"/>
        <w:left w:val="none" w:sz="0" w:space="0" w:color="auto"/>
        <w:bottom w:val="none" w:sz="0" w:space="0" w:color="auto"/>
        <w:right w:val="none" w:sz="0" w:space="0" w:color="auto"/>
      </w:divBdr>
    </w:div>
    <w:div w:id="262614664">
      <w:bodyDiv w:val="1"/>
      <w:marLeft w:val="0"/>
      <w:marRight w:val="0"/>
      <w:marTop w:val="0"/>
      <w:marBottom w:val="0"/>
      <w:divBdr>
        <w:top w:val="none" w:sz="0" w:space="0" w:color="auto"/>
        <w:left w:val="none" w:sz="0" w:space="0" w:color="auto"/>
        <w:bottom w:val="none" w:sz="0" w:space="0" w:color="auto"/>
        <w:right w:val="none" w:sz="0" w:space="0" w:color="auto"/>
      </w:divBdr>
    </w:div>
    <w:div w:id="287318120">
      <w:bodyDiv w:val="1"/>
      <w:marLeft w:val="0"/>
      <w:marRight w:val="0"/>
      <w:marTop w:val="0"/>
      <w:marBottom w:val="0"/>
      <w:divBdr>
        <w:top w:val="none" w:sz="0" w:space="0" w:color="auto"/>
        <w:left w:val="none" w:sz="0" w:space="0" w:color="auto"/>
        <w:bottom w:val="none" w:sz="0" w:space="0" w:color="auto"/>
        <w:right w:val="none" w:sz="0" w:space="0" w:color="auto"/>
      </w:divBdr>
    </w:div>
    <w:div w:id="319891216">
      <w:bodyDiv w:val="1"/>
      <w:marLeft w:val="0"/>
      <w:marRight w:val="0"/>
      <w:marTop w:val="0"/>
      <w:marBottom w:val="0"/>
      <w:divBdr>
        <w:top w:val="none" w:sz="0" w:space="0" w:color="auto"/>
        <w:left w:val="none" w:sz="0" w:space="0" w:color="auto"/>
        <w:bottom w:val="none" w:sz="0" w:space="0" w:color="auto"/>
        <w:right w:val="none" w:sz="0" w:space="0" w:color="auto"/>
      </w:divBdr>
    </w:div>
    <w:div w:id="332882839">
      <w:bodyDiv w:val="1"/>
      <w:marLeft w:val="0"/>
      <w:marRight w:val="0"/>
      <w:marTop w:val="0"/>
      <w:marBottom w:val="0"/>
      <w:divBdr>
        <w:top w:val="none" w:sz="0" w:space="0" w:color="auto"/>
        <w:left w:val="none" w:sz="0" w:space="0" w:color="auto"/>
        <w:bottom w:val="none" w:sz="0" w:space="0" w:color="auto"/>
        <w:right w:val="none" w:sz="0" w:space="0" w:color="auto"/>
      </w:divBdr>
    </w:div>
    <w:div w:id="360934883">
      <w:bodyDiv w:val="1"/>
      <w:marLeft w:val="0"/>
      <w:marRight w:val="0"/>
      <w:marTop w:val="0"/>
      <w:marBottom w:val="0"/>
      <w:divBdr>
        <w:top w:val="none" w:sz="0" w:space="0" w:color="auto"/>
        <w:left w:val="none" w:sz="0" w:space="0" w:color="auto"/>
        <w:bottom w:val="none" w:sz="0" w:space="0" w:color="auto"/>
        <w:right w:val="none" w:sz="0" w:space="0" w:color="auto"/>
      </w:divBdr>
    </w:div>
    <w:div w:id="370227111">
      <w:bodyDiv w:val="1"/>
      <w:marLeft w:val="0"/>
      <w:marRight w:val="0"/>
      <w:marTop w:val="0"/>
      <w:marBottom w:val="0"/>
      <w:divBdr>
        <w:top w:val="none" w:sz="0" w:space="0" w:color="auto"/>
        <w:left w:val="none" w:sz="0" w:space="0" w:color="auto"/>
        <w:bottom w:val="none" w:sz="0" w:space="0" w:color="auto"/>
        <w:right w:val="none" w:sz="0" w:space="0" w:color="auto"/>
      </w:divBdr>
    </w:div>
    <w:div w:id="386225378">
      <w:bodyDiv w:val="1"/>
      <w:marLeft w:val="0"/>
      <w:marRight w:val="0"/>
      <w:marTop w:val="0"/>
      <w:marBottom w:val="0"/>
      <w:divBdr>
        <w:top w:val="none" w:sz="0" w:space="0" w:color="auto"/>
        <w:left w:val="none" w:sz="0" w:space="0" w:color="auto"/>
        <w:bottom w:val="none" w:sz="0" w:space="0" w:color="auto"/>
        <w:right w:val="none" w:sz="0" w:space="0" w:color="auto"/>
      </w:divBdr>
    </w:div>
    <w:div w:id="438719192">
      <w:bodyDiv w:val="1"/>
      <w:marLeft w:val="0"/>
      <w:marRight w:val="0"/>
      <w:marTop w:val="0"/>
      <w:marBottom w:val="0"/>
      <w:divBdr>
        <w:top w:val="none" w:sz="0" w:space="0" w:color="auto"/>
        <w:left w:val="none" w:sz="0" w:space="0" w:color="auto"/>
        <w:bottom w:val="none" w:sz="0" w:space="0" w:color="auto"/>
        <w:right w:val="none" w:sz="0" w:space="0" w:color="auto"/>
      </w:divBdr>
    </w:div>
    <w:div w:id="438764289">
      <w:bodyDiv w:val="1"/>
      <w:marLeft w:val="0"/>
      <w:marRight w:val="0"/>
      <w:marTop w:val="0"/>
      <w:marBottom w:val="0"/>
      <w:divBdr>
        <w:top w:val="none" w:sz="0" w:space="0" w:color="auto"/>
        <w:left w:val="none" w:sz="0" w:space="0" w:color="auto"/>
        <w:bottom w:val="none" w:sz="0" w:space="0" w:color="auto"/>
        <w:right w:val="none" w:sz="0" w:space="0" w:color="auto"/>
      </w:divBdr>
    </w:div>
    <w:div w:id="440337991">
      <w:bodyDiv w:val="1"/>
      <w:marLeft w:val="0"/>
      <w:marRight w:val="0"/>
      <w:marTop w:val="0"/>
      <w:marBottom w:val="0"/>
      <w:divBdr>
        <w:top w:val="none" w:sz="0" w:space="0" w:color="auto"/>
        <w:left w:val="none" w:sz="0" w:space="0" w:color="auto"/>
        <w:bottom w:val="none" w:sz="0" w:space="0" w:color="auto"/>
        <w:right w:val="none" w:sz="0" w:space="0" w:color="auto"/>
      </w:divBdr>
    </w:div>
    <w:div w:id="451824392">
      <w:bodyDiv w:val="1"/>
      <w:marLeft w:val="0"/>
      <w:marRight w:val="0"/>
      <w:marTop w:val="0"/>
      <w:marBottom w:val="0"/>
      <w:divBdr>
        <w:top w:val="none" w:sz="0" w:space="0" w:color="auto"/>
        <w:left w:val="none" w:sz="0" w:space="0" w:color="auto"/>
        <w:bottom w:val="none" w:sz="0" w:space="0" w:color="auto"/>
        <w:right w:val="none" w:sz="0" w:space="0" w:color="auto"/>
      </w:divBdr>
    </w:div>
    <w:div w:id="456684489">
      <w:bodyDiv w:val="1"/>
      <w:marLeft w:val="0"/>
      <w:marRight w:val="0"/>
      <w:marTop w:val="0"/>
      <w:marBottom w:val="0"/>
      <w:divBdr>
        <w:top w:val="none" w:sz="0" w:space="0" w:color="auto"/>
        <w:left w:val="none" w:sz="0" w:space="0" w:color="auto"/>
        <w:bottom w:val="none" w:sz="0" w:space="0" w:color="auto"/>
        <w:right w:val="none" w:sz="0" w:space="0" w:color="auto"/>
      </w:divBdr>
    </w:div>
    <w:div w:id="476458994">
      <w:bodyDiv w:val="1"/>
      <w:marLeft w:val="0"/>
      <w:marRight w:val="0"/>
      <w:marTop w:val="0"/>
      <w:marBottom w:val="0"/>
      <w:divBdr>
        <w:top w:val="none" w:sz="0" w:space="0" w:color="auto"/>
        <w:left w:val="none" w:sz="0" w:space="0" w:color="auto"/>
        <w:bottom w:val="none" w:sz="0" w:space="0" w:color="auto"/>
        <w:right w:val="none" w:sz="0" w:space="0" w:color="auto"/>
      </w:divBdr>
    </w:div>
    <w:div w:id="504058582">
      <w:bodyDiv w:val="1"/>
      <w:marLeft w:val="0"/>
      <w:marRight w:val="0"/>
      <w:marTop w:val="0"/>
      <w:marBottom w:val="0"/>
      <w:divBdr>
        <w:top w:val="none" w:sz="0" w:space="0" w:color="auto"/>
        <w:left w:val="none" w:sz="0" w:space="0" w:color="auto"/>
        <w:bottom w:val="none" w:sz="0" w:space="0" w:color="auto"/>
        <w:right w:val="none" w:sz="0" w:space="0" w:color="auto"/>
      </w:divBdr>
    </w:div>
    <w:div w:id="510142800">
      <w:bodyDiv w:val="1"/>
      <w:marLeft w:val="0"/>
      <w:marRight w:val="0"/>
      <w:marTop w:val="0"/>
      <w:marBottom w:val="0"/>
      <w:divBdr>
        <w:top w:val="none" w:sz="0" w:space="0" w:color="auto"/>
        <w:left w:val="none" w:sz="0" w:space="0" w:color="auto"/>
        <w:bottom w:val="none" w:sz="0" w:space="0" w:color="auto"/>
        <w:right w:val="none" w:sz="0" w:space="0" w:color="auto"/>
      </w:divBdr>
      <w:divsChild>
        <w:div w:id="1456485954">
          <w:marLeft w:val="0"/>
          <w:marRight w:val="0"/>
          <w:marTop w:val="0"/>
          <w:marBottom w:val="0"/>
          <w:divBdr>
            <w:top w:val="none" w:sz="0" w:space="0" w:color="auto"/>
            <w:left w:val="none" w:sz="0" w:space="0" w:color="auto"/>
            <w:bottom w:val="none" w:sz="0" w:space="0" w:color="auto"/>
            <w:right w:val="none" w:sz="0" w:space="0" w:color="auto"/>
          </w:divBdr>
        </w:div>
      </w:divsChild>
    </w:div>
    <w:div w:id="512230421">
      <w:bodyDiv w:val="1"/>
      <w:marLeft w:val="0"/>
      <w:marRight w:val="0"/>
      <w:marTop w:val="0"/>
      <w:marBottom w:val="0"/>
      <w:divBdr>
        <w:top w:val="none" w:sz="0" w:space="0" w:color="auto"/>
        <w:left w:val="none" w:sz="0" w:space="0" w:color="auto"/>
        <w:bottom w:val="none" w:sz="0" w:space="0" w:color="auto"/>
        <w:right w:val="none" w:sz="0" w:space="0" w:color="auto"/>
      </w:divBdr>
    </w:div>
    <w:div w:id="514151664">
      <w:bodyDiv w:val="1"/>
      <w:marLeft w:val="0"/>
      <w:marRight w:val="0"/>
      <w:marTop w:val="0"/>
      <w:marBottom w:val="0"/>
      <w:divBdr>
        <w:top w:val="none" w:sz="0" w:space="0" w:color="auto"/>
        <w:left w:val="none" w:sz="0" w:space="0" w:color="auto"/>
        <w:bottom w:val="none" w:sz="0" w:space="0" w:color="auto"/>
        <w:right w:val="none" w:sz="0" w:space="0" w:color="auto"/>
      </w:divBdr>
    </w:div>
    <w:div w:id="533463646">
      <w:bodyDiv w:val="1"/>
      <w:marLeft w:val="0"/>
      <w:marRight w:val="0"/>
      <w:marTop w:val="0"/>
      <w:marBottom w:val="0"/>
      <w:divBdr>
        <w:top w:val="none" w:sz="0" w:space="0" w:color="auto"/>
        <w:left w:val="none" w:sz="0" w:space="0" w:color="auto"/>
        <w:bottom w:val="none" w:sz="0" w:space="0" w:color="auto"/>
        <w:right w:val="none" w:sz="0" w:space="0" w:color="auto"/>
      </w:divBdr>
    </w:div>
    <w:div w:id="535386296">
      <w:bodyDiv w:val="1"/>
      <w:marLeft w:val="0"/>
      <w:marRight w:val="0"/>
      <w:marTop w:val="0"/>
      <w:marBottom w:val="0"/>
      <w:divBdr>
        <w:top w:val="none" w:sz="0" w:space="0" w:color="auto"/>
        <w:left w:val="none" w:sz="0" w:space="0" w:color="auto"/>
        <w:bottom w:val="none" w:sz="0" w:space="0" w:color="auto"/>
        <w:right w:val="none" w:sz="0" w:space="0" w:color="auto"/>
      </w:divBdr>
    </w:div>
    <w:div w:id="549657796">
      <w:bodyDiv w:val="1"/>
      <w:marLeft w:val="0"/>
      <w:marRight w:val="0"/>
      <w:marTop w:val="0"/>
      <w:marBottom w:val="0"/>
      <w:divBdr>
        <w:top w:val="none" w:sz="0" w:space="0" w:color="auto"/>
        <w:left w:val="none" w:sz="0" w:space="0" w:color="auto"/>
        <w:bottom w:val="none" w:sz="0" w:space="0" w:color="auto"/>
        <w:right w:val="none" w:sz="0" w:space="0" w:color="auto"/>
      </w:divBdr>
    </w:div>
    <w:div w:id="550850992">
      <w:bodyDiv w:val="1"/>
      <w:marLeft w:val="0"/>
      <w:marRight w:val="0"/>
      <w:marTop w:val="0"/>
      <w:marBottom w:val="0"/>
      <w:divBdr>
        <w:top w:val="none" w:sz="0" w:space="0" w:color="auto"/>
        <w:left w:val="none" w:sz="0" w:space="0" w:color="auto"/>
        <w:bottom w:val="none" w:sz="0" w:space="0" w:color="auto"/>
        <w:right w:val="none" w:sz="0" w:space="0" w:color="auto"/>
      </w:divBdr>
    </w:div>
    <w:div w:id="551578898">
      <w:bodyDiv w:val="1"/>
      <w:marLeft w:val="0"/>
      <w:marRight w:val="0"/>
      <w:marTop w:val="0"/>
      <w:marBottom w:val="0"/>
      <w:divBdr>
        <w:top w:val="none" w:sz="0" w:space="0" w:color="auto"/>
        <w:left w:val="none" w:sz="0" w:space="0" w:color="auto"/>
        <w:bottom w:val="none" w:sz="0" w:space="0" w:color="auto"/>
        <w:right w:val="none" w:sz="0" w:space="0" w:color="auto"/>
      </w:divBdr>
    </w:div>
    <w:div w:id="552228691">
      <w:bodyDiv w:val="1"/>
      <w:marLeft w:val="0"/>
      <w:marRight w:val="0"/>
      <w:marTop w:val="0"/>
      <w:marBottom w:val="0"/>
      <w:divBdr>
        <w:top w:val="none" w:sz="0" w:space="0" w:color="auto"/>
        <w:left w:val="none" w:sz="0" w:space="0" w:color="auto"/>
        <w:bottom w:val="none" w:sz="0" w:space="0" w:color="auto"/>
        <w:right w:val="none" w:sz="0" w:space="0" w:color="auto"/>
      </w:divBdr>
    </w:div>
    <w:div w:id="560988499">
      <w:bodyDiv w:val="1"/>
      <w:marLeft w:val="0"/>
      <w:marRight w:val="0"/>
      <w:marTop w:val="0"/>
      <w:marBottom w:val="0"/>
      <w:divBdr>
        <w:top w:val="none" w:sz="0" w:space="0" w:color="auto"/>
        <w:left w:val="none" w:sz="0" w:space="0" w:color="auto"/>
        <w:bottom w:val="none" w:sz="0" w:space="0" w:color="auto"/>
        <w:right w:val="none" w:sz="0" w:space="0" w:color="auto"/>
      </w:divBdr>
    </w:div>
    <w:div w:id="562181303">
      <w:bodyDiv w:val="1"/>
      <w:marLeft w:val="0"/>
      <w:marRight w:val="0"/>
      <w:marTop w:val="0"/>
      <w:marBottom w:val="0"/>
      <w:divBdr>
        <w:top w:val="none" w:sz="0" w:space="0" w:color="auto"/>
        <w:left w:val="none" w:sz="0" w:space="0" w:color="auto"/>
        <w:bottom w:val="none" w:sz="0" w:space="0" w:color="auto"/>
        <w:right w:val="none" w:sz="0" w:space="0" w:color="auto"/>
      </w:divBdr>
    </w:div>
    <w:div w:id="565263836">
      <w:bodyDiv w:val="1"/>
      <w:marLeft w:val="0"/>
      <w:marRight w:val="0"/>
      <w:marTop w:val="0"/>
      <w:marBottom w:val="0"/>
      <w:divBdr>
        <w:top w:val="none" w:sz="0" w:space="0" w:color="auto"/>
        <w:left w:val="none" w:sz="0" w:space="0" w:color="auto"/>
        <w:bottom w:val="none" w:sz="0" w:space="0" w:color="auto"/>
        <w:right w:val="none" w:sz="0" w:space="0" w:color="auto"/>
      </w:divBdr>
    </w:div>
    <w:div w:id="576135516">
      <w:bodyDiv w:val="1"/>
      <w:marLeft w:val="0"/>
      <w:marRight w:val="0"/>
      <w:marTop w:val="0"/>
      <w:marBottom w:val="0"/>
      <w:divBdr>
        <w:top w:val="none" w:sz="0" w:space="0" w:color="auto"/>
        <w:left w:val="none" w:sz="0" w:space="0" w:color="auto"/>
        <w:bottom w:val="none" w:sz="0" w:space="0" w:color="auto"/>
        <w:right w:val="none" w:sz="0" w:space="0" w:color="auto"/>
      </w:divBdr>
    </w:div>
    <w:div w:id="586307454">
      <w:bodyDiv w:val="1"/>
      <w:marLeft w:val="0"/>
      <w:marRight w:val="0"/>
      <w:marTop w:val="0"/>
      <w:marBottom w:val="0"/>
      <w:divBdr>
        <w:top w:val="none" w:sz="0" w:space="0" w:color="auto"/>
        <w:left w:val="none" w:sz="0" w:space="0" w:color="auto"/>
        <w:bottom w:val="none" w:sz="0" w:space="0" w:color="auto"/>
        <w:right w:val="none" w:sz="0" w:space="0" w:color="auto"/>
      </w:divBdr>
    </w:div>
    <w:div w:id="609893635">
      <w:bodyDiv w:val="1"/>
      <w:marLeft w:val="0"/>
      <w:marRight w:val="0"/>
      <w:marTop w:val="0"/>
      <w:marBottom w:val="0"/>
      <w:divBdr>
        <w:top w:val="none" w:sz="0" w:space="0" w:color="auto"/>
        <w:left w:val="none" w:sz="0" w:space="0" w:color="auto"/>
        <w:bottom w:val="none" w:sz="0" w:space="0" w:color="auto"/>
        <w:right w:val="none" w:sz="0" w:space="0" w:color="auto"/>
      </w:divBdr>
    </w:div>
    <w:div w:id="622812050">
      <w:bodyDiv w:val="1"/>
      <w:marLeft w:val="0"/>
      <w:marRight w:val="0"/>
      <w:marTop w:val="0"/>
      <w:marBottom w:val="0"/>
      <w:divBdr>
        <w:top w:val="none" w:sz="0" w:space="0" w:color="auto"/>
        <w:left w:val="none" w:sz="0" w:space="0" w:color="auto"/>
        <w:bottom w:val="none" w:sz="0" w:space="0" w:color="auto"/>
        <w:right w:val="none" w:sz="0" w:space="0" w:color="auto"/>
      </w:divBdr>
    </w:div>
    <w:div w:id="648677125">
      <w:bodyDiv w:val="1"/>
      <w:marLeft w:val="0"/>
      <w:marRight w:val="0"/>
      <w:marTop w:val="0"/>
      <w:marBottom w:val="0"/>
      <w:divBdr>
        <w:top w:val="none" w:sz="0" w:space="0" w:color="auto"/>
        <w:left w:val="none" w:sz="0" w:space="0" w:color="auto"/>
        <w:bottom w:val="none" w:sz="0" w:space="0" w:color="auto"/>
        <w:right w:val="none" w:sz="0" w:space="0" w:color="auto"/>
      </w:divBdr>
    </w:div>
    <w:div w:id="655256914">
      <w:bodyDiv w:val="1"/>
      <w:marLeft w:val="0"/>
      <w:marRight w:val="0"/>
      <w:marTop w:val="0"/>
      <w:marBottom w:val="0"/>
      <w:divBdr>
        <w:top w:val="none" w:sz="0" w:space="0" w:color="auto"/>
        <w:left w:val="none" w:sz="0" w:space="0" w:color="auto"/>
        <w:bottom w:val="none" w:sz="0" w:space="0" w:color="auto"/>
        <w:right w:val="none" w:sz="0" w:space="0" w:color="auto"/>
      </w:divBdr>
      <w:divsChild>
        <w:div w:id="1268469760">
          <w:marLeft w:val="0"/>
          <w:marRight w:val="0"/>
          <w:marTop w:val="0"/>
          <w:marBottom w:val="0"/>
          <w:divBdr>
            <w:top w:val="none" w:sz="0" w:space="0" w:color="auto"/>
            <w:left w:val="none" w:sz="0" w:space="0" w:color="auto"/>
            <w:bottom w:val="none" w:sz="0" w:space="0" w:color="auto"/>
            <w:right w:val="none" w:sz="0" w:space="0" w:color="auto"/>
          </w:divBdr>
        </w:div>
      </w:divsChild>
    </w:div>
    <w:div w:id="669913218">
      <w:bodyDiv w:val="1"/>
      <w:marLeft w:val="0"/>
      <w:marRight w:val="0"/>
      <w:marTop w:val="0"/>
      <w:marBottom w:val="0"/>
      <w:divBdr>
        <w:top w:val="none" w:sz="0" w:space="0" w:color="auto"/>
        <w:left w:val="none" w:sz="0" w:space="0" w:color="auto"/>
        <w:bottom w:val="none" w:sz="0" w:space="0" w:color="auto"/>
        <w:right w:val="none" w:sz="0" w:space="0" w:color="auto"/>
      </w:divBdr>
    </w:div>
    <w:div w:id="680623633">
      <w:bodyDiv w:val="1"/>
      <w:marLeft w:val="0"/>
      <w:marRight w:val="0"/>
      <w:marTop w:val="0"/>
      <w:marBottom w:val="0"/>
      <w:divBdr>
        <w:top w:val="none" w:sz="0" w:space="0" w:color="auto"/>
        <w:left w:val="none" w:sz="0" w:space="0" w:color="auto"/>
        <w:bottom w:val="none" w:sz="0" w:space="0" w:color="auto"/>
        <w:right w:val="none" w:sz="0" w:space="0" w:color="auto"/>
      </w:divBdr>
    </w:div>
    <w:div w:id="687827092">
      <w:bodyDiv w:val="1"/>
      <w:marLeft w:val="0"/>
      <w:marRight w:val="0"/>
      <w:marTop w:val="0"/>
      <w:marBottom w:val="0"/>
      <w:divBdr>
        <w:top w:val="none" w:sz="0" w:space="0" w:color="auto"/>
        <w:left w:val="none" w:sz="0" w:space="0" w:color="auto"/>
        <w:bottom w:val="none" w:sz="0" w:space="0" w:color="auto"/>
        <w:right w:val="none" w:sz="0" w:space="0" w:color="auto"/>
      </w:divBdr>
    </w:div>
    <w:div w:id="694766070">
      <w:bodyDiv w:val="1"/>
      <w:marLeft w:val="0"/>
      <w:marRight w:val="0"/>
      <w:marTop w:val="0"/>
      <w:marBottom w:val="0"/>
      <w:divBdr>
        <w:top w:val="none" w:sz="0" w:space="0" w:color="auto"/>
        <w:left w:val="none" w:sz="0" w:space="0" w:color="auto"/>
        <w:bottom w:val="none" w:sz="0" w:space="0" w:color="auto"/>
        <w:right w:val="none" w:sz="0" w:space="0" w:color="auto"/>
      </w:divBdr>
    </w:div>
    <w:div w:id="705835730">
      <w:bodyDiv w:val="1"/>
      <w:marLeft w:val="0"/>
      <w:marRight w:val="0"/>
      <w:marTop w:val="0"/>
      <w:marBottom w:val="0"/>
      <w:divBdr>
        <w:top w:val="none" w:sz="0" w:space="0" w:color="auto"/>
        <w:left w:val="none" w:sz="0" w:space="0" w:color="auto"/>
        <w:bottom w:val="none" w:sz="0" w:space="0" w:color="auto"/>
        <w:right w:val="none" w:sz="0" w:space="0" w:color="auto"/>
      </w:divBdr>
    </w:div>
    <w:div w:id="710423980">
      <w:bodyDiv w:val="1"/>
      <w:marLeft w:val="0"/>
      <w:marRight w:val="0"/>
      <w:marTop w:val="0"/>
      <w:marBottom w:val="0"/>
      <w:divBdr>
        <w:top w:val="none" w:sz="0" w:space="0" w:color="auto"/>
        <w:left w:val="none" w:sz="0" w:space="0" w:color="auto"/>
        <w:bottom w:val="none" w:sz="0" w:space="0" w:color="auto"/>
        <w:right w:val="none" w:sz="0" w:space="0" w:color="auto"/>
      </w:divBdr>
    </w:div>
    <w:div w:id="711807967">
      <w:bodyDiv w:val="1"/>
      <w:marLeft w:val="0"/>
      <w:marRight w:val="0"/>
      <w:marTop w:val="0"/>
      <w:marBottom w:val="0"/>
      <w:divBdr>
        <w:top w:val="none" w:sz="0" w:space="0" w:color="auto"/>
        <w:left w:val="none" w:sz="0" w:space="0" w:color="auto"/>
        <w:bottom w:val="none" w:sz="0" w:space="0" w:color="auto"/>
        <w:right w:val="none" w:sz="0" w:space="0" w:color="auto"/>
      </w:divBdr>
    </w:div>
    <w:div w:id="728653906">
      <w:bodyDiv w:val="1"/>
      <w:marLeft w:val="0"/>
      <w:marRight w:val="0"/>
      <w:marTop w:val="0"/>
      <w:marBottom w:val="0"/>
      <w:divBdr>
        <w:top w:val="none" w:sz="0" w:space="0" w:color="auto"/>
        <w:left w:val="none" w:sz="0" w:space="0" w:color="auto"/>
        <w:bottom w:val="none" w:sz="0" w:space="0" w:color="auto"/>
        <w:right w:val="none" w:sz="0" w:space="0" w:color="auto"/>
      </w:divBdr>
    </w:div>
    <w:div w:id="731345217">
      <w:bodyDiv w:val="1"/>
      <w:marLeft w:val="0"/>
      <w:marRight w:val="0"/>
      <w:marTop w:val="0"/>
      <w:marBottom w:val="0"/>
      <w:divBdr>
        <w:top w:val="none" w:sz="0" w:space="0" w:color="auto"/>
        <w:left w:val="none" w:sz="0" w:space="0" w:color="auto"/>
        <w:bottom w:val="none" w:sz="0" w:space="0" w:color="auto"/>
        <w:right w:val="none" w:sz="0" w:space="0" w:color="auto"/>
      </w:divBdr>
    </w:div>
    <w:div w:id="744373795">
      <w:bodyDiv w:val="1"/>
      <w:marLeft w:val="0"/>
      <w:marRight w:val="0"/>
      <w:marTop w:val="0"/>
      <w:marBottom w:val="0"/>
      <w:divBdr>
        <w:top w:val="none" w:sz="0" w:space="0" w:color="auto"/>
        <w:left w:val="none" w:sz="0" w:space="0" w:color="auto"/>
        <w:bottom w:val="none" w:sz="0" w:space="0" w:color="auto"/>
        <w:right w:val="none" w:sz="0" w:space="0" w:color="auto"/>
      </w:divBdr>
    </w:div>
    <w:div w:id="755709703">
      <w:bodyDiv w:val="1"/>
      <w:marLeft w:val="0"/>
      <w:marRight w:val="0"/>
      <w:marTop w:val="0"/>
      <w:marBottom w:val="0"/>
      <w:divBdr>
        <w:top w:val="none" w:sz="0" w:space="0" w:color="auto"/>
        <w:left w:val="none" w:sz="0" w:space="0" w:color="auto"/>
        <w:bottom w:val="none" w:sz="0" w:space="0" w:color="auto"/>
        <w:right w:val="none" w:sz="0" w:space="0" w:color="auto"/>
      </w:divBdr>
    </w:div>
    <w:div w:id="758406556">
      <w:bodyDiv w:val="1"/>
      <w:marLeft w:val="0"/>
      <w:marRight w:val="0"/>
      <w:marTop w:val="0"/>
      <w:marBottom w:val="0"/>
      <w:divBdr>
        <w:top w:val="none" w:sz="0" w:space="0" w:color="auto"/>
        <w:left w:val="none" w:sz="0" w:space="0" w:color="auto"/>
        <w:bottom w:val="none" w:sz="0" w:space="0" w:color="auto"/>
        <w:right w:val="none" w:sz="0" w:space="0" w:color="auto"/>
      </w:divBdr>
    </w:div>
    <w:div w:id="760101898">
      <w:bodyDiv w:val="1"/>
      <w:marLeft w:val="0"/>
      <w:marRight w:val="0"/>
      <w:marTop w:val="0"/>
      <w:marBottom w:val="0"/>
      <w:divBdr>
        <w:top w:val="none" w:sz="0" w:space="0" w:color="auto"/>
        <w:left w:val="none" w:sz="0" w:space="0" w:color="auto"/>
        <w:bottom w:val="none" w:sz="0" w:space="0" w:color="auto"/>
        <w:right w:val="none" w:sz="0" w:space="0" w:color="auto"/>
      </w:divBdr>
    </w:div>
    <w:div w:id="782457041">
      <w:bodyDiv w:val="1"/>
      <w:marLeft w:val="0"/>
      <w:marRight w:val="0"/>
      <w:marTop w:val="0"/>
      <w:marBottom w:val="0"/>
      <w:divBdr>
        <w:top w:val="none" w:sz="0" w:space="0" w:color="auto"/>
        <w:left w:val="none" w:sz="0" w:space="0" w:color="auto"/>
        <w:bottom w:val="none" w:sz="0" w:space="0" w:color="auto"/>
        <w:right w:val="none" w:sz="0" w:space="0" w:color="auto"/>
      </w:divBdr>
    </w:div>
    <w:div w:id="795442091">
      <w:bodyDiv w:val="1"/>
      <w:marLeft w:val="0"/>
      <w:marRight w:val="0"/>
      <w:marTop w:val="0"/>
      <w:marBottom w:val="0"/>
      <w:divBdr>
        <w:top w:val="none" w:sz="0" w:space="0" w:color="auto"/>
        <w:left w:val="none" w:sz="0" w:space="0" w:color="auto"/>
        <w:bottom w:val="none" w:sz="0" w:space="0" w:color="auto"/>
        <w:right w:val="none" w:sz="0" w:space="0" w:color="auto"/>
      </w:divBdr>
    </w:div>
    <w:div w:id="800071119">
      <w:bodyDiv w:val="1"/>
      <w:marLeft w:val="0"/>
      <w:marRight w:val="0"/>
      <w:marTop w:val="0"/>
      <w:marBottom w:val="0"/>
      <w:divBdr>
        <w:top w:val="none" w:sz="0" w:space="0" w:color="auto"/>
        <w:left w:val="none" w:sz="0" w:space="0" w:color="auto"/>
        <w:bottom w:val="none" w:sz="0" w:space="0" w:color="auto"/>
        <w:right w:val="none" w:sz="0" w:space="0" w:color="auto"/>
      </w:divBdr>
    </w:div>
    <w:div w:id="828322671">
      <w:bodyDiv w:val="1"/>
      <w:marLeft w:val="0"/>
      <w:marRight w:val="0"/>
      <w:marTop w:val="0"/>
      <w:marBottom w:val="0"/>
      <w:divBdr>
        <w:top w:val="none" w:sz="0" w:space="0" w:color="auto"/>
        <w:left w:val="none" w:sz="0" w:space="0" w:color="auto"/>
        <w:bottom w:val="none" w:sz="0" w:space="0" w:color="auto"/>
        <w:right w:val="none" w:sz="0" w:space="0" w:color="auto"/>
      </w:divBdr>
    </w:div>
    <w:div w:id="833112061">
      <w:bodyDiv w:val="1"/>
      <w:marLeft w:val="0"/>
      <w:marRight w:val="0"/>
      <w:marTop w:val="0"/>
      <w:marBottom w:val="0"/>
      <w:divBdr>
        <w:top w:val="none" w:sz="0" w:space="0" w:color="auto"/>
        <w:left w:val="none" w:sz="0" w:space="0" w:color="auto"/>
        <w:bottom w:val="none" w:sz="0" w:space="0" w:color="auto"/>
        <w:right w:val="none" w:sz="0" w:space="0" w:color="auto"/>
      </w:divBdr>
    </w:div>
    <w:div w:id="854340252">
      <w:bodyDiv w:val="1"/>
      <w:marLeft w:val="0"/>
      <w:marRight w:val="0"/>
      <w:marTop w:val="0"/>
      <w:marBottom w:val="0"/>
      <w:divBdr>
        <w:top w:val="none" w:sz="0" w:space="0" w:color="auto"/>
        <w:left w:val="none" w:sz="0" w:space="0" w:color="auto"/>
        <w:bottom w:val="none" w:sz="0" w:space="0" w:color="auto"/>
        <w:right w:val="none" w:sz="0" w:space="0" w:color="auto"/>
      </w:divBdr>
      <w:divsChild>
        <w:div w:id="598607991">
          <w:marLeft w:val="0"/>
          <w:marRight w:val="0"/>
          <w:marTop w:val="0"/>
          <w:marBottom w:val="0"/>
          <w:divBdr>
            <w:top w:val="none" w:sz="0" w:space="0" w:color="auto"/>
            <w:left w:val="none" w:sz="0" w:space="0" w:color="auto"/>
            <w:bottom w:val="none" w:sz="0" w:space="0" w:color="auto"/>
            <w:right w:val="none" w:sz="0" w:space="0" w:color="auto"/>
          </w:divBdr>
          <w:divsChild>
            <w:div w:id="70590660">
              <w:marLeft w:val="0"/>
              <w:marRight w:val="0"/>
              <w:marTop w:val="0"/>
              <w:marBottom w:val="0"/>
              <w:divBdr>
                <w:top w:val="none" w:sz="0" w:space="0" w:color="auto"/>
                <w:left w:val="none" w:sz="0" w:space="0" w:color="auto"/>
                <w:bottom w:val="none" w:sz="0" w:space="0" w:color="auto"/>
                <w:right w:val="none" w:sz="0" w:space="0" w:color="auto"/>
              </w:divBdr>
            </w:div>
          </w:divsChild>
        </w:div>
        <w:div w:id="2118090735">
          <w:marLeft w:val="0"/>
          <w:marRight w:val="0"/>
          <w:marTop w:val="0"/>
          <w:marBottom w:val="0"/>
          <w:divBdr>
            <w:top w:val="none" w:sz="0" w:space="0" w:color="auto"/>
            <w:left w:val="none" w:sz="0" w:space="0" w:color="auto"/>
            <w:bottom w:val="none" w:sz="0" w:space="0" w:color="auto"/>
            <w:right w:val="none" w:sz="0" w:space="0" w:color="auto"/>
          </w:divBdr>
          <w:divsChild>
            <w:div w:id="1209105460">
              <w:marLeft w:val="0"/>
              <w:marRight w:val="0"/>
              <w:marTop w:val="0"/>
              <w:marBottom w:val="0"/>
              <w:divBdr>
                <w:top w:val="none" w:sz="0" w:space="0" w:color="auto"/>
                <w:left w:val="none" w:sz="0" w:space="0" w:color="auto"/>
                <w:bottom w:val="none" w:sz="0" w:space="0" w:color="auto"/>
                <w:right w:val="none" w:sz="0" w:space="0" w:color="auto"/>
              </w:divBdr>
            </w:div>
          </w:divsChild>
        </w:div>
        <w:div w:id="97720726">
          <w:marLeft w:val="0"/>
          <w:marRight w:val="0"/>
          <w:marTop w:val="0"/>
          <w:marBottom w:val="0"/>
          <w:divBdr>
            <w:top w:val="none" w:sz="0" w:space="0" w:color="auto"/>
            <w:left w:val="none" w:sz="0" w:space="0" w:color="auto"/>
            <w:bottom w:val="none" w:sz="0" w:space="0" w:color="auto"/>
            <w:right w:val="none" w:sz="0" w:space="0" w:color="auto"/>
          </w:divBdr>
          <w:divsChild>
            <w:div w:id="592669780">
              <w:marLeft w:val="0"/>
              <w:marRight w:val="0"/>
              <w:marTop w:val="0"/>
              <w:marBottom w:val="0"/>
              <w:divBdr>
                <w:top w:val="none" w:sz="0" w:space="0" w:color="auto"/>
                <w:left w:val="none" w:sz="0" w:space="0" w:color="auto"/>
                <w:bottom w:val="none" w:sz="0" w:space="0" w:color="auto"/>
                <w:right w:val="none" w:sz="0" w:space="0" w:color="auto"/>
              </w:divBdr>
            </w:div>
          </w:divsChild>
        </w:div>
        <w:div w:id="405808665">
          <w:marLeft w:val="0"/>
          <w:marRight w:val="0"/>
          <w:marTop w:val="0"/>
          <w:marBottom w:val="0"/>
          <w:divBdr>
            <w:top w:val="none" w:sz="0" w:space="0" w:color="auto"/>
            <w:left w:val="none" w:sz="0" w:space="0" w:color="auto"/>
            <w:bottom w:val="none" w:sz="0" w:space="0" w:color="auto"/>
            <w:right w:val="none" w:sz="0" w:space="0" w:color="auto"/>
          </w:divBdr>
          <w:divsChild>
            <w:div w:id="802503007">
              <w:marLeft w:val="0"/>
              <w:marRight w:val="0"/>
              <w:marTop w:val="0"/>
              <w:marBottom w:val="0"/>
              <w:divBdr>
                <w:top w:val="none" w:sz="0" w:space="0" w:color="auto"/>
                <w:left w:val="none" w:sz="0" w:space="0" w:color="auto"/>
                <w:bottom w:val="none" w:sz="0" w:space="0" w:color="auto"/>
                <w:right w:val="none" w:sz="0" w:space="0" w:color="auto"/>
              </w:divBdr>
            </w:div>
          </w:divsChild>
        </w:div>
        <w:div w:id="1645311738">
          <w:marLeft w:val="0"/>
          <w:marRight w:val="0"/>
          <w:marTop w:val="0"/>
          <w:marBottom w:val="0"/>
          <w:divBdr>
            <w:top w:val="none" w:sz="0" w:space="0" w:color="auto"/>
            <w:left w:val="none" w:sz="0" w:space="0" w:color="auto"/>
            <w:bottom w:val="none" w:sz="0" w:space="0" w:color="auto"/>
            <w:right w:val="none" w:sz="0" w:space="0" w:color="auto"/>
          </w:divBdr>
          <w:divsChild>
            <w:div w:id="296028203">
              <w:marLeft w:val="0"/>
              <w:marRight w:val="0"/>
              <w:marTop w:val="0"/>
              <w:marBottom w:val="0"/>
              <w:divBdr>
                <w:top w:val="none" w:sz="0" w:space="0" w:color="auto"/>
                <w:left w:val="none" w:sz="0" w:space="0" w:color="auto"/>
                <w:bottom w:val="none" w:sz="0" w:space="0" w:color="auto"/>
                <w:right w:val="none" w:sz="0" w:space="0" w:color="auto"/>
              </w:divBdr>
            </w:div>
          </w:divsChild>
        </w:div>
        <w:div w:id="853112387">
          <w:marLeft w:val="0"/>
          <w:marRight w:val="0"/>
          <w:marTop w:val="0"/>
          <w:marBottom w:val="0"/>
          <w:divBdr>
            <w:top w:val="none" w:sz="0" w:space="0" w:color="auto"/>
            <w:left w:val="none" w:sz="0" w:space="0" w:color="auto"/>
            <w:bottom w:val="none" w:sz="0" w:space="0" w:color="auto"/>
            <w:right w:val="none" w:sz="0" w:space="0" w:color="auto"/>
          </w:divBdr>
          <w:divsChild>
            <w:div w:id="41680984">
              <w:marLeft w:val="0"/>
              <w:marRight w:val="0"/>
              <w:marTop w:val="0"/>
              <w:marBottom w:val="0"/>
              <w:divBdr>
                <w:top w:val="none" w:sz="0" w:space="0" w:color="auto"/>
                <w:left w:val="none" w:sz="0" w:space="0" w:color="auto"/>
                <w:bottom w:val="none" w:sz="0" w:space="0" w:color="auto"/>
                <w:right w:val="none" w:sz="0" w:space="0" w:color="auto"/>
              </w:divBdr>
            </w:div>
          </w:divsChild>
        </w:div>
        <w:div w:id="1489861245">
          <w:marLeft w:val="0"/>
          <w:marRight w:val="0"/>
          <w:marTop w:val="0"/>
          <w:marBottom w:val="0"/>
          <w:divBdr>
            <w:top w:val="none" w:sz="0" w:space="0" w:color="auto"/>
            <w:left w:val="none" w:sz="0" w:space="0" w:color="auto"/>
            <w:bottom w:val="none" w:sz="0" w:space="0" w:color="auto"/>
            <w:right w:val="none" w:sz="0" w:space="0" w:color="auto"/>
          </w:divBdr>
          <w:divsChild>
            <w:div w:id="565334841">
              <w:marLeft w:val="0"/>
              <w:marRight w:val="0"/>
              <w:marTop w:val="0"/>
              <w:marBottom w:val="0"/>
              <w:divBdr>
                <w:top w:val="none" w:sz="0" w:space="0" w:color="auto"/>
                <w:left w:val="none" w:sz="0" w:space="0" w:color="auto"/>
                <w:bottom w:val="none" w:sz="0" w:space="0" w:color="auto"/>
                <w:right w:val="none" w:sz="0" w:space="0" w:color="auto"/>
              </w:divBdr>
            </w:div>
          </w:divsChild>
        </w:div>
        <w:div w:id="518936840">
          <w:marLeft w:val="0"/>
          <w:marRight w:val="0"/>
          <w:marTop w:val="0"/>
          <w:marBottom w:val="0"/>
          <w:divBdr>
            <w:top w:val="none" w:sz="0" w:space="0" w:color="auto"/>
            <w:left w:val="none" w:sz="0" w:space="0" w:color="auto"/>
            <w:bottom w:val="none" w:sz="0" w:space="0" w:color="auto"/>
            <w:right w:val="none" w:sz="0" w:space="0" w:color="auto"/>
          </w:divBdr>
          <w:divsChild>
            <w:div w:id="924219301">
              <w:marLeft w:val="0"/>
              <w:marRight w:val="0"/>
              <w:marTop w:val="0"/>
              <w:marBottom w:val="0"/>
              <w:divBdr>
                <w:top w:val="none" w:sz="0" w:space="0" w:color="auto"/>
                <w:left w:val="none" w:sz="0" w:space="0" w:color="auto"/>
                <w:bottom w:val="none" w:sz="0" w:space="0" w:color="auto"/>
                <w:right w:val="none" w:sz="0" w:space="0" w:color="auto"/>
              </w:divBdr>
            </w:div>
          </w:divsChild>
        </w:div>
        <w:div w:id="2104495761">
          <w:marLeft w:val="0"/>
          <w:marRight w:val="0"/>
          <w:marTop w:val="0"/>
          <w:marBottom w:val="0"/>
          <w:divBdr>
            <w:top w:val="none" w:sz="0" w:space="0" w:color="auto"/>
            <w:left w:val="none" w:sz="0" w:space="0" w:color="auto"/>
            <w:bottom w:val="none" w:sz="0" w:space="0" w:color="auto"/>
            <w:right w:val="none" w:sz="0" w:space="0" w:color="auto"/>
          </w:divBdr>
          <w:divsChild>
            <w:div w:id="576406256">
              <w:marLeft w:val="0"/>
              <w:marRight w:val="0"/>
              <w:marTop w:val="0"/>
              <w:marBottom w:val="0"/>
              <w:divBdr>
                <w:top w:val="none" w:sz="0" w:space="0" w:color="auto"/>
                <w:left w:val="none" w:sz="0" w:space="0" w:color="auto"/>
                <w:bottom w:val="none" w:sz="0" w:space="0" w:color="auto"/>
                <w:right w:val="none" w:sz="0" w:space="0" w:color="auto"/>
              </w:divBdr>
            </w:div>
          </w:divsChild>
        </w:div>
        <w:div w:id="1215697149">
          <w:marLeft w:val="0"/>
          <w:marRight w:val="0"/>
          <w:marTop w:val="0"/>
          <w:marBottom w:val="0"/>
          <w:divBdr>
            <w:top w:val="none" w:sz="0" w:space="0" w:color="auto"/>
            <w:left w:val="none" w:sz="0" w:space="0" w:color="auto"/>
            <w:bottom w:val="none" w:sz="0" w:space="0" w:color="auto"/>
            <w:right w:val="none" w:sz="0" w:space="0" w:color="auto"/>
          </w:divBdr>
          <w:divsChild>
            <w:div w:id="1371301523">
              <w:marLeft w:val="0"/>
              <w:marRight w:val="0"/>
              <w:marTop w:val="0"/>
              <w:marBottom w:val="0"/>
              <w:divBdr>
                <w:top w:val="none" w:sz="0" w:space="0" w:color="auto"/>
                <w:left w:val="none" w:sz="0" w:space="0" w:color="auto"/>
                <w:bottom w:val="none" w:sz="0" w:space="0" w:color="auto"/>
                <w:right w:val="none" w:sz="0" w:space="0" w:color="auto"/>
              </w:divBdr>
            </w:div>
          </w:divsChild>
        </w:div>
        <w:div w:id="1190223420">
          <w:marLeft w:val="0"/>
          <w:marRight w:val="0"/>
          <w:marTop w:val="0"/>
          <w:marBottom w:val="0"/>
          <w:divBdr>
            <w:top w:val="none" w:sz="0" w:space="0" w:color="auto"/>
            <w:left w:val="none" w:sz="0" w:space="0" w:color="auto"/>
            <w:bottom w:val="none" w:sz="0" w:space="0" w:color="auto"/>
            <w:right w:val="none" w:sz="0" w:space="0" w:color="auto"/>
          </w:divBdr>
          <w:divsChild>
            <w:div w:id="1102185200">
              <w:marLeft w:val="0"/>
              <w:marRight w:val="0"/>
              <w:marTop w:val="0"/>
              <w:marBottom w:val="0"/>
              <w:divBdr>
                <w:top w:val="none" w:sz="0" w:space="0" w:color="auto"/>
                <w:left w:val="none" w:sz="0" w:space="0" w:color="auto"/>
                <w:bottom w:val="none" w:sz="0" w:space="0" w:color="auto"/>
                <w:right w:val="none" w:sz="0" w:space="0" w:color="auto"/>
              </w:divBdr>
            </w:div>
          </w:divsChild>
        </w:div>
        <w:div w:id="1101952279">
          <w:marLeft w:val="0"/>
          <w:marRight w:val="0"/>
          <w:marTop w:val="0"/>
          <w:marBottom w:val="0"/>
          <w:divBdr>
            <w:top w:val="none" w:sz="0" w:space="0" w:color="auto"/>
            <w:left w:val="none" w:sz="0" w:space="0" w:color="auto"/>
            <w:bottom w:val="none" w:sz="0" w:space="0" w:color="auto"/>
            <w:right w:val="none" w:sz="0" w:space="0" w:color="auto"/>
          </w:divBdr>
          <w:divsChild>
            <w:div w:id="1253585695">
              <w:marLeft w:val="0"/>
              <w:marRight w:val="0"/>
              <w:marTop w:val="0"/>
              <w:marBottom w:val="0"/>
              <w:divBdr>
                <w:top w:val="none" w:sz="0" w:space="0" w:color="auto"/>
                <w:left w:val="none" w:sz="0" w:space="0" w:color="auto"/>
                <w:bottom w:val="none" w:sz="0" w:space="0" w:color="auto"/>
                <w:right w:val="none" w:sz="0" w:space="0" w:color="auto"/>
              </w:divBdr>
            </w:div>
          </w:divsChild>
        </w:div>
        <w:div w:id="411243191">
          <w:marLeft w:val="0"/>
          <w:marRight w:val="0"/>
          <w:marTop w:val="0"/>
          <w:marBottom w:val="0"/>
          <w:divBdr>
            <w:top w:val="none" w:sz="0" w:space="0" w:color="auto"/>
            <w:left w:val="none" w:sz="0" w:space="0" w:color="auto"/>
            <w:bottom w:val="none" w:sz="0" w:space="0" w:color="auto"/>
            <w:right w:val="none" w:sz="0" w:space="0" w:color="auto"/>
          </w:divBdr>
          <w:divsChild>
            <w:div w:id="557787113">
              <w:marLeft w:val="0"/>
              <w:marRight w:val="0"/>
              <w:marTop w:val="0"/>
              <w:marBottom w:val="0"/>
              <w:divBdr>
                <w:top w:val="none" w:sz="0" w:space="0" w:color="auto"/>
                <w:left w:val="none" w:sz="0" w:space="0" w:color="auto"/>
                <w:bottom w:val="none" w:sz="0" w:space="0" w:color="auto"/>
                <w:right w:val="none" w:sz="0" w:space="0" w:color="auto"/>
              </w:divBdr>
            </w:div>
          </w:divsChild>
        </w:div>
        <w:div w:id="665133356">
          <w:marLeft w:val="0"/>
          <w:marRight w:val="0"/>
          <w:marTop w:val="0"/>
          <w:marBottom w:val="0"/>
          <w:divBdr>
            <w:top w:val="none" w:sz="0" w:space="0" w:color="auto"/>
            <w:left w:val="none" w:sz="0" w:space="0" w:color="auto"/>
            <w:bottom w:val="none" w:sz="0" w:space="0" w:color="auto"/>
            <w:right w:val="none" w:sz="0" w:space="0" w:color="auto"/>
          </w:divBdr>
          <w:divsChild>
            <w:div w:id="308169230">
              <w:marLeft w:val="0"/>
              <w:marRight w:val="0"/>
              <w:marTop w:val="0"/>
              <w:marBottom w:val="0"/>
              <w:divBdr>
                <w:top w:val="none" w:sz="0" w:space="0" w:color="auto"/>
                <w:left w:val="none" w:sz="0" w:space="0" w:color="auto"/>
                <w:bottom w:val="none" w:sz="0" w:space="0" w:color="auto"/>
                <w:right w:val="none" w:sz="0" w:space="0" w:color="auto"/>
              </w:divBdr>
            </w:div>
          </w:divsChild>
        </w:div>
        <w:div w:id="1012995635">
          <w:marLeft w:val="0"/>
          <w:marRight w:val="0"/>
          <w:marTop w:val="0"/>
          <w:marBottom w:val="0"/>
          <w:divBdr>
            <w:top w:val="none" w:sz="0" w:space="0" w:color="auto"/>
            <w:left w:val="none" w:sz="0" w:space="0" w:color="auto"/>
            <w:bottom w:val="none" w:sz="0" w:space="0" w:color="auto"/>
            <w:right w:val="none" w:sz="0" w:space="0" w:color="auto"/>
          </w:divBdr>
          <w:divsChild>
            <w:div w:id="699091010">
              <w:marLeft w:val="0"/>
              <w:marRight w:val="0"/>
              <w:marTop w:val="0"/>
              <w:marBottom w:val="0"/>
              <w:divBdr>
                <w:top w:val="none" w:sz="0" w:space="0" w:color="auto"/>
                <w:left w:val="none" w:sz="0" w:space="0" w:color="auto"/>
                <w:bottom w:val="none" w:sz="0" w:space="0" w:color="auto"/>
                <w:right w:val="none" w:sz="0" w:space="0" w:color="auto"/>
              </w:divBdr>
            </w:div>
          </w:divsChild>
        </w:div>
        <w:div w:id="77748905">
          <w:marLeft w:val="0"/>
          <w:marRight w:val="0"/>
          <w:marTop w:val="0"/>
          <w:marBottom w:val="0"/>
          <w:divBdr>
            <w:top w:val="none" w:sz="0" w:space="0" w:color="auto"/>
            <w:left w:val="none" w:sz="0" w:space="0" w:color="auto"/>
            <w:bottom w:val="none" w:sz="0" w:space="0" w:color="auto"/>
            <w:right w:val="none" w:sz="0" w:space="0" w:color="auto"/>
          </w:divBdr>
          <w:divsChild>
            <w:div w:id="866984702">
              <w:marLeft w:val="0"/>
              <w:marRight w:val="0"/>
              <w:marTop w:val="0"/>
              <w:marBottom w:val="0"/>
              <w:divBdr>
                <w:top w:val="none" w:sz="0" w:space="0" w:color="auto"/>
                <w:left w:val="none" w:sz="0" w:space="0" w:color="auto"/>
                <w:bottom w:val="none" w:sz="0" w:space="0" w:color="auto"/>
                <w:right w:val="none" w:sz="0" w:space="0" w:color="auto"/>
              </w:divBdr>
            </w:div>
          </w:divsChild>
        </w:div>
        <w:div w:id="211384111">
          <w:marLeft w:val="0"/>
          <w:marRight w:val="0"/>
          <w:marTop w:val="0"/>
          <w:marBottom w:val="0"/>
          <w:divBdr>
            <w:top w:val="none" w:sz="0" w:space="0" w:color="auto"/>
            <w:left w:val="none" w:sz="0" w:space="0" w:color="auto"/>
            <w:bottom w:val="none" w:sz="0" w:space="0" w:color="auto"/>
            <w:right w:val="none" w:sz="0" w:space="0" w:color="auto"/>
          </w:divBdr>
          <w:divsChild>
            <w:div w:id="882137765">
              <w:marLeft w:val="0"/>
              <w:marRight w:val="0"/>
              <w:marTop w:val="0"/>
              <w:marBottom w:val="0"/>
              <w:divBdr>
                <w:top w:val="none" w:sz="0" w:space="0" w:color="auto"/>
                <w:left w:val="none" w:sz="0" w:space="0" w:color="auto"/>
                <w:bottom w:val="none" w:sz="0" w:space="0" w:color="auto"/>
                <w:right w:val="none" w:sz="0" w:space="0" w:color="auto"/>
              </w:divBdr>
            </w:div>
          </w:divsChild>
        </w:div>
        <w:div w:id="1443957298">
          <w:marLeft w:val="0"/>
          <w:marRight w:val="0"/>
          <w:marTop w:val="0"/>
          <w:marBottom w:val="0"/>
          <w:divBdr>
            <w:top w:val="none" w:sz="0" w:space="0" w:color="auto"/>
            <w:left w:val="none" w:sz="0" w:space="0" w:color="auto"/>
            <w:bottom w:val="none" w:sz="0" w:space="0" w:color="auto"/>
            <w:right w:val="none" w:sz="0" w:space="0" w:color="auto"/>
          </w:divBdr>
          <w:divsChild>
            <w:div w:id="1693796880">
              <w:marLeft w:val="0"/>
              <w:marRight w:val="0"/>
              <w:marTop w:val="0"/>
              <w:marBottom w:val="0"/>
              <w:divBdr>
                <w:top w:val="none" w:sz="0" w:space="0" w:color="auto"/>
                <w:left w:val="none" w:sz="0" w:space="0" w:color="auto"/>
                <w:bottom w:val="none" w:sz="0" w:space="0" w:color="auto"/>
                <w:right w:val="none" w:sz="0" w:space="0" w:color="auto"/>
              </w:divBdr>
            </w:div>
          </w:divsChild>
        </w:div>
        <w:div w:id="1199781467">
          <w:marLeft w:val="0"/>
          <w:marRight w:val="0"/>
          <w:marTop w:val="0"/>
          <w:marBottom w:val="0"/>
          <w:divBdr>
            <w:top w:val="none" w:sz="0" w:space="0" w:color="auto"/>
            <w:left w:val="none" w:sz="0" w:space="0" w:color="auto"/>
            <w:bottom w:val="none" w:sz="0" w:space="0" w:color="auto"/>
            <w:right w:val="none" w:sz="0" w:space="0" w:color="auto"/>
          </w:divBdr>
          <w:divsChild>
            <w:div w:id="951783964">
              <w:marLeft w:val="0"/>
              <w:marRight w:val="0"/>
              <w:marTop w:val="0"/>
              <w:marBottom w:val="0"/>
              <w:divBdr>
                <w:top w:val="none" w:sz="0" w:space="0" w:color="auto"/>
                <w:left w:val="none" w:sz="0" w:space="0" w:color="auto"/>
                <w:bottom w:val="none" w:sz="0" w:space="0" w:color="auto"/>
                <w:right w:val="none" w:sz="0" w:space="0" w:color="auto"/>
              </w:divBdr>
            </w:div>
          </w:divsChild>
        </w:div>
        <w:div w:id="1308321036">
          <w:marLeft w:val="0"/>
          <w:marRight w:val="0"/>
          <w:marTop w:val="0"/>
          <w:marBottom w:val="0"/>
          <w:divBdr>
            <w:top w:val="none" w:sz="0" w:space="0" w:color="auto"/>
            <w:left w:val="none" w:sz="0" w:space="0" w:color="auto"/>
            <w:bottom w:val="none" w:sz="0" w:space="0" w:color="auto"/>
            <w:right w:val="none" w:sz="0" w:space="0" w:color="auto"/>
          </w:divBdr>
          <w:divsChild>
            <w:div w:id="1280993589">
              <w:marLeft w:val="0"/>
              <w:marRight w:val="0"/>
              <w:marTop w:val="0"/>
              <w:marBottom w:val="0"/>
              <w:divBdr>
                <w:top w:val="none" w:sz="0" w:space="0" w:color="auto"/>
                <w:left w:val="none" w:sz="0" w:space="0" w:color="auto"/>
                <w:bottom w:val="none" w:sz="0" w:space="0" w:color="auto"/>
                <w:right w:val="none" w:sz="0" w:space="0" w:color="auto"/>
              </w:divBdr>
            </w:div>
          </w:divsChild>
        </w:div>
        <w:div w:id="1282151894">
          <w:marLeft w:val="0"/>
          <w:marRight w:val="0"/>
          <w:marTop w:val="0"/>
          <w:marBottom w:val="0"/>
          <w:divBdr>
            <w:top w:val="none" w:sz="0" w:space="0" w:color="auto"/>
            <w:left w:val="none" w:sz="0" w:space="0" w:color="auto"/>
            <w:bottom w:val="none" w:sz="0" w:space="0" w:color="auto"/>
            <w:right w:val="none" w:sz="0" w:space="0" w:color="auto"/>
          </w:divBdr>
          <w:divsChild>
            <w:div w:id="6509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2001">
      <w:bodyDiv w:val="1"/>
      <w:marLeft w:val="0"/>
      <w:marRight w:val="0"/>
      <w:marTop w:val="0"/>
      <w:marBottom w:val="0"/>
      <w:divBdr>
        <w:top w:val="none" w:sz="0" w:space="0" w:color="auto"/>
        <w:left w:val="none" w:sz="0" w:space="0" w:color="auto"/>
        <w:bottom w:val="none" w:sz="0" w:space="0" w:color="auto"/>
        <w:right w:val="none" w:sz="0" w:space="0" w:color="auto"/>
      </w:divBdr>
    </w:div>
    <w:div w:id="880482391">
      <w:bodyDiv w:val="1"/>
      <w:marLeft w:val="0"/>
      <w:marRight w:val="0"/>
      <w:marTop w:val="0"/>
      <w:marBottom w:val="0"/>
      <w:divBdr>
        <w:top w:val="none" w:sz="0" w:space="0" w:color="auto"/>
        <w:left w:val="none" w:sz="0" w:space="0" w:color="auto"/>
        <w:bottom w:val="none" w:sz="0" w:space="0" w:color="auto"/>
        <w:right w:val="none" w:sz="0" w:space="0" w:color="auto"/>
      </w:divBdr>
    </w:div>
    <w:div w:id="890769624">
      <w:bodyDiv w:val="1"/>
      <w:marLeft w:val="0"/>
      <w:marRight w:val="0"/>
      <w:marTop w:val="0"/>
      <w:marBottom w:val="0"/>
      <w:divBdr>
        <w:top w:val="none" w:sz="0" w:space="0" w:color="auto"/>
        <w:left w:val="none" w:sz="0" w:space="0" w:color="auto"/>
        <w:bottom w:val="none" w:sz="0" w:space="0" w:color="auto"/>
        <w:right w:val="none" w:sz="0" w:space="0" w:color="auto"/>
      </w:divBdr>
    </w:div>
    <w:div w:id="921796194">
      <w:bodyDiv w:val="1"/>
      <w:marLeft w:val="0"/>
      <w:marRight w:val="0"/>
      <w:marTop w:val="0"/>
      <w:marBottom w:val="0"/>
      <w:divBdr>
        <w:top w:val="none" w:sz="0" w:space="0" w:color="auto"/>
        <w:left w:val="none" w:sz="0" w:space="0" w:color="auto"/>
        <w:bottom w:val="none" w:sz="0" w:space="0" w:color="auto"/>
        <w:right w:val="none" w:sz="0" w:space="0" w:color="auto"/>
      </w:divBdr>
      <w:divsChild>
        <w:div w:id="1847279577">
          <w:marLeft w:val="0"/>
          <w:marRight w:val="0"/>
          <w:marTop w:val="0"/>
          <w:marBottom w:val="0"/>
          <w:divBdr>
            <w:top w:val="none" w:sz="0" w:space="0" w:color="auto"/>
            <w:left w:val="none" w:sz="0" w:space="0" w:color="auto"/>
            <w:bottom w:val="none" w:sz="0" w:space="0" w:color="auto"/>
            <w:right w:val="none" w:sz="0" w:space="0" w:color="auto"/>
          </w:divBdr>
        </w:div>
      </w:divsChild>
    </w:div>
    <w:div w:id="927347176">
      <w:bodyDiv w:val="1"/>
      <w:marLeft w:val="0"/>
      <w:marRight w:val="0"/>
      <w:marTop w:val="0"/>
      <w:marBottom w:val="0"/>
      <w:divBdr>
        <w:top w:val="none" w:sz="0" w:space="0" w:color="auto"/>
        <w:left w:val="none" w:sz="0" w:space="0" w:color="auto"/>
        <w:bottom w:val="none" w:sz="0" w:space="0" w:color="auto"/>
        <w:right w:val="none" w:sz="0" w:space="0" w:color="auto"/>
      </w:divBdr>
    </w:div>
    <w:div w:id="941574823">
      <w:bodyDiv w:val="1"/>
      <w:marLeft w:val="0"/>
      <w:marRight w:val="0"/>
      <w:marTop w:val="0"/>
      <w:marBottom w:val="0"/>
      <w:divBdr>
        <w:top w:val="none" w:sz="0" w:space="0" w:color="auto"/>
        <w:left w:val="none" w:sz="0" w:space="0" w:color="auto"/>
        <w:bottom w:val="none" w:sz="0" w:space="0" w:color="auto"/>
        <w:right w:val="none" w:sz="0" w:space="0" w:color="auto"/>
      </w:divBdr>
    </w:div>
    <w:div w:id="957688099">
      <w:bodyDiv w:val="1"/>
      <w:marLeft w:val="0"/>
      <w:marRight w:val="0"/>
      <w:marTop w:val="0"/>
      <w:marBottom w:val="0"/>
      <w:divBdr>
        <w:top w:val="none" w:sz="0" w:space="0" w:color="auto"/>
        <w:left w:val="none" w:sz="0" w:space="0" w:color="auto"/>
        <w:bottom w:val="none" w:sz="0" w:space="0" w:color="auto"/>
        <w:right w:val="none" w:sz="0" w:space="0" w:color="auto"/>
      </w:divBdr>
    </w:div>
    <w:div w:id="980576751">
      <w:bodyDiv w:val="1"/>
      <w:marLeft w:val="0"/>
      <w:marRight w:val="0"/>
      <w:marTop w:val="0"/>
      <w:marBottom w:val="0"/>
      <w:divBdr>
        <w:top w:val="none" w:sz="0" w:space="0" w:color="auto"/>
        <w:left w:val="none" w:sz="0" w:space="0" w:color="auto"/>
        <w:bottom w:val="none" w:sz="0" w:space="0" w:color="auto"/>
        <w:right w:val="none" w:sz="0" w:space="0" w:color="auto"/>
      </w:divBdr>
    </w:div>
    <w:div w:id="994384156">
      <w:bodyDiv w:val="1"/>
      <w:marLeft w:val="0"/>
      <w:marRight w:val="0"/>
      <w:marTop w:val="0"/>
      <w:marBottom w:val="0"/>
      <w:divBdr>
        <w:top w:val="none" w:sz="0" w:space="0" w:color="auto"/>
        <w:left w:val="none" w:sz="0" w:space="0" w:color="auto"/>
        <w:bottom w:val="none" w:sz="0" w:space="0" w:color="auto"/>
        <w:right w:val="none" w:sz="0" w:space="0" w:color="auto"/>
      </w:divBdr>
    </w:div>
    <w:div w:id="996033379">
      <w:bodyDiv w:val="1"/>
      <w:marLeft w:val="0"/>
      <w:marRight w:val="0"/>
      <w:marTop w:val="0"/>
      <w:marBottom w:val="0"/>
      <w:divBdr>
        <w:top w:val="none" w:sz="0" w:space="0" w:color="auto"/>
        <w:left w:val="none" w:sz="0" w:space="0" w:color="auto"/>
        <w:bottom w:val="none" w:sz="0" w:space="0" w:color="auto"/>
        <w:right w:val="none" w:sz="0" w:space="0" w:color="auto"/>
      </w:divBdr>
    </w:div>
    <w:div w:id="1011759819">
      <w:bodyDiv w:val="1"/>
      <w:marLeft w:val="0"/>
      <w:marRight w:val="0"/>
      <w:marTop w:val="0"/>
      <w:marBottom w:val="0"/>
      <w:divBdr>
        <w:top w:val="none" w:sz="0" w:space="0" w:color="auto"/>
        <w:left w:val="none" w:sz="0" w:space="0" w:color="auto"/>
        <w:bottom w:val="none" w:sz="0" w:space="0" w:color="auto"/>
        <w:right w:val="none" w:sz="0" w:space="0" w:color="auto"/>
      </w:divBdr>
    </w:div>
    <w:div w:id="1023017966">
      <w:bodyDiv w:val="1"/>
      <w:marLeft w:val="0"/>
      <w:marRight w:val="0"/>
      <w:marTop w:val="0"/>
      <w:marBottom w:val="0"/>
      <w:divBdr>
        <w:top w:val="none" w:sz="0" w:space="0" w:color="auto"/>
        <w:left w:val="none" w:sz="0" w:space="0" w:color="auto"/>
        <w:bottom w:val="none" w:sz="0" w:space="0" w:color="auto"/>
        <w:right w:val="none" w:sz="0" w:space="0" w:color="auto"/>
      </w:divBdr>
    </w:div>
    <w:div w:id="1043595537">
      <w:bodyDiv w:val="1"/>
      <w:marLeft w:val="0"/>
      <w:marRight w:val="0"/>
      <w:marTop w:val="0"/>
      <w:marBottom w:val="0"/>
      <w:divBdr>
        <w:top w:val="none" w:sz="0" w:space="0" w:color="auto"/>
        <w:left w:val="none" w:sz="0" w:space="0" w:color="auto"/>
        <w:bottom w:val="none" w:sz="0" w:space="0" w:color="auto"/>
        <w:right w:val="none" w:sz="0" w:space="0" w:color="auto"/>
      </w:divBdr>
      <w:divsChild>
        <w:div w:id="1228539913">
          <w:marLeft w:val="0"/>
          <w:marRight w:val="0"/>
          <w:marTop w:val="0"/>
          <w:marBottom w:val="0"/>
          <w:divBdr>
            <w:top w:val="none" w:sz="0" w:space="0" w:color="auto"/>
            <w:left w:val="none" w:sz="0" w:space="0" w:color="auto"/>
            <w:bottom w:val="none" w:sz="0" w:space="0" w:color="auto"/>
            <w:right w:val="none" w:sz="0" w:space="0" w:color="auto"/>
          </w:divBdr>
        </w:div>
      </w:divsChild>
    </w:div>
    <w:div w:id="1055158093">
      <w:bodyDiv w:val="1"/>
      <w:marLeft w:val="0"/>
      <w:marRight w:val="0"/>
      <w:marTop w:val="0"/>
      <w:marBottom w:val="0"/>
      <w:divBdr>
        <w:top w:val="none" w:sz="0" w:space="0" w:color="auto"/>
        <w:left w:val="none" w:sz="0" w:space="0" w:color="auto"/>
        <w:bottom w:val="none" w:sz="0" w:space="0" w:color="auto"/>
        <w:right w:val="none" w:sz="0" w:space="0" w:color="auto"/>
      </w:divBdr>
    </w:div>
    <w:div w:id="1084498013">
      <w:bodyDiv w:val="1"/>
      <w:marLeft w:val="0"/>
      <w:marRight w:val="0"/>
      <w:marTop w:val="0"/>
      <w:marBottom w:val="0"/>
      <w:divBdr>
        <w:top w:val="none" w:sz="0" w:space="0" w:color="auto"/>
        <w:left w:val="none" w:sz="0" w:space="0" w:color="auto"/>
        <w:bottom w:val="none" w:sz="0" w:space="0" w:color="auto"/>
        <w:right w:val="none" w:sz="0" w:space="0" w:color="auto"/>
      </w:divBdr>
    </w:div>
    <w:div w:id="1084885767">
      <w:bodyDiv w:val="1"/>
      <w:marLeft w:val="0"/>
      <w:marRight w:val="0"/>
      <w:marTop w:val="0"/>
      <w:marBottom w:val="0"/>
      <w:divBdr>
        <w:top w:val="none" w:sz="0" w:space="0" w:color="auto"/>
        <w:left w:val="none" w:sz="0" w:space="0" w:color="auto"/>
        <w:bottom w:val="none" w:sz="0" w:space="0" w:color="auto"/>
        <w:right w:val="none" w:sz="0" w:space="0" w:color="auto"/>
      </w:divBdr>
    </w:div>
    <w:div w:id="1086804440">
      <w:bodyDiv w:val="1"/>
      <w:marLeft w:val="0"/>
      <w:marRight w:val="0"/>
      <w:marTop w:val="0"/>
      <w:marBottom w:val="0"/>
      <w:divBdr>
        <w:top w:val="none" w:sz="0" w:space="0" w:color="auto"/>
        <w:left w:val="none" w:sz="0" w:space="0" w:color="auto"/>
        <w:bottom w:val="none" w:sz="0" w:space="0" w:color="auto"/>
        <w:right w:val="none" w:sz="0" w:space="0" w:color="auto"/>
      </w:divBdr>
      <w:divsChild>
        <w:div w:id="1465930965">
          <w:marLeft w:val="0"/>
          <w:marRight w:val="0"/>
          <w:marTop w:val="0"/>
          <w:marBottom w:val="0"/>
          <w:divBdr>
            <w:top w:val="none" w:sz="0" w:space="0" w:color="auto"/>
            <w:left w:val="none" w:sz="0" w:space="0" w:color="auto"/>
            <w:bottom w:val="none" w:sz="0" w:space="0" w:color="auto"/>
            <w:right w:val="none" w:sz="0" w:space="0" w:color="auto"/>
          </w:divBdr>
        </w:div>
        <w:div w:id="2139252952">
          <w:marLeft w:val="0"/>
          <w:marRight w:val="0"/>
          <w:marTop w:val="0"/>
          <w:marBottom w:val="0"/>
          <w:divBdr>
            <w:top w:val="none" w:sz="0" w:space="0" w:color="auto"/>
            <w:left w:val="none" w:sz="0" w:space="0" w:color="auto"/>
            <w:bottom w:val="none" w:sz="0" w:space="0" w:color="auto"/>
            <w:right w:val="none" w:sz="0" w:space="0" w:color="auto"/>
          </w:divBdr>
        </w:div>
      </w:divsChild>
    </w:div>
    <w:div w:id="1123766893">
      <w:bodyDiv w:val="1"/>
      <w:marLeft w:val="0"/>
      <w:marRight w:val="0"/>
      <w:marTop w:val="0"/>
      <w:marBottom w:val="0"/>
      <w:divBdr>
        <w:top w:val="none" w:sz="0" w:space="0" w:color="auto"/>
        <w:left w:val="none" w:sz="0" w:space="0" w:color="auto"/>
        <w:bottom w:val="none" w:sz="0" w:space="0" w:color="auto"/>
        <w:right w:val="none" w:sz="0" w:space="0" w:color="auto"/>
      </w:divBdr>
    </w:div>
    <w:div w:id="1128207494">
      <w:bodyDiv w:val="1"/>
      <w:marLeft w:val="0"/>
      <w:marRight w:val="0"/>
      <w:marTop w:val="0"/>
      <w:marBottom w:val="0"/>
      <w:divBdr>
        <w:top w:val="none" w:sz="0" w:space="0" w:color="auto"/>
        <w:left w:val="none" w:sz="0" w:space="0" w:color="auto"/>
        <w:bottom w:val="none" w:sz="0" w:space="0" w:color="auto"/>
        <w:right w:val="none" w:sz="0" w:space="0" w:color="auto"/>
      </w:divBdr>
    </w:div>
    <w:div w:id="1140654123">
      <w:bodyDiv w:val="1"/>
      <w:marLeft w:val="0"/>
      <w:marRight w:val="0"/>
      <w:marTop w:val="0"/>
      <w:marBottom w:val="0"/>
      <w:divBdr>
        <w:top w:val="none" w:sz="0" w:space="0" w:color="auto"/>
        <w:left w:val="none" w:sz="0" w:space="0" w:color="auto"/>
        <w:bottom w:val="none" w:sz="0" w:space="0" w:color="auto"/>
        <w:right w:val="none" w:sz="0" w:space="0" w:color="auto"/>
      </w:divBdr>
    </w:div>
    <w:div w:id="1152020085">
      <w:bodyDiv w:val="1"/>
      <w:marLeft w:val="0"/>
      <w:marRight w:val="0"/>
      <w:marTop w:val="0"/>
      <w:marBottom w:val="0"/>
      <w:divBdr>
        <w:top w:val="none" w:sz="0" w:space="0" w:color="auto"/>
        <w:left w:val="none" w:sz="0" w:space="0" w:color="auto"/>
        <w:bottom w:val="none" w:sz="0" w:space="0" w:color="auto"/>
        <w:right w:val="none" w:sz="0" w:space="0" w:color="auto"/>
      </w:divBdr>
      <w:divsChild>
        <w:div w:id="1812288230">
          <w:marLeft w:val="0"/>
          <w:marRight w:val="0"/>
          <w:marTop w:val="0"/>
          <w:marBottom w:val="0"/>
          <w:divBdr>
            <w:top w:val="none" w:sz="0" w:space="0" w:color="auto"/>
            <w:left w:val="none" w:sz="0" w:space="0" w:color="auto"/>
            <w:bottom w:val="none" w:sz="0" w:space="0" w:color="auto"/>
            <w:right w:val="none" w:sz="0" w:space="0" w:color="auto"/>
          </w:divBdr>
        </w:div>
      </w:divsChild>
    </w:div>
    <w:div w:id="1175916953">
      <w:bodyDiv w:val="1"/>
      <w:marLeft w:val="0"/>
      <w:marRight w:val="0"/>
      <w:marTop w:val="0"/>
      <w:marBottom w:val="0"/>
      <w:divBdr>
        <w:top w:val="none" w:sz="0" w:space="0" w:color="auto"/>
        <w:left w:val="none" w:sz="0" w:space="0" w:color="auto"/>
        <w:bottom w:val="none" w:sz="0" w:space="0" w:color="auto"/>
        <w:right w:val="none" w:sz="0" w:space="0" w:color="auto"/>
      </w:divBdr>
    </w:div>
    <w:div w:id="1180462907">
      <w:bodyDiv w:val="1"/>
      <w:marLeft w:val="0"/>
      <w:marRight w:val="0"/>
      <w:marTop w:val="0"/>
      <w:marBottom w:val="0"/>
      <w:divBdr>
        <w:top w:val="none" w:sz="0" w:space="0" w:color="auto"/>
        <w:left w:val="none" w:sz="0" w:space="0" w:color="auto"/>
        <w:bottom w:val="none" w:sz="0" w:space="0" w:color="auto"/>
        <w:right w:val="none" w:sz="0" w:space="0" w:color="auto"/>
      </w:divBdr>
    </w:div>
    <w:div w:id="1209074401">
      <w:bodyDiv w:val="1"/>
      <w:marLeft w:val="0"/>
      <w:marRight w:val="0"/>
      <w:marTop w:val="0"/>
      <w:marBottom w:val="0"/>
      <w:divBdr>
        <w:top w:val="none" w:sz="0" w:space="0" w:color="auto"/>
        <w:left w:val="none" w:sz="0" w:space="0" w:color="auto"/>
        <w:bottom w:val="none" w:sz="0" w:space="0" w:color="auto"/>
        <w:right w:val="none" w:sz="0" w:space="0" w:color="auto"/>
      </w:divBdr>
    </w:div>
    <w:div w:id="1245647516">
      <w:bodyDiv w:val="1"/>
      <w:marLeft w:val="0"/>
      <w:marRight w:val="0"/>
      <w:marTop w:val="0"/>
      <w:marBottom w:val="0"/>
      <w:divBdr>
        <w:top w:val="none" w:sz="0" w:space="0" w:color="auto"/>
        <w:left w:val="none" w:sz="0" w:space="0" w:color="auto"/>
        <w:bottom w:val="none" w:sz="0" w:space="0" w:color="auto"/>
        <w:right w:val="none" w:sz="0" w:space="0" w:color="auto"/>
      </w:divBdr>
    </w:div>
    <w:div w:id="1250119750">
      <w:bodyDiv w:val="1"/>
      <w:marLeft w:val="0"/>
      <w:marRight w:val="0"/>
      <w:marTop w:val="0"/>
      <w:marBottom w:val="0"/>
      <w:divBdr>
        <w:top w:val="none" w:sz="0" w:space="0" w:color="auto"/>
        <w:left w:val="none" w:sz="0" w:space="0" w:color="auto"/>
        <w:bottom w:val="none" w:sz="0" w:space="0" w:color="auto"/>
        <w:right w:val="none" w:sz="0" w:space="0" w:color="auto"/>
      </w:divBdr>
    </w:div>
    <w:div w:id="1267078915">
      <w:bodyDiv w:val="1"/>
      <w:marLeft w:val="0"/>
      <w:marRight w:val="0"/>
      <w:marTop w:val="0"/>
      <w:marBottom w:val="0"/>
      <w:divBdr>
        <w:top w:val="none" w:sz="0" w:space="0" w:color="auto"/>
        <w:left w:val="none" w:sz="0" w:space="0" w:color="auto"/>
        <w:bottom w:val="none" w:sz="0" w:space="0" w:color="auto"/>
        <w:right w:val="none" w:sz="0" w:space="0" w:color="auto"/>
      </w:divBdr>
    </w:div>
    <w:div w:id="1301809552">
      <w:bodyDiv w:val="1"/>
      <w:marLeft w:val="0"/>
      <w:marRight w:val="0"/>
      <w:marTop w:val="0"/>
      <w:marBottom w:val="0"/>
      <w:divBdr>
        <w:top w:val="none" w:sz="0" w:space="0" w:color="auto"/>
        <w:left w:val="none" w:sz="0" w:space="0" w:color="auto"/>
        <w:bottom w:val="none" w:sz="0" w:space="0" w:color="auto"/>
        <w:right w:val="none" w:sz="0" w:space="0" w:color="auto"/>
      </w:divBdr>
    </w:div>
    <w:div w:id="1305113584">
      <w:bodyDiv w:val="1"/>
      <w:marLeft w:val="0"/>
      <w:marRight w:val="0"/>
      <w:marTop w:val="0"/>
      <w:marBottom w:val="0"/>
      <w:divBdr>
        <w:top w:val="none" w:sz="0" w:space="0" w:color="auto"/>
        <w:left w:val="none" w:sz="0" w:space="0" w:color="auto"/>
        <w:bottom w:val="none" w:sz="0" w:space="0" w:color="auto"/>
        <w:right w:val="none" w:sz="0" w:space="0" w:color="auto"/>
      </w:divBdr>
    </w:div>
    <w:div w:id="1310593514">
      <w:bodyDiv w:val="1"/>
      <w:marLeft w:val="0"/>
      <w:marRight w:val="0"/>
      <w:marTop w:val="0"/>
      <w:marBottom w:val="0"/>
      <w:divBdr>
        <w:top w:val="none" w:sz="0" w:space="0" w:color="auto"/>
        <w:left w:val="none" w:sz="0" w:space="0" w:color="auto"/>
        <w:bottom w:val="none" w:sz="0" w:space="0" w:color="auto"/>
        <w:right w:val="none" w:sz="0" w:space="0" w:color="auto"/>
      </w:divBdr>
    </w:div>
    <w:div w:id="1337152747">
      <w:bodyDiv w:val="1"/>
      <w:marLeft w:val="0"/>
      <w:marRight w:val="0"/>
      <w:marTop w:val="0"/>
      <w:marBottom w:val="0"/>
      <w:divBdr>
        <w:top w:val="none" w:sz="0" w:space="0" w:color="auto"/>
        <w:left w:val="none" w:sz="0" w:space="0" w:color="auto"/>
        <w:bottom w:val="none" w:sz="0" w:space="0" w:color="auto"/>
        <w:right w:val="none" w:sz="0" w:space="0" w:color="auto"/>
      </w:divBdr>
      <w:divsChild>
        <w:div w:id="189226670">
          <w:marLeft w:val="0"/>
          <w:marRight w:val="0"/>
          <w:marTop w:val="0"/>
          <w:marBottom w:val="0"/>
          <w:divBdr>
            <w:top w:val="none" w:sz="0" w:space="0" w:color="auto"/>
            <w:left w:val="none" w:sz="0" w:space="0" w:color="auto"/>
            <w:bottom w:val="none" w:sz="0" w:space="0" w:color="auto"/>
            <w:right w:val="none" w:sz="0" w:space="0" w:color="auto"/>
          </w:divBdr>
          <w:divsChild>
            <w:div w:id="6763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5734">
      <w:bodyDiv w:val="1"/>
      <w:marLeft w:val="0"/>
      <w:marRight w:val="0"/>
      <w:marTop w:val="0"/>
      <w:marBottom w:val="0"/>
      <w:divBdr>
        <w:top w:val="none" w:sz="0" w:space="0" w:color="auto"/>
        <w:left w:val="none" w:sz="0" w:space="0" w:color="auto"/>
        <w:bottom w:val="none" w:sz="0" w:space="0" w:color="auto"/>
        <w:right w:val="none" w:sz="0" w:space="0" w:color="auto"/>
      </w:divBdr>
    </w:div>
    <w:div w:id="1347714705">
      <w:bodyDiv w:val="1"/>
      <w:marLeft w:val="0"/>
      <w:marRight w:val="0"/>
      <w:marTop w:val="0"/>
      <w:marBottom w:val="0"/>
      <w:divBdr>
        <w:top w:val="none" w:sz="0" w:space="0" w:color="auto"/>
        <w:left w:val="none" w:sz="0" w:space="0" w:color="auto"/>
        <w:bottom w:val="none" w:sz="0" w:space="0" w:color="auto"/>
        <w:right w:val="none" w:sz="0" w:space="0" w:color="auto"/>
      </w:divBdr>
    </w:div>
    <w:div w:id="1359505254">
      <w:bodyDiv w:val="1"/>
      <w:marLeft w:val="0"/>
      <w:marRight w:val="0"/>
      <w:marTop w:val="0"/>
      <w:marBottom w:val="0"/>
      <w:divBdr>
        <w:top w:val="none" w:sz="0" w:space="0" w:color="auto"/>
        <w:left w:val="none" w:sz="0" w:space="0" w:color="auto"/>
        <w:bottom w:val="none" w:sz="0" w:space="0" w:color="auto"/>
        <w:right w:val="none" w:sz="0" w:space="0" w:color="auto"/>
      </w:divBdr>
    </w:div>
    <w:div w:id="1364283855">
      <w:bodyDiv w:val="1"/>
      <w:marLeft w:val="0"/>
      <w:marRight w:val="0"/>
      <w:marTop w:val="0"/>
      <w:marBottom w:val="0"/>
      <w:divBdr>
        <w:top w:val="none" w:sz="0" w:space="0" w:color="auto"/>
        <w:left w:val="none" w:sz="0" w:space="0" w:color="auto"/>
        <w:bottom w:val="none" w:sz="0" w:space="0" w:color="auto"/>
        <w:right w:val="none" w:sz="0" w:space="0" w:color="auto"/>
      </w:divBdr>
    </w:div>
    <w:div w:id="1364861851">
      <w:bodyDiv w:val="1"/>
      <w:marLeft w:val="0"/>
      <w:marRight w:val="0"/>
      <w:marTop w:val="0"/>
      <w:marBottom w:val="0"/>
      <w:divBdr>
        <w:top w:val="none" w:sz="0" w:space="0" w:color="auto"/>
        <w:left w:val="none" w:sz="0" w:space="0" w:color="auto"/>
        <w:bottom w:val="none" w:sz="0" w:space="0" w:color="auto"/>
        <w:right w:val="none" w:sz="0" w:space="0" w:color="auto"/>
      </w:divBdr>
    </w:div>
    <w:div w:id="1368410718">
      <w:bodyDiv w:val="1"/>
      <w:marLeft w:val="0"/>
      <w:marRight w:val="0"/>
      <w:marTop w:val="0"/>
      <w:marBottom w:val="0"/>
      <w:divBdr>
        <w:top w:val="none" w:sz="0" w:space="0" w:color="auto"/>
        <w:left w:val="none" w:sz="0" w:space="0" w:color="auto"/>
        <w:bottom w:val="none" w:sz="0" w:space="0" w:color="auto"/>
        <w:right w:val="none" w:sz="0" w:space="0" w:color="auto"/>
      </w:divBdr>
    </w:div>
    <w:div w:id="1376852092">
      <w:bodyDiv w:val="1"/>
      <w:marLeft w:val="0"/>
      <w:marRight w:val="0"/>
      <w:marTop w:val="0"/>
      <w:marBottom w:val="0"/>
      <w:divBdr>
        <w:top w:val="none" w:sz="0" w:space="0" w:color="auto"/>
        <w:left w:val="none" w:sz="0" w:space="0" w:color="auto"/>
        <w:bottom w:val="none" w:sz="0" w:space="0" w:color="auto"/>
        <w:right w:val="none" w:sz="0" w:space="0" w:color="auto"/>
      </w:divBdr>
      <w:divsChild>
        <w:div w:id="198788917">
          <w:marLeft w:val="0"/>
          <w:marRight w:val="0"/>
          <w:marTop w:val="0"/>
          <w:marBottom w:val="0"/>
          <w:divBdr>
            <w:top w:val="none" w:sz="0" w:space="0" w:color="auto"/>
            <w:left w:val="none" w:sz="0" w:space="0" w:color="auto"/>
            <w:bottom w:val="none" w:sz="0" w:space="0" w:color="auto"/>
            <w:right w:val="none" w:sz="0" w:space="0" w:color="auto"/>
          </w:divBdr>
        </w:div>
      </w:divsChild>
    </w:div>
    <w:div w:id="1387682251">
      <w:bodyDiv w:val="1"/>
      <w:marLeft w:val="0"/>
      <w:marRight w:val="0"/>
      <w:marTop w:val="0"/>
      <w:marBottom w:val="0"/>
      <w:divBdr>
        <w:top w:val="none" w:sz="0" w:space="0" w:color="auto"/>
        <w:left w:val="none" w:sz="0" w:space="0" w:color="auto"/>
        <w:bottom w:val="none" w:sz="0" w:space="0" w:color="auto"/>
        <w:right w:val="none" w:sz="0" w:space="0" w:color="auto"/>
      </w:divBdr>
    </w:div>
    <w:div w:id="1391149252">
      <w:bodyDiv w:val="1"/>
      <w:marLeft w:val="0"/>
      <w:marRight w:val="0"/>
      <w:marTop w:val="0"/>
      <w:marBottom w:val="0"/>
      <w:divBdr>
        <w:top w:val="none" w:sz="0" w:space="0" w:color="auto"/>
        <w:left w:val="none" w:sz="0" w:space="0" w:color="auto"/>
        <w:bottom w:val="none" w:sz="0" w:space="0" w:color="auto"/>
        <w:right w:val="none" w:sz="0" w:space="0" w:color="auto"/>
      </w:divBdr>
    </w:div>
    <w:div w:id="1406146407">
      <w:bodyDiv w:val="1"/>
      <w:marLeft w:val="0"/>
      <w:marRight w:val="0"/>
      <w:marTop w:val="0"/>
      <w:marBottom w:val="0"/>
      <w:divBdr>
        <w:top w:val="none" w:sz="0" w:space="0" w:color="auto"/>
        <w:left w:val="none" w:sz="0" w:space="0" w:color="auto"/>
        <w:bottom w:val="none" w:sz="0" w:space="0" w:color="auto"/>
        <w:right w:val="none" w:sz="0" w:space="0" w:color="auto"/>
      </w:divBdr>
      <w:divsChild>
        <w:div w:id="2010522145">
          <w:marLeft w:val="0"/>
          <w:marRight w:val="0"/>
          <w:marTop w:val="0"/>
          <w:marBottom w:val="0"/>
          <w:divBdr>
            <w:top w:val="none" w:sz="0" w:space="0" w:color="auto"/>
            <w:left w:val="none" w:sz="0" w:space="0" w:color="auto"/>
            <w:bottom w:val="none" w:sz="0" w:space="0" w:color="auto"/>
            <w:right w:val="none" w:sz="0" w:space="0" w:color="auto"/>
          </w:divBdr>
          <w:divsChild>
            <w:div w:id="18032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0597">
      <w:bodyDiv w:val="1"/>
      <w:marLeft w:val="0"/>
      <w:marRight w:val="0"/>
      <w:marTop w:val="0"/>
      <w:marBottom w:val="0"/>
      <w:divBdr>
        <w:top w:val="none" w:sz="0" w:space="0" w:color="auto"/>
        <w:left w:val="none" w:sz="0" w:space="0" w:color="auto"/>
        <w:bottom w:val="none" w:sz="0" w:space="0" w:color="auto"/>
        <w:right w:val="none" w:sz="0" w:space="0" w:color="auto"/>
      </w:divBdr>
    </w:div>
    <w:div w:id="1442531487">
      <w:bodyDiv w:val="1"/>
      <w:marLeft w:val="0"/>
      <w:marRight w:val="0"/>
      <w:marTop w:val="0"/>
      <w:marBottom w:val="0"/>
      <w:divBdr>
        <w:top w:val="none" w:sz="0" w:space="0" w:color="auto"/>
        <w:left w:val="none" w:sz="0" w:space="0" w:color="auto"/>
        <w:bottom w:val="none" w:sz="0" w:space="0" w:color="auto"/>
        <w:right w:val="none" w:sz="0" w:space="0" w:color="auto"/>
      </w:divBdr>
    </w:div>
    <w:div w:id="1451899950">
      <w:bodyDiv w:val="1"/>
      <w:marLeft w:val="0"/>
      <w:marRight w:val="0"/>
      <w:marTop w:val="0"/>
      <w:marBottom w:val="0"/>
      <w:divBdr>
        <w:top w:val="none" w:sz="0" w:space="0" w:color="auto"/>
        <w:left w:val="none" w:sz="0" w:space="0" w:color="auto"/>
        <w:bottom w:val="none" w:sz="0" w:space="0" w:color="auto"/>
        <w:right w:val="none" w:sz="0" w:space="0" w:color="auto"/>
      </w:divBdr>
      <w:divsChild>
        <w:div w:id="705567825">
          <w:marLeft w:val="0"/>
          <w:marRight w:val="0"/>
          <w:marTop w:val="0"/>
          <w:marBottom w:val="0"/>
          <w:divBdr>
            <w:top w:val="none" w:sz="0" w:space="0" w:color="auto"/>
            <w:left w:val="none" w:sz="0" w:space="0" w:color="auto"/>
            <w:bottom w:val="none" w:sz="0" w:space="0" w:color="auto"/>
            <w:right w:val="none" w:sz="0" w:space="0" w:color="auto"/>
          </w:divBdr>
          <w:divsChild>
            <w:div w:id="4873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1687">
      <w:bodyDiv w:val="1"/>
      <w:marLeft w:val="0"/>
      <w:marRight w:val="0"/>
      <w:marTop w:val="0"/>
      <w:marBottom w:val="0"/>
      <w:divBdr>
        <w:top w:val="none" w:sz="0" w:space="0" w:color="auto"/>
        <w:left w:val="none" w:sz="0" w:space="0" w:color="auto"/>
        <w:bottom w:val="none" w:sz="0" w:space="0" w:color="auto"/>
        <w:right w:val="none" w:sz="0" w:space="0" w:color="auto"/>
      </w:divBdr>
    </w:div>
    <w:div w:id="1459714076">
      <w:bodyDiv w:val="1"/>
      <w:marLeft w:val="0"/>
      <w:marRight w:val="0"/>
      <w:marTop w:val="0"/>
      <w:marBottom w:val="0"/>
      <w:divBdr>
        <w:top w:val="none" w:sz="0" w:space="0" w:color="auto"/>
        <w:left w:val="none" w:sz="0" w:space="0" w:color="auto"/>
        <w:bottom w:val="none" w:sz="0" w:space="0" w:color="auto"/>
        <w:right w:val="none" w:sz="0" w:space="0" w:color="auto"/>
      </w:divBdr>
    </w:div>
    <w:div w:id="1474833462">
      <w:bodyDiv w:val="1"/>
      <w:marLeft w:val="0"/>
      <w:marRight w:val="0"/>
      <w:marTop w:val="0"/>
      <w:marBottom w:val="0"/>
      <w:divBdr>
        <w:top w:val="none" w:sz="0" w:space="0" w:color="auto"/>
        <w:left w:val="none" w:sz="0" w:space="0" w:color="auto"/>
        <w:bottom w:val="none" w:sz="0" w:space="0" w:color="auto"/>
        <w:right w:val="none" w:sz="0" w:space="0" w:color="auto"/>
      </w:divBdr>
    </w:div>
    <w:div w:id="1490440961">
      <w:bodyDiv w:val="1"/>
      <w:marLeft w:val="0"/>
      <w:marRight w:val="0"/>
      <w:marTop w:val="0"/>
      <w:marBottom w:val="0"/>
      <w:divBdr>
        <w:top w:val="none" w:sz="0" w:space="0" w:color="auto"/>
        <w:left w:val="none" w:sz="0" w:space="0" w:color="auto"/>
        <w:bottom w:val="none" w:sz="0" w:space="0" w:color="auto"/>
        <w:right w:val="none" w:sz="0" w:space="0" w:color="auto"/>
      </w:divBdr>
    </w:div>
    <w:div w:id="1490706458">
      <w:bodyDiv w:val="1"/>
      <w:marLeft w:val="0"/>
      <w:marRight w:val="0"/>
      <w:marTop w:val="0"/>
      <w:marBottom w:val="0"/>
      <w:divBdr>
        <w:top w:val="none" w:sz="0" w:space="0" w:color="auto"/>
        <w:left w:val="none" w:sz="0" w:space="0" w:color="auto"/>
        <w:bottom w:val="none" w:sz="0" w:space="0" w:color="auto"/>
        <w:right w:val="none" w:sz="0" w:space="0" w:color="auto"/>
      </w:divBdr>
    </w:div>
    <w:div w:id="1498501694">
      <w:bodyDiv w:val="1"/>
      <w:marLeft w:val="0"/>
      <w:marRight w:val="0"/>
      <w:marTop w:val="0"/>
      <w:marBottom w:val="0"/>
      <w:divBdr>
        <w:top w:val="none" w:sz="0" w:space="0" w:color="auto"/>
        <w:left w:val="none" w:sz="0" w:space="0" w:color="auto"/>
        <w:bottom w:val="none" w:sz="0" w:space="0" w:color="auto"/>
        <w:right w:val="none" w:sz="0" w:space="0" w:color="auto"/>
      </w:divBdr>
      <w:divsChild>
        <w:div w:id="212274487">
          <w:marLeft w:val="0"/>
          <w:marRight w:val="0"/>
          <w:marTop w:val="225"/>
          <w:marBottom w:val="0"/>
          <w:divBdr>
            <w:top w:val="none" w:sz="0" w:space="0" w:color="auto"/>
            <w:left w:val="none" w:sz="0" w:space="0" w:color="auto"/>
            <w:bottom w:val="none" w:sz="0" w:space="0" w:color="auto"/>
            <w:right w:val="none" w:sz="0" w:space="0" w:color="auto"/>
          </w:divBdr>
        </w:div>
        <w:div w:id="291787393">
          <w:marLeft w:val="0"/>
          <w:marRight w:val="0"/>
          <w:marTop w:val="0"/>
          <w:marBottom w:val="0"/>
          <w:divBdr>
            <w:top w:val="none" w:sz="0" w:space="0" w:color="auto"/>
            <w:left w:val="none" w:sz="0" w:space="0" w:color="auto"/>
            <w:bottom w:val="none" w:sz="0" w:space="0" w:color="auto"/>
            <w:right w:val="none" w:sz="0" w:space="0" w:color="auto"/>
          </w:divBdr>
        </w:div>
        <w:div w:id="1239054630">
          <w:marLeft w:val="0"/>
          <w:marRight w:val="0"/>
          <w:marTop w:val="0"/>
          <w:marBottom w:val="0"/>
          <w:divBdr>
            <w:top w:val="none" w:sz="0" w:space="0" w:color="auto"/>
            <w:left w:val="none" w:sz="0" w:space="0" w:color="auto"/>
            <w:bottom w:val="none" w:sz="0" w:space="0" w:color="auto"/>
            <w:right w:val="none" w:sz="0" w:space="0" w:color="auto"/>
          </w:divBdr>
        </w:div>
      </w:divsChild>
    </w:div>
    <w:div w:id="1502424426">
      <w:bodyDiv w:val="1"/>
      <w:marLeft w:val="0"/>
      <w:marRight w:val="0"/>
      <w:marTop w:val="0"/>
      <w:marBottom w:val="0"/>
      <w:divBdr>
        <w:top w:val="none" w:sz="0" w:space="0" w:color="auto"/>
        <w:left w:val="none" w:sz="0" w:space="0" w:color="auto"/>
        <w:bottom w:val="none" w:sz="0" w:space="0" w:color="auto"/>
        <w:right w:val="none" w:sz="0" w:space="0" w:color="auto"/>
      </w:divBdr>
    </w:div>
    <w:div w:id="1505122231">
      <w:bodyDiv w:val="1"/>
      <w:marLeft w:val="0"/>
      <w:marRight w:val="0"/>
      <w:marTop w:val="0"/>
      <w:marBottom w:val="0"/>
      <w:divBdr>
        <w:top w:val="none" w:sz="0" w:space="0" w:color="auto"/>
        <w:left w:val="none" w:sz="0" w:space="0" w:color="auto"/>
        <w:bottom w:val="none" w:sz="0" w:space="0" w:color="auto"/>
        <w:right w:val="none" w:sz="0" w:space="0" w:color="auto"/>
      </w:divBdr>
      <w:divsChild>
        <w:div w:id="1360856598">
          <w:marLeft w:val="0"/>
          <w:marRight w:val="0"/>
          <w:marTop w:val="0"/>
          <w:marBottom w:val="0"/>
          <w:divBdr>
            <w:top w:val="none" w:sz="0" w:space="0" w:color="auto"/>
            <w:left w:val="none" w:sz="0" w:space="0" w:color="auto"/>
            <w:bottom w:val="none" w:sz="0" w:space="0" w:color="auto"/>
            <w:right w:val="none" w:sz="0" w:space="0" w:color="auto"/>
          </w:divBdr>
        </w:div>
        <w:div w:id="219679512">
          <w:marLeft w:val="0"/>
          <w:marRight w:val="0"/>
          <w:marTop w:val="0"/>
          <w:marBottom w:val="0"/>
          <w:divBdr>
            <w:top w:val="none" w:sz="0" w:space="0" w:color="auto"/>
            <w:left w:val="none" w:sz="0" w:space="0" w:color="auto"/>
            <w:bottom w:val="none" w:sz="0" w:space="0" w:color="auto"/>
            <w:right w:val="none" w:sz="0" w:space="0" w:color="auto"/>
          </w:divBdr>
        </w:div>
        <w:div w:id="287053324">
          <w:marLeft w:val="0"/>
          <w:marRight w:val="0"/>
          <w:marTop w:val="0"/>
          <w:marBottom w:val="0"/>
          <w:divBdr>
            <w:top w:val="none" w:sz="0" w:space="0" w:color="auto"/>
            <w:left w:val="none" w:sz="0" w:space="0" w:color="auto"/>
            <w:bottom w:val="none" w:sz="0" w:space="0" w:color="auto"/>
            <w:right w:val="none" w:sz="0" w:space="0" w:color="auto"/>
          </w:divBdr>
          <w:divsChild>
            <w:div w:id="1668709118">
              <w:marLeft w:val="-75"/>
              <w:marRight w:val="0"/>
              <w:marTop w:val="30"/>
              <w:marBottom w:val="30"/>
              <w:divBdr>
                <w:top w:val="none" w:sz="0" w:space="0" w:color="auto"/>
                <w:left w:val="none" w:sz="0" w:space="0" w:color="auto"/>
                <w:bottom w:val="none" w:sz="0" w:space="0" w:color="auto"/>
                <w:right w:val="none" w:sz="0" w:space="0" w:color="auto"/>
              </w:divBdr>
              <w:divsChild>
                <w:div w:id="1904825990">
                  <w:marLeft w:val="0"/>
                  <w:marRight w:val="0"/>
                  <w:marTop w:val="0"/>
                  <w:marBottom w:val="0"/>
                  <w:divBdr>
                    <w:top w:val="none" w:sz="0" w:space="0" w:color="auto"/>
                    <w:left w:val="none" w:sz="0" w:space="0" w:color="auto"/>
                    <w:bottom w:val="none" w:sz="0" w:space="0" w:color="auto"/>
                    <w:right w:val="none" w:sz="0" w:space="0" w:color="auto"/>
                  </w:divBdr>
                  <w:divsChild>
                    <w:div w:id="304161467">
                      <w:marLeft w:val="0"/>
                      <w:marRight w:val="0"/>
                      <w:marTop w:val="0"/>
                      <w:marBottom w:val="0"/>
                      <w:divBdr>
                        <w:top w:val="none" w:sz="0" w:space="0" w:color="auto"/>
                        <w:left w:val="none" w:sz="0" w:space="0" w:color="auto"/>
                        <w:bottom w:val="none" w:sz="0" w:space="0" w:color="auto"/>
                        <w:right w:val="none" w:sz="0" w:space="0" w:color="auto"/>
                      </w:divBdr>
                    </w:div>
                  </w:divsChild>
                </w:div>
                <w:div w:id="72045620">
                  <w:marLeft w:val="0"/>
                  <w:marRight w:val="0"/>
                  <w:marTop w:val="0"/>
                  <w:marBottom w:val="0"/>
                  <w:divBdr>
                    <w:top w:val="none" w:sz="0" w:space="0" w:color="auto"/>
                    <w:left w:val="none" w:sz="0" w:space="0" w:color="auto"/>
                    <w:bottom w:val="none" w:sz="0" w:space="0" w:color="auto"/>
                    <w:right w:val="none" w:sz="0" w:space="0" w:color="auto"/>
                  </w:divBdr>
                  <w:divsChild>
                    <w:div w:id="1875843320">
                      <w:marLeft w:val="0"/>
                      <w:marRight w:val="0"/>
                      <w:marTop w:val="0"/>
                      <w:marBottom w:val="0"/>
                      <w:divBdr>
                        <w:top w:val="none" w:sz="0" w:space="0" w:color="auto"/>
                        <w:left w:val="none" w:sz="0" w:space="0" w:color="auto"/>
                        <w:bottom w:val="none" w:sz="0" w:space="0" w:color="auto"/>
                        <w:right w:val="none" w:sz="0" w:space="0" w:color="auto"/>
                      </w:divBdr>
                    </w:div>
                  </w:divsChild>
                </w:div>
                <w:div w:id="1399665026">
                  <w:marLeft w:val="0"/>
                  <w:marRight w:val="0"/>
                  <w:marTop w:val="0"/>
                  <w:marBottom w:val="0"/>
                  <w:divBdr>
                    <w:top w:val="none" w:sz="0" w:space="0" w:color="auto"/>
                    <w:left w:val="none" w:sz="0" w:space="0" w:color="auto"/>
                    <w:bottom w:val="none" w:sz="0" w:space="0" w:color="auto"/>
                    <w:right w:val="none" w:sz="0" w:space="0" w:color="auto"/>
                  </w:divBdr>
                  <w:divsChild>
                    <w:div w:id="1575122571">
                      <w:marLeft w:val="0"/>
                      <w:marRight w:val="0"/>
                      <w:marTop w:val="0"/>
                      <w:marBottom w:val="0"/>
                      <w:divBdr>
                        <w:top w:val="none" w:sz="0" w:space="0" w:color="auto"/>
                        <w:left w:val="none" w:sz="0" w:space="0" w:color="auto"/>
                        <w:bottom w:val="none" w:sz="0" w:space="0" w:color="auto"/>
                        <w:right w:val="none" w:sz="0" w:space="0" w:color="auto"/>
                      </w:divBdr>
                    </w:div>
                  </w:divsChild>
                </w:div>
                <w:div w:id="1115833758">
                  <w:marLeft w:val="0"/>
                  <w:marRight w:val="0"/>
                  <w:marTop w:val="0"/>
                  <w:marBottom w:val="0"/>
                  <w:divBdr>
                    <w:top w:val="none" w:sz="0" w:space="0" w:color="auto"/>
                    <w:left w:val="none" w:sz="0" w:space="0" w:color="auto"/>
                    <w:bottom w:val="none" w:sz="0" w:space="0" w:color="auto"/>
                    <w:right w:val="none" w:sz="0" w:space="0" w:color="auto"/>
                  </w:divBdr>
                  <w:divsChild>
                    <w:div w:id="1875843092">
                      <w:marLeft w:val="0"/>
                      <w:marRight w:val="0"/>
                      <w:marTop w:val="0"/>
                      <w:marBottom w:val="0"/>
                      <w:divBdr>
                        <w:top w:val="none" w:sz="0" w:space="0" w:color="auto"/>
                        <w:left w:val="none" w:sz="0" w:space="0" w:color="auto"/>
                        <w:bottom w:val="none" w:sz="0" w:space="0" w:color="auto"/>
                        <w:right w:val="none" w:sz="0" w:space="0" w:color="auto"/>
                      </w:divBdr>
                    </w:div>
                  </w:divsChild>
                </w:div>
                <w:div w:id="808523317">
                  <w:marLeft w:val="0"/>
                  <w:marRight w:val="0"/>
                  <w:marTop w:val="0"/>
                  <w:marBottom w:val="0"/>
                  <w:divBdr>
                    <w:top w:val="none" w:sz="0" w:space="0" w:color="auto"/>
                    <w:left w:val="none" w:sz="0" w:space="0" w:color="auto"/>
                    <w:bottom w:val="none" w:sz="0" w:space="0" w:color="auto"/>
                    <w:right w:val="none" w:sz="0" w:space="0" w:color="auto"/>
                  </w:divBdr>
                  <w:divsChild>
                    <w:div w:id="1221476211">
                      <w:marLeft w:val="0"/>
                      <w:marRight w:val="0"/>
                      <w:marTop w:val="0"/>
                      <w:marBottom w:val="0"/>
                      <w:divBdr>
                        <w:top w:val="none" w:sz="0" w:space="0" w:color="auto"/>
                        <w:left w:val="none" w:sz="0" w:space="0" w:color="auto"/>
                        <w:bottom w:val="none" w:sz="0" w:space="0" w:color="auto"/>
                        <w:right w:val="none" w:sz="0" w:space="0" w:color="auto"/>
                      </w:divBdr>
                    </w:div>
                  </w:divsChild>
                </w:div>
                <w:div w:id="1629046723">
                  <w:marLeft w:val="0"/>
                  <w:marRight w:val="0"/>
                  <w:marTop w:val="0"/>
                  <w:marBottom w:val="0"/>
                  <w:divBdr>
                    <w:top w:val="none" w:sz="0" w:space="0" w:color="auto"/>
                    <w:left w:val="none" w:sz="0" w:space="0" w:color="auto"/>
                    <w:bottom w:val="none" w:sz="0" w:space="0" w:color="auto"/>
                    <w:right w:val="none" w:sz="0" w:space="0" w:color="auto"/>
                  </w:divBdr>
                  <w:divsChild>
                    <w:div w:id="226183632">
                      <w:marLeft w:val="0"/>
                      <w:marRight w:val="0"/>
                      <w:marTop w:val="0"/>
                      <w:marBottom w:val="0"/>
                      <w:divBdr>
                        <w:top w:val="none" w:sz="0" w:space="0" w:color="auto"/>
                        <w:left w:val="none" w:sz="0" w:space="0" w:color="auto"/>
                        <w:bottom w:val="none" w:sz="0" w:space="0" w:color="auto"/>
                        <w:right w:val="none" w:sz="0" w:space="0" w:color="auto"/>
                      </w:divBdr>
                    </w:div>
                  </w:divsChild>
                </w:div>
                <w:div w:id="660232627">
                  <w:marLeft w:val="0"/>
                  <w:marRight w:val="0"/>
                  <w:marTop w:val="0"/>
                  <w:marBottom w:val="0"/>
                  <w:divBdr>
                    <w:top w:val="none" w:sz="0" w:space="0" w:color="auto"/>
                    <w:left w:val="none" w:sz="0" w:space="0" w:color="auto"/>
                    <w:bottom w:val="none" w:sz="0" w:space="0" w:color="auto"/>
                    <w:right w:val="none" w:sz="0" w:space="0" w:color="auto"/>
                  </w:divBdr>
                  <w:divsChild>
                    <w:div w:id="325674996">
                      <w:marLeft w:val="0"/>
                      <w:marRight w:val="0"/>
                      <w:marTop w:val="0"/>
                      <w:marBottom w:val="0"/>
                      <w:divBdr>
                        <w:top w:val="none" w:sz="0" w:space="0" w:color="auto"/>
                        <w:left w:val="none" w:sz="0" w:space="0" w:color="auto"/>
                        <w:bottom w:val="none" w:sz="0" w:space="0" w:color="auto"/>
                        <w:right w:val="none" w:sz="0" w:space="0" w:color="auto"/>
                      </w:divBdr>
                    </w:div>
                  </w:divsChild>
                </w:div>
                <w:div w:id="188681853">
                  <w:marLeft w:val="0"/>
                  <w:marRight w:val="0"/>
                  <w:marTop w:val="0"/>
                  <w:marBottom w:val="0"/>
                  <w:divBdr>
                    <w:top w:val="none" w:sz="0" w:space="0" w:color="auto"/>
                    <w:left w:val="none" w:sz="0" w:space="0" w:color="auto"/>
                    <w:bottom w:val="none" w:sz="0" w:space="0" w:color="auto"/>
                    <w:right w:val="none" w:sz="0" w:space="0" w:color="auto"/>
                  </w:divBdr>
                  <w:divsChild>
                    <w:div w:id="1099717996">
                      <w:marLeft w:val="0"/>
                      <w:marRight w:val="0"/>
                      <w:marTop w:val="0"/>
                      <w:marBottom w:val="0"/>
                      <w:divBdr>
                        <w:top w:val="none" w:sz="0" w:space="0" w:color="auto"/>
                        <w:left w:val="none" w:sz="0" w:space="0" w:color="auto"/>
                        <w:bottom w:val="none" w:sz="0" w:space="0" w:color="auto"/>
                        <w:right w:val="none" w:sz="0" w:space="0" w:color="auto"/>
                      </w:divBdr>
                    </w:div>
                  </w:divsChild>
                </w:div>
                <w:div w:id="441726815">
                  <w:marLeft w:val="0"/>
                  <w:marRight w:val="0"/>
                  <w:marTop w:val="0"/>
                  <w:marBottom w:val="0"/>
                  <w:divBdr>
                    <w:top w:val="none" w:sz="0" w:space="0" w:color="auto"/>
                    <w:left w:val="none" w:sz="0" w:space="0" w:color="auto"/>
                    <w:bottom w:val="none" w:sz="0" w:space="0" w:color="auto"/>
                    <w:right w:val="none" w:sz="0" w:space="0" w:color="auto"/>
                  </w:divBdr>
                  <w:divsChild>
                    <w:div w:id="1691906066">
                      <w:marLeft w:val="0"/>
                      <w:marRight w:val="0"/>
                      <w:marTop w:val="0"/>
                      <w:marBottom w:val="0"/>
                      <w:divBdr>
                        <w:top w:val="none" w:sz="0" w:space="0" w:color="auto"/>
                        <w:left w:val="none" w:sz="0" w:space="0" w:color="auto"/>
                        <w:bottom w:val="none" w:sz="0" w:space="0" w:color="auto"/>
                        <w:right w:val="none" w:sz="0" w:space="0" w:color="auto"/>
                      </w:divBdr>
                    </w:div>
                  </w:divsChild>
                </w:div>
                <w:div w:id="184101372">
                  <w:marLeft w:val="0"/>
                  <w:marRight w:val="0"/>
                  <w:marTop w:val="0"/>
                  <w:marBottom w:val="0"/>
                  <w:divBdr>
                    <w:top w:val="none" w:sz="0" w:space="0" w:color="auto"/>
                    <w:left w:val="none" w:sz="0" w:space="0" w:color="auto"/>
                    <w:bottom w:val="none" w:sz="0" w:space="0" w:color="auto"/>
                    <w:right w:val="none" w:sz="0" w:space="0" w:color="auto"/>
                  </w:divBdr>
                  <w:divsChild>
                    <w:div w:id="1593975954">
                      <w:marLeft w:val="0"/>
                      <w:marRight w:val="0"/>
                      <w:marTop w:val="0"/>
                      <w:marBottom w:val="0"/>
                      <w:divBdr>
                        <w:top w:val="none" w:sz="0" w:space="0" w:color="auto"/>
                        <w:left w:val="none" w:sz="0" w:space="0" w:color="auto"/>
                        <w:bottom w:val="none" w:sz="0" w:space="0" w:color="auto"/>
                        <w:right w:val="none" w:sz="0" w:space="0" w:color="auto"/>
                      </w:divBdr>
                    </w:div>
                  </w:divsChild>
                </w:div>
                <w:div w:id="1012950934">
                  <w:marLeft w:val="0"/>
                  <w:marRight w:val="0"/>
                  <w:marTop w:val="0"/>
                  <w:marBottom w:val="0"/>
                  <w:divBdr>
                    <w:top w:val="none" w:sz="0" w:space="0" w:color="auto"/>
                    <w:left w:val="none" w:sz="0" w:space="0" w:color="auto"/>
                    <w:bottom w:val="none" w:sz="0" w:space="0" w:color="auto"/>
                    <w:right w:val="none" w:sz="0" w:space="0" w:color="auto"/>
                  </w:divBdr>
                  <w:divsChild>
                    <w:div w:id="1140879162">
                      <w:marLeft w:val="0"/>
                      <w:marRight w:val="0"/>
                      <w:marTop w:val="0"/>
                      <w:marBottom w:val="0"/>
                      <w:divBdr>
                        <w:top w:val="none" w:sz="0" w:space="0" w:color="auto"/>
                        <w:left w:val="none" w:sz="0" w:space="0" w:color="auto"/>
                        <w:bottom w:val="none" w:sz="0" w:space="0" w:color="auto"/>
                        <w:right w:val="none" w:sz="0" w:space="0" w:color="auto"/>
                      </w:divBdr>
                    </w:div>
                  </w:divsChild>
                </w:div>
                <w:div w:id="1399085668">
                  <w:marLeft w:val="0"/>
                  <w:marRight w:val="0"/>
                  <w:marTop w:val="0"/>
                  <w:marBottom w:val="0"/>
                  <w:divBdr>
                    <w:top w:val="none" w:sz="0" w:space="0" w:color="auto"/>
                    <w:left w:val="none" w:sz="0" w:space="0" w:color="auto"/>
                    <w:bottom w:val="none" w:sz="0" w:space="0" w:color="auto"/>
                    <w:right w:val="none" w:sz="0" w:space="0" w:color="auto"/>
                  </w:divBdr>
                  <w:divsChild>
                    <w:div w:id="282689307">
                      <w:marLeft w:val="0"/>
                      <w:marRight w:val="0"/>
                      <w:marTop w:val="0"/>
                      <w:marBottom w:val="0"/>
                      <w:divBdr>
                        <w:top w:val="none" w:sz="0" w:space="0" w:color="auto"/>
                        <w:left w:val="none" w:sz="0" w:space="0" w:color="auto"/>
                        <w:bottom w:val="none" w:sz="0" w:space="0" w:color="auto"/>
                        <w:right w:val="none" w:sz="0" w:space="0" w:color="auto"/>
                      </w:divBdr>
                    </w:div>
                  </w:divsChild>
                </w:div>
                <w:div w:id="483858437">
                  <w:marLeft w:val="0"/>
                  <w:marRight w:val="0"/>
                  <w:marTop w:val="0"/>
                  <w:marBottom w:val="0"/>
                  <w:divBdr>
                    <w:top w:val="none" w:sz="0" w:space="0" w:color="auto"/>
                    <w:left w:val="none" w:sz="0" w:space="0" w:color="auto"/>
                    <w:bottom w:val="none" w:sz="0" w:space="0" w:color="auto"/>
                    <w:right w:val="none" w:sz="0" w:space="0" w:color="auto"/>
                  </w:divBdr>
                  <w:divsChild>
                    <w:div w:id="1423455863">
                      <w:marLeft w:val="0"/>
                      <w:marRight w:val="0"/>
                      <w:marTop w:val="0"/>
                      <w:marBottom w:val="0"/>
                      <w:divBdr>
                        <w:top w:val="none" w:sz="0" w:space="0" w:color="auto"/>
                        <w:left w:val="none" w:sz="0" w:space="0" w:color="auto"/>
                        <w:bottom w:val="none" w:sz="0" w:space="0" w:color="auto"/>
                        <w:right w:val="none" w:sz="0" w:space="0" w:color="auto"/>
                      </w:divBdr>
                    </w:div>
                  </w:divsChild>
                </w:div>
                <w:div w:id="1792750669">
                  <w:marLeft w:val="0"/>
                  <w:marRight w:val="0"/>
                  <w:marTop w:val="0"/>
                  <w:marBottom w:val="0"/>
                  <w:divBdr>
                    <w:top w:val="none" w:sz="0" w:space="0" w:color="auto"/>
                    <w:left w:val="none" w:sz="0" w:space="0" w:color="auto"/>
                    <w:bottom w:val="none" w:sz="0" w:space="0" w:color="auto"/>
                    <w:right w:val="none" w:sz="0" w:space="0" w:color="auto"/>
                  </w:divBdr>
                  <w:divsChild>
                    <w:div w:id="49306216">
                      <w:marLeft w:val="0"/>
                      <w:marRight w:val="0"/>
                      <w:marTop w:val="0"/>
                      <w:marBottom w:val="0"/>
                      <w:divBdr>
                        <w:top w:val="none" w:sz="0" w:space="0" w:color="auto"/>
                        <w:left w:val="none" w:sz="0" w:space="0" w:color="auto"/>
                        <w:bottom w:val="none" w:sz="0" w:space="0" w:color="auto"/>
                        <w:right w:val="none" w:sz="0" w:space="0" w:color="auto"/>
                      </w:divBdr>
                    </w:div>
                  </w:divsChild>
                </w:div>
                <w:div w:id="1601060322">
                  <w:marLeft w:val="0"/>
                  <w:marRight w:val="0"/>
                  <w:marTop w:val="0"/>
                  <w:marBottom w:val="0"/>
                  <w:divBdr>
                    <w:top w:val="none" w:sz="0" w:space="0" w:color="auto"/>
                    <w:left w:val="none" w:sz="0" w:space="0" w:color="auto"/>
                    <w:bottom w:val="none" w:sz="0" w:space="0" w:color="auto"/>
                    <w:right w:val="none" w:sz="0" w:space="0" w:color="auto"/>
                  </w:divBdr>
                  <w:divsChild>
                    <w:div w:id="2136560962">
                      <w:marLeft w:val="0"/>
                      <w:marRight w:val="0"/>
                      <w:marTop w:val="0"/>
                      <w:marBottom w:val="0"/>
                      <w:divBdr>
                        <w:top w:val="none" w:sz="0" w:space="0" w:color="auto"/>
                        <w:left w:val="none" w:sz="0" w:space="0" w:color="auto"/>
                        <w:bottom w:val="none" w:sz="0" w:space="0" w:color="auto"/>
                        <w:right w:val="none" w:sz="0" w:space="0" w:color="auto"/>
                      </w:divBdr>
                    </w:div>
                  </w:divsChild>
                </w:div>
                <w:div w:id="1455369604">
                  <w:marLeft w:val="0"/>
                  <w:marRight w:val="0"/>
                  <w:marTop w:val="0"/>
                  <w:marBottom w:val="0"/>
                  <w:divBdr>
                    <w:top w:val="none" w:sz="0" w:space="0" w:color="auto"/>
                    <w:left w:val="none" w:sz="0" w:space="0" w:color="auto"/>
                    <w:bottom w:val="none" w:sz="0" w:space="0" w:color="auto"/>
                    <w:right w:val="none" w:sz="0" w:space="0" w:color="auto"/>
                  </w:divBdr>
                  <w:divsChild>
                    <w:div w:id="300308658">
                      <w:marLeft w:val="0"/>
                      <w:marRight w:val="0"/>
                      <w:marTop w:val="0"/>
                      <w:marBottom w:val="0"/>
                      <w:divBdr>
                        <w:top w:val="none" w:sz="0" w:space="0" w:color="auto"/>
                        <w:left w:val="none" w:sz="0" w:space="0" w:color="auto"/>
                        <w:bottom w:val="none" w:sz="0" w:space="0" w:color="auto"/>
                        <w:right w:val="none" w:sz="0" w:space="0" w:color="auto"/>
                      </w:divBdr>
                    </w:div>
                  </w:divsChild>
                </w:div>
                <w:div w:id="39716045">
                  <w:marLeft w:val="0"/>
                  <w:marRight w:val="0"/>
                  <w:marTop w:val="0"/>
                  <w:marBottom w:val="0"/>
                  <w:divBdr>
                    <w:top w:val="none" w:sz="0" w:space="0" w:color="auto"/>
                    <w:left w:val="none" w:sz="0" w:space="0" w:color="auto"/>
                    <w:bottom w:val="none" w:sz="0" w:space="0" w:color="auto"/>
                    <w:right w:val="none" w:sz="0" w:space="0" w:color="auto"/>
                  </w:divBdr>
                  <w:divsChild>
                    <w:div w:id="849950831">
                      <w:marLeft w:val="0"/>
                      <w:marRight w:val="0"/>
                      <w:marTop w:val="0"/>
                      <w:marBottom w:val="0"/>
                      <w:divBdr>
                        <w:top w:val="none" w:sz="0" w:space="0" w:color="auto"/>
                        <w:left w:val="none" w:sz="0" w:space="0" w:color="auto"/>
                        <w:bottom w:val="none" w:sz="0" w:space="0" w:color="auto"/>
                        <w:right w:val="none" w:sz="0" w:space="0" w:color="auto"/>
                      </w:divBdr>
                    </w:div>
                  </w:divsChild>
                </w:div>
                <w:div w:id="1541698088">
                  <w:marLeft w:val="0"/>
                  <w:marRight w:val="0"/>
                  <w:marTop w:val="0"/>
                  <w:marBottom w:val="0"/>
                  <w:divBdr>
                    <w:top w:val="none" w:sz="0" w:space="0" w:color="auto"/>
                    <w:left w:val="none" w:sz="0" w:space="0" w:color="auto"/>
                    <w:bottom w:val="none" w:sz="0" w:space="0" w:color="auto"/>
                    <w:right w:val="none" w:sz="0" w:space="0" w:color="auto"/>
                  </w:divBdr>
                  <w:divsChild>
                    <w:div w:id="977419667">
                      <w:marLeft w:val="0"/>
                      <w:marRight w:val="0"/>
                      <w:marTop w:val="0"/>
                      <w:marBottom w:val="0"/>
                      <w:divBdr>
                        <w:top w:val="none" w:sz="0" w:space="0" w:color="auto"/>
                        <w:left w:val="none" w:sz="0" w:space="0" w:color="auto"/>
                        <w:bottom w:val="none" w:sz="0" w:space="0" w:color="auto"/>
                        <w:right w:val="none" w:sz="0" w:space="0" w:color="auto"/>
                      </w:divBdr>
                    </w:div>
                  </w:divsChild>
                </w:div>
                <w:div w:id="1458447100">
                  <w:marLeft w:val="0"/>
                  <w:marRight w:val="0"/>
                  <w:marTop w:val="0"/>
                  <w:marBottom w:val="0"/>
                  <w:divBdr>
                    <w:top w:val="none" w:sz="0" w:space="0" w:color="auto"/>
                    <w:left w:val="none" w:sz="0" w:space="0" w:color="auto"/>
                    <w:bottom w:val="none" w:sz="0" w:space="0" w:color="auto"/>
                    <w:right w:val="none" w:sz="0" w:space="0" w:color="auto"/>
                  </w:divBdr>
                  <w:divsChild>
                    <w:div w:id="16583299">
                      <w:marLeft w:val="0"/>
                      <w:marRight w:val="0"/>
                      <w:marTop w:val="0"/>
                      <w:marBottom w:val="0"/>
                      <w:divBdr>
                        <w:top w:val="none" w:sz="0" w:space="0" w:color="auto"/>
                        <w:left w:val="none" w:sz="0" w:space="0" w:color="auto"/>
                        <w:bottom w:val="none" w:sz="0" w:space="0" w:color="auto"/>
                        <w:right w:val="none" w:sz="0" w:space="0" w:color="auto"/>
                      </w:divBdr>
                    </w:div>
                  </w:divsChild>
                </w:div>
                <w:div w:id="1492403540">
                  <w:marLeft w:val="0"/>
                  <w:marRight w:val="0"/>
                  <w:marTop w:val="0"/>
                  <w:marBottom w:val="0"/>
                  <w:divBdr>
                    <w:top w:val="none" w:sz="0" w:space="0" w:color="auto"/>
                    <w:left w:val="none" w:sz="0" w:space="0" w:color="auto"/>
                    <w:bottom w:val="none" w:sz="0" w:space="0" w:color="auto"/>
                    <w:right w:val="none" w:sz="0" w:space="0" w:color="auto"/>
                  </w:divBdr>
                  <w:divsChild>
                    <w:div w:id="615911684">
                      <w:marLeft w:val="0"/>
                      <w:marRight w:val="0"/>
                      <w:marTop w:val="0"/>
                      <w:marBottom w:val="0"/>
                      <w:divBdr>
                        <w:top w:val="none" w:sz="0" w:space="0" w:color="auto"/>
                        <w:left w:val="none" w:sz="0" w:space="0" w:color="auto"/>
                        <w:bottom w:val="none" w:sz="0" w:space="0" w:color="auto"/>
                        <w:right w:val="none" w:sz="0" w:space="0" w:color="auto"/>
                      </w:divBdr>
                    </w:div>
                  </w:divsChild>
                </w:div>
                <w:div w:id="1654674474">
                  <w:marLeft w:val="0"/>
                  <w:marRight w:val="0"/>
                  <w:marTop w:val="0"/>
                  <w:marBottom w:val="0"/>
                  <w:divBdr>
                    <w:top w:val="none" w:sz="0" w:space="0" w:color="auto"/>
                    <w:left w:val="none" w:sz="0" w:space="0" w:color="auto"/>
                    <w:bottom w:val="none" w:sz="0" w:space="0" w:color="auto"/>
                    <w:right w:val="none" w:sz="0" w:space="0" w:color="auto"/>
                  </w:divBdr>
                  <w:divsChild>
                    <w:div w:id="13923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13943">
      <w:bodyDiv w:val="1"/>
      <w:marLeft w:val="0"/>
      <w:marRight w:val="0"/>
      <w:marTop w:val="0"/>
      <w:marBottom w:val="0"/>
      <w:divBdr>
        <w:top w:val="none" w:sz="0" w:space="0" w:color="auto"/>
        <w:left w:val="none" w:sz="0" w:space="0" w:color="auto"/>
        <w:bottom w:val="none" w:sz="0" w:space="0" w:color="auto"/>
        <w:right w:val="none" w:sz="0" w:space="0" w:color="auto"/>
      </w:divBdr>
    </w:div>
    <w:div w:id="1534071557">
      <w:bodyDiv w:val="1"/>
      <w:marLeft w:val="0"/>
      <w:marRight w:val="0"/>
      <w:marTop w:val="0"/>
      <w:marBottom w:val="0"/>
      <w:divBdr>
        <w:top w:val="none" w:sz="0" w:space="0" w:color="auto"/>
        <w:left w:val="none" w:sz="0" w:space="0" w:color="auto"/>
        <w:bottom w:val="none" w:sz="0" w:space="0" w:color="auto"/>
        <w:right w:val="none" w:sz="0" w:space="0" w:color="auto"/>
      </w:divBdr>
    </w:div>
    <w:div w:id="1536893157">
      <w:bodyDiv w:val="1"/>
      <w:marLeft w:val="0"/>
      <w:marRight w:val="0"/>
      <w:marTop w:val="0"/>
      <w:marBottom w:val="0"/>
      <w:divBdr>
        <w:top w:val="none" w:sz="0" w:space="0" w:color="auto"/>
        <w:left w:val="none" w:sz="0" w:space="0" w:color="auto"/>
        <w:bottom w:val="none" w:sz="0" w:space="0" w:color="auto"/>
        <w:right w:val="none" w:sz="0" w:space="0" w:color="auto"/>
      </w:divBdr>
      <w:divsChild>
        <w:div w:id="1941067254">
          <w:marLeft w:val="0"/>
          <w:marRight w:val="0"/>
          <w:marTop w:val="0"/>
          <w:marBottom w:val="0"/>
          <w:divBdr>
            <w:top w:val="none" w:sz="0" w:space="0" w:color="auto"/>
            <w:left w:val="none" w:sz="0" w:space="0" w:color="auto"/>
            <w:bottom w:val="none" w:sz="0" w:space="0" w:color="auto"/>
            <w:right w:val="none" w:sz="0" w:space="0" w:color="auto"/>
          </w:divBdr>
        </w:div>
      </w:divsChild>
    </w:div>
    <w:div w:id="1543904958">
      <w:bodyDiv w:val="1"/>
      <w:marLeft w:val="0"/>
      <w:marRight w:val="0"/>
      <w:marTop w:val="0"/>
      <w:marBottom w:val="0"/>
      <w:divBdr>
        <w:top w:val="none" w:sz="0" w:space="0" w:color="auto"/>
        <w:left w:val="none" w:sz="0" w:space="0" w:color="auto"/>
        <w:bottom w:val="none" w:sz="0" w:space="0" w:color="auto"/>
        <w:right w:val="none" w:sz="0" w:space="0" w:color="auto"/>
      </w:divBdr>
    </w:div>
    <w:div w:id="1547260817">
      <w:bodyDiv w:val="1"/>
      <w:marLeft w:val="0"/>
      <w:marRight w:val="0"/>
      <w:marTop w:val="0"/>
      <w:marBottom w:val="0"/>
      <w:divBdr>
        <w:top w:val="none" w:sz="0" w:space="0" w:color="auto"/>
        <w:left w:val="none" w:sz="0" w:space="0" w:color="auto"/>
        <w:bottom w:val="none" w:sz="0" w:space="0" w:color="auto"/>
        <w:right w:val="none" w:sz="0" w:space="0" w:color="auto"/>
      </w:divBdr>
    </w:div>
    <w:div w:id="1549150464">
      <w:bodyDiv w:val="1"/>
      <w:marLeft w:val="0"/>
      <w:marRight w:val="0"/>
      <w:marTop w:val="0"/>
      <w:marBottom w:val="0"/>
      <w:divBdr>
        <w:top w:val="none" w:sz="0" w:space="0" w:color="auto"/>
        <w:left w:val="none" w:sz="0" w:space="0" w:color="auto"/>
        <w:bottom w:val="none" w:sz="0" w:space="0" w:color="auto"/>
        <w:right w:val="none" w:sz="0" w:space="0" w:color="auto"/>
      </w:divBdr>
    </w:div>
    <w:div w:id="1558856081">
      <w:bodyDiv w:val="1"/>
      <w:marLeft w:val="0"/>
      <w:marRight w:val="0"/>
      <w:marTop w:val="0"/>
      <w:marBottom w:val="0"/>
      <w:divBdr>
        <w:top w:val="none" w:sz="0" w:space="0" w:color="auto"/>
        <w:left w:val="none" w:sz="0" w:space="0" w:color="auto"/>
        <w:bottom w:val="none" w:sz="0" w:space="0" w:color="auto"/>
        <w:right w:val="none" w:sz="0" w:space="0" w:color="auto"/>
      </w:divBdr>
      <w:divsChild>
        <w:div w:id="1997562169">
          <w:marLeft w:val="0"/>
          <w:marRight w:val="0"/>
          <w:marTop w:val="0"/>
          <w:marBottom w:val="0"/>
          <w:divBdr>
            <w:top w:val="none" w:sz="0" w:space="0" w:color="auto"/>
            <w:left w:val="none" w:sz="0" w:space="0" w:color="auto"/>
            <w:bottom w:val="none" w:sz="0" w:space="0" w:color="auto"/>
            <w:right w:val="none" w:sz="0" w:space="0" w:color="auto"/>
          </w:divBdr>
        </w:div>
        <w:div w:id="2004820748">
          <w:marLeft w:val="0"/>
          <w:marRight w:val="0"/>
          <w:marTop w:val="0"/>
          <w:marBottom w:val="0"/>
          <w:divBdr>
            <w:top w:val="none" w:sz="0" w:space="0" w:color="auto"/>
            <w:left w:val="none" w:sz="0" w:space="0" w:color="auto"/>
            <w:bottom w:val="none" w:sz="0" w:space="0" w:color="auto"/>
            <w:right w:val="none" w:sz="0" w:space="0" w:color="auto"/>
          </w:divBdr>
        </w:div>
      </w:divsChild>
    </w:div>
    <w:div w:id="1574006716">
      <w:bodyDiv w:val="1"/>
      <w:marLeft w:val="0"/>
      <w:marRight w:val="0"/>
      <w:marTop w:val="0"/>
      <w:marBottom w:val="0"/>
      <w:divBdr>
        <w:top w:val="none" w:sz="0" w:space="0" w:color="auto"/>
        <w:left w:val="none" w:sz="0" w:space="0" w:color="auto"/>
        <w:bottom w:val="none" w:sz="0" w:space="0" w:color="auto"/>
        <w:right w:val="none" w:sz="0" w:space="0" w:color="auto"/>
      </w:divBdr>
      <w:divsChild>
        <w:div w:id="1824158497">
          <w:marLeft w:val="0"/>
          <w:marRight w:val="0"/>
          <w:marTop w:val="0"/>
          <w:marBottom w:val="0"/>
          <w:divBdr>
            <w:top w:val="none" w:sz="0" w:space="0" w:color="auto"/>
            <w:left w:val="none" w:sz="0" w:space="0" w:color="auto"/>
            <w:bottom w:val="none" w:sz="0" w:space="0" w:color="auto"/>
            <w:right w:val="none" w:sz="0" w:space="0" w:color="auto"/>
          </w:divBdr>
        </w:div>
      </w:divsChild>
    </w:div>
    <w:div w:id="1577470893">
      <w:bodyDiv w:val="1"/>
      <w:marLeft w:val="0"/>
      <w:marRight w:val="0"/>
      <w:marTop w:val="0"/>
      <w:marBottom w:val="0"/>
      <w:divBdr>
        <w:top w:val="none" w:sz="0" w:space="0" w:color="auto"/>
        <w:left w:val="none" w:sz="0" w:space="0" w:color="auto"/>
        <w:bottom w:val="none" w:sz="0" w:space="0" w:color="auto"/>
        <w:right w:val="none" w:sz="0" w:space="0" w:color="auto"/>
      </w:divBdr>
    </w:div>
    <w:div w:id="1584800504">
      <w:bodyDiv w:val="1"/>
      <w:marLeft w:val="0"/>
      <w:marRight w:val="0"/>
      <w:marTop w:val="0"/>
      <w:marBottom w:val="0"/>
      <w:divBdr>
        <w:top w:val="none" w:sz="0" w:space="0" w:color="auto"/>
        <w:left w:val="none" w:sz="0" w:space="0" w:color="auto"/>
        <w:bottom w:val="none" w:sz="0" w:space="0" w:color="auto"/>
        <w:right w:val="none" w:sz="0" w:space="0" w:color="auto"/>
      </w:divBdr>
    </w:div>
    <w:div w:id="1601523697">
      <w:bodyDiv w:val="1"/>
      <w:marLeft w:val="0"/>
      <w:marRight w:val="0"/>
      <w:marTop w:val="0"/>
      <w:marBottom w:val="0"/>
      <w:divBdr>
        <w:top w:val="none" w:sz="0" w:space="0" w:color="auto"/>
        <w:left w:val="none" w:sz="0" w:space="0" w:color="auto"/>
        <w:bottom w:val="none" w:sz="0" w:space="0" w:color="auto"/>
        <w:right w:val="none" w:sz="0" w:space="0" w:color="auto"/>
      </w:divBdr>
      <w:divsChild>
        <w:div w:id="1827621118">
          <w:marLeft w:val="0"/>
          <w:marRight w:val="0"/>
          <w:marTop w:val="0"/>
          <w:marBottom w:val="0"/>
          <w:divBdr>
            <w:top w:val="none" w:sz="0" w:space="0" w:color="auto"/>
            <w:left w:val="none" w:sz="0" w:space="0" w:color="auto"/>
            <w:bottom w:val="none" w:sz="0" w:space="0" w:color="auto"/>
            <w:right w:val="none" w:sz="0" w:space="0" w:color="auto"/>
          </w:divBdr>
          <w:divsChild>
            <w:div w:id="7886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8052">
      <w:bodyDiv w:val="1"/>
      <w:marLeft w:val="0"/>
      <w:marRight w:val="0"/>
      <w:marTop w:val="0"/>
      <w:marBottom w:val="0"/>
      <w:divBdr>
        <w:top w:val="none" w:sz="0" w:space="0" w:color="auto"/>
        <w:left w:val="none" w:sz="0" w:space="0" w:color="auto"/>
        <w:bottom w:val="none" w:sz="0" w:space="0" w:color="auto"/>
        <w:right w:val="none" w:sz="0" w:space="0" w:color="auto"/>
      </w:divBdr>
    </w:div>
    <w:div w:id="1624264087">
      <w:bodyDiv w:val="1"/>
      <w:marLeft w:val="0"/>
      <w:marRight w:val="0"/>
      <w:marTop w:val="0"/>
      <w:marBottom w:val="0"/>
      <w:divBdr>
        <w:top w:val="none" w:sz="0" w:space="0" w:color="auto"/>
        <w:left w:val="none" w:sz="0" w:space="0" w:color="auto"/>
        <w:bottom w:val="none" w:sz="0" w:space="0" w:color="auto"/>
        <w:right w:val="none" w:sz="0" w:space="0" w:color="auto"/>
      </w:divBdr>
    </w:div>
    <w:div w:id="1624310601">
      <w:bodyDiv w:val="1"/>
      <w:marLeft w:val="0"/>
      <w:marRight w:val="0"/>
      <w:marTop w:val="0"/>
      <w:marBottom w:val="0"/>
      <w:divBdr>
        <w:top w:val="none" w:sz="0" w:space="0" w:color="auto"/>
        <w:left w:val="none" w:sz="0" w:space="0" w:color="auto"/>
        <w:bottom w:val="none" w:sz="0" w:space="0" w:color="auto"/>
        <w:right w:val="none" w:sz="0" w:space="0" w:color="auto"/>
      </w:divBdr>
    </w:div>
    <w:div w:id="1626430113">
      <w:bodyDiv w:val="1"/>
      <w:marLeft w:val="0"/>
      <w:marRight w:val="0"/>
      <w:marTop w:val="0"/>
      <w:marBottom w:val="0"/>
      <w:divBdr>
        <w:top w:val="none" w:sz="0" w:space="0" w:color="auto"/>
        <w:left w:val="none" w:sz="0" w:space="0" w:color="auto"/>
        <w:bottom w:val="none" w:sz="0" w:space="0" w:color="auto"/>
        <w:right w:val="none" w:sz="0" w:space="0" w:color="auto"/>
      </w:divBdr>
    </w:div>
    <w:div w:id="1647737466">
      <w:bodyDiv w:val="1"/>
      <w:marLeft w:val="0"/>
      <w:marRight w:val="0"/>
      <w:marTop w:val="0"/>
      <w:marBottom w:val="0"/>
      <w:divBdr>
        <w:top w:val="none" w:sz="0" w:space="0" w:color="auto"/>
        <w:left w:val="none" w:sz="0" w:space="0" w:color="auto"/>
        <w:bottom w:val="none" w:sz="0" w:space="0" w:color="auto"/>
        <w:right w:val="none" w:sz="0" w:space="0" w:color="auto"/>
      </w:divBdr>
    </w:div>
    <w:div w:id="1655790451">
      <w:bodyDiv w:val="1"/>
      <w:marLeft w:val="0"/>
      <w:marRight w:val="0"/>
      <w:marTop w:val="0"/>
      <w:marBottom w:val="0"/>
      <w:divBdr>
        <w:top w:val="none" w:sz="0" w:space="0" w:color="auto"/>
        <w:left w:val="none" w:sz="0" w:space="0" w:color="auto"/>
        <w:bottom w:val="none" w:sz="0" w:space="0" w:color="auto"/>
        <w:right w:val="none" w:sz="0" w:space="0" w:color="auto"/>
      </w:divBdr>
    </w:div>
    <w:div w:id="1670406099">
      <w:bodyDiv w:val="1"/>
      <w:marLeft w:val="0"/>
      <w:marRight w:val="0"/>
      <w:marTop w:val="0"/>
      <w:marBottom w:val="0"/>
      <w:divBdr>
        <w:top w:val="none" w:sz="0" w:space="0" w:color="auto"/>
        <w:left w:val="none" w:sz="0" w:space="0" w:color="auto"/>
        <w:bottom w:val="none" w:sz="0" w:space="0" w:color="auto"/>
        <w:right w:val="none" w:sz="0" w:space="0" w:color="auto"/>
      </w:divBdr>
    </w:div>
    <w:div w:id="1672559216">
      <w:bodyDiv w:val="1"/>
      <w:marLeft w:val="0"/>
      <w:marRight w:val="0"/>
      <w:marTop w:val="0"/>
      <w:marBottom w:val="0"/>
      <w:divBdr>
        <w:top w:val="none" w:sz="0" w:space="0" w:color="auto"/>
        <w:left w:val="none" w:sz="0" w:space="0" w:color="auto"/>
        <w:bottom w:val="none" w:sz="0" w:space="0" w:color="auto"/>
        <w:right w:val="none" w:sz="0" w:space="0" w:color="auto"/>
      </w:divBdr>
    </w:div>
    <w:div w:id="1674799673">
      <w:bodyDiv w:val="1"/>
      <w:marLeft w:val="0"/>
      <w:marRight w:val="0"/>
      <w:marTop w:val="0"/>
      <w:marBottom w:val="0"/>
      <w:divBdr>
        <w:top w:val="none" w:sz="0" w:space="0" w:color="auto"/>
        <w:left w:val="none" w:sz="0" w:space="0" w:color="auto"/>
        <w:bottom w:val="none" w:sz="0" w:space="0" w:color="auto"/>
        <w:right w:val="none" w:sz="0" w:space="0" w:color="auto"/>
      </w:divBdr>
    </w:div>
    <w:div w:id="1702392640">
      <w:bodyDiv w:val="1"/>
      <w:marLeft w:val="0"/>
      <w:marRight w:val="0"/>
      <w:marTop w:val="0"/>
      <w:marBottom w:val="0"/>
      <w:divBdr>
        <w:top w:val="none" w:sz="0" w:space="0" w:color="auto"/>
        <w:left w:val="none" w:sz="0" w:space="0" w:color="auto"/>
        <w:bottom w:val="none" w:sz="0" w:space="0" w:color="auto"/>
        <w:right w:val="none" w:sz="0" w:space="0" w:color="auto"/>
      </w:divBdr>
    </w:div>
    <w:div w:id="1728870178">
      <w:bodyDiv w:val="1"/>
      <w:marLeft w:val="0"/>
      <w:marRight w:val="0"/>
      <w:marTop w:val="0"/>
      <w:marBottom w:val="0"/>
      <w:divBdr>
        <w:top w:val="none" w:sz="0" w:space="0" w:color="auto"/>
        <w:left w:val="none" w:sz="0" w:space="0" w:color="auto"/>
        <w:bottom w:val="none" w:sz="0" w:space="0" w:color="auto"/>
        <w:right w:val="none" w:sz="0" w:space="0" w:color="auto"/>
      </w:divBdr>
    </w:div>
    <w:div w:id="1735616606">
      <w:bodyDiv w:val="1"/>
      <w:marLeft w:val="0"/>
      <w:marRight w:val="0"/>
      <w:marTop w:val="0"/>
      <w:marBottom w:val="0"/>
      <w:divBdr>
        <w:top w:val="none" w:sz="0" w:space="0" w:color="auto"/>
        <w:left w:val="none" w:sz="0" w:space="0" w:color="auto"/>
        <w:bottom w:val="none" w:sz="0" w:space="0" w:color="auto"/>
        <w:right w:val="none" w:sz="0" w:space="0" w:color="auto"/>
      </w:divBdr>
    </w:div>
    <w:div w:id="1747143354">
      <w:bodyDiv w:val="1"/>
      <w:marLeft w:val="0"/>
      <w:marRight w:val="0"/>
      <w:marTop w:val="0"/>
      <w:marBottom w:val="0"/>
      <w:divBdr>
        <w:top w:val="none" w:sz="0" w:space="0" w:color="auto"/>
        <w:left w:val="none" w:sz="0" w:space="0" w:color="auto"/>
        <w:bottom w:val="none" w:sz="0" w:space="0" w:color="auto"/>
        <w:right w:val="none" w:sz="0" w:space="0" w:color="auto"/>
      </w:divBdr>
    </w:div>
    <w:div w:id="1764912775">
      <w:bodyDiv w:val="1"/>
      <w:marLeft w:val="0"/>
      <w:marRight w:val="0"/>
      <w:marTop w:val="0"/>
      <w:marBottom w:val="0"/>
      <w:divBdr>
        <w:top w:val="none" w:sz="0" w:space="0" w:color="auto"/>
        <w:left w:val="none" w:sz="0" w:space="0" w:color="auto"/>
        <w:bottom w:val="none" w:sz="0" w:space="0" w:color="auto"/>
        <w:right w:val="none" w:sz="0" w:space="0" w:color="auto"/>
      </w:divBdr>
    </w:div>
    <w:div w:id="1794441361">
      <w:bodyDiv w:val="1"/>
      <w:marLeft w:val="0"/>
      <w:marRight w:val="0"/>
      <w:marTop w:val="0"/>
      <w:marBottom w:val="0"/>
      <w:divBdr>
        <w:top w:val="none" w:sz="0" w:space="0" w:color="auto"/>
        <w:left w:val="none" w:sz="0" w:space="0" w:color="auto"/>
        <w:bottom w:val="none" w:sz="0" w:space="0" w:color="auto"/>
        <w:right w:val="none" w:sz="0" w:space="0" w:color="auto"/>
      </w:divBdr>
    </w:div>
    <w:div w:id="1827936302">
      <w:bodyDiv w:val="1"/>
      <w:marLeft w:val="0"/>
      <w:marRight w:val="0"/>
      <w:marTop w:val="0"/>
      <w:marBottom w:val="0"/>
      <w:divBdr>
        <w:top w:val="none" w:sz="0" w:space="0" w:color="auto"/>
        <w:left w:val="none" w:sz="0" w:space="0" w:color="auto"/>
        <w:bottom w:val="none" w:sz="0" w:space="0" w:color="auto"/>
        <w:right w:val="none" w:sz="0" w:space="0" w:color="auto"/>
      </w:divBdr>
      <w:divsChild>
        <w:div w:id="1171795476">
          <w:marLeft w:val="0"/>
          <w:marRight w:val="0"/>
          <w:marTop w:val="0"/>
          <w:marBottom w:val="0"/>
          <w:divBdr>
            <w:top w:val="none" w:sz="0" w:space="0" w:color="auto"/>
            <w:left w:val="none" w:sz="0" w:space="0" w:color="auto"/>
            <w:bottom w:val="none" w:sz="0" w:space="0" w:color="auto"/>
            <w:right w:val="none" w:sz="0" w:space="0" w:color="auto"/>
          </w:divBdr>
          <w:divsChild>
            <w:div w:id="9750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659">
      <w:bodyDiv w:val="1"/>
      <w:marLeft w:val="0"/>
      <w:marRight w:val="0"/>
      <w:marTop w:val="0"/>
      <w:marBottom w:val="0"/>
      <w:divBdr>
        <w:top w:val="none" w:sz="0" w:space="0" w:color="auto"/>
        <w:left w:val="none" w:sz="0" w:space="0" w:color="auto"/>
        <w:bottom w:val="none" w:sz="0" w:space="0" w:color="auto"/>
        <w:right w:val="none" w:sz="0" w:space="0" w:color="auto"/>
      </w:divBdr>
    </w:div>
    <w:div w:id="1862083547">
      <w:bodyDiv w:val="1"/>
      <w:marLeft w:val="0"/>
      <w:marRight w:val="0"/>
      <w:marTop w:val="0"/>
      <w:marBottom w:val="0"/>
      <w:divBdr>
        <w:top w:val="none" w:sz="0" w:space="0" w:color="auto"/>
        <w:left w:val="none" w:sz="0" w:space="0" w:color="auto"/>
        <w:bottom w:val="none" w:sz="0" w:space="0" w:color="auto"/>
        <w:right w:val="none" w:sz="0" w:space="0" w:color="auto"/>
      </w:divBdr>
    </w:div>
    <w:div w:id="1863087352">
      <w:bodyDiv w:val="1"/>
      <w:marLeft w:val="0"/>
      <w:marRight w:val="0"/>
      <w:marTop w:val="0"/>
      <w:marBottom w:val="0"/>
      <w:divBdr>
        <w:top w:val="none" w:sz="0" w:space="0" w:color="auto"/>
        <w:left w:val="none" w:sz="0" w:space="0" w:color="auto"/>
        <w:bottom w:val="none" w:sz="0" w:space="0" w:color="auto"/>
        <w:right w:val="none" w:sz="0" w:space="0" w:color="auto"/>
      </w:divBdr>
    </w:div>
    <w:div w:id="1877354130">
      <w:bodyDiv w:val="1"/>
      <w:marLeft w:val="0"/>
      <w:marRight w:val="0"/>
      <w:marTop w:val="0"/>
      <w:marBottom w:val="0"/>
      <w:divBdr>
        <w:top w:val="none" w:sz="0" w:space="0" w:color="auto"/>
        <w:left w:val="none" w:sz="0" w:space="0" w:color="auto"/>
        <w:bottom w:val="none" w:sz="0" w:space="0" w:color="auto"/>
        <w:right w:val="none" w:sz="0" w:space="0" w:color="auto"/>
      </w:divBdr>
    </w:div>
    <w:div w:id="1929384672">
      <w:bodyDiv w:val="1"/>
      <w:marLeft w:val="0"/>
      <w:marRight w:val="0"/>
      <w:marTop w:val="0"/>
      <w:marBottom w:val="0"/>
      <w:divBdr>
        <w:top w:val="none" w:sz="0" w:space="0" w:color="auto"/>
        <w:left w:val="none" w:sz="0" w:space="0" w:color="auto"/>
        <w:bottom w:val="none" w:sz="0" w:space="0" w:color="auto"/>
        <w:right w:val="none" w:sz="0" w:space="0" w:color="auto"/>
      </w:divBdr>
      <w:divsChild>
        <w:div w:id="1725445110">
          <w:marLeft w:val="0"/>
          <w:marRight w:val="0"/>
          <w:marTop w:val="0"/>
          <w:marBottom w:val="0"/>
          <w:divBdr>
            <w:top w:val="none" w:sz="0" w:space="0" w:color="auto"/>
            <w:left w:val="none" w:sz="0" w:space="0" w:color="auto"/>
            <w:bottom w:val="none" w:sz="0" w:space="0" w:color="auto"/>
            <w:right w:val="none" w:sz="0" w:space="0" w:color="auto"/>
          </w:divBdr>
          <w:divsChild>
            <w:div w:id="1679115615">
              <w:marLeft w:val="0"/>
              <w:marRight w:val="0"/>
              <w:marTop w:val="0"/>
              <w:marBottom w:val="0"/>
              <w:divBdr>
                <w:top w:val="none" w:sz="0" w:space="0" w:color="auto"/>
                <w:left w:val="none" w:sz="0" w:space="0" w:color="auto"/>
                <w:bottom w:val="none" w:sz="0" w:space="0" w:color="auto"/>
                <w:right w:val="none" w:sz="0" w:space="0" w:color="auto"/>
              </w:divBdr>
              <w:divsChild>
                <w:div w:id="182675566">
                  <w:marLeft w:val="0"/>
                  <w:marRight w:val="0"/>
                  <w:marTop w:val="0"/>
                  <w:marBottom w:val="0"/>
                  <w:divBdr>
                    <w:top w:val="none" w:sz="0" w:space="0" w:color="auto"/>
                    <w:left w:val="none" w:sz="0" w:space="0" w:color="auto"/>
                    <w:bottom w:val="none" w:sz="0" w:space="0" w:color="auto"/>
                    <w:right w:val="none" w:sz="0" w:space="0" w:color="auto"/>
                  </w:divBdr>
                  <w:divsChild>
                    <w:div w:id="936208145">
                      <w:marLeft w:val="0"/>
                      <w:marRight w:val="0"/>
                      <w:marTop w:val="0"/>
                      <w:marBottom w:val="0"/>
                      <w:divBdr>
                        <w:top w:val="none" w:sz="0" w:space="0" w:color="auto"/>
                        <w:left w:val="none" w:sz="0" w:space="0" w:color="auto"/>
                        <w:bottom w:val="none" w:sz="0" w:space="0" w:color="auto"/>
                        <w:right w:val="none" w:sz="0" w:space="0" w:color="auto"/>
                      </w:divBdr>
                      <w:divsChild>
                        <w:div w:id="274556856">
                          <w:marLeft w:val="0"/>
                          <w:marRight w:val="0"/>
                          <w:marTop w:val="75"/>
                          <w:marBottom w:val="75"/>
                          <w:divBdr>
                            <w:top w:val="none" w:sz="0" w:space="0" w:color="auto"/>
                            <w:left w:val="none" w:sz="0" w:space="0" w:color="auto"/>
                            <w:bottom w:val="none" w:sz="0" w:space="0" w:color="auto"/>
                            <w:right w:val="none" w:sz="0" w:space="0" w:color="auto"/>
                          </w:divBdr>
                          <w:divsChild>
                            <w:div w:id="1203126841">
                              <w:marLeft w:val="0"/>
                              <w:marRight w:val="0"/>
                              <w:marTop w:val="0"/>
                              <w:marBottom w:val="0"/>
                              <w:divBdr>
                                <w:top w:val="none" w:sz="0" w:space="0" w:color="auto"/>
                                <w:left w:val="none" w:sz="0" w:space="0" w:color="auto"/>
                                <w:bottom w:val="none" w:sz="0" w:space="0" w:color="auto"/>
                                <w:right w:val="none" w:sz="0" w:space="0" w:color="auto"/>
                              </w:divBdr>
                              <w:divsChild>
                                <w:div w:id="857042363">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1933585435">
      <w:bodyDiv w:val="1"/>
      <w:marLeft w:val="0"/>
      <w:marRight w:val="0"/>
      <w:marTop w:val="0"/>
      <w:marBottom w:val="0"/>
      <w:divBdr>
        <w:top w:val="none" w:sz="0" w:space="0" w:color="auto"/>
        <w:left w:val="none" w:sz="0" w:space="0" w:color="auto"/>
        <w:bottom w:val="none" w:sz="0" w:space="0" w:color="auto"/>
        <w:right w:val="none" w:sz="0" w:space="0" w:color="auto"/>
      </w:divBdr>
    </w:div>
    <w:div w:id="1962221722">
      <w:bodyDiv w:val="1"/>
      <w:marLeft w:val="0"/>
      <w:marRight w:val="0"/>
      <w:marTop w:val="0"/>
      <w:marBottom w:val="0"/>
      <w:divBdr>
        <w:top w:val="none" w:sz="0" w:space="0" w:color="auto"/>
        <w:left w:val="none" w:sz="0" w:space="0" w:color="auto"/>
        <w:bottom w:val="none" w:sz="0" w:space="0" w:color="auto"/>
        <w:right w:val="none" w:sz="0" w:space="0" w:color="auto"/>
      </w:divBdr>
    </w:div>
    <w:div w:id="1968075435">
      <w:bodyDiv w:val="1"/>
      <w:marLeft w:val="0"/>
      <w:marRight w:val="0"/>
      <w:marTop w:val="0"/>
      <w:marBottom w:val="0"/>
      <w:divBdr>
        <w:top w:val="none" w:sz="0" w:space="0" w:color="auto"/>
        <w:left w:val="none" w:sz="0" w:space="0" w:color="auto"/>
        <w:bottom w:val="none" w:sz="0" w:space="0" w:color="auto"/>
        <w:right w:val="none" w:sz="0" w:space="0" w:color="auto"/>
      </w:divBdr>
    </w:div>
    <w:div w:id="1968537357">
      <w:bodyDiv w:val="1"/>
      <w:marLeft w:val="0"/>
      <w:marRight w:val="0"/>
      <w:marTop w:val="0"/>
      <w:marBottom w:val="0"/>
      <w:divBdr>
        <w:top w:val="none" w:sz="0" w:space="0" w:color="auto"/>
        <w:left w:val="none" w:sz="0" w:space="0" w:color="auto"/>
        <w:bottom w:val="none" w:sz="0" w:space="0" w:color="auto"/>
        <w:right w:val="none" w:sz="0" w:space="0" w:color="auto"/>
      </w:divBdr>
    </w:div>
    <w:div w:id="2026251117">
      <w:bodyDiv w:val="1"/>
      <w:marLeft w:val="0"/>
      <w:marRight w:val="0"/>
      <w:marTop w:val="0"/>
      <w:marBottom w:val="0"/>
      <w:divBdr>
        <w:top w:val="none" w:sz="0" w:space="0" w:color="auto"/>
        <w:left w:val="none" w:sz="0" w:space="0" w:color="auto"/>
        <w:bottom w:val="none" w:sz="0" w:space="0" w:color="auto"/>
        <w:right w:val="none" w:sz="0" w:space="0" w:color="auto"/>
      </w:divBdr>
    </w:div>
    <w:div w:id="2034501355">
      <w:bodyDiv w:val="1"/>
      <w:marLeft w:val="0"/>
      <w:marRight w:val="0"/>
      <w:marTop w:val="0"/>
      <w:marBottom w:val="0"/>
      <w:divBdr>
        <w:top w:val="none" w:sz="0" w:space="0" w:color="auto"/>
        <w:left w:val="none" w:sz="0" w:space="0" w:color="auto"/>
        <w:bottom w:val="none" w:sz="0" w:space="0" w:color="auto"/>
        <w:right w:val="none" w:sz="0" w:space="0" w:color="auto"/>
      </w:divBdr>
    </w:div>
    <w:div w:id="2038771650">
      <w:bodyDiv w:val="1"/>
      <w:marLeft w:val="0"/>
      <w:marRight w:val="0"/>
      <w:marTop w:val="0"/>
      <w:marBottom w:val="0"/>
      <w:divBdr>
        <w:top w:val="none" w:sz="0" w:space="0" w:color="auto"/>
        <w:left w:val="none" w:sz="0" w:space="0" w:color="auto"/>
        <w:bottom w:val="none" w:sz="0" w:space="0" w:color="auto"/>
        <w:right w:val="none" w:sz="0" w:space="0" w:color="auto"/>
      </w:divBdr>
    </w:div>
    <w:div w:id="2045133615">
      <w:bodyDiv w:val="1"/>
      <w:marLeft w:val="0"/>
      <w:marRight w:val="0"/>
      <w:marTop w:val="0"/>
      <w:marBottom w:val="0"/>
      <w:divBdr>
        <w:top w:val="none" w:sz="0" w:space="0" w:color="auto"/>
        <w:left w:val="none" w:sz="0" w:space="0" w:color="auto"/>
        <w:bottom w:val="none" w:sz="0" w:space="0" w:color="auto"/>
        <w:right w:val="none" w:sz="0" w:space="0" w:color="auto"/>
      </w:divBdr>
    </w:div>
    <w:div w:id="2062435489">
      <w:bodyDiv w:val="1"/>
      <w:marLeft w:val="0"/>
      <w:marRight w:val="0"/>
      <w:marTop w:val="0"/>
      <w:marBottom w:val="0"/>
      <w:divBdr>
        <w:top w:val="none" w:sz="0" w:space="0" w:color="auto"/>
        <w:left w:val="none" w:sz="0" w:space="0" w:color="auto"/>
        <w:bottom w:val="none" w:sz="0" w:space="0" w:color="auto"/>
        <w:right w:val="none" w:sz="0" w:space="0" w:color="auto"/>
      </w:divBdr>
    </w:div>
    <w:div w:id="2068645757">
      <w:bodyDiv w:val="1"/>
      <w:marLeft w:val="0"/>
      <w:marRight w:val="0"/>
      <w:marTop w:val="0"/>
      <w:marBottom w:val="0"/>
      <w:divBdr>
        <w:top w:val="none" w:sz="0" w:space="0" w:color="auto"/>
        <w:left w:val="none" w:sz="0" w:space="0" w:color="auto"/>
        <w:bottom w:val="none" w:sz="0" w:space="0" w:color="auto"/>
        <w:right w:val="none" w:sz="0" w:space="0" w:color="auto"/>
      </w:divBdr>
      <w:divsChild>
        <w:div w:id="1534921175">
          <w:marLeft w:val="0"/>
          <w:marRight w:val="0"/>
          <w:marTop w:val="0"/>
          <w:marBottom w:val="0"/>
          <w:divBdr>
            <w:top w:val="none" w:sz="0" w:space="0" w:color="auto"/>
            <w:left w:val="none" w:sz="0" w:space="0" w:color="auto"/>
            <w:bottom w:val="none" w:sz="0" w:space="0" w:color="auto"/>
            <w:right w:val="none" w:sz="0" w:space="0" w:color="auto"/>
          </w:divBdr>
        </w:div>
      </w:divsChild>
    </w:div>
    <w:div w:id="2072267141">
      <w:bodyDiv w:val="1"/>
      <w:marLeft w:val="0"/>
      <w:marRight w:val="0"/>
      <w:marTop w:val="0"/>
      <w:marBottom w:val="0"/>
      <w:divBdr>
        <w:top w:val="none" w:sz="0" w:space="0" w:color="auto"/>
        <w:left w:val="none" w:sz="0" w:space="0" w:color="auto"/>
        <w:bottom w:val="none" w:sz="0" w:space="0" w:color="auto"/>
        <w:right w:val="none" w:sz="0" w:space="0" w:color="auto"/>
      </w:divBdr>
    </w:div>
    <w:div w:id="2076970061">
      <w:bodyDiv w:val="1"/>
      <w:marLeft w:val="0"/>
      <w:marRight w:val="0"/>
      <w:marTop w:val="0"/>
      <w:marBottom w:val="0"/>
      <w:divBdr>
        <w:top w:val="none" w:sz="0" w:space="0" w:color="auto"/>
        <w:left w:val="none" w:sz="0" w:space="0" w:color="auto"/>
        <w:bottom w:val="none" w:sz="0" w:space="0" w:color="auto"/>
        <w:right w:val="none" w:sz="0" w:space="0" w:color="auto"/>
      </w:divBdr>
    </w:div>
    <w:div w:id="2103640445">
      <w:bodyDiv w:val="1"/>
      <w:marLeft w:val="0"/>
      <w:marRight w:val="0"/>
      <w:marTop w:val="0"/>
      <w:marBottom w:val="0"/>
      <w:divBdr>
        <w:top w:val="none" w:sz="0" w:space="0" w:color="auto"/>
        <w:left w:val="none" w:sz="0" w:space="0" w:color="auto"/>
        <w:bottom w:val="none" w:sz="0" w:space="0" w:color="auto"/>
        <w:right w:val="none" w:sz="0" w:space="0" w:color="auto"/>
      </w:divBdr>
    </w:div>
    <w:div w:id="213170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Visio_Drawing1.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74247EF5297040ABB4BDF29ED377CC" ma:contentTypeVersion="14" ma:contentTypeDescription="Create a new document." ma:contentTypeScope="" ma:versionID="7edb1b331d9f0cfdd99164489c082e9a">
  <xsd:schema xmlns:xsd="http://www.w3.org/2001/XMLSchema" xmlns:xs="http://www.w3.org/2001/XMLSchema" xmlns:p="http://schemas.microsoft.com/office/2006/metadata/properties" xmlns:ns3="20f886b7-ce37-43c0-b290-c4feeba58108" xmlns:ns4="ec8e3145-2e63-4caa-80a0-458f5cd4106e" targetNamespace="http://schemas.microsoft.com/office/2006/metadata/properties" ma:root="true" ma:fieldsID="fb6261e886916f5abd78b7c87b330bdf" ns3:_="" ns4:_="">
    <xsd:import namespace="20f886b7-ce37-43c0-b290-c4feeba58108"/>
    <xsd:import namespace="ec8e3145-2e63-4caa-80a0-458f5cd410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886b7-ce37-43c0-b290-c4feeba5810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8e3145-2e63-4caa-80a0-458f5cd410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B3CDAD-DEC8-4723-BE90-4554A90923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DE1C5B-DCAB-4655-8CD1-B2DF59908D32}">
  <ds:schemaRefs>
    <ds:schemaRef ds:uri="http://schemas.openxmlformats.org/officeDocument/2006/bibliography"/>
  </ds:schemaRefs>
</ds:datastoreItem>
</file>

<file path=customXml/itemProps3.xml><?xml version="1.0" encoding="utf-8"?>
<ds:datastoreItem xmlns:ds="http://schemas.openxmlformats.org/officeDocument/2006/customXml" ds:itemID="{BE01EDB5-7285-4739-ADC0-32A20705CB06}">
  <ds:schemaRefs>
    <ds:schemaRef ds:uri="http://schemas.microsoft.com/sharepoint/v3/contenttype/forms"/>
  </ds:schemaRefs>
</ds:datastoreItem>
</file>

<file path=customXml/itemProps4.xml><?xml version="1.0" encoding="utf-8"?>
<ds:datastoreItem xmlns:ds="http://schemas.openxmlformats.org/officeDocument/2006/customXml" ds:itemID="{7C202115-4EDE-4B3F-B153-47EBE7673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886b7-ce37-43c0-b290-c4feeba58108"/>
    <ds:schemaRef ds:uri="ec8e3145-2e63-4caa-80a0-458f5cd41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6094</TotalTime>
  <Pages>9</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[Type the document subtitle]</vt:lpstr>
    </vt:vector>
  </TitlesOfParts>
  <Company>Sky123.Org</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IDTS SAP490 Blueprint Vietnamese v0.4</dc:title>
  <dc:subject>Official-template-filled IDTS SAP490 Blueprint</dc:subject>
  <dc:creator>IDTS SAP01 Team</dc:creator>
  <cp:keywords/>
  <dc:description>Template-filled local review candidate; no credentials or private endpoints.</dc:description>
  <cp:lastModifiedBy>IDTS SAP01 Team</cp:lastModifiedBy>
  <cp:revision>213</cp:revision>
  <cp:lastPrinted>2016-04-29T16:12:00Z</cp:lastPrinted>
  <dcterms:created xsi:type="dcterms:W3CDTF">2021-09-13T14:36:00Z</dcterms:created>
  <dcterms:modified xsi:type="dcterms:W3CDTF">2024-08-14T12:29:00Z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0x0101002E74247EF5297040ABB4BDF29ED377CC</vt:lpwstr>
  </property>
</Properties>
</file>