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8"/>
        </w:rPr>
        <w:t>Tài liệu Đặc tả Yêu cầu Phần mềm</w:t>
      </w:r>
    </w:p>
    <w:p>
      <w:pPr>
        <w:jc w:val="center"/>
      </w:pPr>
      <w:r>
        <w:t>Dự án: Issue and Defect Tracking System in SAP</w:t>
      </w:r>
    </w:p>
    <w:p>
      <w:pPr>
        <w:jc w:val="center"/>
      </w:pPr>
      <w:r>
        <w:t>Loại tài liệu: Software Requirements Specification (SRS)</w:t>
      </w:r>
    </w:p>
    <w:p>
      <w:pPr>
        <w:jc w:val="center"/>
      </w:pPr>
      <w:r>
        <w:t>Ngôn ngữ: Tiếng Việt</w:t>
      </w:r>
    </w:p>
    <w:p>
      <w:pPr>
        <w:jc w:val="center"/>
      </w:pPr>
      <w:r>
        <w:t>Trạng thái: Draft v1.5</w:t>
      </w:r>
    </w:p>
    <w:p>
      <w:pPr>
        <w:jc w:val="center"/>
      </w:pPr>
      <w:r>
        <w:t>Cập nhật lần cuối: 2026-07-24</w:t>
      </w:r>
    </w:p>
    <w:p>
      <w:pPr>
        <w:jc w:val="center"/>
      </w:pPr>
      <w:r>
        <w:t>Chuẩn bị cho: SAP490 project delivery, mentor review, bằng chứng implementation và QA test design</w:t>
      </w:r>
    </w:p>
    <w:p>
      <w:r>
        <w:br w:type="page"/>
      </w:r>
    </w:p>
    <w:p>
      <w:r>
        <w:t>Phong cách tài liệu: Cấu trúc SRS truyền thống, kết hợp nguyên tắc chất lượng requirement, traceability và verification theo hướng ISO/IEC/IEEE 29148</w:t>
      </w:r>
    </w:p>
    <w:p>
      <w:pPr>
        <w:pStyle w:val="Heading2"/>
      </w:pPr>
      <w:r>
        <w:t>1. Kiểm soát tài liệu</w:t>
      </w:r>
    </w:p>
    <w:p>
      <w:pPr>
        <w:pStyle w:val="Heading3"/>
      </w:pPr>
      <w:r>
        <w:t>1.1 Lịch sử phiên bản</w:t>
      </w:r>
    </w:p>
    <w:tbl>
      <w:tblPr>
        <w:tblStyle w:val="TableGrid"/>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1662"/>
            <w:shd w:val="clear" w:fill="D9E2F3"/>
            <w:vAlign w:val="center"/>
          </w:tcPr>
          <w:p>
            <w:r/>
            <w:r>
              <w:rPr>
                <w:rFonts w:ascii="Arial" w:hAnsi="Arial"/>
                <w:b/>
                <w:sz w:val="18"/>
              </w:rPr>
              <w:t>Phiên bản</w:t>
            </w:r>
          </w:p>
        </w:tc>
        <w:tc>
          <w:tcPr>
            <w:tcW w:type="dxa" w:w="1662"/>
            <w:shd w:val="clear" w:fill="D9E2F3"/>
            <w:vAlign w:val="center"/>
          </w:tcPr>
          <w:p>
            <w:r/>
            <w:r>
              <w:rPr>
                <w:rFonts w:ascii="Arial" w:hAnsi="Arial"/>
                <w:b/>
                <w:sz w:val="18"/>
              </w:rPr>
              <w:t>Ngày</w:t>
            </w:r>
          </w:p>
        </w:tc>
        <w:tc>
          <w:tcPr>
            <w:tcW w:type="dxa" w:w="1662"/>
            <w:shd w:val="clear" w:fill="D9E2F3"/>
            <w:vAlign w:val="center"/>
          </w:tcPr>
          <w:p>
            <w:r/>
            <w:r>
              <w:rPr>
                <w:rFonts w:ascii="Arial" w:hAnsi="Arial"/>
                <w:b/>
                <w:sz w:val="18"/>
              </w:rPr>
              <w:t>Người viết</w:t>
            </w:r>
          </w:p>
        </w:tc>
        <w:tc>
          <w:tcPr>
            <w:tcW w:type="dxa" w:w="1662"/>
            <w:shd w:val="clear" w:fill="D9E2F3"/>
            <w:vAlign w:val="center"/>
          </w:tcPr>
          <w:p>
            <w:r/>
            <w:r>
              <w:rPr>
                <w:rFonts w:ascii="Arial" w:hAnsi="Arial"/>
                <w:b/>
                <w:sz w:val="18"/>
              </w:rPr>
              <w:t>Người review</w:t>
            </w:r>
          </w:p>
        </w:tc>
        <w:tc>
          <w:tcPr>
            <w:tcW w:type="dxa" w:w="1662"/>
            <w:shd w:val="clear" w:fill="D9E2F3"/>
            <w:vAlign w:val="center"/>
          </w:tcPr>
          <w:p>
            <w:r/>
            <w:r>
              <w:rPr>
                <w:rFonts w:ascii="Arial" w:hAnsi="Arial"/>
                <w:b/>
                <w:sz w:val="18"/>
              </w:rPr>
              <w:t>Tóm tắt thay đổi</w:t>
            </w:r>
          </w:p>
        </w:tc>
        <w:tc>
          <w:tcPr>
            <w:tcW w:type="dxa" w:w="1662"/>
            <w:shd w:val="clear" w:fill="D9E2F3"/>
            <w:vAlign w:val="center"/>
          </w:tcPr>
          <w:p>
            <w:r/>
            <w:r>
              <w:rPr>
                <w:rFonts w:ascii="Arial" w:hAnsi="Arial"/>
                <w:b/>
                <w:sz w:val="18"/>
              </w:rPr>
              <w:t>Trạng thái duyệt</w:t>
            </w:r>
          </w:p>
        </w:tc>
      </w:tr>
      <w:tr>
        <w:tc>
          <w:tcPr>
            <w:tcW w:type="dxa" w:w="1662"/>
            <w:vAlign w:val="center"/>
          </w:tcPr>
          <w:p>
            <w:r/>
            <w:r>
              <w:rPr>
                <w:rFonts w:ascii="Arial" w:hAnsi="Arial"/>
                <w:b w:val="0"/>
                <w:sz w:val="18"/>
              </w:rPr>
              <w:t>v1.0</w:t>
            </w:r>
          </w:p>
        </w:tc>
        <w:tc>
          <w:tcPr>
            <w:tcW w:type="dxa" w:w="1662"/>
            <w:vAlign w:val="center"/>
          </w:tcPr>
          <w:p>
            <w:r/>
            <w:r>
              <w:rPr>
                <w:rFonts w:ascii="Arial" w:hAnsi="Arial"/>
                <w:b w:val="0"/>
                <w:sz w:val="18"/>
              </w:rPr>
              <w:t>2026-06-02</w:t>
            </w:r>
          </w:p>
        </w:tc>
        <w:tc>
          <w:tcPr>
            <w:tcW w:type="dxa" w:w="1662"/>
            <w:vAlign w:val="center"/>
          </w:tcPr>
          <w:p>
            <w:r/>
            <w:r>
              <w:rPr>
                <w:rFonts w:ascii="Arial" w:hAnsi="Arial"/>
                <w:b w:val="0"/>
                <w:sz w:val="18"/>
              </w:rPr>
              <w:t>IDTS Project Team</w:t>
            </w:r>
          </w:p>
        </w:tc>
        <w:tc>
          <w:tcPr>
            <w:tcW w:type="dxa" w:w="1662"/>
            <w:vAlign w:val="center"/>
          </w:tcPr>
          <w:p>
            <w:r/>
            <w:r>
              <w:rPr>
                <w:rFonts w:ascii="Arial" w:hAnsi="Arial"/>
                <w:b w:val="0"/>
                <w:sz w:val="18"/>
              </w:rPr>
              <w:t>Mentor / Supervisor</w:t>
            </w:r>
          </w:p>
        </w:tc>
        <w:tc>
          <w:tcPr>
            <w:tcW w:type="dxa" w:w="1662"/>
            <w:vAlign w:val="center"/>
          </w:tcPr>
          <w:p>
            <w:r/>
            <w:r>
              <w:rPr>
                <w:rFonts w:ascii="Arial" w:hAnsi="Arial"/>
                <w:b w:val="0"/>
                <w:sz w:val="18"/>
              </w:rPr>
              <w:t>Tạo bản SRS đầu tiên từ BRD v1.1, BA baseline, diagrams, PM plan và SAP490 guidance.</w:t>
            </w:r>
          </w:p>
        </w:tc>
        <w:tc>
          <w:tcPr>
            <w:tcW w:type="dxa" w:w="1662"/>
            <w:vAlign w:val="center"/>
          </w:tcPr>
          <w:p>
            <w:r/>
            <w:r>
              <w:rPr>
                <w:rFonts w:ascii="Arial" w:hAnsi="Arial"/>
                <w:b w:val="0"/>
                <w:sz w:val="18"/>
              </w:rPr>
              <w:t>Draft</w:t>
            </w:r>
          </w:p>
        </w:tc>
      </w:tr>
      <w:tr>
        <w:tc>
          <w:tcPr>
            <w:tcW w:type="dxa" w:w="1662"/>
            <w:vAlign w:val="center"/>
          </w:tcPr>
          <w:p>
            <w:r/>
            <w:r>
              <w:rPr>
                <w:rFonts w:ascii="Arial" w:hAnsi="Arial"/>
                <w:b w:val="0"/>
                <w:sz w:val="18"/>
              </w:rPr>
              <w:t>v1.1</w:t>
            </w:r>
          </w:p>
        </w:tc>
        <w:tc>
          <w:tcPr>
            <w:tcW w:type="dxa" w:w="1662"/>
            <w:vAlign w:val="center"/>
          </w:tcPr>
          <w:p>
            <w:r/>
            <w:r>
              <w:rPr>
                <w:rFonts w:ascii="Arial" w:hAnsi="Arial"/>
                <w:b w:val="0"/>
                <w:sz w:val="18"/>
              </w:rPr>
              <w:t>2026-06-03</w:t>
            </w:r>
          </w:p>
        </w:tc>
        <w:tc>
          <w:tcPr>
            <w:tcW w:type="dxa" w:w="1662"/>
            <w:vAlign w:val="center"/>
          </w:tcPr>
          <w:p>
            <w:r/>
            <w:r>
              <w:rPr>
                <w:rFonts w:ascii="Arial" w:hAnsi="Arial"/>
                <w:b w:val="0"/>
                <w:sz w:val="18"/>
              </w:rPr>
              <w:t>IDTS Project Team</w:t>
            </w:r>
          </w:p>
        </w:tc>
        <w:tc>
          <w:tcPr>
            <w:tcW w:type="dxa" w:w="1662"/>
            <w:vAlign w:val="center"/>
          </w:tcPr>
          <w:p>
            <w:r/>
            <w:r>
              <w:rPr>
                <w:rFonts w:ascii="Arial" w:hAnsi="Arial"/>
                <w:b w:val="0"/>
                <w:sz w:val="18"/>
              </w:rPr>
              <w:t>Mentor / Supervisor</w:t>
            </w:r>
          </w:p>
        </w:tc>
        <w:tc>
          <w:tcPr>
            <w:tcW w:type="dxa" w:w="1662"/>
            <w:vAlign w:val="center"/>
          </w:tcPr>
          <w:p>
            <w:r/>
            <w:r>
              <w:rPr>
                <w:rFonts w:ascii="Arial" w:hAnsi="Arial"/>
                <w:b w:val="0"/>
                <w:sz w:val="18"/>
              </w:rPr>
              <w:t>Cập nhật user class và functional requirements theo MVP role baseline: Tester, Developer và PM. Reporter và Admin được hoãn như role tách riêng.</w:t>
            </w:r>
          </w:p>
        </w:tc>
        <w:tc>
          <w:tcPr>
            <w:tcW w:type="dxa" w:w="1662"/>
            <w:vAlign w:val="center"/>
          </w:tcPr>
          <w:p>
            <w:r/>
            <w:r>
              <w:rPr>
                <w:rFonts w:ascii="Arial" w:hAnsi="Arial"/>
                <w:b w:val="0"/>
                <w:sz w:val="18"/>
              </w:rPr>
              <w:t>Draft</w:t>
            </w:r>
          </w:p>
        </w:tc>
      </w:tr>
      <w:tr>
        <w:tc>
          <w:tcPr>
            <w:tcW w:type="dxa" w:w="1662"/>
            <w:vAlign w:val="center"/>
          </w:tcPr>
          <w:p>
            <w:r/>
            <w:r>
              <w:rPr>
                <w:rFonts w:ascii="Arial" w:hAnsi="Arial"/>
                <w:b w:val="0"/>
                <w:sz w:val="18"/>
              </w:rPr>
              <w:t>v1.2</w:t>
            </w:r>
          </w:p>
        </w:tc>
        <w:tc>
          <w:tcPr>
            <w:tcW w:type="dxa" w:w="1662"/>
            <w:vAlign w:val="center"/>
          </w:tcPr>
          <w:p>
            <w:r/>
            <w:r>
              <w:rPr>
                <w:rFonts w:ascii="Arial" w:hAnsi="Arial"/>
                <w:b w:val="0"/>
                <w:sz w:val="18"/>
              </w:rPr>
              <w:t>2026-07-10</w:t>
            </w:r>
          </w:p>
        </w:tc>
        <w:tc>
          <w:tcPr>
            <w:tcW w:type="dxa" w:w="1662"/>
            <w:vAlign w:val="center"/>
          </w:tcPr>
          <w:p>
            <w:r/>
            <w:r>
              <w:rPr>
                <w:rFonts w:ascii="Arial" w:hAnsi="Arial"/>
                <w:b w:val="0"/>
                <w:sz w:val="18"/>
              </w:rPr>
              <w:t>IDTS Project Team</w:t>
            </w:r>
          </w:p>
        </w:tc>
        <w:tc>
          <w:tcPr>
            <w:tcW w:type="dxa" w:w="1662"/>
            <w:vAlign w:val="center"/>
          </w:tcPr>
          <w:p>
            <w:r/>
            <w:r>
              <w:rPr>
                <w:rFonts w:ascii="Arial" w:hAnsi="Arial"/>
                <w:b w:val="0"/>
                <w:sz w:val="18"/>
              </w:rPr>
              <w:t>Mentor / Supervisor</w:t>
            </w:r>
          </w:p>
        </w:tc>
        <w:tc>
          <w:tcPr>
            <w:tcW w:type="dxa" w:w="1662"/>
            <w:vAlign w:val="center"/>
          </w:tcPr>
          <w:p>
            <w:r/>
            <w:r>
              <w:rPr>
                <w:rFonts w:ascii="Arial" w:hAnsi="Arial"/>
                <w:b w:val="0"/>
                <w:sz w:val="18"/>
              </w:rPr>
              <w:t>Đồng bộ baseline attachment đã triển khai và AI advisory tùy chọn, với ràng buộc rõ về human review, privacy và không có workflow authority.</w:t>
            </w:r>
          </w:p>
        </w:tc>
        <w:tc>
          <w:tcPr>
            <w:tcW w:type="dxa" w:w="1662"/>
            <w:vAlign w:val="center"/>
          </w:tcPr>
          <w:p>
            <w:r/>
            <w:r>
              <w:rPr>
                <w:rFonts w:ascii="Arial" w:hAnsi="Arial"/>
                <w:b w:val="0"/>
                <w:sz w:val="18"/>
              </w:rPr>
              <w:t>Draft</w:t>
            </w:r>
          </w:p>
        </w:tc>
      </w:tr>
      <w:tr>
        <w:tc>
          <w:tcPr>
            <w:tcW w:type="dxa" w:w="1662"/>
            <w:vAlign w:val="center"/>
          </w:tcPr>
          <w:p>
            <w:r/>
            <w:r>
              <w:rPr>
                <w:rFonts w:ascii="Arial" w:hAnsi="Arial"/>
                <w:b w:val="0"/>
                <w:sz w:val="18"/>
              </w:rPr>
              <w:t>v1.3</w:t>
            </w:r>
          </w:p>
        </w:tc>
        <w:tc>
          <w:tcPr>
            <w:tcW w:type="dxa" w:w="1662"/>
            <w:vAlign w:val="center"/>
          </w:tcPr>
          <w:p>
            <w:r/>
            <w:r>
              <w:rPr>
                <w:rFonts w:ascii="Arial" w:hAnsi="Arial"/>
                <w:b w:val="0"/>
                <w:sz w:val="18"/>
              </w:rPr>
              <w:t>2026-07-11</w:t>
            </w:r>
          </w:p>
        </w:tc>
        <w:tc>
          <w:tcPr>
            <w:tcW w:type="dxa" w:w="1662"/>
            <w:vAlign w:val="center"/>
          </w:tcPr>
          <w:p>
            <w:r/>
            <w:r>
              <w:rPr>
                <w:rFonts w:ascii="Arial" w:hAnsi="Arial"/>
                <w:b w:val="0"/>
                <w:sz w:val="18"/>
              </w:rPr>
              <w:t>IDTS Project Team</w:t>
            </w:r>
          </w:p>
        </w:tc>
        <w:tc>
          <w:tcPr>
            <w:tcW w:type="dxa" w:w="1662"/>
            <w:vAlign w:val="center"/>
          </w:tcPr>
          <w:p>
            <w:r/>
            <w:r>
              <w:rPr>
                <w:rFonts w:ascii="Arial" w:hAnsi="Arial"/>
                <w:b w:val="0"/>
                <w:sz w:val="18"/>
              </w:rPr>
              <w:t>Mentor / Supervisor</w:t>
            </w:r>
          </w:p>
        </w:tc>
        <w:tc>
          <w:tcPr>
            <w:tcW w:type="dxa" w:w="1662"/>
            <w:vAlign w:val="center"/>
          </w:tcPr>
          <w:p>
            <w:r/>
            <w:r>
              <w:rPr>
                <w:rFonts w:ascii="Arial" w:hAnsi="Arial"/>
                <w:b w:val="0"/>
                <w:sz w:val="18"/>
              </w:rPr>
              <w:t>Thay source block system-context dùng khi review bằng figure đã render, có traceability và tham chiếu Diagram Pack.</w:t>
            </w:r>
          </w:p>
        </w:tc>
        <w:tc>
          <w:tcPr>
            <w:tcW w:type="dxa" w:w="1662"/>
            <w:vAlign w:val="center"/>
          </w:tcPr>
          <w:p>
            <w:r/>
            <w:r>
              <w:rPr>
                <w:rFonts w:ascii="Arial" w:hAnsi="Arial"/>
                <w:b w:val="0"/>
                <w:sz w:val="18"/>
              </w:rPr>
              <w:t>Draft</w:t>
            </w:r>
          </w:p>
        </w:tc>
      </w:tr>
      <w:tr>
        <w:tc>
          <w:tcPr>
            <w:tcW w:type="dxa" w:w="1662"/>
            <w:vAlign w:val="center"/>
          </w:tcPr>
          <w:p>
            <w:r/>
            <w:r>
              <w:rPr>
                <w:rFonts w:ascii="Arial" w:hAnsi="Arial"/>
                <w:b w:val="0"/>
                <w:sz w:val="18"/>
              </w:rPr>
              <w:t>v1.4</w:t>
            </w:r>
          </w:p>
        </w:tc>
        <w:tc>
          <w:tcPr>
            <w:tcW w:type="dxa" w:w="1662"/>
            <w:vAlign w:val="center"/>
          </w:tcPr>
          <w:p>
            <w:r/>
            <w:r>
              <w:rPr>
                <w:rFonts w:ascii="Arial" w:hAnsi="Arial"/>
                <w:b w:val="0"/>
                <w:sz w:val="18"/>
              </w:rPr>
              <w:t>2026-07-22</w:t>
            </w:r>
          </w:p>
        </w:tc>
        <w:tc>
          <w:tcPr>
            <w:tcW w:type="dxa" w:w="1662"/>
            <w:vAlign w:val="center"/>
          </w:tcPr>
          <w:p>
            <w:r/>
            <w:r>
              <w:rPr>
                <w:rFonts w:ascii="Arial" w:hAnsi="Arial"/>
                <w:b w:val="0"/>
                <w:sz w:val="18"/>
              </w:rPr>
              <w:t>IDTS Project Team</w:t>
            </w:r>
          </w:p>
        </w:tc>
        <w:tc>
          <w:tcPr>
            <w:tcW w:type="dxa" w:w="1662"/>
            <w:vAlign w:val="center"/>
          </w:tcPr>
          <w:p>
            <w:r/>
            <w:r>
              <w:rPr>
                <w:rFonts w:ascii="Arial" w:hAnsi="Arial"/>
                <w:b w:val="0"/>
                <w:sz w:val="18"/>
              </w:rPr>
              <w:t>Mentor / Supervisor</w:t>
            </w:r>
          </w:p>
        </w:tc>
        <w:tc>
          <w:tcPr>
            <w:tcW w:type="dxa" w:w="1662"/>
            <w:vAlign w:val="center"/>
          </w:tcPr>
          <w:p>
            <w:r/>
            <w:r>
              <w:rPr>
                <w:rFonts w:ascii="Arial" w:hAnsi="Arial"/>
                <w:b w:val="0"/>
                <w:sz w:val="18"/>
              </w:rPr>
              <w:t>Đồng bộ requirement về authentication/session, shared PostgreSQL/Render, attachment object storage, email outbox và AI audit có human review với baseline mentor review đã triển khai.</w:t>
            </w:r>
          </w:p>
        </w:tc>
        <w:tc>
          <w:tcPr>
            <w:tcW w:type="dxa" w:w="1662"/>
            <w:vAlign w:val="center"/>
          </w:tcPr>
          <w:p>
            <w:r/>
            <w:r>
              <w:rPr>
                <w:rFonts w:ascii="Arial" w:hAnsi="Arial"/>
                <w:b w:val="0"/>
                <w:sz w:val="18"/>
              </w:rPr>
              <w:t>Draft</w:t>
            </w:r>
          </w:p>
        </w:tc>
      </w:tr>
      <w:tr>
        <w:tc>
          <w:tcPr>
            <w:tcW w:type="dxa" w:w="1662"/>
            <w:vAlign w:val="center"/>
          </w:tcPr>
          <w:p>
            <w:r/>
            <w:r>
              <w:rPr>
                <w:rFonts w:ascii="Arial" w:hAnsi="Arial"/>
                <w:b w:val="0"/>
                <w:sz w:val="18"/>
              </w:rPr>
              <w:t>v1.5</w:t>
            </w:r>
          </w:p>
        </w:tc>
        <w:tc>
          <w:tcPr>
            <w:tcW w:type="dxa" w:w="1662"/>
            <w:vAlign w:val="center"/>
          </w:tcPr>
          <w:p>
            <w:r/>
            <w:r>
              <w:rPr>
                <w:rFonts w:ascii="Arial" w:hAnsi="Arial"/>
                <w:b w:val="0"/>
                <w:sz w:val="18"/>
              </w:rPr>
              <w:t>2026-07-24</w:t>
            </w:r>
          </w:p>
        </w:tc>
        <w:tc>
          <w:tcPr>
            <w:tcW w:type="dxa" w:w="1662"/>
            <w:vAlign w:val="center"/>
          </w:tcPr>
          <w:p>
            <w:r/>
            <w:r>
              <w:rPr>
                <w:rFonts w:ascii="Arial" w:hAnsi="Arial"/>
                <w:b w:val="0"/>
                <w:sz w:val="18"/>
              </w:rPr>
              <w:t>IDTS Project Team</w:t>
            </w:r>
          </w:p>
        </w:tc>
        <w:tc>
          <w:tcPr>
            <w:tcW w:type="dxa" w:w="1662"/>
            <w:vAlign w:val="center"/>
          </w:tcPr>
          <w:p>
            <w:r/>
            <w:r>
              <w:rPr>
                <w:rFonts w:ascii="Arial" w:hAnsi="Arial"/>
                <w:b w:val="0"/>
                <w:sz w:val="18"/>
              </w:rPr>
              <w:t>Mentor / Supervisor</w:t>
            </w:r>
          </w:p>
        </w:tc>
        <w:tc>
          <w:tcPr>
            <w:tcW w:type="dxa" w:w="1662"/>
            <w:vAlign w:val="center"/>
          </w:tcPr>
          <w:p>
            <w:r/>
            <w:r>
              <w:rPr>
                <w:rFonts w:ascii="Arial" w:hAnsi="Arial"/>
                <w:b w:val="0"/>
                <w:sz w:val="18"/>
              </w:rPr>
              <w:t>Bổ sung OData base path đã deploy, exact workflow-action audit code và giới hạn review state hiện chỉ PENDING của AiSuggestions.</w:t>
            </w:r>
          </w:p>
        </w:tc>
        <w:tc>
          <w:tcPr>
            <w:tcW w:type="dxa" w:w="1662"/>
            <w:vAlign w:val="center"/>
          </w:tcPr>
          <w:p>
            <w:r/>
            <w:r>
              <w:rPr>
                <w:rFonts w:ascii="Arial" w:hAnsi="Arial"/>
                <w:b w:val="0"/>
                <w:sz w:val="18"/>
              </w:rPr>
              <w:t>Draft</w:t>
            </w:r>
          </w:p>
        </w:tc>
      </w:tr>
    </w:tbl>
    <w:p>
      <w:pPr>
        <w:pStyle w:val="Heading3"/>
      </w:pPr>
      <w:r>
        <w:t>1.2 Review và phê duyệt</w:t>
      </w:r>
    </w:p>
    <w:tbl>
      <w:tblPr>
        <w:tblStyle w:val="TableGrid"/>
        <w:tblW w:type="auto" w:w="0"/>
        <w:tblLayout w:type="autofit"/>
        <w:tblLook w:firstColumn="1" w:firstRow="1" w:lastColumn="0" w:lastRow="0" w:noHBand="0" w:noVBand="1" w:val="04A0"/>
      </w:tblPr>
      <w:tblGrid>
        <w:gridCol w:w="1994"/>
        <w:gridCol w:w="1994"/>
        <w:gridCol w:w="1994"/>
        <w:gridCol w:w="1994"/>
        <w:gridCol w:w="1994"/>
      </w:tblGrid>
      <w:tr>
        <w:tc>
          <w:tcPr>
            <w:tcW w:type="dxa" w:w="1994"/>
            <w:shd w:val="clear" w:fill="D9E2F3"/>
            <w:vAlign w:val="center"/>
          </w:tcPr>
          <w:p>
            <w:r/>
            <w:r>
              <w:rPr>
                <w:rFonts w:ascii="Arial" w:hAnsi="Arial"/>
                <w:b/>
                <w:sz w:val="18"/>
              </w:rPr>
              <w:t>Vai trò</w:t>
            </w:r>
          </w:p>
        </w:tc>
        <w:tc>
          <w:tcPr>
            <w:tcW w:type="dxa" w:w="1994"/>
            <w:shd w:val="clear" w:fill="D9E2F3"/>
            <w:vAlign w:val="center"/>
          </w:tcPr>
          <w:p>
            <w:r/>
            <w:r>
              <w:rPr>
                <w:rFonts w:ascii="Arial" w:hAnsi="Arial"/>
                <w:b/>
                <w:sz w:val="18"/>
              </w:rPr>
              <w:t>Tên</w:t>
            </w:r>
          </w:p>
        </w:tc>
        <w:tc>
          <w:tcPr>
            <w:tcW w:type="dxa" w:w="1994"/>
            <w:shd w:val="clear" w:fill="D9E2F3"/>
            <w:vAlign w:val="center"/>
          </w:tcPr>
          <w:p>
            <w:r/>
            <w:r>
              <w:rPr>
                <w:rFonts w:ascii="Arial" w:hAnsi="Arial"/>
                <w:b/>
                <w:sz w:val="18"/>
              </w:rPr>
              <w:t>Trách nhiệm</w:t>
            </w:r>
          </w:p>
        </w:tc>
        <w:tc>
          <w:tcPr>
            <w:tcW w:type="dxa" w:w="1994"/>
            <w:shd w:val="clear" w:fill="D9E2F3"/>
            <w:vAlign w:val="center"/>
          </w:tcPr>
          <w:p>
            <w:r/>
            <w:r>
              <w:rPr>
                <w:rFonts w:ascii="Arial" w:hAnsi="Arial"/>
                <w:b/>
                <w:sz w:val="18"/>
              </w:rPr>
              <w:t>Trạng thái</w:t>
            </w:r>
          </w:p>
        </w:tc>
        <w:tc>
          <w:tcPr>
            <w:tcW w:type="dxa" w:w="1994"/>
            <w:shd w:val="clear" w:fill="D9E2F3"/>
            <w:vAlign w:val="center"/>
          </w:tcPr>
          <w:p>
            <w:r/>
            <w:r>
              <w:rPr>
                <w:rFonts w:ascii="Arial" w:hAnsi="Arial"/>
                <w:b/>
                <w:sz w:val="18"/>
              </w:rPr>
              <w:t>Ngày</w:t>
            </w:r>
          </w:p>
        </w:tc>
      </w:tr>
      <w:tr>
        <w:tc>
          <w:tcPr>
            <w:tcW w:type="dxa" w:w="1994"/>
            <w:vAlign w:val="center"/>
          </w:tcPr>
          <w:p>
            <w:r/>
            <w:r>
              <w:rPr>
                <w:rFonts w:ascii="Arial" w:hAnsi="Arial"/>
                <w:b w:val="0"/>
                <w:sz w:val="18"/>
              </w:rPr>
              <w:t>Prepared by</w:t>
            </w:r>
          </w:p>
        </w:tc>
        <w:tc>
          <w:tcPr>
            <w:tcW w:type="dxa" w:w="1994"/>
            <w:vAlign w:val="center"/>
          </w:tcPr>
          <w:p>
            <w:r/>
            <w:r>
              <w:rPr>
                <w:rFonts w:ascii="Arial" w:hAnsi="Arial"/>
                <w:b w:val="0"/>
                <w:sz w:val="18"/>
              </w:rPr>
              <w:t>IDTS Project Team</w:t>
            </w:r>
          </w:p>
        </w:tc>
        <w:tc>
          <w:tcPr>
            <w:tcW w:type="dxa" w:w="1994"/>
            <w:vAlign w:val="center"/>
          </w:tcPr>
          <w:p>
            <w:r/>
            <w:r>
              <w:rPr>
                <w:rFonts w:ascii="Arial" w:hAnsi="Arial"/>
                <w:b w:val="0"/>
                <w:sz w:val="18"/>
              </w:rPr>
              <w:t>Chuẩn bị và duy trì SRS</w:t>
            </w:r>
          </w:p>
        </w:tc>
        <w:tc>
          <w:tcPr>
            <w:tcW w:type="dxa" w:w="1994"/>
            <w:vAlign w:val="center"/>
          </w:tcPr>
          <w:p>
            <w:r/>
            <w:r>
              <w:rPr>
                <w:rFonts w:ascii="Arial" w:hAnsi="Arial"/>
                <w:b w:val="0"/>
                <w:sz w:val="18"/>
              </w:rPr>
              <w:t>Drafted</w:t>
            </w:r>
          </w:p>
        </w:tc>
        <w:tc>
          <w:tcPr>
            <w:tcW w:type="dxa" w:w="1994"/>
            <w:vAlign w:val="center"/>
          </w:tcPr>
          <w:p>
            <w:r/>
            <w:r>
              <w:rPr>
                <w:rFonts w:ascii="Arial" w:hAnsi="Arial"/>
                <w:b w:val="0"/>
                <w:sz w:val="18"/>
              </w:rPr>
              <w:t>2026-06-02</w:t>
            </w:r>
          </w:p>
        </w:tc>
      </w:tr>
      <w:tr>
        <w:tc>
          <w:tcPr>
            <w:tcW w:type="dxa" w:w="1994"/>
            <w:vAlign w:val="center"/>
          </w:tcPr>
          <w:p>
            <w:r/>
            <w:r>
              <w:rPr>
                <w:rFonts w:ascii="Arial" w:hAnsi="Arial"/>
                <w:b w:val="0"/>
                <w:sz w:val="18"/>
              </w:rPr>
              <w:t>Reviewed by</w:t>
            </w:r>
          </w:p>
        </w:tc>
        <w:tc>
          <w:tcPr>
            <w:tcW w:type="dxa" w:w="1994"/>
            <w:vAlign w:val="center"/>
          </w:tcPr>
          <w:p>
            <w:r/>
            <w:r>
              <w:rPr>
                <w:rFonts w:ascii="Arial" w:hAnsi="Arial"/>
                <w:b w:val="0"/>
                <w:sz w:val="18"/>
              </w:rPr>
              <w:t>Mentor / Supervisor</w:t>
            </w:r>
          </w:p>
        </w:tc>
        <w:tc>
          <w:tcPr>
            <w:tcW w:type="dxa" w:w="1994"/>
            <w:vAlign w:val="center"/>
          </w:tcPr>
          <w:p>
            <w:r/>
            <w:r>
              <w:rPr>
                <w:rFonts w:ascii="Arial" w:hAnsi="Arial"/>
                <w:b w:val="0"/>
                <w:sz w:val="18"/>
              </w:rPr>
              <w:t>Review độ đầy đủ requirement và mức phù hợp SAP490</w:t>
            </w:r>
          </w:p>
        </w:tc>
        <w:tc>
          <w:tcPr>
            <w:tcW w:type="dxa" w:w="1994"/>
            <w:vAlign w:val="center"/>
          </w:tcPr>
          <w:p>
            <w:r/>
            <w:r>
              <w:rPr>
                <w:rFonts w:ascii="Arial" w:hAnsi="Arial"/>
                <w:b w:val="0"/>
                <w:sz w:val="18"/>
              </w:rPr>
              <w:t>Pending</w:t>
            </w:r>
          </w:p>
        </w:tc>
        <w:tc>
          <w:tcPr>
            <w:tcW w:type="dxa" w:w="1994"/>
            <w:vAlign w:val="center"/>
          </w:tcPr>
          <w:p>
            <w:r/>
            <w:r>
              <w:rPr>
                <w:rFonts w:ascii="Arial" w:hAnsi="Arial"/>
                <w:b w:val="0"/>
                <w:sz w:val="18"/>
              </w:rPr>
              <w:t>TBD</w:t>
            </w:r>
          </w:p>
        </w:tc>
      </w:tr>
      <w:tr>
        <w:tc>
          <w:tcPr>
            <w:tcW w:type="dxa" w:w="1994"/>
            <w:vAlign w:val="center"/>
          </w:tcPr>
          <w:p>
            <w:r/>
            <w:r>
              <w:rPr>
                <w:rFonts w:ascii="Arial" w:hAnsi="Arial"/>
                <w:b w:val="0"/>
                <w:sz w:val="18"/>
              </w:rPr>
              <w:t>Approved by</w:t>
            </w:r>
          </w:p>
        </w:tc>
        <w:tc>
          <w:tcPr>
            <w:tcW w:type="dxa" w:w="1994"/>
            <w:vAlign w:val="center"/>
          </w:tcPr>
          <w:p>
            <w:r/>
            <w:r>
              <w:rPr>
                <w:rFonts w:ascii="Arial" w:hAnsi="Arial"/>
                <w:b w:val="0"/>
                <w:sz w:val="18"/>
              </w:rPr>
              <w:t>Mentor / Supervisor</w:t>
            </w:r>
          </w:p>
        </w:tc>
        <w:tc>
          <w:tcPr>
            <w:tcW w:type="dxa" w:w="1994"/>
            <w:vAlign w:val="center"/>
          </w:tcPr>
          <w:p>
            <w:r/>
            <w:r>
              <w:rPr>
                <w:rFonts w:ascii="Arial" w:hAnsi="Arial"/>
                <w:b w:val="0"/>
                <w:sz w:val="18"/>
              </w:rPr>
              <w:t>Phê duyệt SRS baseline cho FRS, test design và implementation</w:t>
            </w:r>
          </w:p>
        </w:tc>
        <w:tc>
          <w:tcPr>
            <w:tcW w:type="dxa" w:w="1994"/>
            <w:vAlign w:val="center"/>
          </w:tcPr>
          <w:p>
            <w:r/>
            <w:r>
              <w:rPr>
                <w:rFonts w:ascii="Arial" w:hAnsi="Arial"/>
                <w:b w:val="0"/>
                <w:sz w:val="18"/>
              </w:rPr>
              <w:t>Pending</w:t>
            </w:r>
          </w:p>
        </w:tc>
        <w:tc>
          <w:tcPr>
            <w:tcW w:type="dxa" w:w="1994"/>
            <w:vAlign w:val="center"/>
          </w:tcPr>
          <w:p>
            <w:r/>
            <w:r>
              <w:rPr>
                <w:rFonts w:ascii="Arial" w:hAnsi="Arial"/>
                <w:b w:val="0"/>
                <w:sz w:val="18"/>
              </w:rPr>
              <w:t>TBD</w:t>
            </w:r>
          </w:p>
        </w:tc>
      </w:tr>
      <w:tr>
        <w:tc>
          <w:tcPr>
            <w:tcW w:type="dxa" w:w="1994"/>
            <w:vAlign w:val="center"/>
          </w:tcPr>
          <w:p>
            <w:r/>
            <w:r>
              <w:rPr>
                <w:rFonts w:ascii="Arial" w:hAnsi="Arial"/>
                <w:b w:val="0"/>
                <w:sz w:val="18"/>
              </w:rPr>
              <w:t>Project owner</w:t>
            </w:r>
          </w:p>
        </w:tc>
        <w:tc>
          <w:tcPr>
            <w:tcW w:type="dxa" w:w="1994"/>
            <w:vAlign w:val="center"/>
          </w:tcPr>
          <w:p>
            <w:r/>
            <w:r>
              <w:rPr>
                <w:rFonts w:ascii="Arial" w:hAnsi="Arial"/>
                <w:b w:val="0"/>
                <w:sz w:val="18"/>
              </w:rPr>
              <w:t>Team / PM</w:t>
            </w:r>
          </w:p>
        </w:tc>
        <w:tc>
          <w:tcPr>
            <w:tcW w:type="dxa" w:w="1994"/>
            <w:vAlign w:val="center"/>
          </w:tcPr>
          <w:p>
            <w:r/>
            <w:r>
              <w:rPr>
                <w:rFonts w:ascii="Arial" w:hAnsi="Arial"/>
                <w:b w:val="0"/>
                <w:sz w:val="18"/>
              </w:rPr>
              <w:t>Xác nhận priority requirement trong MVP</w:t>
            </w:r>
          </w:p>
        </w:tc>
        <w:tc>
          <w:tcPr>
            <w:tcW w:type="dxa" w:w="1994"/>
            <w:vAlign w:val="center"/>
          </w:tcPr>
          <w:p>
            <w:r/>
            <w:r>
              <w:rPr>
                <w:rFonts w:ascii="Arial" w:hAnsi="Arial"/>
                <w:b w:val="0"/>
                <w:sz w:val="18"/>
              </w:rPr>
              <w:t>Pending</w:t>
            </w:r>
          </w:p>
        </w:tc>
        <w:tc>
          <w:tcPr>
            <w:tcW w:type="dxa" w:w="1994"/>
            <w:vAlign w:val="center"/>
          </w:tcPr>
          <w:p>
            <w:r/>
            <w:r>
              <w:rPr>
                <w:rFonts w:ascii="Arial" w:hAnsi="Arial"/>
                <w:b w:val="0"/>
                <w:sz w:val="18"/>
              </w:rPr>
              <w:t>TBD</w:t>
            </w:r>
          </w:p>
        </w:tc>
      </w:tr>
    </w:tbl>
    <w:p>
      <w:pPr>
        <w:pStyle w:val="Heading3"/>
      </w:pPr>
      <w:r>
        <w:t>1.3 Mục đích tài liệu</w:t>
      </w:r>
    </w:p>
    <w:p>
      <w:r>
        <w:t>SRS này định nghĩa các yêu cầu phần mềm cho Issue and Defect Tracking System in SAP (IDTS). Tài liệu chuyển hóa hướng nghiệp vụ đã chốt thành các yêu cầu hệ thống có thể kiểm chứng cho SAP CAP, OData V4, Fiori Elements/SAPUI5, SQLite local development và baseline shared QA hiện tại trên Render dùng PostgreSQL cùng object storage bind bên ngoài. Production target sau này vẫn là deployment decision riêng.</w:t>
      </w:r>
    </w:p>
    <w:p>
      <w:r>
        <w:t>SRS này dùng cấu trúc SRS truyền thống để dễ đọc và áp dụng nguyên tắc requirement hiện đại theo hướng ISO/IEC/IEEE 29148 cho chất lượng requirement, traceability và verification trong bối cảnh SAP490 hybrid. Tài liệu không tuyên bố chứng nhận hoặc tuân thủ đầy đủ tiêu chuẩn chính thức.</w:t>
      </w:r>
    </w:p>
    <w:p>
      <w:pPr>
        <w:pStyle w:val="Heading3"/>
      </w:pPr>
      <w:r>
        <w:t>1.4 Đối tượng sử dụng</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Đối tượng</w:t>
            </w:r>
          </w:p>
        </w:tc>
        <w:tc>
          <w:tcPr>
            <w:tcW w:type="dxa" w:w="4986"/>
            <w:shd w:val="clear" w:fill="D9E2F3"/>
            <w:vAlign w:val="center"/>
          </w:tcPr>
          <w:p>
            <w:r/>
            <w:r>
              <w:rPr>
                <w:rFonts w:ascii="Arial" w:hAnsi="Arial"/>
                <w:b/>
                <w:sz w:val="18"/>
              </w:rPr>
              <w:t>Cách sử dụng SRS</w:t>
            </w:r>
          </w:p>
        </w:tc>
      </w:tr>
      <w:tr>
        <w:tc>
          <w:tcPr>
            <w:tcW w:type="dxa" w:w="4986"/>
            <w:vAlign w:val="center"/>
          </w:tcPr>
          <w:p>
            <w:r/>
            <w:r>
              <w:rPr>
                <w:rFonts w:ascii="Arial" w:hAnsi="Arial"/>
                <w:b w:val="0"/>
                <w:sz w:val="18"/>
              </w:rPr>
              <w:t>Mentor / Supervisor</w:t>
            </w:r>
          </w:p>
        </w:tc>
        <w:tc>
          <w:tcPr>
            <w:tcW w:type="dxa" w:w="4986"/>
            <w:vAlign w:val="center"/>
          </w:tcPr>
          <w:p>
            <w:r/>
            <w:r>
              <w:rPr>
                <w:rFonts w:ascii="Arial" w:hAnsi="Arial"/>
                <w:b w:val="0"/>
                <w:sz w:val="18"/>
              </w:rPr>
              <w:t>Review độ đầy đủ requirement và alignment với SAP490.</w:t>
            </w:r>
          </w:p>
        </w:tc>
      </w:tr>
      <w:tr>
        <w:tc>
          <w:tcPr>
            <w:tcW w:type="dxa" w:w="4986"/>
            <w:vAlign w:val="center"/>
          </w:tcPr>
          <w:p>
            <w:r/>
            <w:r>
              <w:rPr>
                <w:rFonts w:ascii="Arial" w:hAnsi="Arial"/>
                <w:b w:val="0"/>
                <w:sz w:val="18"/>
              </w:rPr>
              <w:t>BA / PM</w:t>
            </w:r>
          </w:p>
        </w:tc>
        <w:tc>
          <w:tcPr>
            <w:tcW w:type="dxa" w:w="4986"/>
            <w:vAlign w:val="center"/>
          </w:tcPr>
          <w:p>
            <w:r/>
            <w:r>
              <w:rPr>
                <w:rFonts w:ascii="Arial" w:hAnsi="Arial"/>
                <w:b w:val="0"/>
                <w:sz w:val="18"/>
              </w:rPr>
              <w:t>Duy trì scope, traceability, open questions và release priority.</w:t>
            </w:r>
          </w:p>
        </w:tc>
      </w:tr>
      <w:tr>
        <w:tc>
          <w:tcPr>
            <w:tcW w:type="dxa" w:w="4986"/>
            <w:vAlign w:val="center"/>
          </w:tcPr>
          <w:p>
            <w:r/>
            <w:r>
              <w:rPr>
                <w:rFonts w:ascii="Arial" w:hAnsi="Arial"/>
                <w:b w:val="0"/>
                <w:sz w:val="18"/>
              </w:rPr>
              <w:t>Backend CAP Developer</w:t>
            </w:r>
          </w:p>
        </w:tc>
        <w:tc>
          <w:tcPr>
            <w:tcW w:type="dxa" w:w="4986"/>
            <w:vAlign w:val="center"/>
          </w:tcPr>
          <w:p>
            <w:r/>
            <w:r>
              <w:rPr>
                <w:rFonts w:ascii="Arial" w:hAnsi="Arial"/>
                <w:b w:val="0"/>
                <w:sz w:val="18"/>
              </w:rPr>
              <w:t>Triển khai CDS model, service projections, actions, handlers, validations, audit và notification records.</w:t>
            </w:r>
          </w:p>
        </w:tc>
      </w:tr>
      <w:tr>
        <w:tc>
          <w:tcPr>
            <w:tcW w:type="dxa" w:w="4986"/>
            <w:vAlign w:val="center"/>
          </w:tcPr>
          <w:p>
            <w:r/>
            <w:r>
              <w:rPr>
                <w:rFonts w:ascii="Arial" w:hAnsi="Arial"/>
                <w:b w:val="0"/>
                <w:sz w:val="18"/>
              </w:rPr>
              <w:t>Fiori/UI5 Developer</w:t>
            </w:r>
          </w:p>
        </w:tc>
        <w:tc>
          <w:tcPr>
            <w:tcW w:type="dxa" w:w="4986"/>
            <w:vAlign w:val="center"/>
          </w:tcPr>
          <w:p>
            <w:r/>
            <w:r>
              <w:rPr>
                <w:rFonts w:ascii="Arial" w:hAnsi="Arial"/>
                <w:b w:val="0"/>
                <w:sz w:val="18"/>
              </w:rPr>
              <w:t>Triển khai List Report/Object Page, value helps, actions, messages và UI behavior.</w:t>
            </w:r>
          </w:p>
        </w:tc>
      </w:tr>
      <w:tr>
        <w:tc>
          <w:tcPr>
            <w:tcW w:type="dxa" w:w="4986"/>
            <w:vAlign w:val="center"/>
          </w:tcPr>
          <w:p>
            <w:r/>
            <w:r>
              <w:rPr>
                <w:rFonts w:ascii="Arial" w:hAnsi="Arial"/>
                <w:b w:val="0"/>
                <w:sz w:val="18"/>
              </w:rPr>
              <w:t>QA / Tester</w:t>
            </w:r>
          </w:p>
        </w:tc>
        <w:tc>
          <w:tcPr>
            <w:tcW w:type="dxa" w:w="4986"/>
            <w:vAlign w:val="center"/>
          </w:tcPr>
          <w:p>
            <w:r/>
            <w:r>
              <w:rPr>
                <w:rFonts w:ascii="Arial" w:hAnsi="Arial"/>
                <w:b w:val="0"/>
                <w:sz w:val="18"/>
              </w:rPr>
              <w:t>Tạo functional test, integration test và UAT test cases.</w:t>
            </w:r>
          </w:p>
        </w:tc>
      </w:tr>
    </w:tbl>
    <w:p>
      <w:pPr>
        <w:pStyle w:val="Heading2"/>
      </w:pPr>
      <w:r>
        <w:t>2. Phạm vi sản phẩm</w:t>
      </w:r>
    </w:p>
    <w:p>
      <w:r>
        <w:t>IDTS hỗ trợ quy trình report và tracking defect trong bối cảnh kiểm thử phần mềm SAP. Hệ thống cho phép Tester, Developer và PM tạo, phân loại, phân công, review, yêu cầu thêm thông tin, reject có follow-up, xử lý trạng thái, resolve, retest, close, reopen, comment, audit, notification và monitoring bug.</w:t>
      </w:r>
    </w:p>
    <w:p>
      <w:r>
        <w:t>IDTS không phải Jira đầy đủ, không phải SAP Cloud ALM, SAP Solution Manager, ServiceNow, công cụ quản lý source code, CI/CD, code review, sprint planning hoặc nền tảng AI root cause analysis bắt buộc.</w:t>
      </w:r>
    </w:p>
    <w:p>
      <w:r>
        <w:t>IDTS có thể cung cấp gợi ý AI tùy chọn cho similar bug, classification, summary và giải thích Smart Assign. Các gợi ý chỉ để review, mặc định tắt cho đến khi có private configuration được duyệt, và không bao giờ thay thế CAP authorization, validation, assignment hoặc lifecycle decision.</w:t>
      </w:r>
    </w:p>
    <w:p>
      <w:pPr>
        <w:pStyle w:val="Heading2"/>
      </w:pPr>
      <w:r>
        <w:t>3. Tài liệu tham chiếu</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Nguồn</w:t>
            </w:r>
          </w:p>
        </w:tc>
        <w:tc>
          <w:tcPr>
            <w:tcW w:type="dxa" w:w="4986"/>
            <w:shd w:val="clear" w:fill="D9E2F3"/>
            <w:vAlign w:val="center"/>
          </w:tcPr>
          <w:p>
            <w:r/>
            <w:r>
              <w:rPr>
                <w:rFonts w:ascii="Arial" w:hAnsi="Arial"/>
                <w:b/>
                <w:sz w:val="18"/>
              </w:rPr>
              <w:t>Mục đích</w:t>
            </w:r>
          </w:p>
        </w:tc>
      </w:tr>
      <w:tr>
        <w:tc>
          <w:tcPr>
            <w:tcW w:type="dxa" w:w="4986"/>
            <w:vAlign w:val="center"/>
          </w:tcPr>
          <w:p>
            <w:r/>
            <w:r>
              <w:rPr>
                <w:rFonts w:ascii="Arial" w:hAnsi="Arial"/>
                <w:b w:val="0"/>
                <w:sz w:val="18"/>
              </w:rPr>
              <w:t>docs/ba/brd/brd.vi.md</w:t>
            </w:r>
          </w:p>
        </w:tc>
        <w:tc>
          <w:tcPr>
            <w:tcW w:type="dxa" w:w="4986"/>
            <w:vAlign w:val="center"/>
          </w:tcPr>
          <w:p>
            <w:r/>
            <w:r>
              <w:rPr>
                <w:rFonts w:ascii="Arial" w:hAnsi="Arial"/>
                <w:b w:val="0"/>
                <w:sz w:val="18"/>
              </w:rPr>
              <w:t>Nguồn BRD chính cho objective, scope, requirement, risk và traceability.</w:t>
            </w:r>
          </w:p>
        </w:tc>
      </w:tr>
      <w:tr>
        <w:tc>
          <w:tcPr>
            <w:tcW w:type="dxa" w:w="4986"/>
            <w:vAlign w:val="center"/>
          </w:tcPr>
          <w:p>
            <w:r/>
            <w:r>
              <w:rPr>
                <w:rFonts w:ascii="Arial" w:hAnsi="Arial"/>
                <w:b w:val="0"/>
                <w:sz w:val="18"/>
              </w:rPr>
              <w:t>docs/ba/brd/brd.en.md</w:t>
            </w:r>
          </w:p>
        </w:tc>
        <w:tc>
          <w:tcPr>
            <w:tcW w:type="dxa" w:w="4986"/>
            <w:vAlign w:val="center"/>
          </w:tcPr>
          <w:p>
            <w:r/>
            <w:r>
              <w:rPr>
                <w:rFonts w:ascii="Arial" w:hAnsi="Arial"/>
                <w:b w:val="0"/>
                <w:sz w:val="18"/>
              </w:rPr>
              <w:t>Bản tiếng Anh tương ứng của BRD.</w:t>
            </w:r>
          </w:p>
        </w:tc>
      </w:tr>
      <w:tr>
        <w:tc>
          <w:tcPr>
            <w:tcW w:type="dxa" w:w="4986"/>
            <w:vAlign w:val="center"/>
          </w:tcPr>
          <w:p>
            <w:r/>
            <w:r>
              <w:rPr>
                <w:rFonts w:ascii="Arial" w:hAnsi="Arial"/>
                <w:b w:val="0"/>
                <w:sz w:val="18"/>
              </w:rPr>
              <w:t>IDTS-SUMMARY.md</w:t>
            </w:r>
          </w:p>
        </w:tc>
        <w:tc>
          <w:tcPr>
            <w:tcW w:type="dxa" w:w="4986"/>
            <w:vAlign w:val="center"/>
          </w:tcPr>
          <w:p>
            <w:r/>
            <w:r>
              <w:rPr>
                <w:rFonts w:ascii="Arial" w:hAnsi="Arial"/>
                <w:b w:val="0"/>
                <w:sz w:val="18"/>
              </w:rPr>
              <w:t>Tóm tắt nghiệp vụ canonical và core flows.</w:t>
            </w:r>
          </w:p>
        </w:tc>
      </w:tr>
      <w:tr>
        <w:tc>
          <w:tcPr>
            <w:tcW w:type="dxa" w:w="4986"/>
            <w:vAlign w:val="center"/>
          </w:tcPr>
          <w:p>
            <w:r/>
            <w:r>
              <w:rPr>
                <w:rFonts w:ascii="Arial" w:hAnsi="Arial"/>
                <w:b w:val="0"/>
                <w:sz w:val="18"/>
              </w:rPr>
              <w:t>IDTS-Business-Rule.md</w:t>
            </w:r>
          </w:p>
        </w:tc>
        <w:tc>
          <w:tcPr>
            <w:tcW w:type="dxa" w:w="4986"/>
            <w:vAlign w:val="center"/>
          </w:tcPr>
          <w:p>
            <w:r/>
            <w:r>
              <w:rPr>
                <w:rFonts w:ascii="Arial" w:hAnsi="Arial"/>
                <w:b w:val="0"/>
                <w:sz w:val="18"/>
              </w:rPr>
              <w:t>Business rules canonical.</w:t>
            </w:r>
          </w:p>
        </w:tc>
      </w:tr>
      <w:tr>
        <w:tc>
          <w:tcPr>
            <w:tcW w:type="dxa" w:w="4986"/>
            <w:vAlign w:val="center"/>
          </w:tcPr>
          <w:p>
            <w:r/>
            <w:r>
              <w:rPr>
                <w:rFonts w:ascii="Arial" w:hAnsi="Arial"/>
                <w:b w:val="0"/>
                <w:sz w:val="18"/>
              </w:rPr>
              <w:t>IDTS-PROJECT-SCOPE-SAP01.md</w:t>
            </w:r>
          </w:p>
        </w:tc>
        <w:tc>
          <w:tcPr>
            <w:tcW w:type="dxa" w:w="4986"/>
            <w:vAlign w:val="center"/>
          </w:tcPr>
          <w:p>
            <w:r/>
            <w:r>
              <w:rPr>
                <w:rFonts w:ascii="Arial" w:hAnsi="Arial"/>
                <w:b w:val="0"/>
                <w:sz w:val="18"/>
              </w:rPr>
              <w:t>Project scope canonical.</w:t>
            </w:r>
          </w:p>
        </w:tc>
      </w:tr>
      <w:tr>
        <w:tc>
          <w:tcPr>
            <w:tcW w:type="dxa" w:w="4986"/>
            <w:vAlign w:val="center"/>
          </w:tcPr>
          <w:p>
            <w:r/>
            <w:r>
              <w:rPr>
                <w:rFonts w:ascii="Arial" w:hAnsi="Arial"/>
                <w:b w:val="0"/>
                <w:sz w:val="18"/>
              </w:rPr>
              <w:t>docs/project-context.md</w:t>
            </w:r>
          </w:p>
        </w:tc>
        <w:tc>
          <w:tcPr>
            <w:tcW w:type="dxa" w:w="4986"/>
            <w:vAlign w:val="center"/>
          </w:tcPr>
          <w:p>
            <w:r/>
            <w:r>
              <w:rPr>
                <w:rFonts w:ascii="Arial" w:hAnsi="Arial"/>
                <w:b w:val="0"/>
                <w:sz w:val="18"/>
              </w:rPr>
              <w:t>Project context và handover baseline hiện tại.</w:t>
            </w:r>
          </w:p>
        </w:tc>
      </w:tr>
      <w:tr>
        <w:tc>
          <w:tcPr>
            <w:tcW w:type="dxa" w:w="4986"/>
            <w:vAlign w:val="center"/>
          </w:tcPr>
          <w:p>
            <w:r/>
            <w:r>
              <w:rPr>
                <w:rFonts w:ascii="Arial" w:hAnsi="Arial"/>
                <w:b w:val="0"/>
                <w:sz w:val="18"/>
              </w:rPr>
              <w:t>docs/ba/01-mvp-scope.md</w:t>
            </w:r>
          </w:p>
        </w:tc>
        <w:tc>
          <w:tcPr>
            <w:tcW w:type="dxa" w:w="4986"/>
            <w:vAlign w:val="center"/>
          </w:tcPr>
          <w:p>
            <w:r/>
            <w:r>
              <w:rPr>
                <w:rFonts w:ascii="Arial" w:hAnsi="Arial"/>
                <w:b w:val="0"/>
                <w:sz w:val="18"/>
              </w:rPr>
              <w:t>MVP và out-of-scope baseline.</w:t>
            </w:r>
          </w:p>
        </w:tc>
      </w:tr>
      <w:tr>
        <w:tc>
          <w:tcPr>
            <w:tcW w:type="dxa" w:w="4986"/>
            <w:vAlign w:val="center"/>
          </w:tcPr>
          <w:p>
            <w:r/>
            <w:r>
              <w:rPr>
                <w:rFonts w:ascii="Arial" w:hAnsi="Arial"/>
                <w:b w:val="0"/>
                <w:sz w:val="18"/>
              </w:rPr>
              <w:t>docs/ba/03-status-transition-matrix.md</w:t>
            </w:r>
          </w:p>
        </w:tc>
        <w:tc>
          <w:tcPr>
            <w:tcW w:type="dxa" w:w="4986"/>
            <w:vAlign w:val="center"/>
          </w:tcPr>
          <w:p>
            <w:r/>
            <w:r>
              <w:rPr>
                <w:rFonts w:ascii="Arial" w:hAnsi="Arial"/>
                <w:b w:val="0"/>
                <w:sz w:val="18"/>
              </w:rPr>
              <w:t>Status transition và nextProcessor rules.</w:t>
            </w:r>
          </w:p>
        </w:tc>
      </w:tr>
      <w:tr>
        <w:tc>
          <w:tcPr>
            <w:tcW w:type="dxa" w:w="4986"/>
            <w:vAlign w:val="center"/>
          </w:tcPr>
          <w:p>
            <w:r/>
            <w:r>
              <w:rPr>
                <w:rFonts w:ascii="Arial" w:hAnsi="Arial"/>
                <w:b w:val="0"/>
                <w:sz w:val="18"/>
              </w:rPr>
              <w:t>docs/ba/04-requirement-backlog.md</w:t>
            </w:r>
          </w:p>
        </w:tc>
        <w:tc>
          <w:tcPr>
            <w:tcW w:type="dxa" w:w="4986"/>
            <w:vAlign w:val="center"/>
          </w:tcPr>
          <w:p>
            <w:r/>
            <w:r>
              <w:rPr>
                <w:rFonts w:ascii="Arial" w:hAnsi="Arial"/>
                <w:b w:val="0"/>
                <w:sz w:val="18"/>
              </w:rPr>
              <w:t>Requirement backlog và acceptance criteria.</w:t>
            </w:r>
          </w:p>
        </w:tc>
      </w:tr>
      <w:tr>
        <w:tc>
          <w:tcPr>
            <w:tcW w:type="dxa" w:w="4986"/>
            <w:vAlign w:val="center"/>
          </w:tcPr>
          <w:p>
            <w:r/>
            <w:r>
              <w:rPr>
                <w:rFonts w:ascii="Arial" w:hAnsi="Arial"/>
                <w:b w:val="0"/>
                <w:sz w:val="18"/>
              </w:rPr>
              <w:t>docs/ba/05-data-dictionary.md</w:t>
            </w:r>
          </w:p>
        </w:tc>
        <w:tc>
          <w:tcPr>
            <w:tcW w:type="dxa" w:w="4986"/>
            <w:vAlign w:val="center"/>
          </w:tcPr>
          <w:p>
            <w:r/>
            <w:r>
              <w:rPr>
                <w:rFonts w:ascii="Arial" w:hAnsi="Arial"/>
                <w:b w:val="0"/>
                <w:sz w:val="18"/>
              </w:rPr>
              <w:t>Conceptual data expectations.</w:t>
            </w:r>
          </w:p>
        </w:tc>
      </w:tr>
      <w:tr>
        <w:tc>
          <w:tcPr>
            <w:tcW w:type="dxa" w:w="4986"/>
            <w:vAlign w:val="center"/>
          </w:tcPr>
          <w:p>
            <w:r/>
            <w:r>
              <w:rPr>
                <w:rFonts w:ascii="Arial" w:hAnsi="Arial"/>
                <w:b w:val="0"/>
                <w:sz w:val="18"/>
              </w:rPr>
              <w:t>docs/ba/06-authorization-matrix.md</w:t>
            </w:r>
          </w:p>
        </w:tc>
        <w:tc>
          <w:tcPr>
            <w:tcW w:type="dxa" w:w="4986"/>
            <w:vAlign w:val="center"/>
          </w:tcPr>
          <w:p>
            <w:r/>
            <w:r>
              <w:rPr>
                <w:rFonts w:ascii="Arial" w:hAnsi="Arial"/>
                <w:b w:val="0"/>
                <w:sz w:val="18"/>
              </w:rPr>
              <w:t>Role và action permissions.</w:t>
            </w:r>
          </w:p>
        </w:tc>
      </w:tr>
      <w:tr>
        <w:tc>
          <w:tcPr>
            <w:tcW w:type="dxa" w:w="4986"/>
            <w:vAlign w:val="center"/>
          </w:tcPr>
          <w:p>
            <w:r/>
            <w:r>
              <w:rPr>
                <w:rFonts w:ascii="Arial" w:hAnsi="Arial"/>
                <w:b w:val="0"/>
                <w:sz w:val="18"/>
              </w:rPr>
              <w:t>docs/ba/07-fiori-ux-requirements.md</w:t>
            </w:r>
          </w:p>
        </w:tc>
        <w:tc>
          <w:tcPr>
            <w:tcW w:type="dxa" w:w="4986"/>
            <w:vAlign w:val="center"/>
          </w:tcPr>
          <w:p>
            <w:r/>
            <w:r>
              <w:rPr>
                <w:rFonts w:ascii="Arial" w:hAnsi="Arial"/>
                <w:b w:val="0"/>
                <w:sz w:val="18"/>
              </w:rPr>
              <w:t>Fiori UX expectations.</w:t>
            </w:r>
          </w:p>
        </w:tc>
      </w:tr>
      <w:tr>
        <w:tc>
          <w:tcPr>
            <w:tcW w:type="dxa" w:w="4986"/>
            <w:vAlign w:val="center"/>
          </w:tcPr>
          <w:p>
            <w:r/>
            <w:r>
              <w:rPr>
                <w:rFonts w:ascii="Arial" w:hAnsi="Arial"/>
                <w:b w:val="0"/>
                <w:sz w:val="18"/>
              </w:rPr>
              <w:t>docs/ba/discovery/idts-63-ai-assistance-guardrails.md</w:t>
            </w:r>
          </w:p>
        </w:tc>
        <w:tc>
          <w:tcPr>
            <w:tcW w:type="dxa" w:w="4986"/>
            <w:vAlign w:val="center"/>
          </w:tcPr>
          <w:p>
            <w:r/>
            <w:r>
              <w:rPr>
                <w:rFonts w:ascii="Arial" w:hAnsi="Arial"/>
                <w:b w:val="0"/>
                <w:sz w:val="18"/>
              </w:rPr>
              <w:t>Phạm vi AI advisory đã duyệt, cùng các ràng buộc privacy, safety và human review.</w:t>
            </w:r>
          </w:p>
        </w:tc>
      </w:tr>
      <w:tr>
        <w:tc>
          <w:tcPr>
            <w:tcW w:type="dxa" w:w="4986"/>
            <w:vAlign w:val="center"/>
          </w:tcPr>
          <w:p>
            <w:r/>
            <w:r>
              <w:rPr>
                <w:rFonts w:ascii="Arial" w:hAnsi="Arial"/>
                <w:b w:val="0"/>
                <w:sz w:val="18"/>
              </w:rPr>
              <w:t>docs/diagrams/</w:t>
            </w:r>
          </w:p>
        </w:tc>
        <w:tc>
          <w:tcPr>
            <w:tcW w:type="dxa" w:w="4986"/>
            <w:vAlign w:val="center"/>
          </w:tcPr>
          <w:p>
            <w:r/>
            <w:r>
              <w:rPr>
                <w:rFonts w:ascii="Arial" w:hAnsi="Arial"/>
                <w:b w:val="0"/>
                <w:sz w:val="18"/>
              </w:rPr>
              <w:t>Use case, workflow, status, data, audit và notification diagrams đã có.</w:t>
            </w:r>
          </w:p>
        </w:tc>
      </w:tr>
      <w:tr>
        <w:tc>
          <w:tcPr>
            <w:tcW w:type="dxa" w:w="4986"/>
            <w:vAlign w:val="center"/>
          </w:tcPr>
          <w:p>
            <w:r/>
            <w:r>
              <w:rPr>
                <w:rFonts w:ascii="Arial" w:hAnsi="Arial"/>
                <w:b w:val="0"/>
                <w:sz w:val="18"/>
              </w:rPr>
              <w:t>docs/knowledge/sap490-deliverable-guidance.md</w:t>
            </w:r>
          </w:p>
        </w:tc>
        <w:tc>
          <w:tcPr>
            <w:tcW w:type="dxa" w:w="4986"/>
            <w:vAlign w:val="center"/>
          </w:tcPr>
          <w:p>
            <w:r/>
            <w:r>
              <w:rPr>
                <w:rFonts w:ascii="Arial" w:hAnsi="Arial"/>
                <w:b w:val="0"/>
                <w:sz w:val="18"/>
              </w:rPr>
              <w:t>Cách diễn giải SAP490 cho CAP/Fiori.</w:t>
            </w:r>
          </w:p>
        </w:tc>
      </w:tr>
    </w:tbl>
    <w:p>
      <w:pPr>
        <w:pStyle w:val="Heading2"/>
      </w:pPr>
      <w:r>
        <w:t>4. Bối cảnh sản phẩm</w:t>
      </w:r>
    </w:p>
    <w:p>
      <w:pPr>
        <w:pStyle w:val="Heading3"/>
      </w:pPr>
      <w:r>
        <w:t>4.1 System Context</w:t>
      </w:r>
    </w:p>
    <w:p>
      <w:r>
        <w:t>IDTS là ứng dụng SAP CAP Node.js, expose qua OData V4 và được sử dụng bởi frontend SAP Fiori Elements/SAPUI5. Local development dùng SQLite. Shared QA chạy trên Render với PostgreSQL và object storage bind bên ngoài. Production target sau này vẫn configurable; endpoint và credential không được hardcode.</w:t>
      </w:r>
    </w:p>
    <w:p>
      <w:pPr>
        <w:jc w:val="center"/>
      </w:pPr>
      <w:r>
        <w:drawing>
          <wp:inline xmlns:a="http://schemas.openxmlformats.org/drawingml/2006/main" xmlns:pic="http://schemas.openxmlformats.org/drawingml/2006/picture">
            <wp:extent cx="5760720" cy="2249866"/>
            <wp:docPr id="1" name="Picture 1"/>
            <wp:cNvGraphicFramePr>
              <a:graphicFrameLocks noChangeAspect="1"/>
            </wp:cNvGraphicFramePr>
            <a:graphic>
              <a:graphicData uri="http://schemas.openxmlformats.org/drawingml/2006/picture">
                <pic:pic>
                  <pic:nvPicPr>
                    <pic:cNvPr id="0" name="13-srs-system-context.png"/>
                    <pic:cNvPicPr/>
                  </pic:nvPicPr>
                  <pic:blipFill>
                    <a:blip r:embed="rId9"/>
                    <a:stretch>
                      <a:fillRect/>
                    </a:stretch>
                  </pic:blipFill>
                  <pic:spPr>
                    <a:xfrm>
                      <a:off x="0" y="0"/>
                      <a:ext cx="5760720" cy="2249866"/>
                    </a:xfrm>
                    <a:prstGeom prst="rect"/>
                  </pic:spPr>
                </pic:pic>
              </a:graphicData>
            </a:graphic>
          </wp:inline>
        </w:drawing>
      </w:r>
    </w:p>
    <w:p>
      <w:pPr>
        <w:jc w:val="center"/>
      </w:pPr>
      <w:r>
        <w:rPr>
          <w:i/>
          <w:sz w:val="18"/>
        </w:rPr>
        <w:t>Figure. SRS System Context</w:t>
      </w:r>
    </w:p>
    <w:p>
      <w:pPr>
        <w:pStyle w:val="Heading3"/>
      </w:pPr>
      <w:r>
        <w:t>4.2 Nhóm người dùng</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Nhóm người dùng</w:t>
            </w:r>
          </w:p>
        </w:tc>
        <w:tc>
          <w:tcPr>
            <w:tcW w:type="dxa" w:w="4986"/>
            <w:shd w:val="clear" w:fill="D9E2F3"/>
            <w:vAlign w:val="center"/>
          </w:tcPr>
          <w:p>
            <w:r/>
            <w:r>
              <w:rPr>
                <w:rFonts w:ascii="Arial" w:hAnsi="Arial"/>
                <w:b/>
                <w:sz w:val="18"/>
              </w:rPr>
              <w:t>Trách nhiệm chính</w:t>
            </w:r>
          </w:p>
        </w:tc>
      </w:tr>
      <w:tr>
        <w:tc>
          <w:tcPr>
            <w:tcW w:type="dxa" w:w="4986"/>
            <w:vAlign w:val="center"/>
          </w:tcPr>
          <w:p>
            <w:r/>
            <w:r>
              <w:rPr>
                <w:rFonts w:ascii="Arial" w:hAnsi="Arial"/>
                <w:b w:val="0"/>
                <w:sz w:val="18"/>
              </w:rPr>
              <w:t>Tester</w:t>
            </w:r>
          </w:p>
        </w:tc>
        <w:tc>
          <w:tcPr>
            <w:tcW w:type="dxa" w:w="4986"/>
            <w:vAlign w:val="center"/>
          </w:tcPr>
          <w:p>
            <w:r/>
            <w:r>
              <w:rPr>
                <w:rFonts w:ascii="Arial" w:hAnsi="Arial"/>
                <w:b w:val="0"/>
                <w:sz w:val="18"/>
              </w:rPr>
              <w:t>Tạo, phân loại, cập nhật, assign, reassign, bổ sung thông tin, retest, close và reopen bug khi được phép.</w:t>
            </w:r>
          </w:p>
        </w:tc>
      </w:tr>
      <w:tr>
        <w:tc>
          <w:tcPr>
            <w:tcW w:type="dxa" w:w="4986"/>
            <w:vAlign w:val="center"/>
          </w:tcPr>
          <w:p>
            <w:r/>
            <w:r>
              <w:rPr>
                <w:rFonts w:ascii="Arial" w:hAnsi="Arial"/>
                <w:b w:val="0"/>
                <w:sz w:val="18"/>
              </w:rPr>
              <w:t>Developer</w:t>
            </w:r>
          </w:p>
        </w:tc>
        <w:tc>
          <w:tcPr>
            <w:tcW w:type="dxa" w:w="4986"/>
            <w:vAlign w:val="center"/>
          </w:tcPr>
          <w:p>
            <w:r/>
            <w:r>
              <w:rPr>
                <w:rFonts w:ascii="Arial" w:hAnsi="Arial"/>
                <w:b w:val="0"/>
                <w:sz w:val="18"/>
              </w:rPr>
              <w:t>Review bug được assign, request information, reject assignment hoặc classification không phù hợp, progress, resolve và comment.</w:t>
            </w:r>
          </w:p>
        </w:tc>
      </w:tr>
      <w:tr>
        <w:tc>
          <w:tcPr>
            <w:tcW w:type="dxa" w:w="4986"/>
            <w:vAlign w:val="center"/>
          </w:tcPr>
          <w:p>
            <w:r/>
            <w:r>
              <w:rPr>
                <w:rFonts w:ascii="Arial" w:hAnsi="Arial"/>
                <w:b w:val="0"/>
                <w:sz w:val="18"/>
              </w:rPr>
              <w:t>PM</w:t>
            </w:r>
          </w:p>
        </w:tc>
        <w:tc>
          <w:tcPr>
            <w:tcW w:type="dxa" w:w="4986"/>
            <w:vAlign w:val="center"/>
          </w:tcPr>
          <w:p>
            <w:r/>
            <w:r>
              <w:rPr>
                <w:rFonts w:ascii="Arial" w:hAnsi="Arial"/>
                <w:b w:val="0"/>
                <w:sz w:val="18"/>
              </w:rPr>
              <w:t>Monitor toàn bộ bug, workload, overdue, queues, rejected follow-up, nextProcessor và escalation risks.</w:t>
            </w:r>
          </w:p>
        </w:tc>
      </w:tr>
    </w:tbl>
    <w:p>
      <w:r>
        <w:t>Reporter và Admin không phải user class tách riêng trong MVP. Tester đảm nhiệm trách nhiệm reporting nội bộ, còn trách nhiệm quản trị nhẹ do Tester hoặc PM xử lý theo quyền được cấp.</w:t>
      </w:r>
    </w:p>
    <w:p>
      <w:pPr>
        <w:pStyle w:val="Heading3"/>
      </w:pPr>
      <w:r>
        <w:t>4.3 Môi trường vận hành</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Khu vực</w:t>
            </w:r>
          </w:p>
        </w:tc>
        <w:tc>
          <w:tcPr>
            <w:tcW w:type="dxa" w:w="4986"/>
            <w:shd w:val="clear" w:fill="D9E2F3"/>
            <w:vAlign w:val="center"/>
          </w:tcPr>
          <w:p>
            <w:r/>
            <w:r>
              <w:rPr>
                <w:rFonts w:ascii="Arial" w:hAnsi="Arial"/>
                <w:b/>
                <w:sz w:val="18"/>
              </w:rPr>
              <w:t>Baseline requirement</w:t>
            </w:r>
          </w:p>
        </w:tc>
      </w:tr>
      <w:tr>
        <w:tc>
          <w:tcPr>
            <w:tcW w:type="dxa" w:w="4986"/>
            <w:vAlign w:val="center"/>
          </w:tcPr>
          <w:p>
            <w:r/>
            <w:r>
              <w:rPr>
                <w:rFonts w:ascii="Arial" w:hAnsi="Arial"/>
                <w:b w:val="0"/>
                <w:sz w:val="18"/>
              </w:rPr>
              <w:t>Backend</w:t>
            </w:r>
          </w:p>
        </w:tc>
        <w:tc>
          <w:tcPr>
            <w:tcW w:type="dxa" w:w="4986"/>
            <w:vAlign w:val="center"/>
          </w:tcPr>
          <w:p>
            <w:r/>
            <w:r>
              <w:rPr>
                <w:rFonts w:ascii="Arial" w:hAnsi="Arial"/>
                <w:b w:val="0"/>
                <w:sz w:val="18"/>
              </w:rPr>
              <w:t>SAP CAP Node.js.</w:t>
            </w:r>
          </w:p>
        </w:tc>
      </w:tr>
      <w:tr>
        <w:tc>
          <w:tcPr>
            <w:tcW w:type="dxa" w:w="4986"/>
            <w:vAlign w:val="center"/>
          </w:tcPr>
          <w:p>
            <w:r/>
            <w:r>
              <w:rPr>
                <w:rFonts w:ascii="Arial" w:hAnsi="Arial"/>
                <w:b w:val="0"/>
                <w:sz w:val="18"/>
              </w:rPr>
              <w:t>API</w:t>
            </w:r>
          </w:p>
        </w:tc>
        <w:tc>
          <w:tcPr>
            <w:tcW w:type="dxa" w:w="4986"/>
            <w:vAlign w:val="center"/>
          </w:tcPr>
          <w:p>
            <w:r/>
            <w:r>
              <w:rPr>
                <w:rFonts w:ascii="Arial" w:hAnsi="Arial"/>
                <w:b w:val="0"/>
                <w:sz w:val="18"/>
              </w:rPr>
              <w:t>OData V4.</w:t>
            </w:r>
          </w:p>
        </w:tc>
      </w:tr>
      <w:tr>
        <w:tc>
          <w:tcPr>
            <w:tcW w:type="dxa" w:w="4986"/>
            <w:vAlign w:val="center"/>
          </w:tcPr>
          <w:p>
            <w:r/>
            <w:r>
              <w:rPr>
                <w:rFonts w:ascii="Arial" w:hAnsi="Arial"/>
                <w:b w:val="0"/>
                <w:sz w:val="18"/>
              </w:rPr>
              <w:t>Frontend</w:t>
            </w:r>
          </w:p>
        </w:tc>
        <w:tc>
          <w:tcPr>
            <w:tcW w:type="dxa" w:w="4986"/>
            <w:vAlign w:val="center"/>
          </w:tcPr>
          <w:p>
            <w:r/>
            <w:r>
              <w:rPr>
                <w:rFonts w:ascii="Arial" w:hAnsi="Arial"/>
                <w:b w:val="0"/>
                <w:sz w:val="18"/>
              </w:rPr>
              <w:t>Fiori Elements List Report/Object Page là mặc định; SAPUI5 extension chỉ dùng khi cần.</w:t>
            </w:r>
          </w:p>
        </w:tc>
      </w:tr>
      <w:tr>
        <w:tc>
          <w:tcPr>
            <w:tcW w:type="dxa" w:w="4986"/>
            <w:vAlign w:val="center"/>
          </w:tcPr>
          <w:p>
            <w:r/>
            <w:r>
              <w:rPr>
                <w:rFonts w:ascii="Arial" w:hAnsi="Arial"/>
                <w:b w:val="0"/>
                <w:sz w:val="18"/>
              </w:rPr>
              <w:t>Local database</w:t>
            </w:r>
          </w:p>
        </w:tc>
        <w:tc>
          <w:tcPr>
            <w:tcW w:type="dxa" w:w="4986"/>
            <w:vAlign w:val="center"/>
          </w:tcPr>
          <w:p>
            <w:r/>
            <w:r>
              <w:rPr>
                <w:rFonts w:ascii="Arial" w:hAnsi="Arial"/>
                <w:b w:val="0"/>
                <w:sz w:val="18"/>
              </w:rPr>
              <w:t>SQLite.</w:t>
            </w:r>
          </w:p>
        </w:tc>
      </w:tr>
      <w:tr>
        <w:tc>
          <w:tcPr>
            <w:tcW w:type="dxa" w:w="4986"/>
            <w:vAlign w:val="center"/>
          </w:tcPr>
          <w:p>
            <w:r/>
            <w:r>
              <w:rPr>
                <w:rFonts w:ascii="Arial" w:hAnsi="Arial"/>
                <w:b w:val="0"/>
                <w:sz w:val="18"/>
              </w:rPr>
              <w:t>Shared QA runtime và database</w:t>
            </w:r>
          </w:p>
        </w:tc>
        <w:tc>
          <w:tcPr>
            <w:tcW w:type="dxa" w:w="4986"/>
            <w:vAlign w:val="center"/>
          </w:tcPr>
          <w:p>
            <w:r/>
            <w:r>
              <w:rPr>
                <w:rFonts w:ascii="Arial" w:hAnsi="Arial"/>
                <w:b w:val="0"/>
                <w:sz w:val="18"/>
              </w:rPr>
              <w:t>CAP runtime host trên Render với PostgreSQL qua profile integration.</w:t>
            </w:r>
          </w:p>
        </w:tc>
      </w:tr>
      <w:tr>
        <w:tc>
          <w:tcPr>
            <w:tcW w:type="dxa" w:w="4986"/>
            <w:vAlign w:val="center"/>
          </w:tcPr>
          <w:p>
            <w:r/>
            <w:r>
              <w:rPr>
                <w:rFonts w:ascii="Arial" w:hAnsi="Arial"/>
                <w:b w:val="0"/>
                <w:sz w:val="18"/>
              </w:rPr>
              <w:t>Attachment storage</w:t>
            </w:r>
          </w:p>
        </w:tc>
        <w:tc>
          <w:tcPr>
            <w:tcW w:type="dxa" w:w="4986"/>
            <w:vAlign w:val="center"/>
          </w:tcPr>
          <w:p>
            <w:r/>
            <w:r>
              <w:rPr>
                <w:rFonts w:ascii="Arial" w:hAnsi="Arial"/>
                <w:b w:val="0"/>
                <w:sz w:val="18"/>
              </w:rPr>
              <w:t>Composition @cap-js/attachments với DB fallback ở local và S3 object storage bind bên ngoài cho shared QA.</w:t>
            </w:r>
          </w:p>
        </w:tc>
      </w:tr>
      <w:tr>
        <w:tc>
          <w:tcPr>
            <w:tcW w:type="dxa" w:w="4986"/>
            <w:vAlign w:val="center"/>
          </w:tcPr>
          <w:p>
            <w:r/>
            <w:r>
              <w:rPr>
                <w:rFonts w:ascii="Arial" w:hAnsi="Arial"/>
                <w:b w:val="0"/>
                <w:sz w:val="18"/>
              </w:rPr>
              <w:t>Authentication / authorization</w:t>
            </w:r>
          </w:p>
        </w:tc>
        <w:tc>
          <w:tcPr>
            <w:tcW w:type="dxa" w:w="4986"/>
            <w:vAlign w:val="center"/>
          </w:tcPr>
          <w:p>
            <w:r/>
            <w:r>
              <w:rPr>
                <w:rFonts w:ascii="Arial" w:hAnsi="Arial"/>
                <w:b w:val="0"/>
                <w:sz w:val="18"/>
              </w:rPr>
              <w:t>AuthService.login verify credential, AuthSessions giữ bearer session do server quản lý và middleware map session tới internal role Tester, Developer hoặc PM. Baseline hiện tại không phụ thuộc XSUAA/BTP.</w:t>
            </w:r>
          </w:p>
        </w:tc>
      </w:tr>
    </w:tbl>
    <w:p>
      <w:pPr>
        <w:pStyle w:val="Heading2"/>
      </w:pPr>
      <w:r>
        <w:t>5. Assumptions, Constraints và Dependencies</w:t>
      </w:r>
    </w:p>
    <w:p>
      <w:pPr>
        <w:pStyle w:val="Heading3"/>
      </w:pPr>
      <w:r>
        <w:t>5.1 Assumptions</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ID</w:t>
            </w:r>
          </w:p>
        </w:tc>
        <w:tc>
          <w:tcPr>
            <w:tcW w:type="dxa" w:w="4986"/>
            <w:shd w:val="clear" w:fill="D9E2F3"/>
            <w:vAlign w:val="center"/>
          </w:tcPr>
          <w:p>
            <w:r/>
            <w:r>
              <w:rPr>
                <w:rFonts w:ascii="Arial" w:hAnsi="Arial"/>
                <w:b/>
                <w:sz w:val="18"/>
              </w:rPr>
              <w:t>Assumption</w:t>
            </w:r>
          </w:p>
        </w:tc>
      </w:tr>
      <w:tr>
        <w:tc>
          <w:tcPr>
            <w:tcW w:type="dxa" w:w="4986"/>
            <w:vAlign w:val="center"/>
          </w:tcPr>
          <w:p>
            <w:r/>
            <w:r>
              <w:rPr>
                <w:rFonts w:ascii="Arial" w:hAnsi="Arial"/>
                <w:b w:val="0"/>
                <w:sz w:val="18"/>
              </w:rPr>
              <w:t>ASM-001</w:t>
            </w:r>
          </w:p>
        </w:tc>
        <w:tc>
          <w:tcPr>
            <w:tcW w:type="dxa" w:w="4986"/>
            <w:vAlign w:val="center"/>
          </w:tcPr>
          <w:p>
            <w:r/>
            <w:r>
              <w:rPr>
                <w:rFonts w:ascii="Arial" w:hAnsi="Arial"/>
                <w:b w:val="0"/>
                <w:sz w:val="18"/>
              </w:rPr>
              <w:t>SAP Module là optional vì không phải defect IDTS nào cũng thuộc SAP functional module.</w:t>
            </w:r>
          </w:p>
        </w:tc>
      </w:tr>
      <w:tr>
        <w:tc>
          <w:tcPr>
            <w:tcW w:type="dxa" w:w="4986"/>
            <w:vAlign w:val="center"/>
          </w:tcPr>
          <w:p>
            <w:r/>
            <w:r>
              <w:rPr>
                <w:rFonts w:ascii="Arial" w:hAnsi="Arial"/>
                <w:b w:val="0"/>
                <w:sz w:val="18"/>
              </w:rPr>
              <w:t>ASM-002</w:t>
            </w:r>
          </w:p>
        </w:tc>
        <w:tc>
          <w:tcPr>
            <w:tcW w:type="dxa" w:w="4986"/>
            <w:vAlign w:val="center"/>
          </w:tcPr>
          <w:p>
            <w:r/>
            <w:r>
              <w:rPr>
                <w:rFonts w:ascii="Arial" w:hAnsi="Arial"/>
                <w:b w:val="0"/>
                <w:sz w:val="18"/>
              </w:rPr>
              <w:t>Application Component và Defect Category là bắt buộc để lọc assignee.</w:t>
            </w:r>
          </w:p>
        </w:tc>
      </w:tr>
      <w:tr>
        <w:tc>
          <w:tcPr>
            <w:tcW w:type="dxa" w:w="4986"/>
            <w:vAlign w:val="center"/>
          </w:tcPr>
          <w:p>
            <w:r/>
            <w:r>
              <w:rPr>
                <w:rFonts w:ascii="Arial" w:hAnsi="Arial"/>
                <w:b w:val="0"/>
                <w:sz w:val="18"/>
              </w:rPr>
              <w:t>ASM-003</w:t>
            </w:r>
          </w:p>
        </w:tc>
        <w:tc>
          <w:tcPr>
            <w:tcW w:type="dxa" w:w="4986"/>
            <w:vAlign w:val="center"/>
          </w:tcPr>
          <w:p>
            <w:r/>
            <w:r>
              <w:rPr>
                <w:rFonts w:ascii="Arial" w:hAnsi="Arial"/>
                <w:b w:val="0"/>
                <w:sz w:val="18"/>
              </w:rPr>
              <w:t>Component Category là cặp hợp lệ giữa Application Component và Defect Category.</w:t>
            </w:r>
          </w:p>
        </w:tc>
      </w:tr>
      <w:tr>
        <w:tc>
          <w:tcPr>
            <w:tcW w:type="dxa" w:w="4986"/>
            <w:vAlign w:val="center"/>
          </w:tcPr>
          <w:p>
            <w:r/>
            <w:r>
              <w:rPr>
                <w:rFonts w:ascii="Arial" w:hAnsi="Arial"/>
                <w:b w:val="0"/>
                <w:sz w:val="18"/>
              </w:rPr>
              <w:t>ASM-004</w:t>
            </w:r>
          </w:p>
        </w:tc>
        <w:tc>
          <w:tcPr>
            <w:tcW w:type="dxa" w:w="4986"/>
            <w:vAlign w:val="center"/>
          </w:tcPr>
          <w:p>
            <w:r/>
            <w:r>
              <w:rPr>
                <w:rFonts w:ascii="Arial" w:hAnsi="Arial"/>
                <w:b w:val="0"/>
                <w:sz w:val="18"/>
              </w:rPr>
              <w:t>Developer Responsibility map Developer với Component Category và optional SAP Module.</w:t>
            </w:r>
          </w:p>
        </w:tc>
      </w:tr>
      <w:tr>
        <w:tc>
          <w:tcPr>
            <w:tcW w:type="dxa" w:w="4986"/>
            <w:vAlign w:val="center"/>
          </w:tcPr>
          <w:p>
            <w:r/>
            <w:r>
              <w:rPr>
                <w:rFonts w:ascii="Arial" w:hAnsi="Arial"/>
                <w:b w:val="0"/>
                <w:sz w:val="18"/>
              </w:rPr>
              <w:t>ASM-005</w:t>
            </w:r>
          </w:p>
        </w:tc>
        <w:tc>
          <w:tcPr>
            <w:tcW w:type="dxa" w:w="4986"/>
            <w:vAlign w:val="center"/>
          </w:tcPr>
          <w:p>
            <w:r/>
            <w:r>
              <w:rPr>
                <w:rFonts w:ascii="Arial" w:hAnsi="Arial"/>
                <w:b w:val="0"/>
                <w:sz w:val="18"/>
              </w:rPr>
              <w:t>Notifications là in-app event record; event phù hợp đồng thời tạo row email outbox trong NotificationDeliveries để xử lý bất đồng bộ. Acceptance live provider cần private configuration đã duyệt và evidence.</w:t>
            </w:r>
          </w:p>
        </w:tc>
      </w:tr>
      <w:tr>
        <w:tc>
          <w:tcPr>
            <w:tcW w:type="dxa" w:w="4986"/>
            <w:vAlign w:val="center"/>
          </w:tcPr>
          <w:p>
            <w:r/>
            <w:r>
              <w:rPr>
                <w:rFonts w:ascii="Arial" w:hAnsi="Arial"/>
                <w:b w:val="0"/>
                <w:sz w:val="18"/>
              </w:rPr>
              <w:t>ASM-006</w:t>
            </w:r>
          </w:p>
        </w:tc>
        <w:tc>
          <w:tcPr>
            <w:tcW w:type="dxa" w:w="4986"/>
            <w:vAlign w:val="center"/>
          </w:tcPr>
          <w:p>
            <w:r/>
            <w:r>
              <w:rPr>
                <w:rFonts w:ascii="Arial" w:hAnsi="Arial"/>
                <w:b w:val="0"/>
                <w:sz w:val="18"/>
              </w:rPr>
              <w:t>Attachment dùng composition được SAP hỗ trợ; local development có thể dùng DB fallback, shared QA dùng S3 object storage bind bên ngoài.</w:t>
            </w:r>
          </w:p>
        </w:tc>
      </w:tr>
      <w:tr>
        <w:tc>
          <w:tcPr>
            <w:tcW w:type="dxa" w:w="4986"/>
            <w:vAlign w:val="center"/>
          </w:tcPr>
          <w:p>
            <w:r/>
            <w:r>
              <w:rPr>
                <w:rFonts w:ascii="Arial" w:hAnsi="Arial"/>
                <w:b w:val="0"/>
                <w:sz w:val="18"/>
              </w:rPr>
              <w:t>ASM-007</w:t>
            </w:r>
          </w:p>
        </w:tc>
        <w:tc>
          <w:tcPr>
            <w:tcW w:type="dxa" w:w="4986"/>
            <w:vAlign w:val="center"/>
          </w:tcPr>
          <w:p>
            <w:r/>
            <w:r>
              <w:rPr>
                <w:rFonts w:ascii="Arial" w:hAnsi="Arial"/>
                <w:b w:val="0"/>
                <w:sz w:val="18"/>
              </w:rPr>
              <w:t>BRD v1.2 là business baseline cho SRS này.</w:t>
            </w:r>
          </w:p>
        </w:tc>
      </w:tr>
    </w:tbl>
    <w:p>
      <w:pPr>
        <w:pStyle w:val="Heading3"/>
      </w:pPr>
      <w:r>
        <w:t>5.2 Constraints</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ID</w:t>
            </w:r>
          </w:p>
        </w:tc>
        <w:tc>
          <w:tcPr>
            <w:tcW w:type="dxa" w:w="4986"/>
            <w:shd w:val="clear" w:fill="D9E2F3"/>
            <w:vAlign w:val="center"/>
          </w:tcPr>
          <w:p>
            <w:r/>
            <w:r>
              <w:rPr>
                <w:rFonts w:ascii="Arial" w:hAnsi="Arial"/>
                <w:b/>
                <w:sz w:val="18"/>
              </w:rPr>
              <w:t>Constraint</w:t>
            </w:r>
          </w:p>
        </w:tc>
      </w:tr>
      <w:tr>
        <w:tc>
          <w:tcPr>
            <w:tcW w:type="dxa" w:w="4986"/>
            <w:vAlign w:val="center"/>
          </w:tcPr>
          <w:p>
            <w:r/>
            <w:r>
              <w:rPr>
                <w:rFonts w:ascii="Arial" w:hAnsi="Arial"/>
                <w:b w:val="0"/>
                <w:sz w:val="18"/>
              </w:rPr>
              <w:t>CON-001</w:t>
            </w:r>
          </w:p>
        </w:tc>
        <w:tc>
          <w:tcPr>
            <w:tcW w:type="dxa" w:w="4986"/>
            <w:vAlign w:val="center"/>
          </w:tcPr>
          <w:p>
            <w:r/>
            <w:r>
              <w:rPr>
                <w:rFonts w:ascii="Arial" w:hAnsi="Arial"/>
                <w:b w:val="0"/>
                <w:sz w:val="18"/>
              </w:rPr>
              <w:t>Solution phải nằm trong SAP490 MVP scope và không trở thành full ALM hoặc project management system.</w:t>
            </w:r>
          </w:p>
        </w:tc>
      </w:tr>
      <w:tr>
        <w:tc>
          <w:tcPr>
            <w:tcW w:type="dxa" w:w="4986"/>
            <w:vAlign w:val="center"/>
          </w:tcPr>
          <w:p>
            <w:r/>
            <w:r>
              <w:rPr>
                <w:rFonts w:ascii="Arial" w:hAnsi="Arial"/>
                <w:b w:val="0"/>
                <w:sz w:val="18"/>
              </w:rPr>
              <w:t>CON-002</w:t>
            </w:r>
          </w:p>
        </w:tc>
        <w:tc>
          <w:tcPr>
            <w:tcW w:type="dxa" w:w="4986"/>
            <w:vAlign w:val="center"/>
          </w:tcPr>
          <w:p>
            <w:r/>
            <w:r>
              <w:rPr>
                <w:rFonts w:ascii="Arial" w:hAnsi="Arial"/>
                <w:b w:val="0"/>
                <w:sz w:val="18"/>
              </w:rPr>
              <w:t>Hệ thống không được hardcode SAP BTP, HANA Cloud, PostgreSQL, email, webhook hoặc private endpoint.</w:t>
            </w:r>
          </w:p>
        </w:tc>
      </w:tr>
      <w:tr>
        <w:tc>
          <w:tcPr>
            <w:tcW w:type="dxa" w:w="4986"/>
            <w:vAlign w:val="center"/>
          </w:tcPr>
          <w:p>
            <w:r/>
            <w:r>
              <w:rPr>
                <w:rFonts w:ascii="Arial" w:hAnsi="Arial"/>
                <w:b w:val="0"/>
                <w:sz w:val="18"/>
              </w:rPr>
              <w:t>CON-003</w:t>
            </w:r>
          </w:p>
        </w:tc>
        <w:tc>
          <w:tcPr>
            <w:tcW w:type="dxa" w:w="4986"/>
            <w:vAlign w:val="center"/>
          </w:tcPr>
          <w:p>
            <w:r/>
            <w:r>
              <w:rPr>
                <w:rFonts w:ascii="Arial" w:hAnsi="Arial"/>
                <w:b w:val="0"/>
                <w:sz w:val="18"/>
              </w:rPr>
              <w:t>Hệ thống không được lưu credentials, token, password hoặc service key trong repo files.</w:t>
            </w:r>
          </w:p>
        </w:tc>
      </w:tr>
      <w:tr>
        <w:tc>
          <w:tcPr>
            <w:tcW w:type="dxa" w:w="4986"/>
            <w:vAlign w:val="center"/>
          </w:tcPr>
          <w:p>
            <w:r/>
            <w:r>
              <w:rPr>
                <w:rFonts w:ascii="Arial" w:hAnsi="Arial"/>
                <w:b w:val="0"/>
                <w:sz w:val="18"/>
              </w:rPr>
              <w:t>CON-004</w:t>
            </w:r>
          </w:p>
        </w:tc>
        <w:tc>
          <w:tcPr>
            <w:tcW w:type="dxa" w:w="4986"/>
            <w:vAlign w:val="center"/>
          </w:tcPr>
          <w:p>
            <w:r/>
            <w:r>
              <w:rPr>
                <w:rFonts w:ascii="Arial" w:hAnsi="Arial"/>
                <w:b w:val="0"/>
                <w:sz w:val="18"/>
              </w:rPr>
              <w:t>Backend validation phải enforce business-critical rules; UI-only validation không đủ.</w:t>
            </w:r>
          </w:p>
        </w:tc>
      </w:tr>
      <w:tr>
        <w:tc>
          <w:tcPr>
            <w:tcW w:type="dxa" w:w="4986"/>
            <w:vAlign w:val="center"/>
          </w:tcPr>
          <w:p>
            <w:r/>
            <w:r>
              <w:rPr>
                <w:rFonts w:ascii="Arial" w:hAnsi="Arial"/>
                <w:b w:val="0"/>
                <w:sz w:val="18"/>
              </w:rPr>
              <w:t>CON-005</w:t>
            </w:r>
          </w:p>
        </w:tc>
        <w:tc>
          <w:tcPr>
            <w:tcW w:type="dxa" w:w="4986"/>
            <w:vAlign w:val="center"/>
          </w:tcPr>
          <w:p>
            <w:r/>
            <w:r>
              <w:rPr>
                <w:rFonts w:ascii="Arial" w:hAnsi="Arial"/>
                <w:b w:val="0"/>
                <w:sz w:val="18"/>
              </w:rPr>
              <w:t>Fiori implementation nên ưu tiên annotation-driven Fiori Elements trước custom SAPUI5.</w:t>
            </w:r>
          </w:p>
        </w:tc>
      </w:tr>
    </w:tbl>
    <w:p>
      <w:pPr>
        <w:pStyle w:val="Heading3"/>
      </w:pPr>
      <w:r>
        <w:t>5.3 Dependencies</w:t>
      </w:r>
    </w:p>
    <w:tbl>
      <w:tblPr>
        <w:tblStyle w:val="TableGrid"/>
        <w:tblW w:type="auto" w:w="0"/>
        <w:tblLayout w:type="autofit"/>
        <w:tblLook w:firstColumn="1" w:firstRow="1" w:lastColumn="0" w:lastRow="0" w:noHBand="0" w:noVBand="1" w:val="04A0"/>
      </w:tblPr>
      <w:tblGrid>
        <w:gridCol w:w="3324"/>
        <w:gridCol w:w="3324"/>
        <w:gridCol w:w="3324"/>
      </w:tblGrid>
      <w:tr>
        <w:tc>
          <w:tcPr>
            <w:tcW w:type="dxa" w:w="3324"/>
            <w:shd w:val="clear" w:fill="D9E2F3"/>
            <w:vAlign w:val="center"/>
          </w:tcPr>
          <w:p>
            <w:r/>
            <w:r>
              <w:rPr>
                <w:rFonts w:ascii="Arial" w:hAnsi="Arial"/>
                <w:b/>
                <w:sz w:val="18"/>
              </w:rPr>
              <w:t>ID</w:t>
            </w:r>
          </w:p>
        </w:tc>
        <w:tc>
          <w:tcPr>
            <w:tcW w:type="dxa" w:w="3324"/>
            <w:shd w:val="clear" w:fill="D9E2F3"/>
            <w:vAlign w:val="center"/>
          </w:tcPr>
          <w:p>
            <w:r/>
            <w:r>
              <w:rPr>
                <w:rFonts w:ascii="Arial" w:hAnsi="Arial"/>
                <w:b/>
                <w:sz w:val="18"/>
              </w:rPr>
              <w:t>Dependency</w:t>
            </w:r>
          </w:p>
        </w:tc>
        <w:tc>
          <w:tcPr>
            <w:tcW w:type="dxa" w:w="3324"/>
            <w:shd w:val="clear" w:fill="D9E2F3"/>
            <w:vAlign w:val="center"/>
          </w:tcPr>
          <w:p>
            <w:r/>
            <w:r>
              <w:rPr>
                <w:rFonts w:ascii="Arial" w:hAnsi="Arial"/>
                <w:b/>
                <w:sz w:val="18"/>
              </w:rPr>
              <w:t>Impact</w:t>
            </w:r>
          </w:p>
        </w:tc>
      </w:tr>
      <w:tr>
        <w:tc>
          <w:tcPr>
            <w:tcW w:type="dxa" w:w="3324"/>
            <w:vAlign w:val="center"/>
          </w:tcPr>
          <w:p>
            <w:r/>
            <w:r>
              <w:rPr>
                <w:rFonts w:ascii="Arial" w:hAnsi="Arial"/>
                <w:b w:val="0"/>
                <w:sz w:val="18"/>
              </w:rPr>
              <w:t>DEP-001</w:t>
            </w:r>
          </w:p>
        </w:tc>
        <w:tc>
          <w:tcPr>
            <w:tcW w:type="dxa" w:w="3324"/>
            <w:vAlign w:val="center"/>
          </w:tcPr>
          <w:p>
            <w:r/>
            <w:r>
              <w:rPr>
                <w:rFonts w:ascii="Arial" w:hAnsi="Arial"/>
                <w:b w:val="0"/>
                <w:sz w:val="18"/>
              </w:rPr>
              <w:t>Mentor chấp nhận SAP CAP/Fiori là SAP490 coding deliverable</w:t>
            </w:r>
          </w:p>
        </w:tc>
        <w:tc>
          <w:tcPr>
            <w:tcW w:type="dxa" w:w="3324"/>
            <w:vAlign w:val="center"/>
          </w:tcPr>
          <w:p>
            <w:r/>
            <w:r>
              <w:rPr>
                <w:rFonts w:ascii="Arial" w:hAnsi="Arial"/>
                <w:b w:val="0"/>
                <w:sz w:val="18"/>
              </w:rPr>
              <w:t>Có thể ảnh hưởng final report mapping.</w:t>
            </w:r>
          </w:p>
        </w:tc>
      </w:tr>
      <w:tr>
        <w:tc>
          <w:tcPr>
            <w:tcW w:type="dxa" w:w="3324"/>
            <w:vAlign w:val="center"/>
          </w:tcPr>
          <w:p>
            <w:r/>
            <w:r>
              <w:rPr>
                <w:rFonts w:ascii="Arial" w:hAnsi="Arial"/>
                <w:b w:val="0"/>
                <w:sz w:val="18"/>
              </w:rPr>
              <w:t>DEP-002</w:t>
            </w:r>
          </w:p>
        </w:tc>
        <w:tc>
          <w:tcPr>
            <w:tcW w:type="dxa" w:w="3324"/>
            <w:vAlign w:val="center"/>
          </w:tcPr>
          <w:p>
            <w:r/>
            <w:r>
              <w:rPr>
                <w:rFonts w:ascii="Arial" w:hAnsi="Arial"/>
                <w:b w:val="0"/>
                <w:sz w:val="18"/>
              </w:rPr>
              <w:t>CDS model và service projections ổn định</w:t>
            </w:r>
          </w:p>
        </w:tc>
        <w:tc>
          <w:tcPr>
            <w:tcW w:type="dxa" w:w="3324"/>
            <w:vAlign w:val="center"/>
          </w:tcPr>
          <w:p>
            <w:r/>
            <w:r>
              <w:rPr>
                <w:rFonts w:ascii="Arial" w:hAnsi="Arial"/>
                <w:b w:val="0"/>
                <w:sz w:val="18"/>
              </w:rPr>
              <w:t>Cần trước khi ổn định Fiori value helps và actions.</w:t>
            </w:r>
          </w:p>
        </w:tc>
      </w:tr>
      <w:tr>
        <w:tc>
          <w:tcPr>
            <w:tcW w:type="dxa" w:w="3324"/>
            <w:vAlign w:val="center"/>
          </w:tcPr>
          <w:p>
            <w:r/>
            <w:r>
              <w:rPr>
                <w:rFonts w:ascii="Arial" w:hAnsi="Arial"/>
                <w:b w:val="0"/>
                <w:sz w:val="18"/>
              </w:rPr>
              <w:t>DEP-003</w:t>
            </w:r>
          </w:p>
        </w:tc>
        <w:tc>
          <w:tcPr>
            <w:tcW w:type="dxa" w:w="3324"/>
            <w:vAlign w:val="center"/>
          </w:tcPr>
          <w:p>
            <w:r/>
            <w:r>
              <w:rPr>
                <w:rFonts w:ascii="Arial" w:hAnsi="Arial"/>
                <w:b w:val="0"/>
                <w:sz w:val="18"/>
              </w:rPr>
              <w:t>Chốt quyền reassignment của PM</w:t>
            </w:r>
          </w:p>
        </w:tc>
        <w:tc>
          <w:tcPr>
            <w:tcW w:type="dxa" w:w="3324"/>
            <w:vAlign w:val="center"/>
          </w:tcPr>
          <w:p>
            <w:r/>
            <w:r>
              <w:rPr>
                <w:rFonts w:ascii="Arial" w:hAnsi="Arial"/>
                <w:b w:val="0"/>
                <w:sz w:val="18"/>
              </w:rPr>
              <w:t>Quyết định PM được assign/reassign trực tiếp hay chỉ request.</w:t>
            </w:r>
          </w:p>
        </w:tc>
      </w:tr>
      <w:tr>
        <w:tc>
          <w:tcPr>
            <w:tcW w:type="dxa" w:w="3324"/>
            <w:vAlign w:val="center"/>
          </w:tcPr>
          <w:p>
            <w:r/>
            <w:r>
              <w:rPr>
                <w:rFonts w:ascii="Arial" w:hAnsi="Arial"/>
                <w:b w:val="0"/>
                <w:sz w:val="18"/>
              </w:rPr>
              <w:t>DEP-004</w:t>
            </w:r>
          </w:p>
        </w:tc>
        <w:tc>
          <w:tcPr>
            <w:tcW w:type="dxa" w:w="3324"/>
            <w:vAlign w:val="center"/>
          </w:tcPr>
          <w:p>
            <w:r/>
            <w:r>
              <w:rPr>
                <w:rFonts w:ascii="Arial" w:hAnsi="Arial"/>
                <w:b w:val="0"/>
                <w:sz w:val="18"/>
              </w:rPr>
              <w:t>Verify live email-provider configuration</w:t>
            </w:r>
          </w:p>
        </w:tc>
        <w:tc>
          <w:tcPr>
            <w:tcW w:type="dxa" w:w="3324"/>
            <w:vAlign w:val="center"/>
          </w:tcPr>
          <w:p>
            <w:r/>
            <w:r>
              <w:rPr>
                <w:rFonts w:ascii="Arial" w:hAnsi="Arial"/>
                <w:b w:val="0"/>
                <w:sz w:val="18"/>
              </w:rPr>
              <w:t>Outbox behavior đã triển khai, nhưng acceptance live delivery cần private configuration đã duyệt và evidence.</w:t>
            </w:r>
          </w:p>
        </w:tc>
      </w:tr>
    </w:tbl>
    <w:p>
      <w:pPr>
        <w:pStyle w:val="Heading2"/>
      </w:pPr>
      <w:r>
        <w:t>6. Quy ước mã yêu cầu</w:t>
      </w:r>
    </w:p>
    <w:p>
      <w:r>
        <w:t>SRS requirements dùng ID ổn định:</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Prefix</w:t>
            </w:r>
          </w:p>
        </w:tc>
        <w:tc>
          <w:tcPr>
            <w:tcW w:type="dxa" w:w="4986"/>
            <w:shd w:val="clear" w:fill="D9E2F3"/>
            <w:vAlign w:val="center"/>
          </w:tcPr>
          <w:p>
            <w:r/>
            <w:r>
              <w:rPr>
                <w:rFonts w:ascii="Arial" w:hAnsi="Arial"/>
                <w:b/>
                <w:sz w:val="18"/>
              </w:rPr>
              <w:t>Khu vực</w:t>
            </w:r>
          </w:p>
        </w:tc>
      </w:tr>
      <w:tr>
        <w:tc>
          <w:tcPr>
            <w:tcW w:type="dxa" w:w="4986"/>
            <w:vAlign w:val="center"/>
          </w:tcPr>
          <w:p>
            <w:r/>
            <w:r>
              <w:rPr>
                <w:rFonts w:ascii="Arial" w:hAnsi="Arial"/>
                <w:b w:val="0"/>
                <w:sz w:val="18"/>
              </w:rPr>
              <w:t>SRS-FR-BUG</w:t>
            </w:r>
          </w:p>
        </w:tc>
        <w:tc>
          <w:tcPr>
            <w:tcW w:type="dxa" w:w="4986"/>
            <w:vAlign w:val="center"/>
          </w:tcPr>
          <w:p>
            <w:r/>
            <w:r>
              <w:rPr>
                <w:rFonts w:ascii="Arial" w:hAnsi="Arial"/>
                <w:b w:val="0"/>
                <w:sz w:val="18"/>
              </w:rPr>
              <w:t>Bug creation và duplicate support</w:t>
            </w:r>
          </w:p>
        </w:tc>
      </w:tr>
      <w:tr>
        <w:tc>
          <w:tcPr>
            <w:tcW w:type="dxa" w:w="4986"/>
            <w:vAlign w:val="center"/>
          </w:tcPr>
          <w:p>
            <w:r/>
            <w:r>
              <w:rPr>
                <w:rFonts w:ascii="Arial" w:hAnsi="Arial"/>
                <w:b w:val="0"/>
                <w:sz w:val="18"/>
              </w:rPr>
              <w:t>SRS-FR-CLASS</w:t>
            </w:r>
          </w:p>
        </w:tc>
        <w:tc>
          <w:tcPr>
            <w:tcW w:type="dxa" w:w="4986"/>
            <w:vAlign w:val="center"/>
          </w:tcPr>
          <w:p>
            <w:r/>
            <w:r>
              <w:rPr>
                <w:rFonts w:ascii="Arial" w:hAnsi="Arial"/>
                <w:b w:val="0"/>
                <w:sz w:val="18"/>
              </w:rPr>
              <w:t>Classification</w:t>
            </w:r>
          </w:p>
        </w:tc>
      </w:tr>
      <w:tr>
        <w:tc>
          <w:tcPr>
            <w:tcW w:type="dxa" w:w="4986"/>
            <w:vAlign w:val="center"/>
          </w:tcPr>
          <w:p>
            <w:r/>
            <w:r>
              <w:rPr>
                <w:rFonts w:ascii="Arial" w:hAnsi="Arial"/>
                <w:b w:val="0"/>
                <w:sz w:val="18"/>
              </w:rPr>
              <w:t>SRS-FR-ASSIGN</w:t>
            </w:r>
          </w:p>
        </w:tc>
        <w:tc>
          <w:tcPr>
            <w:tcW w:type="dxa" w:w="4986"/>
            <w:vAlign w:val="center"/>
          </w:tcPr>
          <w:p>
            <w:r/>
            <w:r>
              <w:rPr>
                <w:rFonts w:ascii="Arial" w:hAnsi="Arial"/>
                <w:b w:val="0"/>
                <w:sz w:val="18"/>
              </w:rPr>
              <w:t>Assignment và Developer Responsibility</w:t>
            </w:r>
          </w:p>
        </w:tc>
      </w:tr>
      <w:tr>
        <w:tc>
          <w:tcPr>
            <w:tcW w:type="dxa" w:w="4986"/>
            <w:vAlign w:val="center"/>
          </w:tcPr>
          <w:p>
            <w:r/>
            <w:r>
              <w:rPr>
                <w:rFonts w:ascii="Arial" w:hAnsi="Arial"/>
                <w:b w:val="0"/>
                <w:sz w:val="18"/>
              </w:rPr>
              <w:t>SRS-FR-STATUS</w:t>
            </w:r>
          </w:p>
        </w:tc>
        <w:tc>
          <w:tcPr>
            <w:tcW w:type="dxa" w:w="4986"/>
            <w:vAlign w:val="center"/>
          </w:tcPr>
          <w:p>
            <w:r/>
            <w:r>
              <w:rPr>
                <w:rFonts w:ascii="Arial" w:hAnsi="Arial"/>
                <w:b w:val="0"/>
                <w:sz w:val="18"/>
              </w:rPr>
              <w:t>Status lifecycle</w:t>
            </w:r>
          </w:p>
        </w:tc>
      </w:tr>
      <w:tr>
        <w:tc>
          <w:tcPr>
            <w:tcW w:type="dxa" w:w="4986"/>
            <w:vAlign w:val="center"/>
          </w:tcPr>
          <w:p>
            <w:r/>
            <w:r>
              <w:rPr>
                <w:rFonts w:ascii="Arial" w:hAnsi="Arial"/>
                <w:b w:val="0"/>
                <w:sz w:val="18"/>
              </w:rPr>
              <w:t>SRS-FR-COMMENT</w:t>
            </w:r>
          </w:p>
        </w:tc>
        <w:tc>
          <w:tcPr>
            <w:tcW w:type="dxa" w:w="4986"/>
            <w:vAlign w:val="center"/>
          </w:tcPr>
          <w:p>
            <w:r/>
            <w:r>
              <w:rPr>
                <w:rFonts w:ascii="Arial" w:hAnsi="Arial"/>
                <w:b w:val="0"/>
                <w:sz w:val="18"/>
              </w:rPr>
              <w:t>Comments</w:t>
            </w:r>
          </w:p>
        </w:tc>
      </w:tr>
      <w:tr>
        <w:tc>
          <w:tcPr>
            <w:tcW w:type="dxa" w:w="4986"/>
            <w:vAlign w:val="center"/>
          </w:tcPr>
          <w:p>
            <w:r/>
            <w:r>
              <w:rPr>
                <w:rFonts w:ascii="Arial" w:hAnsi="Arial"/>
                <w:b w:val="0"/>
                <w:sz w:val="18"/>
              </w:rPr>
              <w:t>SRS-FR-AUDIT</w:t>
            </w:r>
          </w:p>
        </w:tc>
        <w:tc>
          <w:tcPr>
            <w:tcW w:type="dxa" w:w="4986"/>
            <w:vAlign w:val="center"/>
          </w:tcPr>
          <w:p>
            <w:r/>
            <w:r>
              <w:rPr>
                <w:rFonts w:ascii="Arial" w:hAnsi="Arial"/>
                <w:b w:val="0"/>
                <w:sz w:val="18"/>
              </w:rPr>
              <w:t>History và audit</w:t>
            </w:r>
          </w:p>
        </w:tc>
      </w:tr>
      <w:tr>
        <w:tc>
          <w:tcPr>
            <w:tcW w:type="dxa" w:w="4986"/>
            <w:vAlign w:val="center"/>
          </w:tcPr>
          <w:p>
            <w:r/>
            <w:r>
              <w:rPr>
                <w:rFonts w:ascii="Arial" w:hAnsi="Arial"/>
                <w:b w:val="0"/>
                <w:sz w:val="18"/>
              </w:rPr>
              <w:t>SRS-FR-NOTIF</w:t>
            </w:r>
          </w:p>
        </w:tc>
        <w:tc>
          <w:tcPr>
            <w:tcW w:type="dxa" w:w="4986"/>
            <w:vAlign w:val="center"/>
          </w:tcPr>
          <w:p>
            <w:r/>
            <w:r>
              <w:rPr>
                <w:rFonts w:ascii="Arial" w:hAnsi="Arial"/>
                <w:b w:val="0"/>
                <w:sz w:val="18"/>
              </w:rPr>
              <w:t>Notification records</w:t>
            </w:r>
          </w:p>
        </w:tc>
      </w:tr>
      <w:tr>
        <w:tc>
          <w:tcPr>
            <w:tcW w:type="dxa" w:w="4986"/>
            <w:vAlign w:val="center"/>
          </w:tcPr>
          <w:p>
            <w:r/>
            <w:r>
              <w:rPr>
                <w:rFonts w:ascii="Arial" w:hAnsi="Arial"/>
                <w:b w:val="0"/>
                <w:sz w:val="18"/>
              </w:rPr>
              <w:t>SRS-FR-AUTH</w:t>
            </w:r>
          </w:p>
        </w:tc>
        <w:tc>
          <w:tcPr>
            <w:tcW w:type="dxa" w:w="4986"/>
            <w:vAlign w:val="center"/>
          </w:tcPr>
          <w:p>
            <w:r/>
            <w:r>
              <w:rPr>
                <w:rFonts w:ascii="Arial" w:hAnsi="Arial"/>
                <w:b w:val="0"/>
                <w:sz w:val="18"/>
              </w:rPr>
              <w:t>Authentication và session control</w:t>
            </w:r>
          </w:p>
        </w:tc>
      </w:tr>
      <w:tr>
        <w:tc>
          <w:tcPr>
            <w:tcW w:type="dxa" w:w="4986"/>
            <w:vAlign w:val="center"/>
          </w:tcPr>
          <w:p>
            <w:r/>
            <w:r>
              <w:rPr>
                <w:rFonts w:ascii="Arial" w:hAnsi="Arial"/>
                <w:b w:val="0"/>
                <w:sz w:val="18"/>
              </w:rPr>
              <w:t>SRS-FR-DELIVERY</w:t>
            </w:r>
          </w:p>
        </w:tc>
        <w:tc>
          <w:tcPr>
            <w:tcW w:type="dxa" w:w="4986"/>
            <w:vAlign w:val="center"/>
          </w:tcPr>
          <w:p>
            <w:r/>
            <w:r>
              <w:rPr>
                <w:rFonts w:ascii="Arial" w:hAnsi="Arial"/>
                <w:b w:val="0"/>
                <w:sz w:val="18"/>
              </w:rPr>
              <w:t>Notification delivery bất đồng bộ</w:t>
            </w:r>
          </w:p>
        </w:tc>
      </w:tr>
      <w:tr>
        <w:tc>
          <w:tcPr>
            <w:tcW w:type="dxa" w:w="4986"/>
            <w:vAlign w:val="center"/>
          </w:tcPr>
          <w:p>
            <w:r/>
            <w:r>
              <w:rPr>
                <w:rFonts w:ascii="Arial" w:hAnsi="Arial"/>
                <w:b w:val="0"/>
                <w:sz w:val="18"/>
              </w:rPr>
              <w:t>SRS-FR-PM</w:t>
            </w:r>
          </w:p>
        </w:tc>
        <w:tc>
          <w:tcPr>
            <w:tcW w:type="dxa" w:w="4986"/>
            <w:vAlign w:val="center"/>
          </w:tcPr>
          <w:p>
            <w:r/>
            <w:r>
              <w:rPr>
                <w:rFonts w:ascii="Arial" w:hAnsi="Arial"/>
                <w:b w:val="0"/>
                <w:sz w:val="18"/>
              </w:rPr>
              <w:t>PM monitoring</w:t>
            </w:r>
          </w:p>
        </w:tc>
      </w:tr>
      <w:tr>
        <w:tc>
          <w:tcPr>
            <w:tcW w:type="dxa" w:w="4986"/>
            <w:vAlign w:val="center"/>
          </w:tcPr>
          <w:p>
            <w:r/>
            <w:r>
              <w:rPr>
                <w:rFonts w:ascii="Arial" w:hAnsi="Arial"/>
                <w:b w:val="0"/>
                <w:sz w:val="18"/>
              </w:rPr>
              <w:t>SRS-DATA</w:t>
            </w:r>
          </w:p>
        </w:tc>
        <w:tc>
          <w:tcPr>
            <w:tcW w:type="dxa" w:w="4986"/>
            <w:vAlign w:val="center"/>
          </w:tcPr>
          <w:p>
            <w:r/>
            <w:r>
              <w:rPr>
                <w:rFonts w:ascii="Arial" w:hAnsi="Arial"/>
                <w:b w:val="0"/>
                <w:sz w:val="18"/>
              </w:rPr>
              <w:t>Data requirements</w:t>
            </w:r>
          </w:p>
        </w:tc>
      </w:tr>
      <w:tr>
        <w:tc>
          <w:tcPr>
            <w:tcW w:type="dxa" w:w="4986"/>
            <w:vAlign w:val="center"/>
          </w:tcPr>
          <w:p>
            <w:r/>
            <w:r>
              <w:rPr>
                <w:rFonts w:ascii="Arial" w:hAnsi="Arial"/>
                <w:b w:val="0"/>
                <w:sz w:val="18"/>
              </w:rPr>
              <w:t>SRS-IF</w:t>
            </w:r>
          </w:p>
        </w:tc>
        <w:tc>
          <w:tcPr>
            <w:tcW w:type="dxa" w:w="4986"/>
            <w:vAlign w:val="center"/>
          </w:tcPr>
          <w:p>
            <w:r/>
            <w:r>
              <w:rPr>
                <w:rFonts w:ascii="Arial" w:hAnsi="Arial"/>
                <w:b w:val="0"/>
                <w:sz w:val="18"/>
              </w:rPr>
              <w:t>Interface và UI requirements</w:t>
            </w:r>
          </w:p>
        </w:tc>
      </w:tr>
      <w:tr>
        <w:tc>
          <w:tcPr>
            <w:tcW w:type="dxa" w:w="4986"/>
            <w:vAlign w:val="center"/>
          </w:tcPr>
          <w:p>
            <w:r/>
            <w:r>
              <w:rPr>
                <w:rFonts w:ascii="Arial" w:hAnsi="Arial"/>
                <w:b w:val="0"/>
                <w:sz w:val="18"/>
              </w:rPr>
              <w:t>SRS-NFR</w:t>
            </w:r>
          </w:p>
        </w:tc>
        <w:tc>
          <w:tcPr>
            <w:tcW w:type="dxa" w:w="4986"/>
            <w:vAlign w:val="center"/>
          </w:tcPr>
          <w:p>
            <w:r/>
            <w:r>
              <w:rPr>
                <w:rFonts w:ascii="Arial" w:hAnsi="Arial"/>
                <w:b w:val="0"/>
                <w:sz w:val="18"/>
              </w:rPr>
              <w:t>Non-functional requirements</w:t>
            </w:r>
          </w:p>
        </w:tc>
      </w:tr>
    </w:tbl>
    <w:p>
      <w:r>
        <w:t>Priority dùng MoSCoW: Must, Should, Could, Won't for MVP.</w:t>
      </w:r>
    </w:p>
    <w:p>
      <w:r>
        <w:t>Verification methods:</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Method</w:t>
            </w:r>
          </w:p>
        </w:tc>
        <w:tc>
          <w:tcPr>
            <w:tcW w:type="dxa" w:w="4986"/>
            <w:shd w:val="clear" w:fill="D9E2F3"/>
            <w:vAlign w:val="center"/>
          </w:tcPr>
          <w:p>
            <w:r/>
            <w:r>
              <w:rPr>
                <w:rFonts w:ascii="Arial" w:hAnsi="Arial"/>
                <w:b/>
                <w:sz w:val="18"/>
              </w:rPr>
              <w:t>Ý nghĩa</w:t>
            </w:r>
          </w:p>
        </w:tc>
      </w:tr>
      <w:tr>
        <w:tc>
          <w:tcPr>
            <w:tcW w:type="dxa" w:w="4986"/>
            <w:vAlign w:val="center"/>
          </w:tcPr>
          <w:p>
            <w:r/>
            <w:r>
              <w:rPr>
                <w:rFonts w:ascii="Arial" w:hAnsi="Arial"/>
                <w:b w:val="0"/>
                <w:sz w:val="18"/>
              </w:rPr>
              <w:t>Inspection</w:t>
            </w:r>
          </w:p>
        </w:tc>
        <w:tc>
          <w:tcPr>
            <w:tcW w:type="dxa" w:w="4986"/>
            <w:vAlign w:val="center"/>
          </w:tcPr>
          <w:p>
            <w:r/>
            <w:r>
              <w:rPr>
                <w:rFonts w:ascii="Arial" w:hAnsi="Arial"/>
                <w:b w:val="0"/>
                <w:sz w:val="18"/>
              </w:rPr>
              <w:t>Review tài liệu, data model, metadata, records, UI annotations hoặc stored data.</w:t>
            </w:r>
          </w:p>
        </w:tc>
      </w:tr>
      <w:tr>
        <w:tc>
          <w:tcPr>
            <w:tcW w:type="dxa" w:w="4986"/>
            <w:vAlign w:val="center"/>
          </w:tcPr>
          <w:p>
            <w:r/>
            <w:r>
              <w:rPr>
                <w:rFonts w:ascii="Arial" w:hAnsi="Arial"/>
                <w:b w:val="0"/>
                <w:sz w:val="18"/>
              </w:rPr>
              <w:t>Demonstration</w:t>
            </w:r>
          </w:p>
        </w:tc>
        <w:tc>
          <w:tcPr>
            <w:tcW w:type="dxa" w:w="4986"/>
            <w:vAlign w:val="center"/>
          </w:tcPr>
          <w:p>
            <w:r/>
            <w:r>
              <w:rPr>
                <w:rFonts w:ascii="Arial" w:hAnsi="Arial"/>
                <w:b w:val="0"/>
                <w:sz w:val="18"/>
              </w:rPr>
              <w:t>Demo thủ công một Fiori hoặc CAP flow.</w:t>
            </w:r>
          </w:p>
        </w:tc>
      </w:tr>
      <w:tr>
        <w:tc>
          <w:tcPr>
            <w:tcW w:type="dxa" w:w="4986"/>
            <w:vAlign w:val="center"/>
          </w:tcPr>
          <w:p>
            <w:r/>
            <w:r>
              <w:rPr>
                <w:rFonts w:ascii="Arial" w:hAnsi="Arial"/>
                <w:b w:val="0"/>
                <w:sz w:val="18"/>
              </w:rPr>
              <w:t>Test</w:t>
            </w:r>
          </w:p>
        </w:tc>
        <w:tc>
          <w:tcPr>
            <w:tcW w:type="dxa" w:w="4986"/>
            <w:vAlign w:val="center"/>
          </w:tcPr>
          <w:p>
            <w:r/>
            <w:r>
              <w:rPr>
                <w:rFonts w:ascii="Arial" w:hAnsi="Arial"/>
                <w:b w:val="0"/>
                <w:sz w:val="18"/>
              </w:rPr>
              <w:t>Chạy manual hoặc automated test case với expected result.</w:t>
            </w:r>
          </w:p>
        </w:tc>
      </w:tr>
      <w:tr>
        <w:tc>
          <w:tcPr>
            <w:tcW w:type="dxa" w:w="4986"/>
            <w:vAlign w:val="center"/>
          </w:tcPr>
          <w:p>
            <w:r/>
            <w:r>
              <w:rPr>
                <w:rFonts w:ascii="Arial" w:hAnsi="Arial"/>
                <w:b w:val="0"/>
                <w:sz w:val="18"/>
              </w:rPr>
              <w:t>Analysis</w:t>
            </w:r>
          </w:p>
        </w:tc>
        <w:tc>
          <w:tcPr>
            <w:tcW w:type="dxa" w:w="4986"/>
            <w:vAlign w:val="center"/>
          </w:tcPr>
          <w:p>
            <w:r/>
            <w:r>
              <w:rPr>
                <w:rFonts w:ascii="Arial" w:hAnsi="Arial"/>
                <w:b w:val="0"/>
                <w:sz w:val="18"/>
              </w:rPr>
              <w:t>Đánh giá output suy ra như workload, overdue state, traceability hoặc queue logic.</w:t>
            </w:r>
          </w:p>
        </w:tc>
      </w:tr>
    </w:tbl>
    <w:p>
      <w:pPr>
        <w:pStyle w:val="Heading2"/>
      </w:pPr>
      <w:r>
        <w:t>7. Functional Software Requirements</w:t>
      </w:r>
    </w:p>
    <w:p>
      <w:pPr>
        <w:pStyle w:val="Heading3"/>
      </w:pPr>
      <w:r>
        <w:t>7.1 Bug Reporting và Duplicate Support</w:t>
      </w:r>
    </w:p>
    <w:tbl>
      <w:tblPr>
        <w:tblStyle w:val="TableGrid"/>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1662"/>
            <w:shd w:val="clear" w:fill="D9E2F3"/>
            <w:vAlign w:val="center"/>
          </w:tcPr>
          <w:p>
            <w:r/>
            <w:r>
              <w:rPr>
                <w:rFonts w:ascii="Arial" w:hAnsi="Arial"/>
                <w:b/>
                <w:sz w:val="18"/>
              </w:rPr>
              <w:t>ID</w:t>
            </w:r>
          </w:p>
        </w:tc>
        <w:tc>
          <w:tcPr>
            <w:tcW w:type="dxa" w:w="1662"/>
            <w:shd w:val="clear" w:fill="D9E2F3"/>
            <w:vAlign w:val="center"/>
          </w:tcPr>
          <w:p>
            <w:r/>
            <w:r>
              <w:rPr>
                <w:rFonts w:ascii="Arial" w:hAnsi="Arial"/>
                <w:b/>
                <w:sz w:val="18"/>
              </w:rPr>
              <w:t>Source</w:t>
            </w:r>
          </w:p>
        </w:tc>
        <w:tc>
          <w:tcPr>
            <w:tcW w:type="dxa" w:w="1662"/>
            <w:shd w:val="clear" w:fill="D9E2F3"/>
            <w:vAlign w:val="center"/>
          </w:tcPr>
          <w:p>
            <w:r/>
            <w:r>
              <w:rPr>
                <w:rFonts w:ascii="Arial" w:hAnsi="Arial"/>
                <w:b/>
                <w:sz w:val="18"/>
              </w:rPr>
              <w:t>Requirement Statement</w:t>
            </w:r>
          </w:p>
        </w:tc>
        <w:tc>
          <w:tcPr>
            <w:tcW w:type="dxa" w:w="1662"/>
            <w:shd w:val="clear" w:fill="D9E2F3"/>
            <w:vAlign w:val="center"/>
          </w:tcPr>
          <w:p>
            <w:r/>
            <w:r>
              <w:rPr>
                <w:rFonts w:ascii="Arial" w:hAnsi="Arial"/>
                <w:b/>
                <w:sz w:val="18"/>
              </w:rPr>
              <w:t>Priority</w:t>
            </w:r>
          </w:p>
        </w:tc>
        <w:tc>
          <w:tcPr>
            <w:tcW w:type="dxa" w:w="1662"/>
            <w:shd w:val="clear" w:fill="D9E2F3"/>
            <w:vAlign w:val="center"/>
          </w:tcPr>
          <w:p>
            <w:r/>
            <w:r>
              <w:rPr>
                <w:rFonts w:ascii="Arial" w:hAnsi="Arial"/>
                <w:b/>
                <w:sz w:val="18"/>
              </w:rPr>
              <w:t>Verification</w:t>
            </w:r>
          </w:p>
        </w:tc>
        <w:tc>
          <w:tcPr>
            <w:tcW w:type="dxa" w:w="1662"/>
            <w:shd w:val="clear" w:fill="D9E2F3"/>
            <w:vAlign w:val="center"/>
          </w:tcPr>
          <w:p>
            <w:r/>
            <w:r>
              <w:rPr>
                <w:rFonts w:ascii="Arial" w:hAnsi="Arial"/>
                <w:b/>
                <w:sz w:val="18"/>
              </w:rPr>
              <w:t>Trace To</w:t>
            </w:r>
          </w:p>
        </w:tc>
      </w:tr>
      <w:tr>
        <w:tc>
          <w:tcPr>
            <w:tcW w:type="dxa" w:w="1662"/>
            <w:vAlign w:val="center"/>
          </w:tcPr>
          <w:p>
            <w:r/>
            <w:r>
              <w:rPr>
                <w:rFonts w:ascii="Arial" w:hAnsi="Arial"/>
                <w:b w:val="0"/>
                <w:sz w:val="18"/>
              </w:rPr>
              <w:t>SRS-FR-BUG-001</w:t>
            </w:r>
          </w:p>
        </w:tc>
        <w:tc>
          <w:tcPr>
            <w:tcW w:type="dxa" w:w="1662"/>
            <w:vAlign w:val="center"/>
          </w:tcPr>
          <w:p>
            <w:r/>
            <w:r>
              <w:rPr>
                <w:rFonts w:ascii="Arial" w:hAnsi="Arial"/>
                <w:b w:val="0"/>
                <w:sz w:val="18"/>
              </w:rPr>
              <w:t>BRD-BR-001, REQ-BUG-001</w:t>
            </w:r>
          </w:p>
        </w:tc>
        <w:tc>
          <w:tcPr>
            <w:tcW w:type="dxa" w:w="1662"/>
            <w:vAlign w:val="center"/>
          </w:tcPr>
          <w:p>
            <w:r/>
            <w:r>
              <w:rPr>
                <w:rFonts w:ascii="Arial" w:hAnsi="Arial"/>
                <w:b w:val="0"/>
                <w:sz w:val="18"/>
              </w:rPr>
              <w:t>IDTS shall cho phép Tester tạo bug report với title, description, priority, severity, environment, reproduction steps, actual result, expected result, SAP Module khi liên quan, Application Component, Defect Category, optional test references và optional evidence metadata.</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Demonstration và test</w:t>
            </w:r>
          </w:p>
        </w:tc>
        <w:tc>
          <w:tcPr>
            <w:tcW w:type="dxa" w:w="1662"/>
            <w:vAlign w:val="center"/>
          </w:tcPr>
          <w:p>
            <w:r/>
            <w:r>
              <w:rPr>
                <w:rFonts w:ascii="Arial" w:hAnsi="Arial"/>
                <w:b w:val="0"/>
                <w:sz w:val="18"/>
              </w:rPr>
              <w:t>FRS-BUG-001</w:t>
            </w:r>
          </w:p>
        </w:tc>
      </w:tr>
      <w:tr>
        <w:tc>
          <w:tcPr>
            <w:tcW w:type="dxa" w:w="1662"/>
            <w:vAlign w:val="center"/>
          </w:tcPr>
          <w:p>
            <w:r/>
            <w:r>
              <w:rPr>
                <w:rFonts w:ascii="Arial" w:hAnsi="Arial"/>
                <w:b w:val="0"/>
                <w:sz w:val="18"/>
              </w:rPr>
              <w:t>SRS-FR-BUG-002</w:t>
            </w:r>
          </w:p>
        </w:tc>
        <w:tc>
          <w:tcPr>
            <w:tcW w:type="dxa" w:w="1662"/>
            <w:vAlign w:val="center"/>
          </w:tcPr>
          <w:p>
            <w:r/>
            <w:r>
              <w:rPr>
                <w:rFonts w:ascii="Arial" w:hAnsi="Arial"/>
                <w:b w:val="0"/>
                <w:sz w:val="18"/>
              </w:rPr>
              <w:t>BR-RULE-001, BR-05</w:t>
            </w:r>
          </w:p>
        </w:tc>
        <w:tc>
          <w:tcPr>
            <w:tcW w:type="dxa" w:w="1662"/>
            <w:vAlign w:val="center"/>
          </w:tcPr>
          <w:p>
            <w:r/>
            <w:r>
              <w:rPr>
                <w:rFonts w:ascii="Arial" w:hAnsi="Arial"/>
                <w:b w:val="0"/>
                <w:sz w:val="18"/>
              </w:rPr>
              <w:t>IDTS shall validate các field bug bắt buộc trước submit và từ chối submit khi thiếu required data.</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FRS-BUG-001</w:t>
            </w:r>
          </w:p>
        </w:tc>
      </w:tr>
      <w:tr>
        <w:tc>
          <w:tcPr>
            <w:tcW w:type="dxa" w:w="1662"/>
            <w:vAlign w:val="center"/>
          </w:tcPr>
          <w:p>
            <w:r/>
            <w:r>
              <w:rPr>
                <w:rFonts w:ascii="Arial" w:hAnsi="Arial"/>
                <w:b w:val="0"/>
                <w:sz w:val="18"/>
              </w:rPr>
              <w:t>SRS-FR-BUG-003</w:t>
            </w:r>
          </w:p>
        </w:tc>
        <w:tc>
          <w:tcPr>
            <w:tcW w:type="dxa" w:w="1662"/>
            <w:vAlign w:val="center"/>
          </w:tcPr>
          <w:p>
            <w:r/>
            <w:r>
              <w:rPr>
                <w:rFonts w:ascii="Arial" w:hAnsi="Arial"/>
                <w:b w:val="0"/>
                <w:sz w:val="18"/>
              </w:rPr>
              <w:t>BR-RULE-002, REQ-BUG-002</w:t>
            </w:r>
          </w:p>
        </w:tc>
        <w:tc>
          <w:tcPr>
            <w:tcW w:type="dxa" w:w="1662"/>
            <w:vAlign w:val="center"/>
          </w:tcPr>
          <w:p>
            <w:r/>
            <w:r>
              <w:rPr>
                <w:rFonts w:ascii="Arial" w:hAnsi="Arial"/>
                <w:b w:val="0"/>
                <w:sz w:val="18"/>
              </w:rPr>
              <w:t>IDTS shall cung cấp search/filter trước khi tạo bug mới để Tester nhận diện bug mở hoặc bug đã đóng tương tự.</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Demonstration</w:t>
            </w:r>
          </w:p>
        </w:tc>
        <w:tc>
          <w:tcPr>
            <w:tcW w:type="dxa" w:w="1662"/>
            <w:vAlign w:val="center"/>
          </w:tcPr>
          <w:p>
            <w:r/>
            <w:r>
              <w:rPr>
                <w:rFonts w:ascii="Arial" w:hAnsi="Arial"/>
                <w:b w:val="0"/>
                <w:sz w:val="18"/>
              </w:rPr>
              <w:t>FRS-BUG-002</w:t>
            </w:r>
          </w:p>
        </w:tc>
      </w:tr>
      <w:tr>
        <w:tc>
          <w:tcPr>
            <w:tcW w:type="dxa" w:w="1662"/>
            <w:vAlign w:val="center"/>
          </w:tcPr>
          <w:p>
            <w:r/>
            <w:r>
              <w:rPr>
                <w:rFonts w:ascii="Arial" w:hAnsi="Arial"/>
                <w:b w:val="0"/>
                <w:sz w:val="18"/>
              </w:rPr>
              <w:t>SRS-FR-BUG-004</w:t>
            </w:r>
          </w:p>
        </w:tc>
        <w:tc>
          <w:tcPr>
            <w:tcW w:type="dxa" w:w="1662"/>
            <w:vAlign w:val="center"/>
          </w:tcPr>
          <w:p>
            <w:r/>
            <w:r>
              <w:rPr>
                <w:rFonts w:ascii="Arial" w:hAnsi="Arial"/>
                <w:b w:val="0"/>
                <w:sz w:val="18"/>
              </w:rPr>
              <w:t>REQ-DUP-001</w:t>
            </w:r>
          </w:p>
        </w:tc>
        <w:tc>
          <w:tcPr>
            <w:tcW w:type="dxa" w:w="1662"/>
            <w:vAlign w:val="center"/>
          </w:tcPr>
          <w:p>
            <w:r/>
            <w:r>
              <w:rPr>
                <w:rFonts w:ascii="Arial" w:hAnsi="Arial"/>
                <w:b w:val="0"/>
                <w:sz w:val="18"/>
              </w:rPr>
              <w:t>IDTS should hỗ trợ duplicate, similar hoặc related bug links sau khi core creation của MVP hoạt động.</w:t>
            </w:r>
          </w:p>
        </w:tc>
        <w:tc>
          <w:tcPr>
            <w:tcW w:type="dxa" w:w="1662"/>
            <w:vAlign w:val="center"/>
          </w:tcPr>
          <w:p>
            <w:r/>
            <w:r>
              <w:rPr>
                <w:rFonts w:ascii="Arial" w:hAnsi="Arial"/>
                <w:b w:val="0"/>
                <w:sz w:val="18"/>
              </w:rPr>
              <w:t>Should</w:t>
            </w:r>
          </w:p>
        </w:tc>
        <w:tc>
          <w:tcPr>
            <w:tcW w:type="dxa" w:w="1662"/>
            <w:vAlign w:val="center"/>
          </w:tcPr>
          <w:p>
            <w:r/>
            <w:r>
              <w:rPr>
                <w:rFonts w:ascii="Arial" w:hAnsi="Arial"/>
                <w:b w:val="0"/>
                <w:sz w:val="18"/>
              </w:rPr>
              <w:t>Inspection và demonstration</w:t>
            </w:r>
          </w:p>
        </w:tc>
        <w:tc>
          <w:tcPr>
            <w:tcW w:type="dxa" w:w="1662"/>
            <w:vAlign w:val="center"/>
          </w:tcPr>
          <w:p>
            <w:r/>
            <w:r>
              <w:rPr>
                <w:rFonts w:ascii="Arial" w:hAnsi="Arial"/>
                <w:b w:val="0"/>
                <w:sz w:val="18"/>
              </w:rPr>
              <w:t>FRS-BUG-002</w:t>
            </w:r>
          </w:p>
        </w:tc>
      </w:tr>
      <w:tr>
        <w:tc>
          <w:tcPr>
            <w:tcW w:type="dxa" w:w="1662"/>
            <w:vAlign w:val="center"/>
          </w:tcPr>
          <w:p>
            <w:r/>
            <w:r>
              <w:rPr>
                <w:rFonts w:ascii="Arial" w:hAnsi="Arial"/>
                <w:b w:val="0"/>
                <w:sz w:val="18"/>
              </w:rPr>
              <w:t>SRS-FR-BUG-005</w:t>
            </w:r>
          </w:p>
        </w:tc>
        <w:tc>
          <w:tcPr>
            <w:tcW w:type="dxa" w:w="1662"/>
            <w:vAlign w:val="center"/>
          </w:tcPr>
          <w:p>
            <w:r/>
            <w:r>
              <w:rPr>
                <w:rFonts w:ascii="Arial" w:hAnsi="Arial"/>
                <w:b w:val="0"/>
                <w:sz w:val="18"/>
              </w:rPr>
              <w:t>BR-RULE-011</w:t>
            </w:r>
          </w:p>
        </w:tc>
        <w:tc>
          <w:tcPr>
            <w:tcW w:type="dxa" w:w="1662"/>
            <w:vAlign w:val="center"/>
          </w:tcPr>
          <w:p>
            <w:r/>
            <w:r>
              <w:rPr>
                <w:rFonts w:ascii="Arial" w:hAnsi="Arial"/>
                <w:b w:val="0"/>
                <w:sz w:val="18"/>
              </w:rPr>
              <w:t>IDTS shall ngăn sửa tự do bug đã Closed và yêu cầu Reopen khi cần tiếp tục xử lý.</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FRS-STATUS-004</w:t>
            </w:r>
          </w:p>
        </w:tc>
      </w:tr>
    </w:tbl>
    <w:p>
      <w:pPr>
        <w:pStyle w:val="Heading3"/>
      </w:pPr>
      <w:r>
        <w:t>7.2 Classification</w:t>
      </w:r>
    </w:p>
    <w:tbl>
      <w:tblPr>
        <w:tblStyle w:val="TableGrid"/>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1662"/>
            <w:shd w:val="clear" w:fill="D9E2F3"/>
            <w:vAlign w:val="center"/>
          </w:tcPr>
          <w:p>
            <w:r/>
            <w:r>
              <w:rPr>
                <w:rFonts w:ascii="Arial" w:hAnsi="Arial"/>
                <w:b/>
                <w:sz w:val="18"/>
              </w:rPr>
              <w:t>ID</w:t>
            </w:r>
          </w:p>
        </w:tc>
        <w:tc>
          <w:tcPr>
            <w:tcW w:type="dxa" w:w="1662"/>
            <w:shd w:val="clear" w:fill="D9E2F3"/>
            <w:vAlign w:val="center"/>
          </w:tcPr>
          <w:p>
            <w:r/>
            <w:r>
              <w:rPr>
                <w:rFonts w:ascii="Arial" w:hAnsi="Arial"/>
                <w:b/>
                <w:sz w:val="18"/>
              </w:rPr>
              <w:t>Source</w:t>
            </w:r>
          </w:p>
        </w:tc>
        <w:tc>
          <w:tcPr>
            <w:tcW w:type="dxa" w:w="1662"/>
            <w:shd w:val="clear" w:fill="D9E2F3"/>
            <w:vAlign w:val="center"/>
          </w:tcPr>
          <w:p>
            <w:r/>
            <w:r>
              <w:rPr>
                <w:rFonts w:ascii="Arial" w:hAnsi="Arial"/>
                <w:b/>
                <w:sz w:val="18"/>
              </w:rPr>
              <w:t>Requirement Statement</w:t>
            </w:r>
          </w:p>
        </w:tc>
        <w:tc>
          <w:tcPr>
            <w:tcW w:type="dxa" w:w="1662"/>
            <w:shd w:val="clear" w:fill="D9E2F3"/>
            <w:vAlign w:val="center"/>
          </w:tcPr>
          <w:p>
            <w:r/>
            <w:r>
              <w:rPr>
                <w:rFonts w:ascii="Arial" w:hAnsi="Arial"/>
                <w:b/>
                <w:sz w:val="18"/>
              </w:rPr>
              <w:t>Priority</w:t>
            </w:r>
          </w:p>
        </w:tc>
        <w:tc>
          <w:tcPr>
            <w:tcW w:type="dxa" w:w="1662"/>
            <w:shd w:val="clear" w:fill="D9E2F3"/>
            <w:vAlign w:val="center"/>
          </w:tcPr>
          <w:p>
            <w:r/>
            <w:r>
              <w:rPr>
                <w:rFonts w:ascii="Arial" w:hAnsi="Arial"/>
                <w:b/>
                <w:sz w:val="18"/>
              </w:rPr>
              <w:t>Verification</w:t>
            </w:r>
          </w:p>
        </w:tc>
        <w:tc>
          <w:tcPr>
            <w:tcW w:type="dxa" w:w="1662"/>
            <w:shd w:val="clear" w:fill="D9E2F3"/>
            <w:vAlign w:val="center"/>
          </w:tcPr>
          <w:p>
            <w:r/>
            <w:r>
              <w:rPr>
                <w:rFonts w:ascii="Arial" w:hAnsi="Arial"/>
                <w:b/>
                <w:sz w:val="18"/>
              </w:rPr>
              <w:t>Trace To</w:t>
            </w:r>
          </w:p>
        </w:tc>
      </w:tr>
      <w:tr>
        <w:tc>
          <w:tcPr>
            <w:tcW w:type="dxa" w:w="1662"/>
            <w:vAlign w:val="center"/>
          </w:tcPr>
          <w:p>
            <w:r/>
            <w:r>
              <w:rPr>
                <w:rFonts w:ascii="Arial" w:hAnsi="Arial"/>
                <w:b w:val="0"/>
                <w:sz w:val="18"/>
              </w:rPr>
              <w:t>SRS-FR-CLASS-001</w:t>
            </w:r>
          </w:p>
        </w:tc>
        <w:tc>
          <w:tcPr>
            <w:tcW w:type="dxa" w:w="1662"/>
            <w:vAlign w:val="center"/>
          </w:tcPr>
          <w:p>
            <w:r/>
            <w:r>
              <w:rPr>
                <w:rFonts w:ascii="Arial" w:hAnsi="Arial"/>
                <w:b w:val="0"/>
                <w:sz w:val="18"/>
              </w:rPr>
              <w:t>BRD-BR-003, BR-RULE-003</w:t>
            </w:r>
          </w:p>
        </w:tc>
        <w:tc>
          <w:tcPr>
            <w:tcW w:type="dxa" w:w="1662"/>
            <w:vAlign w:val="center"/>
          </w:tcPr>
          <w:p>
            <w:r/>
            <w:r>
              <w:rPr>
                <w:rFonts w:ascii="Arial" w:hAnsi="Arial"/>
                <w:b w:val="0"/>
                <w:sz w:val="18"/>
              </w:rPr>
              <w:t>IDTS shall tách SAP Module, Application Component và Defect Category thành các khái niệm phân loại riêng.</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Inspection và demonstration</w:t>
            </w:r>
          </w:p>
        </w:tc>
        <w:tc>
          <w:tcPr>
            <w:tcW w:type="dxa" w:w="1662"/>
            <w:vAlign w:val="center"/>
          </w:tcPr>
          <w:p>
            <w:r/>
            <w:r>
              <w:rPr>
                <w:rFonts w:ascii="Arial" w:hAnsi="Arial"/>
                <w:b w:val="0"/>
                <w:sz w:val="18"/>
              </w:rPr>
              <w:t>FRS-CLASS-001</w:t>
            </w:r>
          </w:p>
        </w:tc>
      </w:tr>
      <w:tr>
        <w:tc>
          <w:tcPr>
            <w:tcW w:type="dxa" w:w="1662"/>
            <w:vAlign w:val="center"/>
          </w:tcPr>
          <w:p>
            <w:r/>
            <w:r>
              <w:rPr>
                <w:rFonts w:ascii="Arial" w:hAnsi="Arial"/>
                <w:b w:val="0"/>
                <w:sz w:val="18"/>
              </w:rPr>
              <w:t>SRS-FR-CLASS-002</w:t>
            </w:r>
          </w:p>
        </w:tc>
        <w:tc>
          <w:tcPr>
            <w:tcW w:type="dxa" w:w="1662"/>
            <w:vAlign w:val="center"/>
          </w:tcPr>
          <w:p>
            <w:r/>
            <w:r>
              <w:rPr>
                <w:rFonts w:ascii="Arial" w:hAnsi="Arial"/>
                <w:b w:val="0"/>
                <w:sz w:val="18"/>
              </w:rPr>
              <w:t>BR-42, REQ-CLS-001</w:t>
            </w:r>
          </w:p>
        </w:tc>
        <w:tc>
          <w:tcPr>
            <w:tcW w:type="dxa" w:w="1662"/>
            <w:vAlign w:val="center"/>
          </w:tcPr>
          <w:p>
            <w:r/>
            <w:r>
              <w:rPr>
                <w:rFonts w:ascii="Arial" w:hAnsi="Arial"/>
                <w:b w:val="0"/>
                <w:sz w:val="18"/>
              </w:rPr>
              <w:t>IDTS shall xem SAP Module là business context optional và cho phép bug thuần IDTS để trống.</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FRS-CLASS-001</w:t>
            </w:r>
          </w:p>
        </w:tc>
      </w:tr>
      <w:tr>
        <w:tc>
          <w:tcPr>
            <w:tcW w:type="dxa" w:w="1662"/>
            <w:vAlign w:val="center"/>
          </w:tcPr>
          <w:p>
            <w:r/>
            <w:r>
              <w:rPr>
                <w:rFonts w:ascii="Arial" w:hAnsi="Arial"/>
                <w:b w:val="0"/>
                <w:sz w:val="18"/>
              </w:rPr>
              <w:t>SRS-FR-CLASS-003</w:t>
            </w:r>
          </w:p>
        </w:tc>
        <w:tc>
          <w:tcPr>
            <w:tcW w:type="dxa" w:w="1662"/>
            <w:vAlign w:val="center"/>
          </w:tcPr>
          <w:p>
            <w:r/>
            <w:r>
              <w:rPr>
                <w:rFonts w:ascii="Arial" w:hAnsi="Arial"/>
                <w:b w:val="0"/>
                <w:sz w:val="18"/>
              </w:rPr>
              <w:t>BR-42, REQ-CLS-001</w:t>
            </w:r>
          </w:p>
        </w:tc>
        <w:tc>
          <w:tcPr>
            <w:tcW w:type="dxa" w:w="1662"/>
            <w:vAlign w:val="center"/>
          </w:tcPr>
          <w:p>
            <w:r/>
            <w:r>
              <w:rPr>
                <w:rFonts w:ascii="Arial" w:hAnsi="Arial"/>
                <w:b w:val="0"/>
                <w:sz w:val="18"/>
              </w:rPr>
              <w:t>IDTS shall bắt buộc Application Component và Defect Category khi submit bug.</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FRS-CLASS-001</w:t>
            </w:r>
          </w:p>
        </w:tc>
      </w:tr>
      <w:tr>
        <w:tc>
          <w:tcPr>
            <w:tcW w:type="dxa" w:w="1662"/>
            <w:vAlign w:val="center"/>
          </w:tcPr>
          <w:p>
            <w:r/>
            <w:r>
              <w:rPr>
                <w:rFonts w:ascii="Arial" w:hAnsi="Arial"/>
                <w:b w:val="0"/>
                <w:sz w:val="18"/>
              </w:rPr>
              <w:t>SRS-FR-CLASS-004</w:t>
            </w:r>
          </w:p>
        </w:tc>
        <w:tc>
          <w:tcPr>
            <w:tcW w:type="dxa" w:w="1662"/>
            <w:vAlign w:val="center"/>
          </w:tcPr>
          <w:p>
            <w:r/>
            <w:r>
              <w:rPr>
                <w:rFonts w:ascii="Arial" w:hAnsi="Arial"/>
                <w:b w:val="0"/>
                <w:sz w:val="18"/>
              </w:rPr>
              <w:t>Data Dictionary</w:t>
            </w:r>
          </w:p>
        </w:tc>
        <w:tc>
          <w:tcPr>
            <w:tcW w:type="dxa" w:w="1662"/>
            <w:vAlign w:val="center"/>
          </w:tcPr>
          <w:p>
            <w:r/>
            <w:r>
              <w:rPr>
                <w:rFonts w:ascii="Arial" w:hAnsi="Arial"/>
                <w:b w:val="0"/>
                <w:sz w:val="18"/>
              </w:rPr>
              <w:t>IDTS shall resolve Component Category hợp lệ từ cặp Application Component và Defect Category đã chọn.</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FRS-CLASS-001</w:t>
            </w:r>
          </w:p>
        </w:tc>
      </w:tr>
      <w:tr>
        <w:tc>
          <w:tcPr>
            <w:tcW w:type="dxa" w:w="1662"/>
            <w:vAlign w:val="center"/>
          </w:tcPr>
          <w:p>
            <w:r/>
            <w:r>
              <w:rPr>
                <w:rFonts w:ascii="Arial" w:hAnsi="Arial"/>
                <w:b w:val="0"/>
                <w:sz w:val="18"/>
              </w:rPr>
              <w:t>SRS-FR-CLASS-005</w:t>
            </w:r>
          </w:p>
        </w:tc>
        <w:tc>
          <w:tcPr>
            <w:tcW w:type="dxa" w:w="1662"/>
            <w:vAlign w:val="center"/>
          </w:tcPr>
          <w:p>
            <w:r/>
            <w:r>
              <w:rPr>
                <w:rFonts w:ascii="Arial" w:hAnsi="Arial"/>
                <w:b w:val="0"/>
                <w:sz w:val="18"/>
              </w:rPr>
              <w:t>Fiori UX Requirements</w:t>
            </w:r>
          </w:p>
        </w:tc>
        <w:tc>
          <w:tcPr>
            <w:tcW w:type="dxa" w:w="1662"/>
            <w:vAlign w:val="center"/>
          </w:tcPr>
          <w:p>
            <w:r/>
            <w:r>
              <w:rPr>
                <w:rFonts w:ascii="Arial" w:hAnsi="Arial"/>
                <w:b w:val="0"/>
                <w:sz w:val="18"/>
              </w:rPr>
              <w:t>IDTS should hỗ trợ dependent value help cho Application Component và Defect Category trong Fiori create/edit flow.</w:t>
            </w:r>
          </w:p>
        </w:tc>
        <w:tc>
          <w:tcPr>
            <w:tcW w:type="dxa" w:w="1662"/>
            <w:vAlign w:val="center"/>
          </w:tcPr>
          <w:p>
            <w:r/>
            <w:r>
              <w:rPr>
                <w:rFonts w:ascii="Arial" w:hAnsi="Arial"/>
                <w:b w:val="0"/>
                <w:sz w:val="18"/>
              </w:rPr>
              <w:t>Should</w:t>
            </w:r>
          </w:p>
        </w:tc>
        <w:tc>
          <w:tcPr>
            <w:tcW w:type="dxa" w:w="1662"/>
            <w:vAlign w:val="center"/>
          </w:tcPr>
          <w:p>
            <w:r/>
            <w:r>
              <w:rPr>
                <w:rFonts w:ascii="Arial" w:hAnsi="Arial"/>
                <w:b w:val="0"/>
                <w:sz w:val="18"/>
              </w:rPr>
              <w:t>Demonstration</w:t>
            </w:r>
          </w:p>
        </w:tc>
        <w:tc>
          <w:tcPr>
            <w:tcW w:type="dxa" w:w="1662"/>
            <w:vAlign w:val="center"/>
          </w:tcPr>
          <w:p>
            <w:r/>
            <w:r>
              <w:rPr>
                <w:rFonts w:ascii="Arial" w:hAnsi="Arial"/>
                <w:b w:val="0"/>
                <w:sz w:val="18"/>
              </w:rPr>
              <w:t>FRS-UX-001</w:t>
            </w:r>
          </w:p>
        </w:tc>
      </w:tr>
    </w:tbl>
    <w:p>
      <w:pPr>
        <w:pStyle w:val="Heading3"/>
      </w:pPr>
      <w:r>
        <w:t>7.3 Assignment và Pending Assignment</w:t>
      </w:r>
    </w:p>
    <w:tbl>
      <w:tblPr>
        <w:tblStyle w:val="TableGrid"/>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1662"/>
            <w:shd w:val="clear" w:fill="D9E2F3"/>
            <w:vAlign w:val="center"/>
          </w:tcPr>
          <w:p>
            <w:r/>
            <w:r>
              <w:rPr>
                <w:rFonts w:ascii="Arial" w:hAnsi="Arial"/>
                <w:b/>
                <w:sz w:val="18"/>
              </w:rPr>
              <w:t>ID</w:t>
            </w:r>
          </w:p>
        </w:tc>
        <w:tc>
          <w:tcPr>
            <w:tcW w:type="dxa" w:w="1662"/>
            <w:shd w:val="clear" w:fill="D9E2F3"/>
            <w:vAlign w:val="center"/>
          </w:tcPr>
          <w:p>
            <w:r/>
            <w:r>
              <w:rPr>
                <w:rFonts w:ascii="Arial" w:hAnsi="Arial"/>
                <w:b/>
                <w:sz w:val="18"/>
              </w:rPr>
              <w:t>Source</w:t>
            </w:r>
          </w:p>
        </w:tc>
        <w:tc>
          <w:tcPr>
            <w:tcW w:type="dxa" w:w="1662"/>
            <w:shd w:val="clear" w:fill="D9E2F3"/>
            <w:vAlign w:val="center"/>
          </w:tcPr>
          <w:p>
            <w:r/>
            <w:r>
              <w:rPr>
                <w:rFonts w:ascii="Arial" w:hAnsi="Arial"/>
                <w:b/>
                <w:sz w:val="18"/>
              </w:rPr>
              <w:t>Requirement Statement</w:t>
            </w:r>
          </w:p>
        </w:tc>
        <w:tc>
          <w:tcPr>
            <w:tcW w:type="dxa" w:w="1662"/>
            <w:shd w:val="clear" w:fill="D9E2F3"/>
            <w:vAlign w:val="center"/>
          </w:tcPr>
          <w:p>
            <w:r/>
            <w:r>
              <w:rPr>
                <w:rFonts w:ascii="Arial" w:hAnsi="Arial"/>
                <w:b/>
                <w:sz w:val="18"/>
              </w:rPr>
              <w:t>Priority</w:t>
            </w:r>
          </w:p>
        </w:tc>
        <w:tc>
          <w:tcPr>
            <w:tcW w:type="dxa" w:w="1662"/>
            <w:shd w:val="clear" w:fill="D9E2F3"/>
            <w:vAlign w:val="center"/>
          </w:tcPr>
          <w:p>
            <w:r/>
            <w:r>
              <w:rPr>
                <w:rFonts w:ascii="Arial" w:hAnsi="Arial"/>
                <w:b/>
                <w:sz w:val="18"/>
              </w:rPr>
              <w:t>Verification</w:t>
            </w:r>
          </w:p>
        </w:tc>
        <w:tc>
          <w:tcPr>
            <w:tcW w:type="dxa" w:w="1662"/>
            <w:shd w:val="clear" w:fill="D9E2F3"/>
            <w:vAlign w:val="center"/>
          </w:tcPr>
          <w:p>
            <w:r/>
            <w:r>
              <w:rPr>
                <w:rFonts w:ascii="Arial" w:hAnsi="Arial"/>
                <w:b/>
                <w:sz w:val="18"/>
              </w:rPr>
              <w:t>Trace To</w:t>
            </w:r>
          </w:p>
        </w:tc>
      </w:tr>
      <w:tr>
        <w:tc>
          <w:tcPr>
            <w:tcW w:type="dxa" w:w="1662"/>
            <w:vAlign w:val="center"/>
          </w:tcPr>
          <w:p>
            <w:r/>
            <w:r>
              <w:rPr>
                <w:rFonts w:ascii="Arial" w:hAnsi="Arial"/>
                <w:b w:val="0"/>
                <w:sz w:val="18"/>
              </w:rPr>
              <w:t>SRS-FR-ASSIGN-001</w:t>
            </w:r>
          </w:p>
        </w:tc>
        <w:tc>
          <w:tcPr>
            <w:tcW w:type="dxa" w:w="1662"/>
            <w:vAlign w:val="center"/>
          </w:tcPr>
          <w:p>
            <w:r/>
            <w:r>
              <w:rPr>
                <w:rFonts w:ascii="Arial" w:hAnsi="Arial"/>
                <w:b w:val="0"/>
                <w:sz w:val="18"/>
              </w:rPr>
              <w:t>BRD-BR-004, BR-RULE-005, REQ-ASSIGN-001</w:t>
            </w:r>
          </w:p>
        </w:tc>
        <w:tc>
          <w:tcPr>
            <w:tcW w:type="dxa" w:w="1662"/>
            <w:vAlign w:val="center"/>
          </w:tcPr>
          <w:p>
            <w:r/>
            <w:r>
              <w:rPr>
                <w:rFonts w:ascii="Arial" w:hAnsi="Arial"/>
                <w:b w:val="0"/>
                <w:sz w:val="18"/>
              </w:rPr>
              <w:t>IDTS shall lọc Developer candidates theo active Developer Responsibility cho Component Category đã chọn và optional SAP Module.</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 và demonstration</w:t>
            </w:r>
          </w:p>
        </w:tc>
        <w:tc>
          <w:tcPr>
            <w:tcW w:type="dxa" w:w="1662"/>
            <w:vAlign w:val="center"/>
          </w:tcPr>
          <w:p>
            <w:r/>
            <w:r>
              <w:rPr>
                <w:rFonts w:ascii="Arial" w:hAnsi="Arial"/>
                <w:b w:val="0"/>
                <w:sz w:val="18"/>
              </w:rPr>
              <w:t>FRS-ASSIGN-001</w:t>
            </w:r>
          </w:p>
        </w:tc>
      </w:tr>
      <w:tr>
        <w:tc>
          <w:tcPr>
            <w:tcW w:type="dxa" w:w="1662"/>
            <w:vAlign w:val="center"/>
          </w:tcPr>
          <w:p>
            <w:r/>
            <w:r>
              <w:rPr>
                <w:rFonts w:ascii="Arial" w:hAnsi="Arial"/>
                <w:b w:val="0"/>
                <w:sz w:val="18"/>
              </w:rPr>
              <w:t>SRS-FR-ASSIGN-002</w:t>
            </w:r>
          </w:p>
        </w:tc>
        <w:tc>
          <w:tcPr>
            <w:tcW w:type="dxa" w:w="1662"/>
            <w:vAlign w:val="center"/>
          </w:tcPr>
          <w:p>
            <w:r/>
            <w:r>
              <w:rPr>
                <w:rFonts w:ascii="Arial" w:hAnsi="Arial"/>
                <w:b w:val="0"/>
                <w:sz w:val="18"/>
              </w:rPr>
              <w:t>BR-RULE-006</w:t>
            </w:r>
          </w:p>
        </w:tc>
        <w:tc>
          <w:tcPr>
            <w:tcW w:type="dxa" w:w="1662"/>
            <w:vAlign w:val="center"/>
          </w:tcPr>
          <w:p>
            <w:r/>
            <w:r>
              <w:rPr>
                <w:rFonts w:ascii="Arial" w:hAnsi="Arial"/>
                <w:b w:val="0"/>
                <w:sz w:val="18"/>
              </w:rPr>
              <w:t>IDTS shall chỉ cho phép một main Developer assignee cho một bug tại một thời điểm.</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FRS-ASSIGN-001</w:t>
            </w:r>
          </w:p>
        </w:tc>
      </w:tr>
      <w:tr>
        <w:tc>
          <w:tcPr>
            <w:tcW w:type="dxa" w:w="1662"/>
            <w:vAlign w:val="center"/>
          </w:tcPr>
          <w:p>
            <w:r/>
            <w:r>
              <w:rPr>
                <w:rFonts w:ascii="Arial" w:hAnsi="Arial"/>
                <w:b w:val="0"/>
                <w:sz w:val="18"/>
              </w:rPr>
              <w:t>SRS-FR-ASSIGN-003</w:t>
            </w:r>
          </w:p>
        </w:tc>
        <w:tc>
          <w:tcPr>
            <w:tcW w:type="dxa" w:w="1662"/>
            <w:vAlign w:val="center"/>
          </w:tcPr>
          <w:p>
            <w:r/>
            <w:r>
              <w:rPr>
                <w:rFonts w:ascii="Arial" w:hAnsi="Arial"/>
                <w:b w:val="0"/>
                <w:sz w:val="18"/>
              </w:rPr>
              <w:t>BRD-BR-005, REQ-ASSIGN-002</w:t>
            </w:r>
          </w:p>
        </w:tc>
        <w:tc>
          <w:tcPr>
            <w:tcW w:type="dxa" w:w="1662"/>
            <w:vAlign w:val="center"/>
          </w:tcPr>
          <w:p>
            <w:r/>
            <w:r>
              <w:rPr>
                <w:rFonts w:ascii="Arial" w:hAnsi="Arial"/>
                <w:b w:val="0"/>
                <w:sz w:val="18"/>
              </w:rPr>
              <w:t>IDTS shall cho phép submit bug hợp lệ dưới trạng thái Pending Assignment khi không chọn được Developer phù hợp.</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FRS-ASSIGN-002</w:t>
            </w:r>
          </w:p>
        </w:tc>
      </w:tr>
      <w:tr>
        <w:tc>
          <w:tcPr>
            <w:tcW w:type="dxa" w:w="1662"/>
            <w:vAlign w:val="center"/>
          </w:tcPr>
          <w:p>
            <w:r/>
            <w:r>
              <w:rPr>
                <w:rFonts w:ascii="Arial" w:hAnsi="Arial"/>
                <w:b w:val="0"/>
                <w:sz w:val="18"/>
              </w:rPr>
              <w:t>SRS-FR-ASSIGN-004</w:t>
            </w:r>
          </w:p>
        </w:tc>
        <w:tc>
          <w:tcPr>
            <w:tcW w:type="dxa" w:w="1662"/>
            <w:vAlign w:val="center"/>
          </w:tcPr>
          <w:p>
            <w:r/>
            <w:r>
              <w:rPr>
                <w:rFonts w:ascii="Arial" w:hAnsi="Arial"/>
                <w:b w:val="0"/>
                <w:sz w:val="18"/>
              </w:rPr>
              <w:t>BR-11, REQ-REJECT-001</w:t>
            </w:r>
          </w:p>
        </w:tc>
        <w:tc>
          <w:tcPr>
            <w:tcW w:type="dxa" w:w="1662"/>
            <w:vAlign w:val="center"/>
          </w:tcPr>
          <w:p>
            <w:r/>
            <w:r>
              <w:rPr>
                <w:rFonts w:ascii="Arial" w:hAnsi="Arial"/>
                <w:b w:val="0"/>
                <w:sz w:val="18"/>
              </w:rPr>
              <w:t>IDTS shall xem reassignment là action và history event, không phải primary status.</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Inspection và test</w:t>
            </w:r>
          </w:p>
        </w:tc>
        <w:tc>
          <w:tcPr>
            <w:tcW w:type="dxa" w:w="1662"/>
            <w:vAlign w:val="center"/>
          </w:tcPr>
          <w:p>
            <w:r/>
            <w:r>
              <w:rPr>
                <w:rFonts w:ascii="Arial" w:hAnsi="Arial"/>
                <w:b w:val="0"/>
                <w:sz w:val="18"/>
              </w:rPr>
              <w:t>FRS-ASSIGN-003</w:t>
            </w:r>
          </w:p>
        </w:tc>
      </w:tr>
      <w:tr>
        <w:tc>
          <w:tcPr>
            <w:tcW w:type="dxa" w:w="1662"/>
            <w:vAlign w:val="center"/>
          </w:tcPr>
          <w:p>
            <w:r/>
            <w:r>
              <w:rPr>
                <w:rFonts w:ascii="Arial" w:hAnsi="Arial"/>
                <w:b w:val="0"/>
                <w:sz w:val="18"/>
              </w:rPr>
              <w:t>SRS-FR-ASSIGN-005</w:t>
            </w:r>
          </w:p>
        </w:tc>
        <w:tc>
          <w:tcPr>
            <w:tcW w:type="dxa" w:w="1662"/>
            <w:vAlign w:val="center"/>
          </w:tcPr>
          <w:p>
            <w:r/>
            <w:r>
              <w:rPr>
                <w:rFonts w:ascii="Arial" w:hAnsi="Arial"/>
                <w:b w:val="0"/>
                <w:sz w:val="18"/>
              </w:rPr>
              <w:t>BR-10, REQ-WORKLOAD-001</w:t>
            </w:r>
          </w:p>
        </w:tc>
        <w:tc>
          <w:tcPr>
            <w:tcW w:type="dxa" w:w="1662"/>
            <w:vAlign w:val="center"/>
          </w:tcPr>
          <w:p>
            <w:r/>
            <w:r>
              <w:rPr>
                <w:rFonts w:ascii="Arial" w:hAnsi="Arial"/>
                <w:b w:val="0"/>
                <w:sz w:val="18"/>
              </w:rPr>
              <w:t>IDTS should cung cấp workload warning hoặc workload visibility trước khi assign khi có đủ dữ liệu.</w:t>
            </w:r>
          </w:p>
        </w:tc>
        <w:tc>
          <w:tcPr>
            <w:tcW w:type="dxa" w:w="1662"/>
            <w:vAlign w:val="center"/>
          </w:tcPr>
          <w:p>
            <w:r/>
            <w:r>
              <w:rPr>
                <w:rFonts w:ascii="Arial" w:hAnsi="Arial"/>
                <w:b w:val="0"/>
                <w:sz w:val="18"/>
              </w:rPr>
              <w:t>Should</w:t>
            </w:r>
          </w:p>
        </w:tc>
        <w:tc>
          <w:tcPr>
            <w:tcW w:type="dxa" w:w="1662"/>
            <w:vAlign w:val="center"/>
          </w:tcPr>
          <w:p>
            <w:r/>
            <w:r>
              <w:rPr>
                <w:rFonts w:ascii="Arial" w:hAnsi="Arial"/>
                <w:b w:val="0"/>
                <w:sz w:val="18"/>
              </w:rPr>
              <w:t>Demonstration và analysis</w:t>
            </w:r>
          </w:p>
        </w:tc>
        <w:tc>
          <w:tcPr>
            <w:tcW w:type="dxa" w:w="1662"/>
            <w:vAlign w:val="center"/>
          </w:tcPr>
          <w:p>
            <w:r/>
            <w:r>
              <w:rPr>
                <w:rFonts w:ascii="Arial" w:hAnsi="Arial"/>
                <w:b w:val="0"/>
                <w:sz w:val="18"/>
              </w:rPr>
              <w:t>FRS-PM-001</w:t>
            </w:r>
          </w:p>
        </w:tc>
      </w:tr>
    </w:tbl>
    <w:p>
      <w:pPr>
        <w:pStyle w:val="Heading3"/>
      </w:pPr>
      <w:r>
        <w:t>7.4 Developer Review và Status Lifecycle</w:t>
      </w:r>
    </w:p>
    <w:tbl>
      <w:tblPr>
        <w:tblStyle w:val="TableGrid"/>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1662"/>
            <w:shd w:val="clear" w:fill="D9E2F3"/>
            <w:vAlign w:val="center"/>
          </w:tcPr>
          <w:p>
            <w:r/>
            <w:r>
              <w:rPr>
                <w:rFonts w:ascii="Arial" w:hAnsi="Arial"/>
                <w:b/>
                <w:sz w:val="18"/>
              </w:rPr>
              <w:t>ID</w:t>
            </w:r>
          </w:p>
        </w:tc>
        <w:tc>
          <w:tcPr>
            <w:tcW w:type="dxa" w:w="1662"/>
            <w:shd w:val="clear" w:fill="D9E2F3"/>
            <w:vAlign w:val="center"/>
          </w:tcPr>
          <w:p>
            <w:r/>
            <w:r>
              <w:rPr>
                <w:rFonts w:ascii="Arial" w:hAnsi="Arial"/>
                <w:b/>
                <w:sz w:val="18"/>
              </w:rPr>
              <w:t>Source</w:t>
            </w:r>
          </w:p>
        </w:tc>
        <w:tc>
          <w:tcPr>
            <w:tcW w:type="dxa" w:w="1662"/>
            <w:shd w:val="clear" w:fill="D9E2F3"/>
            <w:vAlign w:val="center"/>
          </w:tcPr>
          <w:p>
            <w:r/>
            <w:r>
              <w:rPr>
                <w:rFonts w:ascii="Arial" w:hAnsi="Arial"/>
                <w:b/>
                <w:sz w:val="18"/>
              </w:rPr>
              <w:t>Requirement Statement</w:t>
            </w:r>
          </w:p>
        </w:tc>
        <w:tc>
          <w:tcPr>
            <w:tcW w:type="dxa" w:w="1662"/>
            <w:shd w:val="clear" w:fill="D9E2F3"/>
            <w:vAlign w:val="center"/>
          </w:tcPr>
          <w:p>
            <w:r/>
            <w:r>
              <w:rPr>
                <w:rFonts w:ascii="Arial" w:hAnsi="Arial"/>
                <w:b/>
                <w:sz w:val="18"/>
              </w:rPr>
              <w:t>Priority</w:t>
            </w:r>
          </w:p>
        </w:tc>
        <w:tc>
          <w:tcPr>
            <w:tcW w:type="dxa" w:w="1662"/>
            <w:shd w:val="clear" w:fill="D9E2F3"/>
            <w:vAlign w:val="center"/>
          </w:tcPr>
          <w:p>
            <w:r/>
            <w:r>
              <w:rPr>
                <w:rFonts w:ascii="Arial" w:hAnsi="Arial"/>
                <w:b/>
                <w:sz w:val="18"/>
              </w:rPr>
              <w:t>Verification</w:t>
            </w:r>
          </w:p>
        </w:tc>
        <w:tc>
          <w:tcPr>
            <w:tcW w:type="dxa" w:w="1662"/>
            <w:shd w:val="clear" w:fill="D9E2F3"/>
            <w:vAlign w:val="center"/>
          </w:tcPr>
          <w:p>
            <w:r/>
            <w:r>
              <w:rPr>
                <w:rFonts w:ascii="Arial" w:hAnsi="Arial"/>
                <w:b/>
                <w:sz w:val="18"/>
              </w:rPr>
              <w:t>Trace To</w:t>
            </w:r>
          </w:p>
        </w:tc>
      </w:tr>
      <w:tr>
        <w:tc>
          <w:tcPr>
            <w:tcW w:type="dxa" w:w="1662"/>
            <w:vAlign w:val="center"/>
          </w:tcPr>
          <w:p>
            <w:r/>
            <w:r>
              <w:rPr>
                <w:rFonts w:ascii="Arial" w:hAnsi="Arial"/>
                <w:b w:val="0"/>
                <w:sz w:val="18"/>
              </w:rPr>
              <w:t>SRS-FR-STATUS-001</w:t>
            </w:r>
          </w:p>
        </w:tc>
        <w:tc>
          <w:tcPr>
            <w:tcW w:type="dxa" w:w="1662"/>
            <w:vAlign w:val="center"/>
          </w:tcPr>
          <w:p>
            <w:r/>
            <w:r>
              <w:rPr>
                <w:rFonts w:ascii="Arial" w:hAnsi="Arial"/>
                <w:b w:val="0"/>
                <w:sz w:val="18"/>
              </w:rPr>
              <w:t>BRD-BR-006, REQ-DEV-001</w:t>
            </w:r>
          </w:p>
        </w:tc>
        <w:tc>
          <w:tcPr>
            <w:tcW w:type="dxa" w:w="1662"/>
            <w:vAlign w:val="center"/>
          </w:tcPr>
          <w:p>
            <w:r/>
            <w:r>
              <w:rPr>
                <w:rFonts w:ascii="Arial" w:hAnsi="Arial"/>
                <w:b w:val="0"/>
                <w:sz w:val="18"/>
              </w:rPr>
              <w:t>IDTS shall cho phép assigned Developer chuyển bug được assign sang In Review.</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FRS-DEV-001</w:t>
            </w:r>
          </w:p>
        </w:tc>
      </w:tr>
      <w:tr>
        <w:tc>
          <w:tcPr>
            <w:tcW w:type="dxa" w:w="1662"/>
            <w:vAlign w:val="center"/>
          </w:tcPr>
          <w:p>
            <w:r/>
            <w:r>
              <w:rPr>
                <w:rFonts w:ascii="Arial" w:hAnsi="Arial"/>
                <w:b w:val="0"/>
                <w:sz w:val="18"/>
              </w:rPr>
              <w:t>SRS-FR-STATUS-002</w:t>
            </w:r>
          </w:p>
        </w:tc>
        <w:tc>
          <w:tcPr>
            <w:tcW w:type="dxa" w:w="1662"/>
            <w:vAlign w:val="center"/>
          </w:tcPr>
          <w:p>
            <w:r/>
            <w:r>
              <w:rPr>
                <w:rFonts w:ascii="Arial" w:hAnsi="Arial"/>
                <w:b w:val="0"/>
                <w:sz w:val="18"/>
              </w:rPr>
              <w:t>BRD-BR-006, REQ-INFO-001</w:t>
            </w:r>
          </w:p>
        </w:tc>
        <w:tc>
          <w:tcPr>
            <w:tcW w:type="dxa" w:w="1662"/>
            <w:vAlign w:val="center"/>
          </w:tcPr>
          <w:p>
            <w:r/>
            <w:r>
              <w:rPr>
                <w:rFonts w:ascii="Arial" w:hAnsi="Arial"/>
                <w:b w:val="0"/>
                <w:sz w:val="18"/>
              </w:rPr>
              <w:t>IDTS shall cho phép assigned Developer request more information với reason bắt buộc.</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FRS-INFO-001</w:t>
            </w:r>
          </w:p>
        </w:tc>
      </w:tr>
      <w:tr>
        <w:tc>
          <w:tcPr>
            <w:tcW w:type="dxa" w:w="1662"/>
            <w:vAlign w:val="center"/>
          </w:tcPr>
          <w:p>
            <w:r/>
            <w:r>
              <w:rPr>
                <w:rFonts w:ascii="Arial" w:hAnsi="Arial"/>
                <w:b w:val="0"/>
                <w:sz w:val="18"/>
              </w:rPr>
              <w:t>SRS-FR-STATUS-003</w:t>
            </w:r>
          </w:p>
        </w:tc>
        <w:tc>
          <w:tcPr>
            <w:tcW w:type="dxa" w:w="1662"/>
            <w:vAlign w:val="center"/>
          </w:tcPr>
          <w:p>
            <w:r/>
            <w:r>
              <w:rPr>
                <w:rFonts w:ascii="Arial" w:hAnsi="Arial"/>
                <w:b w:val="0"/>
                <w:sz w:val="18"/>
              </w:rPr>
              <w:t>BRD-BR-007, BRD-BR-008, DEC-008</w:t>
            </w:r>
          </w:p>
        </w:tc>
        <w:tc>
          <w:tcPr>
            <w:tcW w:type="dxa" w:w="1662"/>
            <w:vAlign w:val="center"/>
          </w:tcPr>
          <w:p>
            <w:r/>
            <w:r>
              <w:rPr>
                <w:rFonts w:ascii="Arial" w:hAnsi="Arial"/>
                <w:b w:val="0"/>
                <w:sz w:val="18"/>
              </w:rPr>
              <w:t>IDTS shall chỉ cho phép assigned Developer reject unsuitable assignment hoặc wrong classification khi có rejection reason và follow-up owner.</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FRS-REJECT-001</w:t>
            </w:r>
          </w:p>
        </w:tc>
      </w:tr>
      <w:tr>
        <w:tc>
          <w:tcPr>
            <w:tcW w:type="dxa" w:w="1662"/>
            <w:vAlign w:val="center"/>
          </w:tcPr>
          <w:p>
            <w:r/>
            <w:r>
              <w:rPr>
                <w:rFonts w:ascii="Arial" w:hAnsi="Arial"/>
                <w:b w:val="0"/>
                <w:sz w:val="18"/>
              </w:rPr>
              <w:t>SRS-FR-STATUS-004</w:t>
            </w:r>
          </w:p>
        </w:tc>
        <w:tc>
          <w:tcPr>
            <w:tcW w:type="dxa" w:w="1662"/>
            <w:vAlign w:val="center"/>
          </w:tcPr>
          <w:p>
            <w:r/>
            <w:r>
              <w:rPr>
                <w:rFonts w:ascii="Arial" w:hAnsi="Arial"/>
                <w:b w:val="0"/>
                <w:sz w:val="18"/>
              </w:rPr>
              <w:t>BR-RULE-008, BR-RULE-009</w:t>
            </w:r>
          </w:p>
        </w:tc>
        <w:tc>
          <w:tcPr>
            <w:tcW w:type="dxa" w:w="1662"/>
            <w:vAlign w:val="center"/>
          </w:tcPr>
          <w:p>
            <w:r/>
            <w:r>
              <w:rPr>
                <w:rFonts w:ascii="Arial" w:hAnsi="Arial"/>
                <w:b w:val="0"/>
                <w:sz w:val="18"/>
              </w:rPr>
              <w:t>IDTS shall xem Rejected là follow-up status, không phải terminal state, và cho phép transition follow-up sang Assigned hoặc Pending Assignment sau khi correction.</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FRS-REJECT-001</w:t>
            </w:r>
          </w:p>
        </w:tc>
      </w:tr>
      <w:tr>
        <w:tc>
          <w:tcPr>
            <w:tcW w:type="dxa" w:w="1662"/>
            <w:vAlign w:val="center"/>
          </w:tcPr>
          <w:p>
            <w:r/>
            <w:r>
              <w:rPr>
                <w:rFonts w:ascii="Arial" w:hAnsi="Arial"/>
                <w:b w:val="0"/>
                <w:sz w:val="18"/>
              </w:rPr>
              <w:t>SRS-FR-STATUS-005</w:t>
            </w:r>
          </w:p>
        </w:tc>
        <w:tc>
          <w:tcPr>
            <w:tcW w:type="dxa" w:w="1662"/>
            <w:vAlign w:val="center"/>
          </w:tcPr>
          <w:p>
            <w:r/>
            <w:r>
              <w:rPr>
                <w:rFonts w:ascii="Arial" w:hAnsi="Arial"/>
                <w:b w:val="0"/>
                <w:sz w:val="18"/>
              </w:rPr>
              <w:t>REQ-DEV-001</w:t>
            </w:r>
          </w:p>
        </w:tc>
        <w:tc>
          <w:tcPr>
            <w:tcW w:type="dxa" w:w="1662"/>
            <w:vAlign w:val="center"/>
          </w:tcPr>
          <w:p>
            <w:r/>
            <w:r>
              <w:rPr>
                <w:rFonts w:ascii="Arial" w:hAnsi="Arial"/>
                <w:b w:val="0"/>
                <w:sz w:val="18"/>
              </w:rPr>
              <w:t>IDTS shall cho phép Developer chuyển bug đã review hợp lệ sang In Progress và sau đó sang Resolved.</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FRS-DEV-001</w:t>
            </w:r>
          </w:p>
        </w:tc>
      </w:tr>
      <w:tr>
        <w:tc>
          <w:tcPr>
            <w:tcW w:type="dxa" w:w="1662"/>
            <w:vAlign w:val="center"/>
          </w:tcPr>
          <w:p>
            <w:r/>
            <w:r>
              <w:rPr>
                <w:rFonts w:ascii="Arial" w:hAnsi="Arial"/>
                <w:b w:val="0"/>
                <w:sz w:val="18"/>
              </w:rPr>
              <w:t>SRS-FR-STATUS-006</w:t>
            </w:r>
          </w:p>
        </w:tc>
        <w:tc>
          <w:tcPr>
            <w:tcW w:type="dxa" w:w="1662"/>
            <w:vAlign w:val="center"/>
          </w:tcPr>
          <w:p>
            <w:r/>
            <w:r>
              <w:rPr>
                <w:rFonts w:ascii="Arial" w:hAnsi="Arial"/>
                <w:b w:val="0"/>
                <w:sz w:val="18"/>
              </w:rPr>
              <w:t>BRD-BR-009, BR-44</w:t>
            </w:r>
          </w:p>
        </w:tc>
        <w:tc>
          <w:tcPr>
            <w:tcW w:type="dxa" w:w="1662"/>
            <w:vAlign w:val="center"/>
          </w:tcPr>
          <w:p>
            <w:r/>
            <w:r>
              <w:rPr>
                <w:rFonts w:ascii="Arial" w:hAnsi="Arial"/>
                <w:b w:val="0"/>
                <w:sz w:val="18"/>
              </w:rPr>
              <w:t>IDTS shall hỗ trợ Retest Required giữa Resolved và Closed khi cần verification.</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FRS-STATUS-002</w:t>
            </w:r>
          </w:p>
        </w:tc>
      </w:tr>
      <w:tr>
        <w:tc>
          <w:tcPr>
            <w:tcW w:type="dxa" w:w="1662"/>
            <w:vAlign w:val="center"/>
          </w:tcPr>
          <w:p>
            <w:r/>
            <w:r>
              <w:rPr>
                <w:rFonts w:ascii="Arial" w:hAnsi="Arial"/>
                <w:b w:val="0"/>
                <w:sz w:val="18"/>
              </w:rPr>
              <w:t>SRS-FR-STATUS-007</w:t>
            </w:r>
          </w:p>
        </w:tc>
        <w:tc>
          <w:tcPr>
            <w:tcW w:type="dxa" w:w="1662"/>
            <w:vAlign w:val="center"/>
          </w:tcPr>
          <w:p>
            <w:r/>
            <w:r>
              <w:rPr>
                <w:rFonts w:ascii="Arial" w:hAnsi="Arial"/>
                <w:b w:val="0"/>
                <w:sz w:val="18"/>
              </w:rPr>
              <w:t>BRD-BR-009</w:t>
            </w:r>
          </w:p>
        </w:tc>
        <w:tc>
          <w:tcPr>
            <w:tcW w:type="dxa" w:w="1662"/>
            <w:vAlign w:val="center"/>
          </w:tcPr>
          <w:p>
            <w:r/>
            <w:r>
              <w:rPr>
                <w:rFonts w:ascii="Arial" w:hAnsi="Arial"/>
                <w:b w:val="0"/>
                <w:sz w:val="18"/>
              </w:rPr>
              <w:t>IDTS shall cho phép Tester/PM close bug resolved đã được accepted hoặc reopen khi issue vẫn còn.</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FRS-STATUS-003</w:t>
            </w:r>
          </w:p>
        </w:tc>
      </w:tr>
      <w:tr>
        <w:tc>
          <w:tcPr>
            <w:tcW w:type="dxa" w:w="1662"/>
            <w:vAlign w:val="center"/>
          </w:tcPr>
          <w:p>
            <w:r/>
            <w:r>
              <w:rPr>
                <w:rFonts w:ascii="Arial" w:hAnsi="Arial"/>
                <w:b w:val="0"/>
                <w:sz w:val="18"/>
              </w:rPr>
              <w:t>SRS-FR-STATUS-008</w:t>
            </w:r>
          </w:p>
        </w:tc>
        <w:tc>
          <w:tcPr>
            <w:tcW w:type="dxa" w:w="1662"/>
            <w:vAlign w:val="center"/>
          </w:tcPr>
          <w:p>
            <w:r/>
            <w:r>
              <w:rPr>
                <w:rFonts w:ascii="Arial" w:hAnsi="Arial"/>
                <w:b w:val="0"/>
                <w:sz w:val="18"/>
              </w:rPr>
              <w:t>Status Transition Matrix</w:t>
            </w:r>
          </w:p>
        </w:tc>
        <w:tc>
          <w:tcPr>
            <w:tcW w:type="dxa" w:w="1662"/>
            <w:vAlign w:val="center"/>
          </w:tcPr>
          <w:p>
            <w:r/>
            <w:r>
              <w:rPr>
                <w:rFonts w:ascii="Arial" w:hAnsi="Arial"/>
                <w:b w:val="0"/>
                <w:sz w:val="18"/>
              </w:rPr>
              <w:t>IDTS shall validate các status transition quan trọng ở backend logic theo status transition matrix.</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FRS-STATUS-005</w:t>
            </w:r>
          </w:p>
        </w:tc>
      </w:tr>
      <w:tr>
        <w:tc>
          <w:tcPr>
            <w:tcW w:type="dxa" w:w="1662"/>
            <w:vAlign w:val="center"/>
          </w:tcPr>
          <w:p>
            <w:r/>
            <w:r>
              <w:rPr>
                <w:rFonts w:ascii="Arial" w:hAnsi="Arial"/>
                <w:b w:val="0"/>
                <w:sz w:val="18"/>
              </w:rPr>
              <w:t>SRS-FR-STATUS-009</w:t>
            </w:r>
          </w:p>
        </w:tc>
        <w:tc>
          <w:tcPr>
            <w:tcW w:type="dxa" w:w="1662"/>
            <w:vAlign w:val="center"/>
          </w:tcPr>
          <w:p>
            <w:r/>
            <w:r>
              <w:rPr>
                <w:rFonts w:ascii="Arial" w:hAnsi="Arial"/>
                <w:b w:val="0"/>
                <w:sz w:val="18"/>
              </w:rPr>
              <w:t>BR-RULE-007, REQ-NEXTP-001</w:t>
            </w:r>
          </w:p>
        </w:tc>
        <w:tc>
          <w:tcPr>
            <w:tcW w:type="dxa" w:w="1662"/>
            <w:vAlign w:val="center"/>
          </w:tcPr>
          <w:p>
            <w:r/>
            <w:r>
              <w:rPr>
                <w:rFonts w:ascii="Arial" w:hAnsi="Arial"/>
                <w:b w:val="0"/>
                <w:sz w:val="18"/>
              </w:rPr>
              <w:t>IDTS shall tự động maintain nextProcessor dựa trên status, assignee và action rules.</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 và inspection</w:t>
            </w:r>
          </w:p>
        </w:tc>
        <w:tc>
          <w:tcPr>
            <w:tcW w:type="dxa" w:w="1662"/>
            <w:vAlign w:val="center"/>
          </w:tcPr>
          <w:p>
            <w:r/>
            <w:r>
              <w:rPr>
                <w:rFonts w:ascii="Arial" w:hAnsi="Arial"/>
                <w:b w:val="0"/>
                <w:sz w:val="18"/>
              </w:rPr>
              <w:t>FRS-NEXTP-001</w:t>
            </w:r>
          </w:p>
        </w:tc>
      </w:tr>
    </w:tbl>
    <w:p>
      <w:pPr>
        <w:pStyle w:val="Heading3"/>
      </w:pPr>
      <w:r>
        <w:t>7.5 Comments, Audit và Notifications</w:t>
      </w:r>
    </w:p>
    <w:tbl>
      <w:tblPr>
        <w:tblStyle w:val="TableGrid"/>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1662"/>
            <w:shd w:val="clear" w:fill="D9E2F3"/>
            <w:vAlign w:val="center"/>
          </w:tcPr>
          <w:p>
            <w:r/>
            <w:r>
              <w:rPr>
                <w:rFonts w:ascii="Arial" w:hAnsi="Arial"/>
                <w:b/>
                <w:sz w:val="18"/>
              </w:rPr>
              <w:t>ID</w:t>
            </w:r>
          </w:p>
        </w:tc>
        <w:tc>
          <w:tcPr>
            <w:tcW w:type="dxa" w:w="1662"/>
            <w:shd w:val="clear" w:fill="D9E2F3"/>
            <w:vAlign w:val="center"/>
          </w:tcPr>
          <w:p>
            <w:r/>
            <w:r>
              <w:rPr>
                <w:rFonts w:ascii="Arial" w:hAnsi="Arial"/>
                <w:b/>
                <w:sz w:val="18"/>
              </w:rPr>
              <w:t>Source</w:t>
            </w:r>
          </w:p>
        </w:tc>
        <w:tc>
          <w:tcPr>
            <w:tcW w:type="dxa" w:w="1662"/>
            <w:shd w:val="clear" w:fill="D9E2F3"/>
            <w:vAlign w:val="center"/>
          </w:tcPr>
          <w:p>
            <w:r/>
            <w:r>
              <w:rPr>
                <w:rFonts w:ascii="Arial" w:hAnsi="Arial"/>
                <w:b/>
                <w:sz w:val="18"/>
              </w:rPr>
              <w:t>Requirement Statement</w:t>
            </w:r>
          </w:p>
        </w:tc>
        <w:tc>
          <w:tcPr>
            <w:tcW w:type="dxa" w:w="1662"/>
            <w:shd w:val="clear" w:fill="D9E2F3"/>
            <w:vAlign w:val="center"/>
          </w:tcPr>
          <w:p>
            <w:r/>
            <w:r>
              <w:rPr>
                <w:rFonts w:ascii="Arial" w:hAnsi="Arial"/>
                <w:b/>
                <w:sz w:val="18"/>
              </w:rPr>
              <w:t>Priority</w:t>
            </w:r>
          </w:p>
        </w:tc>
        <w:tc>
          <w:tcPr>
            <w:tcW w:type="dxa" w:w="1662"/>
            <w:shd w:val="clear" w:fill="D9E2F3"/>
            <w:vAlign w:val="center"/>
          </w:tcPr>
          <w:p>
            <w:r/>
            <w:r>
              <w:rPr>
                <w:rFonts w:ascii="Arial" w:hAnsi="Arial"/>
                <w:b/>
                <w:sz w:val="18"/>
              </w:rPr>
              <w:t>Verification</w:t>
            </w:r>
          </w:p>
        </w:tc>
        <w:tc>
          <w:tcPr>
            <w:tcW w:type="dxa" w:w="1662"/>
            <w:shd w:val="clear" w:fill="D9E2F3"/>
            <w:vAlign w:val="center"/>
          </w:tcPr>
          <w:p>
            <w:r/>
            <w:r>
              <w:rPr>
                <w:rFonts w:ascii="Arial" w:hAnsi="Arial"/>
                <w:b/>
                <w:sz w:val="18"/>
              </w:rPr>
              <w:t>Trace To</w:t>
            </w:r>
          </w:p>
        </w:tc>
      </w:tr>
      <w:tr>
        <w:tc>
          <w:tcPr>
            <w:tcW w:type="dxa" w:w="1662"/>
            <w:vAlign w:val="center"/>
          </w:tcPr>
          <w:p>
            <w:r/>
            <w:r>
              <w:rPr>
                <w:rFonts w:ascii="Arial" w:hAnsi="Arial"/>
                <w:b w:val="0"/>
                <w:sz w:val="18"/>
              </w:rPr>
              <w:t>SRS-FR-COMMENT-001</w:t>
            </w:r>
          </w:p>
        </w:tc>
        <w:tc>
          <w:tcPr>
            <w:tcW w:type="dxa" w:w="1662"/>
            <w:vAlign w:val="center"/>
          </w:tcPr>
          <w:p>
            <w:r/>
            <w:r>
              <w:rPr>
                <w:rFonts w:ascii="Arial" w:hAnsi="Arial"/>
                <w:b w:val="0"/>
                <w:sz w:val="18"/>
              </w:rPr>
              <w:t>BRD-BR-010, REQ-COMMENT-001</w:t>
            </w:r>
          </w:p>
        </w:tc>
        <w:tc>
          <w:tcPr>
            <w:tcW w:type="dxa" w:w="1662"/>
            <w:vAlign w:val="center"/>
          </w:tcPr>
          <w:p>
            <w:r/>
            <w:r>
              <w:rPr>
                <w:rFonts w:ascii="Arial" w:hAnsi="Arial"/>
                <w:b w:val="0"/>
                <w:sz w:val="18"/>
              </w:rPr>
              <w:t>IDTS shall cho phép authorized Tester, Developer và PM add comment vào bug.</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Demonstration và test</w:t>
            </w:r>
          </w:p>
        </w:tc>
        <w:tc>
          <w:tcPr>
            <w:tcW w:type="dxa" w:w="1662"/>
            <w:vAlign w:val="center"/>
          </w:tcPr>
          <w:p>
            <w:r/>
            <w:r>
              <w:rPr>
                <w:rFonts w:ascii="Arial" w:hAnsi="Arial"/>
                <w:b w:val="0"/>
                <w:sz w:val="18"/>
              </w:rPr>
              <w:t>FRS-COMMENT-001</w:t>
            </w:r>
          </w:p>
        </w:tc>
      </w:tr>
      <w:tr>
        <w:tc>
          <w:tcPr>
            <w:tcW w:type="dxa" w:w="1662"/>
            <w:vAlign w:val="center"/>
          </w:tcPr>
          <w:p>
            <w:r/>
            <w:r>
              <w:rPr>
                <w:rFonts w:ascii="Arial" w:hAnsi="Arial"/>
                <w:b w:val="0"/>
                <w:sz w:val="18"/>
              </w:rPr>
              <w:t>SRS-FR-COMMENT-002</w:t>
            </w:r>
          </w:p>
        </w:tc>
        <w:tc>
          <w:tcPr>
            <w:tcW w:type="dxa" w:w="1662"/>
            <w:vAlign w:val="center"/>
          </w:tcPr>
          <w:p>
            <w:r/>
            <w:r>
              <w:rPr>
                <w:rFonts w:ascii="Arial" w:hAnsi="Arial"/>
                <w:b w:val="0"/>
                <w:sz w:val="18"/>
              </w:rPr>
              <w:t>BR-RULE-012</w:t>
            </w:r>
          </w:p>
        </w:tc>
        <w:tc>
          <w:tcPr>
            <w:tcW w:type="dxa" w:w="1662"/>
            <w:vAlign w:val="center"/>
          </w:tcPr>
          <w:p>
            <w:r/>
            <w:r>
              <w:rPr>
                <w:rFonts w:ascii="Arial" w:hAnsi="Arial"/>
                <w:b w:val="0"/>
                <w:sz w:val="18"/>
              </w:rPr>
              <w:t>IDTS shall không đổi bug status trực tiếp từ comment.</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FRS-COMMENT-001</w:t>
            </w:r>
          </w:p>
        </w:tc>
      </w:tr>
      <w:tr>
        <w:tc>
          <w:tcPr>
            <w:tcW w:type="dxa" w:w="1662"/>
            <w:vAlign w:val="center"/>
          </w:tcPr>
          <w:p>
            <w:r/>
            <w:r>
              <w:rPr>
                <w:rFonts w:ascii="Arial" w:hAnsi="Arial"/>
                <w:b w:val="0"/>
                <w:sz w:val="18"/>
              </w:rPr>
              <w:t>SRS-FR-AUDIT-001</w:t>
            </w:r>
          </w:p>
        </w:tc>
        <w:tc>
          <w:tcPr>
            <w:tcW w:type="dxa" w:w="1662"/>
            <w:vAlign w:val="center"/>
          </w:tcPr>
          <w:p>
            <w:r/>
            <w:r>
              <w:rPr>
                <w:rFonts w:ascii="Arial" w:hAnsi="Arial"/>
                <w:b w:val="0"/>
                <w:sz w:val="18"/>
              </w:rPr>
              <w:t>BRD-BR-011, REQ-HISTORY-001</w:t>
            </w:r>
          </w:p>
        </w:tc>
        <w:tc>
          <w:tcPr>
            <w:tcW w:type="dxa" w:w="1662"/>
            <w:vAlign w:val="center"/>
          </w:tcPr>
          <w:p>
            <w:r/>
            <w:r>
              <w:rPr>
                <w:rFonts w:ascii="Arial" w:hAnsi="Arial"/>
                <w:b w:val="0"/>
                <w:sz w:val="18"/>
              </w:rPr>
              <w:t>IDTS shall ghi history logs cho create, edit, assign, reassign, status change, request information, reject, resolve, retest, close, reopen, attachment, comment và key notification events.</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Inspection và test</w:t>
            </w:r>
          </w:p>
        </w:tc>
        <w:tc>
          <w:tcPr>
            <w:tcW w:type="dxa" w:w="1662"/>
            <w:vAlign w:val="center"/>
          </w:tcPr>
          <w:p>
            <w:r/>
            <w:r>
              <w:rPr>
                <w:rFonts w:ascii="Arial" w:hAnsi="Arial"/>
                <w:b w:val="0"/>
                <w:sz w:val="18"/>
              </w:rPr>
              <w:t>FRS-AUDIT-001</w:t>
            </w:r>
          </w:p>
        </w:tc>
      </w:tr>
      <w:tr>
        <w:tc>
          <w:tcPr>
            <w:tcW w:type="dxa" w:w="1662"/>
            <w:vAlign w:val="center"/>
          </w:tcPr>
          <w:p>
            <w:r/>
            <w:r>
              <w:rPr>
                <w:rFonts w:ascii="Arial" w:hAnsi="Arial"/>
                <w:b w:val="0"/>
                <w:sz w:val="18"/>
              </w:rPr>
              <w:t>SRS-FR-AUDIT-002</w:t>
            </w:r>
          </w:p>
        </w:tc>
        <w:tc>
          <w:tcPr>
            <w:tcW w:type="dxa" w:w="1662"/>
            <w:vAlign w:val="center"/>
          </w:tcPr>
          <w:p>
            <w:r/>
            <w:r>
              <w:rPr>
                <w:rFonts w:ascii="Arial" w:hAnsi="Arial"/>
                <w:b w:val="0"/>
                <w:sz w:val="18"/>
              </w:rPr>
              <w:t>BR-32</w:t>
            </w:r>
          </w:p>
        </w:tc>
        <w:tc>
          <w:tcPr>
            <w:tcW w:type="dxa" w:w="1662"/>
            <w:vAlign w:val="center"/>
          </w:tcPr>
          <w:p>
            <w:r/>
            <w:r>
              <w:rPr>
                <w:rFonts w:ascii="Arial" w:hAnsi="Arial"/>
                <w:b w:val="0"/>
                <w:sz w:val="18"/>
              </w:rPr>
              <w:t>IDTS shall lưu actor, role, timestamp, action type, old value, new value và reason khi có trong history logs.</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Inspection</w:t>
            </w:r>
          </w:p>
        </w:tc>
        <w:tc>
          <w:tcPr>
            <w:tcW w:type="dxa" w:w="1662"/>
            <w:vAlign w:val="center"/>
          </w:tcPr>
          <w:p>
            <w:r/>
            <w:r>
              <w:rPr>
                <w:rFonts w:ascii="Arial" w:hAnsi="Arial"/>
                <w:b w:val="0"/>
                <w:sz w:val="18"/>
              </w:rPr>
              <w:t>FRS-AUDIT-001</w:t>
            </w:r>
          </w:p>
        </w:tc>
      </w:tr>
      <w:tr>
        <w:tc>
          <w:tcPr>
            <w:tcW w:type="dxa" w:w="1662"/>
            <w:vAlign w:val="center"/>
          </w:tcPr>
          <w:p>
            <w:r/>
            <w:r>
              <w:rPr>
                <w:rFonts w:ascii="Arial" w:hAnsi="Arial"/>
                <w:b w:val="0"/>
                <w:sz w:val="18"/>
              </w:rPr>
              <w:t>SRS-FR-NOTIF-001</w:t>
            </w:r>
          </w:p>
        </w:tc>
        <w:tc>
          <w:tcPr>
            <w:tcW w:type="dxa" w:w="1662"/>
            <w:vAlign w:val="center"/>
          </w:tcPr>
          <w:p>
            <w:r/>
            <w:r>
              <w:rPr>
                <w:rFonts w:ascii="Arial" w:hAnsi="Arial"/>
                <w:b w:val="0"/>
                <w:sz w:val="18"/>
              </w:rPr>
              <w:t>BRD-BR-012, BR-29</w:t>
            </w:r>
          </w:p>
        </w:tc>
        <w:tc>
          <w:tcPr>
            <w:tcW w:type="dxa" w:w="1662"/>
            <w:vAlign w:val="center"/>
          </w:tcPr>
          <w:p>
            <w:r/>
            <w:r>
              <w:rPr>
                <w:rFonts w:ascii="Arial" w:hAnsi="Arial"/>
                <w:b w:val="0"/>
                <w:sz w:val="18"/>
              </w:rPr>
              <w:t>IDTS shall tạo notification records cho các event assigned, reassigned, information request, bug update, rejected, overdue, resolved, retest và closed khi áp dụng.</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Inspection và test</w:t>
            </w:r>
          </w:p>
        </w:tc>
        <w:tc>
          <w:tcPr>
            <w:tcW w:type="dxa" w:w="1662"/>
            <w:vAlign w:val="center"/>
          </w:tcPr>
          <w:p>
            <w:r/>
            <w:r>
              <w:rPr>
                <w:rFonts w:ascii="Arial" w:hAnsi="Arial"/>
                <w:b w:val="0"/>
                <w:sz w:val="18"/>
              </w:rPr>
              <w:t>FRS-NOTIF-001</w:t>
            </w:r>
          </w:p>
        </w:tc>
      </w:tr>
      <w:tr>
        <w:tc>
          <w:tcPr>
            <w:tcW w:type="dxa" w:w="1662"/>
            <w:vAlign w:val="center"/>
          </w:tcPr>
          <w:p>
            <w:r/>
            <w:r>
              <w:rPr>
                <w:rFonts w:ascii="Arial" w:hAnsi="Arial"/>
                <w:b w:val="0"/>
                <w:sz w:val="18"/>
              </w:rPr>
              <w:t>SRS-FR-NOTIF-002</w:t>
            </w:r>
          </w:p>
        </w:tc>
        <w:tc>
          <w:tcPr>
            <w:tcW w:type="dxa" w:w="1662"/>
            <w:vAlign w:val="center"/>
          </w:tcPr>
          <w:p>
            <w:r/>
            <w:r>
              <w:rPr>
                <w:rFonts w:ascii="Arial" w:hAnsi="Arial"/>
                <w:b w:val="0"/>
                <w:sz w:val="18"/>
              </w:rPr>
              <w:t>BR-30</w:t>
            </w:r>
          </w:p>
        </w:tc>
        <w:tc>
          <w:tcPr>
            <w:tcW w:type="dxa" w:w="1662"/>
            <w:vAlign w:val="center"/>
          </w:tcPr>
          <w:p>
            <w:r/>
            <w:r>
              <w:rPr>
                <w:rFonts w:ascii="Arial" w:hAnsi="Arial"/>
                <w:b w:val="0"/>
                <w:sz w:val="18"/>
              </w:rPr>
              <w:t>IDTS shall tạo row email outbox riêng trong NotificationDeliveries cho event email phù hợp và không hardcode provider endpoint hoặc credential.</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Inspection và test</w:t>
            </w:r>
          </w:p>
        </w:tc>
        <w:tc>
          <w:tcPr>
            <w:tcW w:type="dxa" w:w="1662"/>
            <w:vAlign w:val="center"/>
          </w:tcPr>
          <w:p>
            <w:r/>
            <w:r>
              <w:rPr>
                <w:rFonts w:ascii="Arial" w:hAnsi="Arial"/>
                <w:b w:val="0"/>
                <w:sz w:val="18"/>
              </w:rPr>
              <w:t>FRS-NOTIF-001</w:t>
            </w:r>
          </w:p>
        </w:tc>
      </w:tr>
      <w:tr>
        <w:tc>
          <w:tcPr>
            <w:tcW w:type="dxa" w:w="1662"/>
            <w:vAlign w:val="center"/>
          </w:tcPr>
          <w:p>
            <w:r/>
            <w:r>
              <w:rPr>
                <w:rFonts w:ascii="Arial" w:hAnsi="Arial"/>
                <w:b w:val="0"/>
                <w:sz w:val="18"/>
              </w:rPr>
              <w:t>SRS-FR-DELIVERY-001</w:t>
            </w:r>
          </w:p>
        </w:tc>
        <w:tc>
          <w:tcPr>
            <w:tcW w:type="dxa" w:w="1662"/>
            <w:vAlign w:val="center"/>
          </w:tcPr>
          <w:p>
            <w:r/>
            <w:r>
              <w:rPr>
                <w:rFonts w:ascii="Arial" w:hAnsi="Arial"/>
                <w:b w:val="0"/>
                <w:sz w:val="18"/>
              </w:rPr>
              <w:t>BR-30</w:t>
            </w:r>
          </w:p>
        </w:tc>
        <w:tc>
          <w:tcPr>
            <w:tcW w:type="dxa" w:w="1662"/>
            <w:vAlign w:val="center"/>
          </w:tcPr>
          <w:p>
            <w:r/>
            <w:r>
              <w:rPr>
                <w:rFonts w:ascii="Arial" w:hAnsi="Arial"/>
                <w:b w:val="0"/>
                <w:sz w:val="18"/>
              </w:rPr>
              <w:t>Worker bất đồng bộ shall xử lý email-outbox row đủ điều kiện, record attempt/status/sanitized failure và không rollback bug action gốc khi provider unavailable.</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Inspection và test</w:t>
            </w:r>
          </w:p>
        </w:tc>
        <w:tc>
          <w:tcPr>
            <w:tcW w:type="dxa" w:w="1662"/>
            <w:vAlign w:val="center"/>
          </w:tcPr>
          <w:p>
            <w:r/>
            <w:r>
              <w:rPr>
                <w:rFonts w:ascii="Arial" w:hAnsi="Arial"/>
                <w:b w:val="0"/>
                <w:sz w:val="18"/>
              </w:rPr>
              <w:t>FRS-NOTIF-001</w:t>
            </w:r>
          </w:p>
        </w:tc>
      </w:tr>
      <w:tr>
        <w:tc>
          <w:tcPr>
            <w:tcW w:type="dxa" w:w="1662"/>
            <w:vAlign w:val="center"/>
          </w:tcPr>
          <w:p>
            <w:r/>
            <w:r>
              <w:rPr>
                <w:rFonts w:ascii="Arial" w:hAnsi="Arial"/>
                <w:b w:val="0"/>
                <w:sz w:val="18"/>
              </w:rPr>
              <w:t>SRS-FR-AUTH-001</w:t>
            </w:r>
          </w:p>
        </w:tc>
        <w:tc>
          <w:tcPr>
            <w:tcW w:type="dxa" w:w="1662"/>
            <w:vAlign w:val="center"/>
          </w:tcPr>
          <w:p>
            <w:r/>
            <w:r>
              <w:rPr>
                <w:rFonts w:ascii="Arial" w:hAnsi="Arial"/>
                <w:b w:val="0"/>
                <w:sz w:val="18"/>
              </w:rPr>
              <w:t>Authorization baseline</w:t>
            </w:r>
          </w:p>
        </w:tc>
        <w:tc>
          <w:tcPr>
            <w:tcW w:type="dxa" w:w="1662"/>
            <w:vAlign w:val="center"/>
          </w:tcPr>
          <w:p>
            <w:r/>
            <w:r>
              <w:rPr>
                <w:rFonts w:ascii="Arial" w:hAnsi="Arial"/>
                <w:b w:val="0"/>
                <w:sz w:val="18"/>
              </w:rPr>
              <w:t>AuthService.login shall verify credential được cung cấp và tạo record AuthSessions mà không trả hoặc persist plain-text password.</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Inspection và test</w:t>
            </w:r>
          </w:p>
        </w:tc>
        <w:tc>
          <w:tcPr>
            <w:tcW w:type="dxa" w:w="1662"/>
            <w:vAlign w:val="center"/>
          </w:tcPr>
          <w:p>
            <w:r/>
            <w:r>
              <w:rPr>
                <w:rFonts w:ascii="Arial" w:hAnsi="Arial"/>
                <w:b w:val="0"/>
                <w:sz w:val="18"/>
              </w:rPr>
              <w:t>FRS-AUTH-001</w:t>
            </w:r>
          </w:p>
        </w:tc>
      </w:tr>
      <w:tr>
        <w:tc>
          <w:tcPr>
            <w:tcW w:type="dxa" w:w="1662"/>
            <w:vAlign w:val="center"/>
          </w:tcPr>
          <w:p>
            <w:r/>
            <w:r>
              <w:rPr>
                <w:rFonts w:ascii="Arial" w:hAnsi="Arial"/>
                <w:b w:val="0"/>
                <w:sz w:val="18"/>
              </w:rPr>
              <w:t>SRS-FR-AUTH-002</w:t>
            </w:r>
          </w:p>
        </w:tc>
        <w:tc>
          <w:tcPr>
            <w:tcW w:type="dxa" w:w="1662"/>
            <w:vAlign w:val="center"/>
          </w:tcPr>
          <w:p>
            <w:r/>
            <w:r>
              <w:rPr>
                <w:rFonts w:ascii="Arial" w:hAnsi="Arial"/>
                <w:b w:val="0"/>
                <w:sz w:val="18"/>
              </w:rPr>
              <w:t>Authorization baseline</w:t>
            </w:r>
          </w:p>
        </w:tc>
        <w:tc>
          <w:tcPr>
            <w:tcW w:type="dxa" w:w="1662"/>
            <w:vAlign w:val="center"/>
          </w:tcPr>
          <w:p>
            <w:r/>
            <w:r>
              <w:rPr>
                <w:rFonts w:ascii="Arial" w:hAnsi="Arial"/>
                <w:b w:val="0"/>
                <w:sz w:val="18"/>
              </w:rPr>
              <w:t>Request đã authenticate tới BugService shall resolve bearer session thành internal user và enforce authorization Tester, Developer hoặc PM ở backend.</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Inspection và test</w:t>
            </w:r>
          </w:p>
        </w:tc>
        <w:tc>
          <w:tcPr>
            <w:tcW w:type="dxa" w:w="1662"/>
            <w:vAlign w:val="center"/>
          </w:tcPr>
          <w:p>
            <w:r/>
            <w:r>
              <w:rPr>
                <w:rFonts w:ascii="Arial" w:hAnsi="Arial"/>
                <w:b w:val="0"/>
                <w:sz w:val="18"/>
              </w:rPr>
              <w:t>FRS-AUTH-001</w:t>
            </w:r>
          </w:p>
        </w:tc>
      </w:tr>
    </w:tbl>
    <w:p>
      <w:pPr>
        <w:pStyle w:val="Heading3"/>
      </w:pPr>
      <w:r>
        <w:t>7.6 PM Monitoring</w:t>
      </w:r>
    </w:p>
    <w:tbl>
      <w:tblPr>
        <w:tblStyle w:val="TableGrid"/>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1662"/>
            <w:shd w:val="clear" w:fill="D9E2F3"/>
            <w:vAlign w:val="center"/>
          </w:tcPr>
          <w:p>
            <w:r/>
            <w:r>
              <w:rPr>
                <w:rFonts w:ascii="Arial" w:hAnsi="Arial"/>
                <w:b/>
                <w:sz w:val="18"/>
              </w:rPr>
              <w:t>ID</w:t>
            </w:r>
          </w:p>
        </w:tc>
        <w:tc>
          <w:tcPr>
            <w:tcW w:type="dxa" w:w="1662"/>
            <w:shd w:val="clear" w:fill="D9E2F3"/>
            <w:vAlign w:val="center"/>
          </w:tcPr>
          <w:p>
            <w:r/>
            <w:r>
              <w:rPr>
                <w:rFonts w:ascii="Arial" w:hAnsi="Arial"/>
                <w:b/>
                <w:sz w:val="18"/>
              </w:rPr>
              <w:t>Source</w:t>
            </w:r>
          </w:p>
        </w:tc>
        <w:tc>
          <w:tcPr>
            <w:tcW w:type="dxa" w:w="1662"/>
            <w:shd w:val="clear" w:fill="D9E2F3"/>
            <w:vAlign w:val="center"/>
          </w:tcPr>
          <w:p>
            <w:r/>
            <w:r>
              <w:rPr>
                <w:rFonts w:ascii="Arial" w:hAnsi="Arial"/>
                <w:b/>
                <w:sz w:val="18"/>
              </w:rPr>
              <w:t>Requirement Statement</w:t>
            </w:r>
          </w:p>
        </w:tc>
        <w:tc>
          <w:tcPr>
            <w:tcW w:type="dxa" w:w="1662"/>
            <w:shd w:val="clear" w:fill="D9E2F3"/>
            <w:vAlign w:val="center"/>
          </w:tcPr>
          <w:p>
            <w:r/>
            <w:r>
              <w:rPr>
                <w:rFonts w:ascii="Arial" w:hAnsi="Arial"/>
                <w:b/>
                <w:sz w:val="18"/>
              </w:rPr>
              <w:t>Priority</w:t>
            </w:r>
          </w:p>
        </w:tc>
        <w:tc>
          <w:tcPr>
            <w:tcW w:type="dxa" w:w="1662"/>
            <w:shd w:val="clear" w:fill="D9E2F3"/>
            <w:vAlign w:val="center"/>
          </w:tcPr>
          <w:p>
            <w:r/>
            <w:r>
              <w:rPr>
                <w:rFonts w:ascii="Arial" w:hAnsi="Arial"/>
                <w:b/>
                <w:sz w:val="18"/>
              </w:rPr>
              <w:t>Verification</w:t>
            </w:r>
          </w:p>
        </w:tc>
        <w:tc>
          <w:tcPr>
            <w:tcW w:type="dxa" w:w="1662"/>
            <w:shd w:val="clear" w:fill="D9E2F3"/>
            <w:vAlign w:val="center"/>
          </w:tcPr>
          <w:p>
            <w:r/>
            <w:r>
              <w:rPr>
                <w:rFonts w:ascii="Arial" w:hAnsi="Arial"/>
                <w:b/>
                <w:sz w:val="18"/>
              </w:rPr>
              <w:t>Trace To</w:t>
            </w:r>
          </w:p>
        </w:tc>
      </w:tr>
      <w:tr>
        <w:tc>
          <w:tcPr>
            <w:tcW w:type="dxa" w:w="1662"/>
            <w:vAlign w:val="center"/>
          </w:tcPr>
          <w:p>
            <w:r/>
            <w:r>
              <w:rPr>
                <w:rFonts w:ascii="Arial" w:hAnsi="Arial"/>
                <w:b w:val="0"/>
                <w:sz w:val="18"/>
              </w:rPr>
              <w:t>SRS-FR-PM-001</w:t>
            </w:r>
          </w:p>
        </w:tc>
        <w:tc>
          <w:tcPr>
            <w:tcW w:type="dxa" w:w="1662"/>
            <w:vAlign w:val="center"/>
          </w:tcPr>
          <w:p>
            <w:r/>
            <w:r>
              <w:rPr>
                <w:rFonts w:ascii="Arial" w:hAnsi="Arial"/>
                <w:b w:val="0"/>
                <w:sz w:val="18"/>
              </w:rPr>
              <w:t>BRD-BR-013, REQ-PM-001</w:t>
            </w:r>
          </w:p>
        </w:tc>
        <w:tc>
          <w:tcPr>
            <w:tcW w:type="dxa" w:w="1662"/>
            <w:vAlign w:val="center"/>
          </w:tcPr>
          <w:p>
            <w:r/>
            <w:r>
              <w:rPr>
                <w:rFonts w:ascii="Arial" w:hAnsi="Arial"/>
                <w:b w:val="0"/>
                <w:sz w:val="18"/>
              </w:rPr>
              <w:t>IDTS shall cho phép PM view all bugs và filter theo status, priority, severity, SAP Module, Application Component, Defect Category, assignee, nextProcessor, date fields và overdue state.</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Demonstration</w:t>
            </w:r>
          </w:p>
        </w:tc>
        <w:tc>
          <w:tcPr>
            <w:tcW w:type="dxa" w:w="1662"/>
            <w:vAlign w:val="center"/>
          </w:tcPr>
          <w:p>
            <w:r/>
            <w:r>
              <w:rPr>
                <w:rFonts w:ascii="Arial" w:hAnsi="Arial"/>
                <w:b w:val="0"/>
                <w:sz w:val="18"/>
              </w:rPr>
              <w:t>FRS-PM-001</w:t>
            </w:r>
          </w:p>
        </w:tc>
      </w:tr>
      <w:tr>
        <w:tc>
          <w:tcPr>
            <w:tcW w:type="dxa" w:w="1662"/>
            <w:vAlign w:val="center"/>
          </w:tcPr>
          <w:p>
            <w:r/>
            <w:r>
              <w:rPr>
                <w:rFonts w:ascii="Arial" w:hAnsi="Arial"/>
                <w:b w:val="0"/>
                <w:sz w:val="18"/>
              </w:rPr>
              <w:t>SRS-FR-PM-002</w:t>
            </w:r>
          </w:p>
        </w:tc>
        <w:tc>
          <w:tcPr>
            <w:tcW w:type="dxa" w:w="1662"/>
            <w:vAlign w:val="center"/>
          </w:tcPr>
          <w:p>
            <w:r/>
            <w:r>
              <w:rPr>
                <w:rFonts w:ascii="Arial" w:hAnsi="Arial"/>
                <w:b w:val="0"/>
                <w:sz w:val="18"/>
              </w:rPr>
              <w:t>BR-21</w:t>
            </w:r>
          </w:p>
        </w:tc>
        <w:tc>
          <w:tcPr>
            <w:tcW w:type="dxa" w:w="1662"/>
            <w:vAlign w:val="center"/>
          </w:tcPr>
          <w:p>
            <w:r/>
            <w:r>
              <w:rPr>
                <w:rFonts w:ascii="Arial" w:hAnsi="Arial"/>
                <w:b w:val="0"/>
                <w:sz w:val="18"/>
              </w:rPr>
              <w:t>IDTS shall cung cấp workload visibility theo Developer bằng assigned/open bug counts.</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Analysis và demonstration</w:t>
            </w:r>
          </w:p>
        </w:tc>
        <w:tc>
          <w:tcPr>
            <w:tcW w:type="dxa" w:w="1662"/>
            <w:vAlign w:val="center"/>
          </w:tcPr>
          <w:p>
            <w:r/>
            <w:r>
              <w:rPr>
                <w:rFonts w:ascii="Arial" w:hAnsi="Arial"/>
                <w:b w:val="0"/>
                <w:sz w:val="18"/>
              </w:rPr>
              <w:t>FRS-PM-001</w:t>
            </w:r>
          </w:p>
        </w:tc>
      </w:tr>
      <w:tr>
        <w:tc>
          <w:tcPr>
            <w:tcW w:type="dxa" w:w="1662"/>
            <w:vAlign w:val="center"/>
          </w:tcPr>
          <w:p>
            <w:r/>
            <w:r>
              <w:rPr>
                <w:rFonts w:ascii="Arial" w:hAnsi="Arial"/>
                <w:b w:val="0"/>
                <w:sz w:val="18"/>
              </w:rPr>
              <w:t>SRS-FR-PM-003</w:t>
            </w:r>
          </w:p>
        </w:tc>
        <w:tc>
          <w:tcPr>
            <w:tcW w:type="dxa" w:w="1662"/>
            <w:vAlign w:val="center"/>
          </w:tcPr>
          <w:p>
            <w:r/>
            <w:r>
              <w:rPr>
                <w:rFonts w:ascii="Arial" w:hAnsi="Arial"/>
                <w:b w:val="0"/>
                <w:sz w:val="18"/>
              </w:rPr>
              <w:t>BR-23</w:t>
            </w:r>
          </w:p>
        </w:tc>
        <w:tc>
          <w:tcPr>
            <w:tcW w:type="dxa" w:w="1662"/>
            <w:vAlign w:val="center"/>
          </w:tcPr>
          <w:p>
            <w:r/>
            <w:r>
              <w:rPr>
                <w:rFonts w:ascii="Arial" w:hAnsi="Arial"/>
                <w:b w:val="0"/>
                <w:sz w:val="18"/>
              </w:rPr>
              <w:t>IDTS shall expose các queue Pending Assignment, Need More Information, Retest Required, Rejected follow-up và Overdue cho PM monitoring.</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Demonstration</w:t>
            </w:r>
          </w:p>
        </w:tc>
        <w:tc>
          <w:tcPr>
            <w:tcW w:type="dxa" w:w="1662"/>
            <w:vAlign w:val="center"/>
          </w:tcPr>
          <w:p>
            <w:r/>
            <w:r>
              <w:rPr>
                <w:rFonts w:ascii="Arial" w:hAnsi="Arial"/>
                <w:b w:val="0"/>
                <w:sz w:val="18"/>
              </w:rPr>
              <w:t>FRS-PM-001</w:t>
            </w:r>
          </w:p>
        </w:tc>
      </w:tr>
      <w:tr>
        <w:tc>
          <w:tcPr>
            <w:tcW w:type="dxa" w:w="1662"/>
            <w:vAlign w:val="center"/>
          </w:tcPr>
          <w:p>
            <w:r/>
            <w:r>
              <w:rPr>
                <w:rFonts w:ascii="Arial" w:hAnsi="Arial"/>
                <w:b w:val="0"/>
                <w:sz w:val="18"/>
              </w:rPr>
              <w:t>SRS-FR-PM-004</w:t>
            </w:r>
          </w:p>
        </w:tc>
        <w:tc>
          <w:tcPr>
            <w:tcW w:type="dxa" w:w="1662"/>
            <w:vAlign w:val="center"/>
          </w:tcPr>
          <w:p>
            <w:r/>
            <w:r>
              <w:rPr>
                <w:rFonts w:ascii="Arial" w:hAnsi="Arial"/>
                <w:b w:val="0"/>
                <w:sz w:val="18"/>
              </w:rPr>
              <w:t>BR-22</w:t>
            </w:r>
          </w:p>
        </w:tc>
        <w:tc>
          <w:tcPr>
            <w:tcW w:type="dxa" w:w="1662"/>
            <w:vAlign w:val="center"/>
          </w:tcPr>
          <w:p>
            <w:r/>
            <w:r>
              <w:rPr>
                <w:rFonts w:ascii="Arial" w:hAnsi="Arial"/>
                <w:b w:val="0"/>
                <w:sz w:val="18"/>
              </w:rPr>
              <w:t>IDTS shall cho phép PM comment hoặc request reassignment; PM direct reassignment phụ thuộc decision authorization rõ ràng.</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Inspection và test</w:t>
            </w:r>
          </w:p>
        </w:tc>
        <w:tc>
          <w:tcPr>
            <w:tcW w:type="dxa" w:w="1662"/>
            <w:vAlign w:val="center"/>
          </w:tcPr>
          <w:p>
            <w:r/>
            <w:r>
              <w:rPr>
                <w:rFonts w:ascii="Arial" w:hAnsi="Arial"/>
                <w:b w:val="0"/>
                <w:sz w:val="18"/>
              </w:rPr>
              <w:t>FRS-PM-002</w:t>
            </w:r>
          </w:p>
        </w:tc>
      </w:tr>
    </w:tbl>
    <w:p>
      <w:pPr>
        <w:pStyle w:val="Heading3"/>
      </w:pPr>
      <w:r>
        <w:t>7.7 Optional Advisory AI</w:t>
      </w:r>
    </w:p>
    <w:tbl>
      <w:tblPr>
        <w:tblStyle w:val="TableGrid"/>
        <w:tblW w:type="auto" w:w="0"/>
        <w:tblLayout w:type="autofit"/>
        <w:tblLook w:firstColumn="1" w:firstRow="1" w:lastColumn="0" w:lastRow="0" w:noHBand="0" w:noVBand="1" w:val="04A0"/>
      </w:tblPr>
      <w:tblGrid>
        <w:gridCol w:w="1662"/>
        <w:gridCol w:w="1662"/>
        <w:gridCol w:w="1662"/>
        <w:gridCol w:w="1662"/>
        <w:gridCol w:w="1662"/>
        <w:gridCol w:w="1662"/>
      </w:tblGrid>
      <w:tr>
        <w:tc>
          <w:tcPr>
            <w:tcW w:type="dxa" w:w="1662"/>
            <w:shd w:val="clear" w:fill="D9E2F3"/>
            <w:vAlign w:val="center"/>
          </w:tcPr>
          <w:p>
            <w:r/>
            <w:r>
              <w:rPr>
                <w:rFonts w:ascii="Arial" w:hAnsi="Arial"/>
                <w:b/>
                <w:sz w:val="18"/>
              </w:rPr>
              <w:t>ID</w:t>
            </w:r>
          </w:p>
        </w:tc>
        <w:tc>
          <w:tcPr>
            <w:tcW w:type="dxa" w:w="1662"/>
            <w:shd w:val="clear" w:fill="D9E2F3"/>
            <w:vAlign w:val="center"/>
          </w:tcPr>
          <w:p>
            <w:r/>
            <w:r>
              <w:rPr>
                <w:rFonts w:ascii="Arial" w:hAnsi="Arial"/>
                <w:b/>
                <w:sz w:val="18"/>
              </w:rPr>
              <w:t>Source</w:t>
            </w:r>
          </w:p>
        </w:tc>
        <w:tc>
          <w:tcPr>
            <w:tcW w:type="dxa" w:w="1662"/>
            <w:shd w:val="clear" w:fill="D9E2F3"/>
            <w:vAlign w:val="center"/>
          </w:tcPr>
          <w:p>
            <w:r/>
            <w:r>
              <w:rPr>
                <w:rFonts w:ascii="Arial" w:hAnsi="Arial"/>
                <w:b/>
                <w:sz w:val="18"/>
              </w:rPr>
              <w:t>Requirement Statement</w:t>
            </w:r>
          </w:p>
        </w:tc>
        <w:tc>
          <w:tcPr>
            <w:tcW w:type="dxa" w:w="1662"/>
            <w:shd w:val="clear" w:fill="D9E2F3"/>
            <w:vAlign w:val="center"/>
          </w:tcPr>
          <w:p>
            <w:r/>
            <w:r>
              <w:rPr>
                <w:rFonts w:ascii="Arial" w:hAnsi="Arial"/>
                <w:b/>
                <w:sz w:val="18"/>
              </w:rPr>
              <w:t>Priority</w:t>
            </w:r>
          </w:p>
        </w:tc>
        <w:tc>
          <w:tcPr>
            <w:tcW w:type="dxa" w:w="1662"/>
            <w:shd w:val="clear" w:fill="D9E2F3"/>
            <w:vAlign w:val="center"/>
          </w:tcPr>
          <w:p>
            <w:r/>
            <w:r>
              <w:rPr>
                <w:rFonts w:ascii="Arial" w:hAnsi="Arial"/>
                <w:b/>
                <w:sz w:val="18"/>
              </w:rPr>
              <w:t>Verification</w:t>
            </w:r>
          </w:p>
        </w:tc>
        <w:tc>
          <w:tcPr>
            <w:tcW w:type="dxa" w:w="1662"/>
            <w:shd w:val="clear" w:fill="D9E2F3"/>
            <w:vAlign w:val="center"/>
          </w:tcPr>
          <w:p>
            <w:r/>
            <w:r>
              <w:rPr>
                <w:rFonts w:ascii="Arial" w:hAnsi="Arial"/>
                <w:b/>
                <w:sz w:val="18"/>
              </w:rPr>
              <w:t>Trace To</w:t>
            </w:r>
          </w:p>
        </w:tc>
      </w:tr>
      <w:tr>
        <w:tc>
          <w:tcPr>
            <w:tcW w:type="dxa" w:w="1662"/>
            <w:vAlign w:val="center"/>
          </w:tcPr>
          <w:p>
            <w:r/>
            <w:r>
              <w:rPr>
                <w:rFonts w:ascii="Arial" w:hAnsi="Arial"/>
                <w:b w:val="0"/>
                <w:sz w:val="18"/>
              </w:rPr>
              <w:t>SRS-FR-AI-001</w:t>
            </w:r>
          </w:p>
        </w:tc>
        <w:tc>
          <w:tcPr>
            <w:tcW w:type="dxa" w:w="1662"/>
            <w:vAlign w:val="center"/>
          </w:tcPr>
          <w:p>
            <w:r/>
            <w:r>
              <w:rPr>
                <w:rFonts w:ascii="Arial" w:hAnsi="Arial"/>
                <w:b w:val="0"/>
                <w:sz w:val="18"/>
              </w:rPr>
              <w:t>DISC-002</w:t>
            </w:r>
          </w:p>
        </w:tc>
        <w:tc>
          <w:tcPr>
            <w:tcW w:type="dxa" w:w="1662"/>
            <w:vAlign w:val="center"/>
          </w:tcPr>
          <w:p>
            <w:r/>
            <w:r>
              <w:rPr>
                <w:rFonts w:ascii="Arial" w:hAnsi="Arial"/>
                <w:b w:val="0"/>
                <w:sz w:val="18"/>
              </w:rPr>
              <w:t>IDTS có thể cung cấp gợi ý similar-bug, classification, bug/handoff summary và Smart Assign explanation chỉ dưới dạng advisory output để người dùng review.</w:t>
            </w:r>
          </w:p>
        </w:tc>
        <w:tc>
          <w:tcPr>
            <w:tcW w:type="dxa" w:w="1662"/>
            <w:vAlign w:val="center"/>
          </w:tcPr>
          <w:p>
            <w:r/>
            <w:r>
              <w:rPr>
                <w:rFonts w:ascii="Arial" w:hAnsi="Arial"/>
                <w:b w:val="0"/>
                <w:sz w:val="18"/>
              </w:rPr>
              <w:t>Should</w:t>
            </w:r>
          </w:p>
        </w:tc>
        <w:tc>
          <w:tcPr>
            <w:tcW w:type="dxa" w:w="1662"/>
            <w:vAlign w:val="center"/>
          </w:tcPr>
          <w:p>
            <w:r/>
            <w:r>
              <w:rPr>
                <w:rFonts w:ascii="Arial" w:hAnsi="Arial"/>
                <w:b w:val="0"/>
                <w:sz w:val="18"/>
              </w:rPr>
              <w:t>Test và demonstration</w:t>
            </w:r>
          </w:p>
        </w:tc>
        <w:tc>
          <w:tcPr>
            <w:tcW w:type="dxa" w:w="1662"/>
            <w:vAlign w:val="center"/>
          </w:tcPr>
          <w:p>
            <w:r/>
            <w:r>
              <w:rPr>
                <w:rFonts w:ascii="Arial" w:hAnsi="Arial"/>
                <w:b w:val="0"/>
                <w:sz w:val="18"/>
              </w:rPr>
              <w:t>FRS-AI-001</w:t>
            </w:r>
          </w:p>
        </w:tc>
      </w:tr>
      <w:tr>
        <w:tc>
          <w:tcPr>
            <w:tcW w:type="dxa" w:w="1662"/>
            <w:vAlign w:val="center"/>
          </w:tcPr>
          <w:p>
            <w:r/>
            <w:r>
              <w:rPr>
                <w:rFonts w:ascii="Arial" w:hAnsi="Arial"/>
                <w:b w:val="0"/>
                <w:sz w:val="18"/>
              </w:rPr>
              <w:t>SRS-FR-AI-002</w:t>
            </w:r>
          </w:p>
        </w:tc>
        <w:tc>
          <w:tcPr>
            <w:tcW w:type="dxa" w:w="1662"/>
            <w:vAlign w:val="center"/>
          </w:tcPr>
          <w:p>
            <w:r/>
            <w:r>
              <w:rPr>
                <w:rFonts w:ascii="Arial" w:hAnsi="Arial"/>
                <w:b w:val="0"/>
                <w:sz w:val="18"/>
              </w:rPr>
              <w:t>DISC-002</w:t>
            </w:r>
          </w:p>
        </w:tc>
        <w:tc>
          <w:tcPr>
            <w:tcW w:type="dxa" w:w="1662"/>
            <w:vAlign w:val="center"/>
          </w:tcPr>
          <w:p>
            <w:r/>
            <w:r>
              <w:rPr>
                <w:rFonts w:ascii="Arial" w:hAnsi="Arial"/>
                <w:b w:val="0"/>
                <w:sz w:val="18"/>
              </w:rPr>
              <w:t>AI output không được create, edit, assign, reclassify, transition, close, reopen hoặc làm thay đổi bug; normal action có authorization vẫn là đường quyết định duy nhất.</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Test</w:t>
            </w:r>
          </w:p>
        </w:tc>
        <w:tc>
          <w:tcPr>
            <w:tcW w:type="dxa" w:w="1662"/>
            <w:vAlign w:val="center"/>
          </w:tcPr>
          <w:p>
            <w:r/>
            <w:r>
              <w:rPr>
                <w:rFonts w:ascii="Arial" w:hAnsi="Arial"/>
                <w:b w:val="0"/>
                <w:sz w:val="18"/>
              </w:rPr>
              <w:t>FRS-AI-001</w:t>
            </w:r>
          </w:p>
        </w:tc>
      </w:tr>
      <w:tr>
        <w:tc>
          <w:tcPr>
            <w:tcW w:type="dxa" w:w="1662"/>
            <w:vAlign w:val="center"/>
          </w:tcPr>
          <w:p>
            <w:r/>
            <w:r>
              <w:rPr>
                <w:rFonts w:ascii="Arial" w:hAnsi="Arial"/>
                <w:b w:val="0"/>
                <w:sz w:val="18"/>
              </w:rPr>
              <w:t>SRS-FR-AI-003</w:t>
            </w:r>
          </w:p>
        </w:tc>
        <w:tc>
          <w:tcPr>
            <w:tcW w:type="dxa" w:w="1662"/>
            <w:vAlign w:val="center"/>
          </w:tcPr>
          <w:p>
            <w:r/>
            <w:r>
              <w:rPr>
                <w:rFonts w:ascii="Arial" w:hAnsi="Arial"/>
                <w:b w:val="0"/>
                <w:sz w:val="18"/>
              </w:rPr>
              <w:t>DISC-002</w:t>
            </w:r>
          </w:p>
        </w:tc>
        <w:tc>
          <w:tcPr>
            <w:tcW w:type="dxa" w:w="1662"/>
            <w:vAlign w:val="center"/>
          </w:tcPr>
          <w:p>
            <w:r/>
            <w:r>
              <w:rPr>
                <w:rFonts w:ascii="Arial" w:hAnsi="Arial"/>
                <w:b w:val="0"/>
                <w:sz w:val="18"/>
              </w:rPr>
              <w:t>AI request, response, audit record và lỗi hiển thị cho user không được chứa credential, token, private endpoint, attachment bytes, raw provider output hoặc personal data không cần thiết.</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Inspection và test</w:t>
            </w:r>
          </w:p>
        </w:tc>
        <w:tc>
          <w:tcPr>
            <w:tcW w:type="dxa" w:w="1662"/>
            <w:vAlign w:val="center"/>
          </w:tcPr>
          <w:p>
            <w:r/>
            <w:r>
              <w:rPr>
                <w:rFonts w:ascii="Arial" w:hAnsi="Arial"/>
                <w:b w:val="0"/>
                <w:sz w:val="18"/>
              </w:rPr>
              <w:t>FRS-AI-001</w:t>
            </w:r>
          </w:p>
        </w:tc>
      </w:tr>
      <w:tr>
        <w:tc>
          <w:tcPr>
            <w:tcW w:type="dxa" w:w="1662"/>
            <w:vAlign w:val="center"/>
          </w:tcPr>
          <w:p>
            <w:r/>
            <w:r>
              <w:rPr>
                <w:rFonts w:ascii="Arial" w:hAnsi="Arial"/>
                <w:b w:val="0"/>
                <w:sz w:val="18"/>
              </w:rPr>
              <w:t>SRS-FR-AI-004</w:t>
            </w:r>
          </w:p>
        </w:tc>
        <w:tc>
          <w:tcPr>
            <w:tcW w:type="dxa" w:w="1662"/>
            <w:vAlign w:val="center"/>
          </w:tcPr>
          <w:p>
            <w:r/>
            <w:r>
              <w:rPr>
                <w:rFonts w:ascii="Arial" w:hAnsi="Arial"/>
                <w:b w:val="0"/>
                <w:sz w:val="18"/>
              </w:rPr>
              <w:t>DISC-002</w:t>
            </w:r>
          </w:p>
        </w:tc>
        <w:tc>
          <w:tcPr>
            <w:tcW w:type="dxa" w:w="1662"/>
            <w:vAlign w:val="center"/>
          </w:tcPr>
          <w:p>
            <w:r/>
            <w:r>
              <w:rPr>
                <w:rFonts w:ascii="Arial" w:hAnsi="Arial"/>
                <w:b w:val="0"/>
                <w:sz w:val="18"/>
              </w:rPr>
              <w:t>Source-linked suggestion chỉ được persist normalized safe data trong AiSuggestions. Implementation hiện tạo audit row ở PENDING và chưa expose public action lưu ACCEPTED, REJECTED hoặc IGNORED; audit row không phải autonomous workflow decision.</w:t>
            </w:r>
          </w:p>
        </w:tc>
        <w:tc>
          <w:tcPr>
            <w:tcW w:type="dxa" w:w="1662"/>
            <w:vAlign w:val="center"/>
          </w:tcPr>
          <w:p>
            <w:r/>
            <w:r>
              <w:rPr>
                <w:rFonts w:ascii="Arial" w:hAnsi="Arial"/>
                <w:b w:val="0"/>
                <w:sz w:val="18"/>
              </w:rPr>
              <w:t>Must</w:t>
            </w:r>
          </w:p>
        </w:tc>
        <w:tc>
          <w:tcPr>
            <w:tcW w:type="dxa" w:w="1662"/>
            <w:vAlign w:val="center"/>
          </w:tcPr>
          <w:p>
            <w:r/>
            <w:r>
              <w:rPr>
                <w:rFonts w:ascii="Arial" w:hAnsi="Arial"/>
                <w:b w:val="0"/>
                <w:sz w:val="18"/>
              </w:rPr>
              <w:t>Inspection và test</w:t>
            </w:r>
          </w:p>
        </w:tc>
        <w:tc>
          <w:tcPr>
            <w:tcW w:type="dxa" w:w="1662"/>
            <w:vAlign w:val="center"/>
          </w:tcPr>
          <w:p>
            <w:r/>
            <w:r>
              <w:rPr>
                <w:rFonts w:ascii="Arial" w:hAnsi="Arial"/>
                <w:b w:val="0"/>
                <w:sz w:val="18"/>
              </w:rPr>
              <w:t>FRS-AI-001</w:t>
            </w:r>
          </w:p>
        </w:tc>
      </w:tr>
    </w:tbl>
    <w:p>
      <w:pPr>
        <w:pStyle w:val="Heading2"/>
      </w:pPr>
      <w:r>
        <w:t>8. Data Requirements</w:t>
      </w:r>
    </w:p>
    <w:tbl>
      <w:tblPr>
        <w:tblStyle w:val="TableGrid"/>
        <w:tblW w:type="auto" w:w="0"/>
        <w:tblLayout w:type="autofit"/>
        <w:tblLook w:firstColumn="1" w:firstRow="1" w:lastColumn="0" w:lastRow="0" w:noHBand="0" w:noVBand="1" w:val="04A0"/>
      </w:tblPr>
      <w:tblGrid>
        <w:gridCol w:w="1994"/>
        <w:gridCol w:w="1994"/>
        <w:gridCol w:w="1994"/>
        <w:gridCol w:w="1994"/>
        <w:gridCol w:w="1994"/>
      </w:tblGrid>
      <w:tr>
        <w:tc>
          <w:tcPr>
            <w:tcW w:type="dxa" w:w="1994"/>
            <w:shd w:val="clear" w:fill="D9E2F3"/>
            <w:vAlign w:val="center"/>
          </w:tcPr>
          <w:p>
            <w:r/>
            <w:r>
              <w:rPr>
                <w:rFonts w:ascii="Arial" w:hAnsi="Arial"/>
                <w:b/>
                <w:sz w:val="18"/>
              </w:rPr>
              <w:t>ID</w:t>
            </w:r>
          </w:p>
        </w:tc>
        <w:tc>
          <w:tcPr>
            <w:tcW w:type="dxa" w:w="1994"/>
            <w:shd w:val="clear" w:fill="D9E2F3"/>
            <w:vAlign w:val="center"/>
          </w:tcPr>
          <w:p>
            <w:r/>
            <w:r>
              <w:rPr>
                <w:rFonts w:ascii="Arial" w:hAnsi="Arial"/>
                <w:b/>
                <w:sz w:val="18"/>
              </w:rPr>
              <w:t>Entity / Data Area</w:t>
            </w:r>
          </w:p>
        </w:tc>
        <w:tc>
          <w:tcPr>
            <w:tcW w:type="dxa" w:w="1994"/>
            <w:shd w:val="clear" w:fill="D9E2F3"/>
            <w:vAlign w:val="center"/>
          </w:tcPr>
          <w:p>
            <w:r/>
            <w:r>
              <w:rPr>
                <w:rFonts w:ascii="Arial" w:hAnsi="Arial"/>
                <w:b/>
                <w:sz w:val="18"/>
              </w:rPr>
              <w:t>Requirement Statement</w:t>
            </w:r>
          </w:p>
        </w:tc>
        <w:tc>
          <w:tcPr>
            <w:tcW w:type="dxa" w:w="1994"/>
            <w:shd w:val="clear" w:fill="D9E2F3"/>
            <w:vAlign w:val="center"/>
          </w:tcPr>
          <w:p>
            <w:r/>
            <w:r>
              <w:rPr>
                <w:rFonts w:ascii="Arial" w:hAnsi="Arial"/>
                <w:b/>
                <w:sz w:val="18"/>
              </w:rPr>
              <w:t>Priority</w:t>
            </w:r>
          </w:p>
        </w:tc>
        <w:tc>
          <w:tcPr>
            <w:tcW w:type="dxa" w:w="1994"/>
            <w:shd w:val="clear" w:fill="D9E2F3"/>
            <w:vAlign w:val="center"/>
          </w:tcPr>
          <w:p>
            <w:r/>
            <w:r>
              <w:rPr>
                <w:rFonts w:ascii="Arial" w:hAnsi="Arial"/>
                <w:b/>
                <w:sz w:val="18"/>
              </w:rPr>
              <w:t>Verification</w:t>
            </w:r>
          </w:p>
        </w:tc>
      </w:tr>
      <w:tr>
        <w:tc>
          <w:tcPr>
            <w:tcW w:type="dxa" w:w="1994"/>
            <w:vAlign w:val="center"/>
          </w:tcPr>
          <w:p>
            <w:r/>
            <w:r>
              <w:rPr>
                <w:rFonts w:ascii="Arial" w:hAnsi="Arial"/>
                <w:b w:val="0"/>
                <w:sz w:val="18"/>
              </w:rPr>
              <w:t>SRS-DATA-001</w:t>
            </w:r>
          </w:p>
        </w:tc>
        <w:tc>
          <w:tcPr>
            <w:tcW w:type="dxa" w:w="1994"/>
            <w:vAlign w:val="center"/>
          </w:tcPr>
          <w:p>
            <w:r/>
            <w:r>
              <w:rPr>
                <w:rFonts w:ascii="Arial" w:hAnsi="Arial"/>
                <w:b w:val="0"/>
                <w:sz w:val="18"/>
              </w:rPr>
              <w:t>Bugs</w:t>
            </w:r>
          </w:p>
        </w:tc>
        <w:tc>
          <w:tcPr>
            <w:tcW w:type="dxa" w:w="1994"/>
            <w:vAlign w:val="center"/>
          </w:tcPr>
          <w:p>
            <w:r/>
            <w:r>
              <w:rPr>
                <w:rFonts w:ascii="Arial" w:hAnsi="Arial"/>
                <w:b w:val="0"/>
                <w:sz w:val="18"/>
              </w:rPr>
              <w:t>IDTS shall lưu technical ID duy nhất và bugNumber dễ đọc cho mỗi bug.</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Inspection</w:t>
            </w:r>
          </w:p>
        </w:tc>
      </w:tr>
      <w:tr>
        <w:tc>
          <w:tcPr>
            <w:tcW w:type="dxa" w:w="1994"/>
            <w:vAlign w:val="center"/>
          </w:tcPr>
          <w:p>
            <w:r/>
            <w:r>
              <w:rPr>
                <w:rFonts w:ascii="Arial" w:hAnsi="Arial"/>
                <w:b w:val="0"/>
                <w:sz w:val="18"/>
              </w:rPr>
              <w:t>SRS-DATA-002</w:t>
            </w:r>
          </w:p>
        </w:tc>
        <w:tc>
          <w:tcPr>
            <w:tcW w:type="dxa" w:w="1994"/>
            <w:vAlign w:val="center"/>
          </w:tcPr>
          <w:p>
            <w:r/>
            <w:r>
              <w:rPr>
                <w:rFonts w:ascii="Arial" w:hAnsi="Arial"/>
                <w:b w:val="0"/>
                <w:sz w:val="18"/>
              </w:rPr>
              <w:t>Bugs</w:t>
            </w:r>
          </w:p>
        </w:tc>
        <w:tc>
          <w:tcPr>
            <w:tcW w:type="dxa" w:w="1994"/>
            <w:vAlign w:val="center"/>
          </w:tcPr>
          <w:p>
            <w:r/>
            <w:r>
              <w:rPr>
                <w:rFonts w:ascii="Arial" w:hAnsi="Arial"/>
                <w:b w:val="0"/>
                <w:sz w:val="18"/>
              </w:rPr>
              <w:t>IDTS shall lưu status, priority, severity, environment, reproduction steps, actual result, expected result, reporter, assignee khi đã assign và nextProcessor khi áp dụng.</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Inspection</w:t>
            </w:r>
          </w:p>
        </w:tc>
      </w:tr>
      <w:tr>
        <w:tc>
          <w:tcPr>
            <w:tcW w:type="dxa" w:w="1994"/>
            <w:vAlign w:val="center"/>
          </w:tcPr>
          <w:p>
            <w:r/>
            <w:r>
              <w:rPr>
                <w:rFonts w:ascii="Arial" w:hAnsi="Arial"/>
                <w:b w:val="0"/>
                <w:sz w:val="18"/>
              </w:rPr>
              <w:t>SRS-DATA-003</w:t>
            </w:r>
          </w:p>
        </w:tc>
        <w:tc>
          <w:tcPr>
            <w:tcW w:type="dxa" w:w="1994"/>
            <w:vAlign w:val="center"/>
          </w:tcPr>
          <w:p>
            <w:r/>
            <w:r>
              <w:rPr>
                <w:rFonts w:ascii="Arial" w:hAnsi="Arial"/>
                <w:b w:val="0"/>
                <w:sz w:val="18"/>
              </w:rPr>
              <w:t>Bugs</w:t>
            </w:r>
          </w:p>
        </w:tc>
        <w:tc>
          <w:tcPr>
            <w:tcW w:type="dxa" w:w="1994"/>
            <w:vAlign w:val="center"/>
          </w:tcPr>
          <w:p>
            <w:r/>
            <w:r>
              <w:rPr>
                <w:rFonts w:ascii="Arial" w:hAnsi="Arial"/>
                <w:b w:val="0"/>
                <w:sz w:val="18"/>
              </w:rPr>
              <w:t>IDTS shall lưu optional testCaseRef và testRunRef mà không triển khai full test management module.</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Inspection</w:t>
            </w:r>
          </w:p>
        </w:tc>
      </w:tr>
      <w:tr>
        <w:tc>
          <w:tcPr>
            <w:tcW w:type="dxa" w:w="1994"/>
            <w:vAlign w:val="center"/>
          </w:tcPr>
          <w:p>
            <w:r/>
            <w:r>
              <w:rPr>
                <w:rFonts w:ascii="Arial" w:hAnsi="Arial"/>
                <w:b w:val="0"/>
                <w:sz w:val="18"/>
              </w:rPr>
              <w:t>SRS-DATA-004</w:t>
            </w:r>
          </w:p>
        </w:tc>
        <w:tc>
          <w:tcPr>
            <w:tcW w:type="dxa" w:w="1994"/>
            <w:vAlign w:val="center"/>
          </w:tcPr>
          <w:p>
            <w:r/>
            <w:r>
              <w:rPr>
                <w:rFonts w:ascii="Arial" w:hAnsi="Arial"/>
                <w:b w:val="0"/>
                <w:sz w:val="18"/>
              </w:rPr>
              <w:t>Classification</w:t>
            </w:r>
          </w:p>
        </w:tc>
        <w:tc>
          <w:tcPr>
            <w:tcW w:type="dxa" w:w="1994"/>
            <w:vAlign w:val="center"/>
          </w:tcPr>
          <w:p>
            <w:r/>
            <w:r>
              <w:rPr>
                <w:rFonts w:ascii="Arial" w:hAnsi="Arial"/>
                <w:b w:val="0"/>
                <w:sz w:val="18"/>
              </w:rPr>
              <w:t>IDTS shall lưu SAPModules, ApplicationComponents, DefectCategories, ComponentCategories và DeveloperResponsibilities như master data hoặc value-help data có thể maintain.</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Inspection</w:t>
            </w:r>
          </w:p>
        </w:tc>
      </w:tr>
      <w:tr>
        <w:tc>
          <w:tcPr>
            <w:tcW w:type="dxa" w:w="1994"/>
            <w:vAlign w:val="center"/>
          </w:tcPr>
          <w:p>
            <w:r/>
            <w:r>
              <w:rPr>
                <w:rFonts w:ascii="Arial" w:hAnsi="Arial"/>
                <w:b w:val="0"/>
                <w:sz w:val="18"/>
              </w:rPr>
              <w:t>SRS-DATA-005</w:t>
            </w:r>
          </w:p>
        </w:tc>
        <w:tc>
          <w:tcPr>
            <w:tcW w:type="dxa" w:w="1994"/>
            <w:vAlign w:val="center"/>
          </w:tcPr>
          <w:p>
            <w:r/>
            <w:r>
              <w:rPr>
                <w:rFonts w:ascii="Arial" w:hAnsi="Arial"/>
                <w:b w:val="0"/>
                <w:sz w:val="18"/>
              </w:rPr>
              <w:t>Responsibility</w:t>
            </w:r>
          </w:p>
        </w:tc>
        <w:tc>
          <w:tcPr>
            <w:tcW w:type="dxa" w:w="1994"/>
            <w:vAlign w:val="center"/>
          </w:tcPr>
          <w:p>
            <w:r/>
            <w:r>
              <w:rPr>
                <w:rFonts w:ascii="Arial" w:hAnsi="Arial"/>
                <w:b w:val="0"/>
                <w:sz w:val="18"/>
              </w:rPr>
              <w:t>IDTS shall lưu active/inactive state cho Developer profiles và responsibility mappings để tránh chọn inactive Developers.</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Test</w:t>
            </w:r>
          </w:p>
        </w:tc>
      </w:tr>
      <w:tr>
        <w:tc>
          <w:tcPr>
            <w:tcW w:type="dxa" w:w="1994"/>
            <w:vAlign w:val="center"/>
          </w:tcPr>
          <w:p>
            <w:r/>
            <w:r>
              <w:rPr>
                <w:rFonts w:ascii="Arial" w:hAnsi="Arial"/>
                <w:b w:val="0"/>
                <w:sz w:val="18"/>
              </w:rPr>
              <w:t>SRS-DATA-006</w:t>
            </w:r>
          </w:p>
        </w:tc>
        <w:tc>
          <w:tcPr>
            <w:tcW w:type="dxa" w:w="1994"/>
            <w:vAlign w:val="center"/>
          </w:tcPr>
          <w:p>
            <w:r/>
            <w:r>
              <w:rPr>
                <w:rFonts w:ascii="Arial" w:hAnsi="Arial"/>
                <w:b w:val="0"/>
                <w:sz w:val="18"/>
              </w:rPr>
              <w:t>Comments</w:t>
            </w:r>
          </w:p>
        </w:tc>
        <w:tc>
          <w:tcPr>
            <w:tcW w:type="dxa" w:w="1994"/>
            <w:vAlign w:val="center"/>
          </w:tcPr>
          <w:p>
            <w:r/>
            <w:r>
              <w:rPr>
                <w:rFonts w:ascii="Arial" w:hAnsi="Arial"/>
                <w:b w:val="0"/>
                <w:sz w:val="18"/>
              </w:rPr>
              <w:t>IDTS shall lưu comment content, author, author role, timestamp và parent bug reference.</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Inspection</w:t>
            </w:r>
          </w:p>
        </w:tc>
      </w:tr>
      <w:tr>
        <w:tc>
          <w:tcPr>
            <w:tcW w:type="dxa" w:w="1994"/>
            <w:vAlign w:val="center"/>
          </w:tcPr>
          <w:p>
            <w:r/>
            <w:r>
              <w:rPr>
                <w:rFonts w:ascii="Arial" w:hAnsi="Arial"/>
                <w:b w:val="0"/>
                <w:sz w:val="18"/>
              </w:rPr>
              <w:t>SRS-DATA-007</w:t>
            </w:r>
          </w:p>
        </w:tc>
        <w:tc>
          <w:tcPr>
            <w:tcW w:type="dxa" w:w="1994"/>
            <w:vAlign w:val="center"/>
          </w:tcPr>
          <w:p>
            <w:r/>
            <w:r>
              <w:rPr>
                <w:rFonts w:ascii="Arial" w:hAnsi="Arial"/>
                <w:b w:val="0"/>
                <w:sz w:val="18"/>
              </w:rPr>
              <w:t>Attachments</w:t>
            </w:r>
          </w:p>
        </w:tc>
        <w:tc>
          <w:tcPr>
            <w:tcW w:type="dxa" w:w="1994"/>
            <w:vAlign w:val="center"/>
          </w:tcPr>
          <w:p>
            <w:r/>
            <w:r>
              <w:rPr>
                <w:rFonts w:ascii="Arial" w:hAnsi="Arial"/>
                <w:b w:val="0"/>
                <w:sz w:val="18"/>
              </w:rPr>
              <w:t>IDTS shall lưu attachment metadata qua attachment composition và giữ content trong configured DB fallback hoặc external object store mà không expose storage credential.</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Inspection và test</w:t>
            </w:r>
          </w:p>
        </w:tc>
      </w:tr>
      <w:tr>
        <w:tc>
          <w:tcPr>
            <w:tcW w:type="dxa" w:w="1994"/>
            <w:vAlign w:val="center"/>
          </w:tcPr>
          <w:p>
            <w:r/>
            <w:r>
              <w:rPr>
                <w:rFonts w:ascii="Arial" w:hAnsi="Arial"/>
                <w:b w:val="0"/>
                <w:sz w:val="18"/>
              </w:rPr>
              <w:t>SRS-DATA-008</w:t>
            </w:r>
          </w:p>
        </w:tc>
        <w:tc>
          <w:tcPr>
            <w:tcW w:type="dxa" w:w="1994"/>
            <w:vAlign w:val="center"/>
          </w:tcPr>
          <w:p>
            <w:r/>
            <w:r>
              <w:rPr>
                <w:rFonts w:ascii="Arial" w:hAnsi="Arial"/>
                <w:b w:val="0"/>
                <w:sz w:val="18"/>
              </w:rPr>
              <w:t>Notifications</w:t>
            </w:r>
          </w:p>
        </w:tc>
        <w:tc>
          <w:tcPr>
            <w:tcW w:type="dxa" w:w="1994"/>
            <w:vAlign w:val="center"/>
          </w:tcPr>
          <w:p>
            <w:r/>
            <w:r>
              <w:rPr>
                <w:rFonts w:ascii="Arial" w:hAnsi="Arial"/>
                <w:b w:val="0"/>
                <w:sz w:val="18"/>
              </w:rPr>
              <w:t>IDTS shall lưu in-app notification event type, recipient, channel, delivery status, timestamp và parent bug reference.</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Inspection</w:t>
            </w:r>
          </w:p>
        </w:tc>
      </w:tr>
      <w:tr>
        <w:tc>
          <w:tcPr>
            <w:tcW w:type="dxa" w:w="1994"/>
            <w:vAlign w:val="center"/>
          </w:tcPr>
          <w:p>
            <w:r/>
            <w:r>
              <w:rPr>
                <w:rFonts w:ascii="Arial" w:hAnsi="Arial"/>
                <w:b w:val="0"/>
                <w:sz w:val="18"/>
              </w:rPr>
              <w:t>SRS-DATA-009</w:t>
            </w:r>
          </w:p>
        </w:tc>
        <w:tc>
          <w:tcPr>
            <w:tcW w:type="dxa" w:w="1994"/>
            <w:vAlign w:val="center"/>
          </w:tcPr>
          <w:p>
            <w:r/>
            <w:r>
              <w:rPr>
                <w:rFonts w:ascii="Arial" w:hAnsi="Arial"/>
                <w:b w:val="0"/>
                <w:sz w:val="18"/>
              </w:rPr>
              <w:t>Authentication sessions</w:t>
            </w:r>
          </w:p>
        </w:tc>
        <w:tc>
          <w:tcPr>
            <w:tcW w:type="dxa" w:w="1994"/>
            <w:vAlign w:val="center"/>
          </w:tcPr>
          <w:p>
            <w:r/>
            <w:r>
              <w:rPr>
                <w:rFonts w:ascii="Arial" w:hAnsi="Arial"/>
                <w:b w:val="0"/>
                <w:sz w:val="18"/>
              </w:rPr>
              <w:t>IDTS shall lưu hashed/token-safe session record gồm user, expiry và revocation state trong AuthSessions; bearer token và password không được commit vào source.</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Inspection và test</w:t>
            </w:r>
          </w:p>
        </w:tc>
      </w:tr>
      <w:tr>
        <w:tc>
          <w:tcPr>
            <w:tcW w:type="dxa" w:w="1994"/>
            <w:vAlign w:val="center"/>
          </w:tcPr>
          <w:p>
            <w:r/>
            <w:r>
              <w:rPr>
                <w:rFonts w:ascii="Arial" w:hAnsi="Arial"/>
                <w:b w:val="0"/>
                <w:sz w:val="18"/>
              </w:rPr>
              <w:t>SRS-DATA-010</w:t>
            </w:r>
          </w:p>
        </w:tc>
        <w:tc>
          <w:tcPr>
            <w:tcW w:type="dxa" w:w="1994"/>
            <w:vAlign w:val="center"/>
          </w:tcPr>
          <w:p>
            <w:r/>
            <w:r>
              <w:rPr>
                <w:rFonts w:ascii="Arial" w:hAnsi="Arial"/>
                <w:b w:val="0"/>
                <w:sz w:val="18"/>
              </w:rPr>
              <w:t>Email delivery outbox</w:t>
            </w:r>
          </w:p>
        </w:tc>
        <w:tc>
          <w:tcPr>
            <w:tcW w:type="dxa" w:w="1994"/>
            <w:vAlign w:val="center"/>
          </w:tcPr>
          <w:p>
            <w:r/>
            <w:r>
              <w:rPr>
                <w:rFonts w:ascii="Arial" w:hAnsi="Arial"/>
                <w:b w:val="0"/>
                <w:sz w:val="18"/>
              </w:rPr>
              <w:t>IDTS shall lưu safe payload snapshot, attempt, retry timing, status, locking và sanitized failure detail trong NotificationDeliveries.</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Inspection và test</w:t>
            </w:r>
          </w:p>
        </w:tc>
      </w:tr>
      <w:tr>
        <w:tc>
          <w:tcPr>
            <w:tcW w:type="dxa" w:w="1994"/>
            <w:vAlign w:val="center"/>
          </w:tcPr>
          <w:p>
            <w:r/>
            <w:r>
              <w:rPr>
                <w:rFonts w:ascii="Arial" w:hAnsi="Arial"/>
                <w:b w:val="0"/>
                <w:sz w:val="18"/>
              </w:rPr>
              <w:t>SRS-DATA-011</w:t>
            </w:r>
          </w:p>
        </w:tc>
        <w:tc>
          <w:tcPr>
            <w:tcW w:type="dxa" w:w="1994"/>
            <w:vAlign w:val="center"/>
          </w:tcPr>
          <w:p>
            <w:r/>
            <w:r>
              <w:rPr>
                <w:rFonts w:ascii="Arial" w:hAnsi="Arial"/>
                <w:b w:val="0"/>
                <w:sz w:val="18"/>
              </w:rPr>
              <w:t>AI suggestion audit</w:t>
            </w:r>
          </w:p>
        </w:tc>
        <w:tc>
          <w:tcPr>
            <w:tcW w:type="dxa" w:w="1994"/>
            <w:vAlign w:val="center"/>
          </w:tcPr>
          <w:p>
            <w:r/>
            <w:r>
              <w:rPr>
                <w:rFonts w:ascii="Arial" w:hAnsi="Arial"/>
                <w:b w:val="0"/>
                <w:sz w:val="18"/>
              </w:rPr>
              <w:t>IDTS lưu normalized source-linked suggestion trong AiSuggestions, không lưu raw prompt, raw provider response, credential, attachment content hoặc hidden reasoning. Các source-linked row hiện bắt đầu và giữ ở PENDING cho tới khi có feature review-state được duyệt riêng.</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Inspection và test</w:t>
            </w:r>
          </w:p>
        </w:tc>
      </w:tr>
      <w:tr>
        <w:tc>
          <w:tcPr>
            <w:tcW w:type="dxa" w:w="1994"/>
            <w:vAlign w:val="center"/>
          </w:tcPr>
          <w:p>
            <w:r/>
            <w:r>
              <w:rPr>
                <w:rFonts w:ascii="Arial" w:hAnsi="Arial"/>
                <w:b w:val="0"/>
                <w:sz w:val="18"/>
              </w:rPr>
              <w:t>SRS-DATA-012</w:t>
            </w:r>
          </w:p>
        </w:tc>
        <w:tc>
          <w:tcPr>
            <w:tcW w:type="dxa" w:w="1994"/>
            <w:vAlign w:val="center"/>
          </w:tcPr>
          <w:p>
            <w:r/>
            <w:r>
              <w:rPr>
                <w:rFonts w:ascii="Arial" w:hAnsi="Arial"/>
                <w:b w:val="0"/>
                <w:sz w:val="18"/>
              </w:rPr>
              <w:t>HistoryLogs</w:t>
            </w:r>
          </w:p>
        </w:tc>
        <w:tc>
          <w:tcPr>
            <w:tcW w:type="dxa" w:w="1994"/>
            <w:vAlign w:val="center"/>
          </w:tcPr>
          <w:p>
            <w:r/>
            <w:r>
              <w:rPr>
                <w:rFonts w:ascii="Arial" w:hAnsi="Arial"/>
                <w:b w:val="0"/>
                <w:sz w:val="18"/>
              </w:rPr>
              <w:t>IDTS lưu history logs như bug-owned audit records.</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Inspection</w:t>
            </w:r>
          </w:p>
        </w:tc>
      </w:tr>
    </w:tbl>
    <w:p>
      <w:pPr>
        <w:pStyle w:val="Heading2"/>
      </w:pPr>
      <w:r>
        <w:t>9. External Interface và UI Interface Requirements</w:t>
      </w:r>
    </w:p>
    <w:p>
      <w:pPr>
        <w:pStyle w:val="Heading3"/>
      </w:pPr>
      <w:r>
        <w:t>9.1 OData Interface</w:t>
      </w:r>
    </w:p>
    <w:tbl>
      <w:tblPr>
        <w:tblStyle w:val="TableGrid"/>
        <w:tblW w:type="auto" w:w="0"/>
        <w:tblLayout w:type="autofit"/>
        <w:tblLook w:firstColumn="1" w:firstRow="1" w:lastColumn="0" w:lastRow="0" w:noHBand="0" w:noVBand="1" w:val="04A0"/>
      </w:tblPr>
      <w:tblGrid>
        <w:gridCol w:w="2493"/>
        <w:gridCol w:w="2493"/>
        <w:gridCol w:w="2493"/>
        <w:gridCol w:w="2493"/>
      </w:tblGrid>
      <w:tr>
        <w:tc>
          <w:tcPr>
            <w:tcW w:type="dxa" w:w="2493"/>
            <w:shd w:val="clear" w:fill="D9E2F3"/>
            <w:vAlign w:val="center"/>
          </w:tcPr>
          <w:p>
            <w:r/>
            <w:r>
              <w:rPr>
                <w:rFonts w:ascii="Arial" w:hAnsi="Arial"/>
                <w:b/>
                <w:sz w:val="18"/>
              </w:rPr>
              <w:t>ID</w:t>
            </w:r>
          </w:p>
        </w:tc>
        <w:tc>
          <w:tcPr>
            <w:tcW w:type="dxa" w:w="2493"/>
            <w:shd w:val="clear" w:fill="D9E2F3"/>
            <w:vAlign w:val="center"/>
          </w:tcPr>
          <w:p>
            <w:r/>
            <w:r>
              <w:rPr>
                <w:rFonts w:ascii="Arial" w:hAnsi="Arial"/>
                <w:b/>
                <w:sz w:val="18"/>
              </w:rPr>
              <w:t>Requirement Statement</w:t>
            </w:r>
          </w:p>
        </w:tc>
        <w:tc>
          <w:tcPr>
            <w:tcW w:type="dxa" w:w="2493"/>
            <w:shd w:val="clear" w:fill="D9E2F3"/>
            <w:vAlign w:val="center"/>
          </w:tcPr>
          <w:p>
            <w:r/>
            <w:r>
              <w:rPr>
                <w:rFonts w:ascii="Arial" w:hAnsi="Arial"/>
                <w:b/>
                <w:sz w:val="18"/>
              </w:rPr>
              <w:t>Priority</w:t>
            </w:r>
          </w:p>
        </w:tc>
        <w:tc>
          <w:tcPr>
            <w:tcW w:type="dxa" w:w="2493"/>
            <w:shd w:val="clear" w:fill="D9E2F3"/>
            <w:vAlign w:val="center"/>
          </w:tcPr>
          <w:p>
            <w:r/>
            <w:r>
              <w:rPr>
                <w:rFonts w:ascii="Arial" w:hAnsi="Arial"/>
                <w:b/>
                <w:sz w:val="18"/>
              </w:rPr>
              <w:t>Verification</w:t>
            </w:r>
          </w:p>
        </w:tc>
      </w:tr>
      <w:tr>
        <w:tc>
          <w:tcPr>
            <w:tcW w:type="dxa" w:w="2493"/>
            <w:vAlign w:val="center"/>
          </w:tcPr>
          <w:p>
            <w:r/>
            <w:r>
              <w:rPr>
                <w:rFonts w:ascii="Arial" w:hAnsi="Arial"/>
                <w:b w:val="0"/>
                <w:sz w:val="18"/>
              </w:rPr>
              <w:t>SRS-IF-ODATA-001</w:t>
            </w:r>
          </w:p>
        </w:tc>
        <w:tc>
          <w:tcPr>
            <w:tcW w:type="dxa" w:w="2493"/>
            <w:vAlign w:val="center"/>
          </w:tcPr>
          <w:p>
            <w:r/>
            <w:r>
              <w:rPr>
                <w:rFonts w:ascii="Arial" w:hAnsi="Arial"/>
                <w:b w:val="0"/>
                <w:sz w:val="18"/>
              </w:rPr>
              <w:t>IDTS shall expose core bug tracking data qua OData V4 services phù hợp cho Fiori Elements consumption.</w:t>
            </w:r>
          </w:p>
        </w:tc>
        <w:tc>
          <w:tcPr>
            <w:tcW w:type="dxa" w:w="2493"/>
            <w:vAlign w:val="center"/>
          </w:tcPr>
          <w:p>
            <w:r/>
            <w:r>
              <w:rPr>
                <w:rFonts w:ascii="Arial" w:hAnsi="Arial"/>
                <w:b w:val="0"/>
                <w:sz w:val="18"/>
              </w:rPr>
              <w:t>Must</w:t>
            </w:r>
          </w:p>
        </w:tc>
        <w:tc>
          <w:tcPr>
            <w:tcW w:type="dxa" w:w="2493"/>
            <w:vAlign w:val="center"/>
          </w:tcPr>
          <w:p>
            <w:r/>
            <w:r>
              <w:rPr>
                <w:rFonts w:ascii="Arial" w:hAnsi="Arial"/>
                <w:b w:val="0"/>
                <w:sz w:val="18"/>
              </w:rPr>
              <w:t>Inspection và compile</w:t>
            </w:r>
          </w:p>
        </w:tc>
      </w:tr>
      <w:tr>
        <w:tc>
          <w:tcPr>
            <w:tcW w:type="dxa" w:w="2493"/>
            <w:vAlign w:val="center"/>
          </w:tcPr>
          <w:p>
            <w:r/>
            <w:r>
              <w:rPr>
                <w:rFonts w:ascii="Arial" w:hAnsi="Arial"/>
                <w:b w:val="0"/>
                <w:sz w:val="18"/>
              </w:rPr>
              <w:t>SRS-IF-ODATA-002</w:t>
            </w:r>
          </w:p>
        </w:tc>
        <w:tc>
          <w:tcPr>
            <w:tcW w:type="dxa" w:w="2493"/>
            <w:vAlign w:val="center"/>
          </w:tcPr>
          <w:p>
            <w:r/>
            <w:r>
              <w:rPr>
                <w:rFonts w:ascii="Arial" w:hAnsi="Arial"/>
                <w:b w:val="0"/>
                <w:sz w:val="18"/>
              </w:rPr>
              <w:t>IDTS shall expose value-help data cần cho SAP Module, Application Component, Defect Category, Component Category, Developer, priority, severity và status selection.</w:t>
            </w:r>
          </w:p>
        </w:tc>
        <w:tc>
          <w:tcPr>
            <w:tcW w:type="dxa" w:w="2493"/>
            <w:vAlign w:val="center"/>
          </w:tcPr>
          <w:p>
            <w:r/>
            <w:r>
              <w:rPr>
                <w:rFonts w:ascii="Arial" w:hAnsi="Arial"/>
                <w:b w:val="0"/>
                <w:sz w:val="18"/>
              </w:rPr>
              <w:t>Must</w:t>
            </w:r>
          </w:p>
        </w:tc>
        <w:tc>
          <w:tcPr>
            <w:tcW w:type="dxa" w:w="2493"/>
            <w:vAlign w:val="center"/>
          </w:tcPr>
          <w:p>
            <w:r/>
            <w:r>
              <w:rPr>
                <w:rFonts w:ascii="Arial" w:hAnsi="Arial"/>
                <w:b w:val="0"/>
                <w:sz w:val="18"/>
              </w:rPr>
              <w:t>Inspection và demonstration</w:t>
            </w:r>
          </w:p>
        </w:tc>
      </w:tr>
      <w:tr>
        <w:tc>
          <w:tcPr>
            <w:tcW w:type="dxa" w:w="2493"/>
            <w:vAlign w:val="center"/>
          </w:tcPr>
          <w:p>
            <w:r/>
            <w:r>
              <w:rPr>
                <w:rFonts w:ascii="Arial" w:hAnsi="Arial"/>
                <w:b w:val="0"/>
                <w:sz w:val="18"/>
              </w:rPr>
              <w:t>SRS-IF-ODATA-003</w:t>
            </w:r>
          </w:p>
        </w:tc>
        <w:tc>
          <w:tcPr>
            <w:tcW w:type="dxa" w:w="2493"/>
            <w:vAlign w:val="center"/>
          </w:tcPr>
          <w:p>
            <w:r/>
            <w:r>
              <w:rPr>
                <w:rFonts w:ascii="Arial" w:hAnsi="Arial"/>
                <w:b w:val="0"/>
                <w:sz w:val="18"/>
              </w:rPr>
              <w:t>IDTS shall expose actions hoặc update operations cho business-critical status transitions khi simple field update không đủ enforce rules.</w:t>
            </w:r>
          </w:p>
        </w:tc>
        <w:tc>
          <w:tcPr>
            <w:tcW w:type="dxa" w:w="2493"/>
            <w:vAlign w:val="center"/>
          </w:tcPr>
          <w:p>
            <w:r/>
            <w:r>
              <w:rPr>
                <w:rFonts w:ascii="Arial" w:hAnsi="Arial"/>
                <w:b w:val="0"/>
                <w:sz w:val="18"/>
              </w:rPr>
              <w:t>Should</w:t>
            </w:r>
          </w:p>
        </w:tc>
        <w:tc>
          <w:tcPr>
            <w:tcW w:type="dxa" w:w="2493"/>
            <w:vAlign w:val="center"/>
          </w:tcPr>
          <w:p>
            <w:r/>
            <w:r>
              <w:rPr>
                <w:rFonts w:ascii="Arial" w:hAnsi="Arial"/>
                <w:b w:val="0"/>
                <w:sz w:val="18"/>
              </w:rPr>
              <w:t>Inspection và test</w:t>
            </w:r>
          </w:p>
        </w:tc>
      </w:tr>
      <w:tr>
        <w:tc>
          <w:tcPr>
            <w:tcW w:type="dxa" w:w="2493"/>
            <w:vAlign w:val="center"/>
          </w:tcPr>
          <w:p>
            <w:r/>
            <w:r>
              <w:rPr>
                <w:rFonts w:ascii="Arial" w:hAnsi="Arial"/>
                <w:b w:val="0"/>
                <w:sz w:val="18"/>
              </w:rPr>
              <w:t>SRS-IF-ODATA-004</w:t>
            </w:r>
          </w:p>
        </w:tc>
        <w:tc>
          <w:tcPr>
            <w:tcW w:type="dxa" w:w="2493"/>
            <w:vAlign w:val="center"/>
          </w:tcPr>
          <w:p>
            <w:r/>
            <w:r>
              <w:rPr>
                <w:rFonts w:ascii="Arial" w:hAnsi="Arial"/>
                <w:b w:val="0"/>
                <w:sz w:val="18"/>
              </w:rPr>
              <w:t>Base path của authentication service đã deploy là /odata/v4/auth/, còn base path của protected bug-management service là /odata/v4/bug/.</w:t>
            </w:r>
          </w:p>
        </w:tc>
        <w:tc>
          <w:tcPr>
            <w:tcW w:type="dxa" w:w="2493"/>
            <w:vAlign w:val="center"/>
          </w:tcPr>
          <w:p>
            <w:r/>
            <w:r>
              <w:rPr>
                <w:rFonts w:ascii="Arial" w:hAnsi="Arial"/>
                <w:b w:val="0"/>
                <w:sz w:val="18"/>
              </w:rPr>
              <w:t>Must</w:t>
            </w:r>
          </w:p>
        </w:tc>
        <w:tc>
          <w:tcPr>
            <w:tcW w:type="dxa" w:w="2493"/>
            <w:vAlign w:val="center"/>
          </w:tcPr>
          <w:p>
            <w:r/>
            <w:r>
              <w:rPr>
                <w:rFonts w:ascii="Arial" w:hAnsi="Arial"/>
                <w:b w:val="0"/>
                <w:sz w:val="18"/>
              </w:rPr>
              <w:t>Metadata inspection và HTTP test</w:t>
            </w:r>
          </w:p>
        </w:tc>
      </w:tr>
      <w:tr>
        <w:tc>
          <w:tcPr>
            <w:tcW w:type="dxa" w:w="2493"/>
            <w:vAlign w:val="center"/>
          </w:tcPr>
          <w:p>
            <w:r/>
            <w:r>
              <w:rPr>
                <w:rFonts w:ascii="Arial" w:hAnsi="Arial"/>
                <w:b w:val="0"/>
                <w:sz w:val="18"/>
              </w:rPr>
              <w:t>SRS-IF-ODATA-005</w:t>
            </w:r>
          </w:p>
        </w:tc>
        <w:tc>
          <w:tcPr>
            <w:tcW w:type="dxa" w:w="2493"/>
            <w:vAlign w:val="center"/>
          </w:tcPr>
          <w:p>
            <w:r/>
            <w:r>
              <w:rPr>
                <w:rFonts w:ascii="Arial" w:hAnsi="Arial"/>
                <w:b w:val="0"/>
                <w:sz w:val="18"/>
              </w:rPr>
              <w:t>Tạo/sửa draft dùng các CAP draft event NEW, PATCH lặp lại và SAVE; active persistence tiếp tục dùng CREATE cho Bug active mới và UPDATE cho Bug active được sửa.</w:t>
            </w:r>
          </w:p>
        </w:tc>
        <w:tc>
          <w:tcPr>
            <w:tcW w:type="dxa" w:w="2493"/>
            <w:vAlign w:val="center"/>
          </w:tcPr>
          <w:p>
            <w:r/>
            <w:r>
              <w:rPr>
                <w:rFonts w:ascii="Arial" w:hAnsi="Arial"/>
                <w:b w:val="0"/>
                <w:sz w:val="18"/>
              </w:rPr>
              <w:t>Must</w:t>
            </w:r>
          </w:p>
        </w:tc>
        <w:tc>
          <w:tcPr>
            <w:tcW w:type="dxa" w:w="2493"/>
            <w:vAlign w:val="center"/>
          </w:tcPr>
          <w:p>
            <w:r/>
            <w:r>
              <w:rPr>
                <w:rFonts w:ascii="Arial" w:hAnsi="Arial"/>
                <w:b w:val="0"/>
                <w:sz w:val="18"/>
              </w:rPr>
              <w:t>Handler trace và integration test</w:t>
            </w:r>
          </w:p>
        </w:tc>
      </w:tr>
      <w:tr>
        <w:tc>
          <w:tcPr>
            <w:tcW w:type="dxa" w:w="2493"/>
            <w:vAlign w:val="center"/>
          </w:tcPr>
          <w:p>
            <w:r/>
            <w:r>
              <w:rPr>
                <w:rFonts w:ascii="Arial" w:hAnsi="Arial"/>
                <w:b w:val="0"/>
                <w:sz w:val="18"/>
              </w:rPr>
              <w:t>SRS-IF-ODATA-006</w:t>
            </w:r>
          </w:p>
        </w:tc>
        <w:tc>
          <w:tcPr>
            <w:tcW w:type="dxa" w:w="2493"/>
            <w:vAlign w:val="center"/>
          </w:tcPr>
          <w:p>
            <w:r/>
            <w:r>
              <w:rPr>
                <w:rFonts w:ascii="Arial" w:hAnsi="Arial"/>
                <w:b w:val="0"/>
                <w:sz w:val="18"/>
              </w:rPr>
              <w:t>Audit catalog phải phân biệt 11 exact workflow command: ASSIGN_TO_DEVELOPER, MOVE_TO_PENDING_ASSIGNMENT, MARK_IN_REVIEW, REQUEST_MORE_INFORMATION, RESUBMIT_TO_DEVELOPER, REJECT_BUG, START_PROGRESS, RESOLVE_BUG, SEND_TO_RETEST, CLOSE_BUG và REOPEN_BUG.</w:t>
            </w:r>
          </w:p>
        </w:tc>
        <w:tc>
          <w:tcPr>
            <w:tcW w:type="dxa" w:w="2493"/>
            <w:vAlign w:val="center"/>
          </w:tcPr>
          <w:p>
            <w:r/>
            <w:r>
              <w:rPr>
                <w:rFonts w:ascii="Arial" w:hAnsi="Arial"/>
                <w:b w:val="0"/>
                <w:sz w:val="18"/>
              </w:rPr>
              <w:t>Must</w:t>
            </w:r>
          </w:p>
        </w:tc>
        <w:tc>
          <w:tcPr>
            <w:tcW w:type="dxa" w:w="2493"/>
            <w:vAlign w:val="center"/>
          </w:tcPr>
          <w:p>
            <w:r/>
            <w:r>
              <w:rPr>
                <w:rFonts w:ascii="Arial" w:hAnsi="Arial"/>
                <w:b w:val="0"/>
                <w:sz w:val="18"/>
              </w:rPr>
              <w:t>Database inspection và IDTS-89 regression</w:t>
            </w:r>
          </w:p>
        </w:tc>
      </w:tr>
    </w:tbl>
    <w:p>
      <w:pPr>
        <w:pStyle w:val="Heading3"/>
      </w:pPr>
      <w:r>
        <w:t>9.2 Fiori UI Interface</w:t>
      </w:r>
    </w:p>
    <w:tbl>
      <w:tblPr>
        <w:tblStyle w:val="TableGrid"/>
        <w:tblW w:type="auto" w:w="0"/>
        <w:tblLayout w:type="autofit"/>
        <w:tblLook w:firstColumn="1" w:firstRow="1" w:lastColumn="0" w:lastRow="0" w:noHBand="0" w:noVBand="1" w:val="04A0"/>
      </w:tblPr>
      <w:tblGrid>
        <w:gridCol w:w="2493"/>
        <w:gridCol w:w="2493"/>
        <w:gridCol w:w="2493"/>
        <w:gridCol w:w="2493"/>
      </w:tblGrid>
      <w:tr>
        <w:tc>
          <w:tcPr>
            <w:tcW w:type="dxa" w:w="2493"/>
            <w:shd w:val="clear" w:fill="D9E2F3"/>
            <w:vAlign w:val="center"/>
          </w:tcPr>
          <w:p>
            <w:r/>
            <w:r>
              <w:rPr>
                <w:rFonts w:ascii="Arial" w:hAnsi="Arial"/>
                <w:b/>
                <w:sz w:val="18"/>
              </w:rPr>
              <w:t>ID</w:t>
            </w:r>
          </w:p>
        </w:tc>
        <w:tc>
          <w:tcPr>
            <w:tcW w:type="dxa" w:w="2493"/>
            <w:shd w:val="clear" w:fill="D9E2F3"/>
            <w:vAlign w:val="center"/>
          </w:tcPr>
          <w:p>
            <w:r/>
            <w:r>
              <w:rPr>
                <w:rFonts w:ascii="Arial" w:hAnsi="Arial"/>
                <w:b/>
                <w:sz w:val="18"/>
              </w:rPr>
              <w:t>Requirement Statement</w:t>
            </w:r>
          </w:p>
        </w:tc>
        <w:tc>
          <w:tcPr>
            <w:tcW w:type="dxa" w:w="2493"/>
            <w:shd w:val="clear" w:fill="D9E2F3"/>
            <w:vAlign w:val="center"/>
          </w:tcPr>
          <w:p>
            <w:r/>
            <w:r>
              <w:rPr>
                <w:rFonts w:ascii="Arial" w:hAnsi="Arial"/>
                <w:b/>
                <w:sz w:val="18"/>
              </w:rPr>
              <w:t>Priority</w:t>
            </w:r>
          </w:p>
        </w:tc>
        <w:tc>
          <w:tcPr>
            <w:tcW w:type="dxa" w:w="2493"/>
            <w:shd w:val="clear" w:fill="D9E2F3"/>
            <w:vAlign w:val="center"/>
          </w:tcPr>
          <w:p>
            <w:r/>
            <w:r>
              <w:rPr>
                <w:rFonts w:ascii="Arial" w:hAnsi="Arial"/>
                <w:b/>
                <w:sz w:val="18"/>
              </w:rPr>
              <w:t>Verification</w:t>
            </w:r>
          </w:p>
        </w:tc>
      </w:tr>
      <w:tr>
        <w:tc>
          <w:tcPr>
            <w:tcW w:type="dxa" w:w="2493"/>
            <w:vAlign w:val="center"/>
          </w:tcPr>
          <w:p>
            <w:r/>
            <w:r>
              <w:rPr>
                <w:rFonts w:ascii="Arial" w:hAnsi="Arial"/>
                <w:b w:val="0"/>
                <w:sz w:val="18"/>
              </w:rPr>
              <w:t>SRS-IF-UI-001</w:t>
            </w:r>
          </w:p>
        </w:tc>
        <w:tc>
          <w:tcPr>
            <w:tcW w:type="dxa" w:w="2493"/>
            <w:vAlign w:val="center"/>
          </w:tcPr>
          <w:p>
            <w:r/>
            <w:r>
              <w:rPr>
                <w:rFonts w:ascii="Arial" w:hAnsi="Arial"/>
                <w:b w:val="0"/>
                <w:sz w:val="18"/>
              </w:rPr>
              <w:t>IDTS shall dùng Fiori Elements List Report/Object Page làm user interface mặc định cho bug management.</w:t>
            </w:r>
          </w:p>
        </w:tc>
        <w:tc>
          <w:tcPr>
            <w:tcW w:type="dxa" w:w="2493"/>
            <w:vAlign w:val="center"/>
          </w:tcPr>
          <w:p>
            <w:r/>
            <w:r>
              <w:rPr>
                <w:rFonts w:ascii="Arial" w:hAnsi="Arial"/>
                <w:b w:val="0"/>
                <w:sz w:val="18"/>
              </w:rPr>
              <w:t>Must</w:t>
            </w:r>
          </w:p>
        </w:tc>
        <w:tc>
          <w:tcPr>
            <w:tcW w:type="dxa" w:w="2493"/>
            <w:vAlign w:val="center"/>
          </w:tcPr>
          <w:p>
            <w:r/>
            <w:r>
              <w:rPr>
                <w:rFonts w:ascii="Arial" w:hAnsi="Arial"/>
                <w:b w:val="0"/>
                <w:sz w:val="18"/>
              </w:rPr>
              <w:t>Demonstration</w:t>
            </w:r>
          </w:p>
        </w:tc>
      </w:tr>
      <w:tr>
        <w:tc>
          <w:tcPr>
            <w:tcW w:type="dxa" w:w="2493"/>
            <w:vAlign w:val="center"/>
          </w:tcPr>
          <w:p>
            <w:r/>
            <w:r>
              <w:rPr>
                <w:rFonts w:ascii="Arial" w:hAnsi="Arial"/>
                <w:b w:val="0"/>
                <w:sz w:val="18"/>
              </w:rPr>
              <w:t>SRS-IF-UI-002</w:t>
            </w:r>
          </w:p>
        </w:tc>
        <w:tc>
          <w:tcPr>
            <w:tcW w:type="dxa" w:w="2493"/>
            <w:vAlign w:val="center"/>
          </w:tcPr>
          <w:p>
            <w:r/>
            <w:r>
              <w:rPr>
                <w:rFonts w:ascii="Arial" w:hAnsi="Arial"/>
                <w:b w:val="0"/>
                <w:sz w:val="18"/>
              </w:rPr>
              <w:t>List Report shall hiển thị key columns cho bugNumber, title, status, priority, severity, SAP Module, Application Component, Defect Category, assignee, nextProcessor, due date và update date khi có.</w:t>
            </w:r>
          </w:p>
        </w:tc>
        <w:tc>
          <w:tcPr>
            <w:tcW w:type="dxa" w:w="2493"/>
            <w:vAlign w:val="center"/>
          </w:tcPr>
          <w:p>
            <w:r/>
            <w:r>
              <w:rPr>
                <w:rFonts w:ascii="Arial" w:hAnsi="Arial"/>
                <w:b w:val="0"/>
                <w:sz w:val="18"/>
              </w:rPr>
              <w:t>Must</w:t>
            </w:r>
          </w:p>
        </w:tc>
        <w:tc>
          <w:tcPr>
            <w:tcW w:type="dxa" w:w="2493"/>
            <w:vAlign w:val="center"/>
          </w:tcPr>
          <w:p>
            <w:r/>
            <w:r>
              <w:rPr>
                <w:rFonts w:ascii="Arial" w:hAnsi="Arial"/>
                <w:b w:val="0"/>
                <w:sz w:val="18"/>
              </w:rPr>
              <w:t>Demonstration</w:t>
            </w:r>
          </w:p>
        </w:tc>
      </w:tr>
      <w:tr>
        <w:tc>
          <w:tcPr>
            <w:tcW w:type="dxa" w:w="2493"/>
            <w:vAlign w:val="center"/>
          </w:tcPr>
          <w:p>
            <w:r/>
            <w:r>
              <w:rPr>
                <w:rFonts w:ascii="Arial" w:hAnsi="Arial"/>
                <w:b w:val="0"/>
                <w:sz w:val="18"/>
              </w:rPr>
              <w:t>SRS-IF-UI-003</w:t>
            </w:r>
          </w:p>
        </w:tc>
        <w:tc>
          <w:tcPr>
            <w:tcW w:type="dxa" w:w="2493"/>
            <w:vAlign w:val="center"/>
          </w:tcPr>
          <w:p>
            <w:r/>
            <w:r>
              <w:rPr>
                <w:rFonts w:ascii="Arial" w:hAnsi="Arial"/>
                <w:b w:val="0"/>
                <w:sz w:val="18"/>
              </w:rPr>
              <w:t>Object Page shall nhóm field vào các section Bug Details, Classification, Assignment, Reproduction, Comments, Attachments, History, Notifications và PM Monitoring khi được triển khai.</w:t>
            </w:r>
          </w:p>
        </w:tc>
        <w:tc>
          <w:tcPr>
            <w:tcW w:type="dxa" w:w="2493"/>
            <w:vAlign w:val="center"/>
          </w:tcPr>
          <w:p>
            <w:r/>
            <w:r>
              <w:rPr>
                <w:rFonts w:ascii="Arial" w:hAnsi="Arial"/>
                <w:b w:val="0"/>
                <w:sz w:val="18"/>
              </w:rPr>
              <w:t>Must</w:t>
            </w:r>
          </w:p>
        </w:tc>
        <w:tc>
          <w:tcPr>
            <w:tcW w:type="dxa" w:w="2493"/>
            <w:vAlign w:val="center"/>
          </w:tcPr>
          <w:p>
            <w:r/>
            <w:r>
              <w:rPr>
                <w:rFonts w:ascii="Arial" w:hAnsi="Arial"/>
                <w:b w:val="0"/>
                <w:sz w:val="18"/>
              </w:rPr>
              <w:t>Demonstration</w:t>
            </w:r>
          </w:p>
        </w:tc>
      </w:tr>
      <w:tr>
        <w:tc>
          <w:tcPr>
            <w:tcW w:type="dxa" w:w="2493"/>
            <w:vAlign w:val="center"/>
          </w:tcPr>
          <w:p>
            <w:r/>
            <w:r>
              <w:rPr>
                <w:rFonts w:ascii="Arial" w:hAnsi="Arial"/>
                <w:b w:val="0"/>
                <w:sz w:val="18"/>
              </w:rPr>
              <w:t>SRS-IF-UI-004</w:t>
            </w:r>
          </w:p>
        </w:tc>
        <w:tc>
          <w:tcPr>
            <w:tcW w:type="dxa" w:w="2493"/>
            <w:vAlign w:val="center"/>
          </w:tcPr>
          <w:p>
            <w:r/>
            <w:r>
              <w:rPr>
                <w:rFonts w:ascii="Arial" w:hAnsi="Arial"/>
                <w:b w:val="0"/>
                <w:sz w:val="18"/>
              </w:rPr>
              <w:t>UI actions shall chỉ visible khi phù hợp với role và status, nhưng backend validation vẫn là nguồn kiểm soát chính.</w:t>
            </w:r>
          </w:p>
        </w:tc>
        <w:tc>
          <w:tcPr>
            <w:tcW w:type="dxa" w:w="2493"/>
            <w:vAlign w:val="center"/>
          </w:tcPr>
          <w:p>
            <w:r/>
            <w:r>
              <w:rPr>
                <w:rFonts w:ascii="Arial" w:hAnsi="Arial"/>
                <w:b w:val="0"/>
                <w:sz w:val="18"/>
              </w:rPr>
              <w:t>Must</w:t>
            </w:r>
          </w:p>
        </w:tc>
        <w:tc>
          <w:tcPr>
            <w:tcW w:type="dxa" w:w="2493"/>
            <w:vAlign w:val="center"/>
          </w:tcPr>
          <w:p>
            <w:r/>
            <w:r>
              <w:rPr>
                <w:rFonts w:ascii="Arial" w:hAnsi="Arial"/>
                <w:b w:val="0"/>
                <w:sz w:val="18"/>
              </w:rPr>
              <w:t>Test</w:t>
            </w:r>
          </w:p>
        </w:tc>
      </w:tr>
      <w:tr>
        <w:tc>
          <w:tcPr>
            <w:tcW w:type="dxa" w:w="2493"/>
            <w:vAlign w:val="center"/>
          </w:tcPr>
          <w:p>
            <w:r/>
            <w:r>
              <w:rPr>
                <w:rFonts w:ascii="Arial" w:hAnsi="Arial"/>
                <w:b w:val="0"/>
                <w:sz w:val="18"/>
              </w:rPr>
              <w:t>SRS-IF-UI-005</w:t>
            </w:r>
          </w:p>
        </w:tc>
        <w:tc>
          <w:tcPr>
            <w:tcW w:type="dxa" w:w="2493"/>
            <w:vAlign w:val="center"/>
          </w:tcPr>
          <w:p>
            <w:r/>
            <w:r>
              <w:rPr>
                <w:rFonts w:ascii="Arial" w:hAnsi="Arial"/>
                <w:b w:val="0"/>
                <w:sz w:val="18"/>
              </w:rPr>
              <w:t>UI shall hiển thị bug Rejected với rejection reason, nextProcessor và available follow-up actions.</w:t>
            </w:r>
          </w:p>
        </w:tc>
        <w:tc>
          <w:tcPr>
            <w:tcW w:type="dxa" w:w="2493"/>
            <w:vAlign w:val="center"/>
          </w:tcPr>
          <w:p>
            <w:r/>
            <w:r>
              <w:rPr>
                <w:rFonts w:ascii="Arial" w:hAnsi="Arial"/>
                <w:b w:val="0"/>
                <w:sz w:val="18"/>
              </w:rPr>
              <w:t>Must</w:t>
            </w:r>
          </w:p>
        </w:tc>
        <w:tc>
          <w:tcPr>
            <w:tcW w:type="dxa" w:w="2493"/>
            <w:vAlign w:val="center"/>
          </w:tcPr>
          <w:p>
            <w:r/>
            <w:r>
              <w:rPr>
                <w:rFonts w:ascii="Arial" w:hAnsi="Arial"/>
                <w:b w:val="0"/>
                <w:sz w:val="18"/>
              </w:rPr>
              <w:t>Demonstration</w:t>
            </w:r>
          </w:p>
        </w:tc>
      </w:tr>
    </w:tbl>
    <w:p>
      <w:pPr>
        <w:pStyle w:val="Heading2"/>
      </w:pPr>
      <w:r>
        <w:t>10. Non-Functional Requirements</w:t>
      </w:r>
    </w:p>
    <w:tbl>
      <w:tblPr>
        <w:tblStyle w:val="TableGrid"/>
        <w:tblW w:type="auto" w:w="0"/>
        <w:tblLayout w:type="autofit"/>
        <w:tblLook w:firstColumn="1" w:firstRow="1" w:lastColumn="0" w:lastRow="0" w:noHBand="0" w:noVBand="1" w:val="04A0"/>
      </w:tblPr>
      <w:tblGrid>
        <w:gridCol w:w="1994"/>
        <w:gridCol w:w="1994"/>
        <w:gridCol w:w="1994"/>
        <w:gridCol w:w="1994"/>
        <w:gridCol w:w="1994"/>
      </w:tblGrid>
      <w:tr>
        <w:tc>
          <w:tcPr>
            <w:tcW w:type="dxa" w:w="1994"/>
            <w:shd w:val="clear" w:fill="D9E2F3"/>
            <w:vAlign w:val="center"/>
          </w:tcPr>
          <w:p>
            <w:r/>
            <w:r>
              <w:rPr>
                <w:rFonts w:ascii="Arial" w:hAnsi="Arial"/>
                <w:b/>
                <w:sz w:val="18"/>
              </w:rPr>
              <w:t>ID</w:t>
            </w:r>
          </w:p>
        </w:tc>
        <w:tc>
          <w:tcPr>
            <w:tcW w:type="dxa" w:w="1994"/>
            <w:shd w:val="clear" w:fill="D9E2F3"/>
            <w:vAlign w:val="center"/>
          </w:tcPr>
          <w:p>
            <w:r/>
            <w:r>
              <w:rPr>
                <w:rFonts w:ascii="Arial" w:hAnsi="Arial"/>
                <w:b/>
                <w:sz w:val="18"/>
              </w:rPr>
              <w:t>Category</w:t>
            </w:r>
          </w:p>
        </w:tc>
        <w:tc>
          <w:tcPr>
            <w:tcW w:type="dxa" w:w="1994"/>
            <w:shd w:val="clear" w:fill="D9E2F3"/>
            <w:vAlign w:val="center"/>
          </w:tcPr>
          <w:p>
            <w:r/>
            <w:r>
              <w:rPr>
                <w:rFonts w:ascii="Arial" w:hAnsi="Arial"/>
                <w:b/>
                <w:sz w:val="18"/>
              </w:rPr>
              <w:t>Requirement Statement</w:t>
            </w:r>
          </w:p>
        </w:tc>
        <w:tc>
          <w:tcPr>
            <w:tcW w:type="dxa" w:w="1994"/>
            <w:shd w:val="clear" w:fill="D9E2F3"/>
            <w:vAlign w:val="center"/>
          </w:tcPr>
          <w:p>
            <w:r/>
            <w:r>
              <w:rPr>
                <w:rFonts w:ascii="Arial" w:hAnsi="Arial"/>
                <w:b/>
                <w:sz w:val="18"/>
              </w:rPr>
              <w:t>Priority</w:t>
            </w:r>
          </w:p>
        </w:tc>
        <w:tc>
          <w:tcPr>
            <w:tcW w:type="dxa" w:w="1994"/>
            <w:shd w:val="clear" w:fill="D9E2F3"/>
            <w:vAlign w:val="center"/>
          </w:tcPr>
          <w:p>
            <w:r/>
            <w:r>
              <w:rPr>
                <w:rFonts w:ascii="Arial" w:hAnsi="Arial"/>
                <w:b/>
                <w:sz w:val="18"/>
              </w:rPr>
              <w:t>Verification</w:t>
            </w:r>
          </w:p>
        </w:tc>
      </w:tr>
      <w:tr>
        <w:tc>
          <w:tcPr>
            <w:tcW w:type="dxa" w:w="1994"/>
            <w:vAlign w:val="center"/>
          </w:tcPr>
          <w:p>
            <w:r/>
            <w:r>
              <w:rPr>
                <w:rFonts w:ascii="Arial" w:hAnsi="Arial"/>
                <w:b w:val="0"/>
                <w:sz w:val="18"/>
              </w:rPr>
              <w:t>SRS-NFR-SEC-001</w:t>
            </w:r>
          </w:p>
        </w:tc>
        <w:tc>
          <w:tcPr>
            <w:tcW w:type="dxa" w:w="1994"/>
            <w:vAlign w:val="center"/>
          </w:tcPr>
          <w:p>
            <w:r/>
            <w:r>
              <w:rPr>
                <w:rFonts w:ascii="Arial" w:hAnsi="Arial"/>
                <w:b w:val="0"/>
                <w:sz w:val="18"/>
              </w:rPr>
              <w:t>Security</w:t>
            </w:r>
          </w:p>
        </w:tc>
        <w:tc>
          <w:tcPr>
            <w:tcW w:type="dxa" w:w="1994"/>
            <w:vAlign w:val="center"/>
          </w:tcPr>
          <w:p>
            <w:r/>
            <w:r>
              <w:rPr>
                <w:rFonts w:ascii="Arial" w:hAnsi="Arial"/>
                <w:b w:val="0"/>
                <w:sz w:val="18"/>
              </w:rPr>
              <w:t>IDTS shall enforce role-based permissions cho create, edit, assign, reject, resolve, close, reopen, monitoring và administrative actions.</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Test</w:t>
            </w:r>
          </w:p>
        </w:tc>
      </w:tr>
      <w:tr>
        <w:tc>
          <w:tcPr>
            <w:tcW w:type="dxa" w:w="1994"/>
            <w:vAlign w:val="center"/>
          </w:tcPr>
          <w:p>
            <w:r/>
            <w:r>
              <w:rPr>
                <w:rFonts w:ascii="Arial" w:hAnsi="Arial"/>
                <w:b w:val="0"/>
                <w:sz w:val="18"/>
              </w:rPr>
              <w:t>SRS-NFR-AUD-001</w:t>
            </w:r>
          </w:p>
        </w:tc>
        <w:tc>
          <w:tcPr>
            <w:tcW w:type="dxa" w:w="1994"/>
            <w:vAlign w:val="center"/>
          </w:tcPr>
          <w:p>
            <w:r/>
            <w:r>
              <w:rPr>
                <w:rFonts w:ascii="Arial" w:hAnsi="Arial"/>
                <w:b w:val="0"/>
                <w:sz w:val="18"/>
              </w:rPr>
              <w:t>Auditability</w:t>
            </w:r>
          </w:p>
        </w:tc>
        <w:tc>
          <w:tcPr>
            <w:tcW w:type="dxa" w:w="1994"/>
            <w:vAlign w:val="center"/>
          </w:tcPr>
          <w:p>
            <w:r/>
            <w:r>
              <w:rPr>
                <w:rFonts w:ascii="Arial" w:hAnsi="Arial"/>
                <w:b w:val="0"/>
                <w:sz w:val="18"/>
              </w:rPr>
              <w:t>IDTS shall duy trì audit trail cho important lifecycle changes.</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Inspection</w:t>
            </w:r>
          </w:p>
        </w:tc>
      </w:tr>
      <w:tr>
        <w:tc>
          <w:tcPr>
            <w:tcW w:type="dxa" w:w="1994"/>
            <w:vAlign w:val="center"/>
          </w:tcPr>
          <w:p>
            <w:r/>
            <w:r>
              <w:rPr>
                <w:rFonts w:ascii="Arial" w:hAnsi="Arial"/>
                <w:b w:val="0"/>
                <w:sz w:val="18"/>
              </w:rPr>
              <w:t>SRS-NFR-INT-001</w:t>
            </w:r>
          </w:p>
        </w:tc>
        <w:tc>
          <w:tcPr>
            <w:tcW w:type="dxa" w:w="1994"/>
            <w:vAlign w:val="center"/>
          </w:tcPr>
          <w:p>
            <w:r/>
            <w:r>
              <w:rPr>
                <w:rFonts w:ascii="Arial" w:hAnsi="Arial"/>
                <w:b w:val="0"/>
                <w:sz w:val="18"/>
              </w:rPr>
              <w:t>Data integrity</w:t>
            </w:r>
          </w:p>
        </w:tc>
        <w:tc>
          <w:tcPr>
            <w:tcW w:type="dxa" w:w="1994"/>
            <w:vAlign w:val="center"/>
          </w:tcPr>
          <w:p>
            <w:r/>
            <w:r>
              <w:rPr>
                <w:rFonts w:ascii="Arial" w:hAnsi="Arial"/>
                <w:b w:val="0"/>
                <w:sz w:val="18"/>
              </w:rPr>
              <w:t>IDTS shall enforce required fields, valid classification pairs, valid assignee responsibility và allowed status transitions.</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Test</w:t>
            </w:r>
          </w:p>
        </w:tc>
      </w:tr>
      <w:tr>
        <w:tc>
          <w:tcPr>
            <w:tcW w:type="dxa" w:w="1994"/>
            <w:vAlign w:val="center"/>
          </w:tcPr>
          <w:p>
            <w:r/>
            <w:r>
              <w:rPr>
                <w:rFonts w:ascii="Arial" w:hAnsi="Arial"/>
                <w:b w:val="0"/>
                <w:sz w:val="18"/>
              </w:rPr>
              <w:t>SRS-NFR-USE-001</w:t>
            </w:r>
          </w:p>
        </w:tc>
        <w:tc>
          <w:tcPr>
            <w:tcW w:type="dxa" w:w="1994"/>
            <w:vAlign w:val="center"/>
          </w:tcPr>
          <w:p>
            <w:r/>
            <w:r>
              <w:rPr>
                <w:rFonts w:ascii="Arial" w:hAnsi="Arial"/>
                <w:b w:val="0"/>
                <w:sz w:val="18"/>
              </w:rPr>
              <w:t>Usability</w:t>
            </w:r>
          </w:p>
        </w:tc>
        <w:tc>
          <w:tcPr>
            <w:tcW w:type="dxa" w:w="1994"/>
            <w:vAlign w:val="center"/>
          </w:tcPr>
          <w:p>
            <w:r/>
            <w:r>
              <w:rPr>
                <w:rFonts w:ascii="Arial" w:hAnsi="Arial"/>
                <w:b w:val="0"/>
                <w:sz w:val="18"/>
              </w:rPr>
              <w:t>IDTS shall cung cấp Fiori labels và value helps rõ ràng cho SAP Module, Application Component, Defect Category, Assignee và Next Processor.</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Demonstration</w:t>
            </w:r>
          </w:p>
        </w:tc>
      </w:tr>
      <w:tr>
        <w:tc>
          <w:tcPr>
            <w:tcW w:type="dxa" w:w="1994"/>
            <w:vAlign w:val="center"/>
          </w:tcPr>
          <w:p>
            <w:r/>
            <w:r>
              <w:rPr>
                <w:rFonts w:ascii="Arial" w:hAnsi="Arial"/>
                <w:b w:val="0"/>
                <w:sz w:val="18"/>
              </w:rPr>
              <w:t>SRS-NFR-USE-002</w:t>
            </w:r>
          </w:p>
        </w:tc>
        <w:tc>
          <w:tcPr>
            <w:tcW w:type="dxa" w:w="1994"/>
            <w:vAlign w:val="center"/>
          </w:tcPr>
          <w:p>
            <w:r/>
            <w:r>
              <w:rPr>
                <w:rFonts w:ascii="Arial" w:hAnsi="Arial"/>
                <w:b w:val="0"/>
                <w:sz w:val="18"/>
              </w:rPr>
              <w:t>Accessibility</w:t>
            </w:r>
          </w:p>
        </w:tc>
        <w:tc>
          <w:tcPr>
            <w:tcW w:type="dxa" w:w="1994"/>
            <w:vAlign w:val="center"/>
          </w:tcPr>
          <w:p>
            <w:r/>
            <w:r>
              <w:rPr>
                <w:rFonts w:ascii="Arial" w:hAnsi="Arial"/>
                <w:b w:val="0"/>
                <w:sz w:val="18"/>
              </w:rPr>
              <w:t>IDTS should tuân theo SAP Fiori accessibility và message handling guidance cho forms, tables, validation messages và status indicators.</w:t>
            </w:r>
          </w:p>
        </w:tc>
        <w:tc>
          <w:tcPr>
            <w:tcW w:type="dxa" w:w="1994"/>
            <w:vAlign w:val="center"/>
          </w:tcPr>
          <w:p>
            <w:r/>
            <w:r>
              <w:rPr>
                <w:rFonts w:ascii="Arial" w:hAnsi="Arial"/>
                <w:b w:val="0"/>
                <w:sz w:val="18"/>
              </w:rPr>
              <w:t>Should</w:t>
            </w:r>
          </w:p>
        </w:tc>
        <w:tc>
          <w:tcPr>
            <w:tcW w:type="dxa" w:w="1994"/>
            <w:vAlign w:val="center"/>
          </w:tcPr>
          <w:p>
            <w:r/>
            <w:r>
              <w:rPr>
                <w:rFonts w:ascii="Arial" w:hAnsi="Arial"/>
                <w:b w:val="0"/>
                <w:sz w:val="18"/>
              </w:rPr>
              <w:t>Inspection</w:t>
            </w:r>
          </w:p>
        </w:tc>
      </w:tr>
      <w:tr>
        <w:tc>
          <w:tcPr>
            <w:tcW w:type="dxa" w:w="1994"/>
            <w:vAlign w:val="center"/>
          </w:tcPr>
          <w:p>
            <w:r/>
            <w:r>
              <w:rPr>
                <w:rFonts w:ascii="Arial" w:hAnsi="Arial"/>
                <w:b w:val="0"/>
                <w:sz w:val="18"/>
              </w:rPr>
              <w:t>SRS-NFR-PERF-001</w:t>
            </w:r>
          </w:p>
        </w:tc>
        <w:tc>
          <w:tcPr>
            <w:tcW w:type="dxa" w:w="1994"/>
            <w:vAlign w:val="center"/>
          </w:tcPr>
          <w:p>
            <w:r/>
            <w:r>
              <w:rPr>
                <w:rFonts w:ascii="Arial" w:hAnsi="Arial"/>
                <w:b w:val="0"/>
                <w:sz w:val="18"/>
              </w:rPr>
              <w:t>Performance</w:t>
            </w:r>
          </w:p>
        </w:tc>
        <w:tc>
          <w:tcPr>
            <w:tcW w:type="dxa" w:w="1994"/>
            <w:vAlign w:val="center"/>
          </w:tcPr>
          <w:p>
            <w:r/>
            <w:r>
              <w:rPr>
                <w:rFonts w:ascii="Arial" w:hAnsi="Arial"/>
                <w:b w:val="0"/>
                <w:sz w:val="18"/>
              </w:rPr>
              <w:t>IDTS shall hỗ trợ search, filter, create và status update responsive với dữ liệu demo/educational-scale.</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Demonstration</w:t>
            </w:r>
          </w:p>
        </w:tc>
      </w:tr>
      <w:tr>
        <w:tc>
          <w:tcPr>
            <w:tcW w:type="dxa" w:w="1994"/>
            <w:vAlign w:val="center"/>
          </w:tcPr>
          <w:p>
            <w:r/>
            <w:r>
              <w:rPr>
                <w:rFonts w:ascii="Arial" w:hAnsi="Arial"/>
                <w:b w:val="0"/>
                <w:sz w:val="18"/>
              </w:rPr>
              <w:t>SRS-NFR-MAINT-001</w:t>
            </w:r>
          </w:p>
        </w:tc>
        <w:tc>
          <w:tcPr>
            <w:tcW w:type="dxa" w:w="1994"/>
            <w:vAlign w:val="center"/>
          </w:tcPr>
          <w:p>
            <w:r/>
            <w:r>
              <w:rPr>
                <w:rFonts w:ascii="Arial" w:hAnsi="Arial"/>
                <w:b w:val="0"/>
                <w:sz w:val="18"/>
              </w:rPr>
              <w:t>Maintainability</w:t>
            </w:r>
          </w:p>
        </w:tc>
        <w:tc>
          <w:tcPr>
            <w:tcW w:type="dxa" w:w="1994"/>
            <w:vAlign w:val="center"/>
          </w:tcPr>
          <w:p>
            <w:r/>
            <w:r>
              <w:rPr>
                <w:rFonts w:ascii="Arial" w:hAnsi="Arial"/>
                <w:b w:val="0"/>
                <w:sz w:val="18"/>
              </w:rPr>
              <w:t>IDTS shall giữ classification, value-help và Developer Responsibility data ở dạng maintainable, không hardcode trong handlers.</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Inspection</w:t>
            </w:r>
          </w:p>
        </w:tc>
      </w:tr>
      <w:tr>
        <w:tc>
          <w:tcPr>
            <w:tcW w:type="dxa" w:w="1994"/>
            <w:vAlign w:val="center"/>
          </w:tcPr>
          <w:p>
            <w:r/>
            <w:r>
              <w:rPr>
                <w:rFonts w:ascii="Arial" w:hAnsi="Arial"/>
                <w:b w:val="0"/>
                <w:sz w:val="18"/>
              </w:rPr>
              <w:t>SRS-NFR-CONF-001</w:t>
            </w:r>
          </w:p>
        </w:tc>
        <w:tc>
          <w:tcPr>
            <w:tcW w:type="dxa" w:w="1994"/>
            <w:vAlign w:val="center"/>
          </w:tcPr>
          <w:p>
            <w:r/>
            <w:r>
              <w:rPr>
                <w:rFonts w:ascii="Arial" w:hAnsi="Arial"/>
                <w:b w:val="0"/>
                <w:sz w:val="18"/>
              </w:rPr>
              <w:t>Configuration</w:t>
            </w:r>
          </w:p>
        </w:tc>
        <w:tc>
          <w:tcPr>
            <w:tcW w:type="dxa" w:w="1994"/>
            <w:vAlign w:val="center"/>
          </w:tcPr>
          <w:p>
            <w:r/>
            <w:r>
              <w:rPr>
                <w:rFonts w:ascii="Arial" w:hAnsi="Arial"/>
                <w:b w:val="0"/>
                <w:sz w:val="18"/>
              </w:rPr>
              <w:t>IDTS shall giữ environment-specific values bên ngoài source code và không commit credentials hoặc private endpoints.</w:t>
            </w:r>
          </w:p>
        </w:tc>
        <w:tc>
          <w:tcPr>
            <w:tcW w:type="dxa" w:w="1994"/>
            <w:vAlign w:val="center"/>
          </w:tcPr>
          <w:p>
            <w:r/>
            <w:r>
              <w:rPr>
                <w:rFonts w:ascii="Arial" w:hAnsi="Arial"/>
                <w:b w:val="0"/>
                <w:sz w:val="18"/>
              </w:rPr>
              <w:t>Must</w:t>
            </w:r>
          </w:p>
        </w:tc>
        <w:tc>
          <w:tcPr>
            <w:tcW w:type="dxa" w:w="1994"/>
            <w:vAlign w:val="center"/>
          </w:tcPr>
          <w:p>
            <w:r/>
            <w:r>
              <w:rPr>
                <w:rFonts w:ascii="Arial" w:hAnsi="Arial"/>
                <w:b w:val="0"/>
                <w:sz w:val="18"/>
              </w:rPr>
              <w:t>Inspection</w:t>
            </w:r>
          </w:p>
        </w:tc>
      </w:tr>
      <w:tr>
        <w:tc>
          <w:tcPr>
            <w:tcW w:type="dxa" w:w="1994"/>
            <w:vAlign w:val="center"/>
          </w:tcPr>
          <w:p>
            <w:r/>
            <w:r>
              <w:rPr>
                <w:rFonts w:ascii="Arial" w:hAnsi="Arial"/>
                <w:b w:val="0"/>
                <w:sz w:val="18"/>
              </w:rPr>
              <w:t>SRS-NFR-LOC-001</w:t>
            </w:r>
          </w:p>
        </w:tc>
        <w:tc>
          <w:tcPr>
            <w:tcW w:type="dxa" w:w="1994"/>
            <w:vAlign w:val="center"/>
          </w:tcPr>
          <w:p>
            <w:r/>
            <w:r>
              <w:rPr>
                <w:rFonts w:ascii="Arial" w:hAnsi="Arial"/>
                <w:b w:val="0"/>
                <w:sz w:val="18"/>
              </w:rPr>
              <w:t>Localization</w:t>
            </w:r>
          </w:p>
        </w:tc>
        <w:tc>
          <w:tcPr>
            <w:tcW w:type="dxa" w:w="1994"/>
            <w:vAlign w:val="center"/>
          </w:tcPr>
          <w:p>
            <w:r/>
            <w:r>
              <w:rPr>
                <w:rFonts w:ascii="Arial" w:hAnsi="Arial"/>
                <w:b w:val="0"/>
                <w:sz w:val="18"/>
              </w:rPr>
              <w:t>User-facing UI text should được chuẩn bị cho i18n khi implementation.</w:t>
            </w:r>
          </w:p>
        </w:tc>
        <w:tc>
          <w:tcPr>
            <w:tcW w:type="dxa" w:w="1994"/>
            <w:vAlign w:val="center"/>
          </w:tcPr>
          <w:p>
            <w:r/>
            <w:r>
              <w:rPr>
                <w:rFonts w:ascii="Arial" w:hAnsi="Arial"/>
                <w:b w:val="0"/>
                <w:sz w:val="18"/>
              </w:rPr>
              <w:t>Should</w:t>
            </w:r>
          </w:p>
        </w:tc>
        <w:tc>
          <w:tcPr>
            <w:tcW w:type="dxa" w:w="1994"/>
            <w:vAlign w:val="center"/>
          </w:tcPr>
          <w:p>
            <w:r/>
            <w:r>
              <w:rPr>
                <w:rFonts w:ascii="Arial" w:hAnsi="Arial"/>
                <w:b w:val="0"/>
                <w:sz w:val="18"/>
              </w:rPr>
              <w:t>Inspection</w:t>
            </w:r>
          </w:p>
        </w:tc>
      </w:tr>
    </w:tbl>
    <w:p>
      <w:pPr>
        <w:pStyle w:val="Heading2"/>
      </w:pPr>
      <w:r>
        <w:t>11. Traceability Matrix</w:t>
      </w:r>
    </w:p>
    <w:tbl>
      <w:tblPr>
        <w:tblStyle w:val="TableGrid"/>
        <w:tblW w:type="auto" w:w="0"/>
        <w:tblLayout w:type="autofit"/>
        <w:tblLook w:firstColumn="1" w:firstRow="1" w:lastColumn="0" w:lastRow="0" w:noHBand="0" w:noVBand="1" w:val="04A0"/>
      </w:tblPr>
      <w:tblGrid>
        <w:gridCol w:w="3324"/>
        <w:gridCol w:w="3324"/>
        <w:gridCol w:w="3324"/>
      </w:tblGrid>
      <w:tr>
        <w:tc>
          <w:tcPr>
            <w:tcW w:type="dxa" w:w="3324"/>
            <w:shd w:val="clear" w:fill="D9E2F3"/>
            <w:vAlign w:val="center"/>
          </w:tcPr>
          <w:p>
            <w:r/>
            <w:r>
              <w:rPr>
                <w:rFonts w:ascii="Arial" w:hAnsi="Arial"/>
                <w:b/>
                <w:sz w:val="18"/>
              </w:rPr>
              <w:t>BRD Requirement</w:t>
            </w:r>
          </w:p>
        </w:tc>
        <w:tc>
          <w:tcPr>
            <w:tcW w:type="dxa" w:w="3324"/>
            <w:shd w:val="clear" w:fill="D9E2F3"/>
            <w:vAlign w:val="center"/>
          </w:tcPr>
          <w:p>
            <w:r/>
            <w:r>
              <w:rPr>
                <w:rFonts w:ascii="Arial" w:hAnsi="Arial"/>
                <w:b/>
                <w:sz w:val="18"/>
              </w:rPr>
              <w:t>SRS Requirement IDs</w:t>
            </w:r>
          </w:p>
        </w:tc>
        <w:tc>
          <w:tcPr>
            <w:tcW w:type="dxa" w:w="3324"/>
            <w:shd w:val="clear" w:fill="D9E2F3"/>
            <w:vAlign w:val="center"/>
          </w:tcPr>
          <w:p>
            <w:r/>
            <w:r>
              <w:rPr>
                <w:rFonts w:ascii="Arial" w:hAnsi="Arial"/>
                <w:b/>
                <w:sz w:val="18"/>
              </w:rPr>
              <w:t>FRS Target</w:t>
            </w:r>
          </w:p>
        </w:tc>
      </w:tr>
      <w:tr>
        <w:tc>
          <w:tcPr>
            <w:tcW w:type="dxa" w:w="3324"/>
            <w:vAlign w:val="center"/>
          </w:tcPr>
          <w:p>
            <w:r/>
            <w:r>
              <w:rPr>
                <w:rFonts w:ascii="Arial" w:hAnsi="Arial"/>
                <w:b w:val="0"/>
                <w:sz w:val="18"/>
              </w:rPr>
              <w:t>BRD-BR-001 Structured bug reporting</w:t>
            </w:r>
          </w:p>
        </w:tc>
        <w:tc>
          <w:tcPr>
            <w:tcW w:type="dxa" w:w="3324"/>
            <w:vAlign w:val="center"/>
          </w:tcPr>
          <w:p>
            <w:r/>
            <w:r>
              <w:rPr>
                <w:rFonts w:ascii="Arial" w:hAnsi="Arial"/>
                <w:b w:val="0"/>
                <w:sz w:val="18"/>
              </w:rPr>
              <w:t>SRS-FR-BUG-001, SRS-FR-BUG-002, SRS-DATA-001, SRS-DATA-002</w:t>
            </w:r>
          </w:p>
        </w:tc>
        <w:tc>
          <w:tcPr>
            <w:tcW w:type="dxa" w:w="3324"/>
            <w:vAlign w:val="center"/>
          </w:tcPr>
          <w:p>
            <w:r/>
            <w:r>
              <w:rPr>
                <w:rFonts w:ascii="Arial" w:hAnsi="Arial"/>
                <w:b w:val="0"/>
                <w:sz w:val="18"/>
              </w:rPr>
              <w:t>FRS-BUG-001</w:t>
            </w:r>
          </w:p>
        </w:tc>
      </w:tr>
      <w:tr>
        <w:tc>
          <w:tcPr>
            <w:tcW w:type="dxa" w:w="3324"/>
            <w:vAlign w:val="center"/>
          </w:tcPr>
          <w:p>
            <w:r/>
            <w:r>
              <w:rPr>
                <w:rFonts w:ascii="Arial" w:hAnsi="Arial"/>
                <w:b w:val="0"/>
                <w:sz w:val="18"/>
              </w:rPr>
              <w:t>BRD-BR-002 Duplicate checking</w:t>
            </w:r>
          </w:p>
        </w:tc>
        <w:tc>
          <w:tcPr>
            <w:tcW w:type="dxa" w:w="3324"/>
            <w:vAlign w:val="center"/>
          </w:tcPr>
          <w:p>
            <w:r/>
            <w:r>
              <w:rPr>
                <w:rFonts w:ascii="Arial" w:hAnsi="Arial"/>
                <w:b w:val="0"/>
                <w:sz w:val="18"/>
              </w:rPr>
              <w:t>SRS-FR-BUG-003, SRS-FR-BUG-004</w:t>
            </w:r>
          </w:p>
        </w:tc>
        <w:tc>
          <w:tcPr>
            <w:tcW w:type="dxa" w:w="3324"/>
            <w:vAlign w:val="center"/>
          </w:tcPr>
          <w:p>
            <w:r/>
            <w:r>
              <w:rPr>
                <w:rFonts w:ascii="Arial" w:hAnsi="Arial"/>
                <w:b w:val="0"/>
                <w:sz w:val="18"/>
              </w:rPr>
              <w:t>FRS-BUG-002</w:t>
            </w:r>
          </w:p>
        </w:tc>
      </w:tr>
      <w:tr>
        <w:tc>
          <w:tcPr>
            <w:tcW w:type="dxa" w:w="3324"/>
            <w:vAlign w:val="center"/>
          </w:tcPr>
          <w:p>
            <w:r/>
            <w:r>
              <w:rPr>
                <w:rFonts w:ascii="Arial" w:hAnsi="Arial"/>
                <w:b w:val="0"/>
                <w:sz w:val="18"/>
              </w:rPr>
              <w:t>BRD-BR-003 Classification</w:t>
            </w:r>
          </w:p>
        </w:tc>
        <w:tc>
          <w:tcPr>
            <w:tcW w:type="dxa" w:w="3324"/>
            <w:vAlign w:val="center"/>
          </w:tcPr>
          <w:p>
            <w:r/>
            <w:r>
              <w:rPr>
                <w:rFonts w:ascii="Arial" w:hAnsi="Arial"/>
                <w:b w:val="0"/>
                <w:sz w:val="18"/>
              </w:rPr>
              <w:t>SRS-FR-CLASS-001 đến SRS-FR-CLASS-005, SRS-DATA-004</w:t>
            </w:r>
          </w:p>
        </w:tc>
        <w:tc>
          <w:tcPr>
            <w:tcW w:type="dxa" w:w="3324"/>
            <w:vAlign w:val="center"/>
          </w:tcPr>
          <w:p>
            <w:r/>
            <w:r>
              <w:rPr>
                <w:rFonts w:ascii="Arial" w:hAnsi="Arial"/>
                <w:b w:val="0"/>
                <w:sz w:val="18"/>
              </w:rPr>
              <w:t>FRS-CLASS-001, FRS-UX-001</w:t>
            </w:r>
          </w:p>
        </w:tc>
      </w:tr>
      <w:tr>
        <w:tc>
          <w:tcPr>
            <w:tcW w:type="dxa" w:w="3324"/>
            <w:vAlign w:val="center"/>
          </w:tcPr>
          <w:p>
            <w:r/>
            <w:r>
              <w:rPr>
                <w:rFonts w:ascii="Arial" w:hAnsi="Arial"/>
                <w:b w:val="0"/>
                <w:sz w:val="18"/>
              </w:rPr>
              <w:t>BRD-BR-004 Developer assignment</w:t>
            </w:r>
          </w:p>
        </w:tc>
        <w:tc>
          <w:tcPr>
            <w:tcW w:type="dxa" w:w="3324"/>
            <w:vAlign w:val="center"/>
          </w:tcPr>
          <w:p>
            <w:r/>
            <w:r>
              <w:rPr>
                <w:rFonts w:ascii="Arial" w:hAnsi="Arial"/>
                <w:b w:val="0"/>
                <w:sz w:val="18"/>
              </w:rPr>
              <w:t>SRS-FR-ASSIGN-001, SRS-FR-ASSIGN-002, SRS-DATA-005</w:t>
            </w:r>
          </w:p>
        </w:tc>
        <w:tc>
          <w:tcPr>
            <w:tcW w:type="dxa" w:w="3324"/>
            <w:vAlign w:val="center"/>
          </w:tcPr>
          <w:p>
            <w:r/>
            <w:r>
              <w:rPr>
                <w:rFonts w:ascii="Arial" w:hAnsi="Arial"/>
                <w:b w:val="0"/>
                <w:sz w:val="18"/>
              </w:rPr>
              <w:t>FRS-ASSIGN-001</w:t>
            </w:r>
          </w:p>
        </w:tc>
      </w:tr>
      <w:tr>
        <w:tc>
          <w:tcPr>
            <w:tcW w:type="dxa" w:w="3324"/>
            <w:vAlign w:val="center"/>
          </w:tcPr>
          <w:p>
            <w:r/>
            <w:r>
              <w:rPr>
                <w:rFonts w:ascii="Arial" w:hAnsi="Arial"/>
                <w:b w:val="0"/>
                <w:sz w:val="18"/>
              </w:rPr>
              <w:t>BRD-BR-005 Pending Assignment</w:t>
            </w:r>
          </w:p>
        </w:tc>
        <w:tc>
          <w:tcPr>
            <w:tcW w:type="dxa" w:w="3324"/>
            <w:vAlign w:val="center"/>
          </w:tcPr>
          <w:p>
            <w:r/>
            <w:r>
              <w:rPr>
                <w:rFonts w:ascii="Arial" w:hAnsi="Arial"/>
                <w:b w:val="0"/>
                <w:sz w:val="18"/>
              </w:rPr>
              <w:t>SRS-FR-ASSIGN-003, SRS-FR-PM-003</w:t>
            </w:r>
          </w:p>
        </w:tc>
        <w:tc>
          <w:tcPr>
            <w:tcW w:type="dxa" w:w="3324"/>
            <w:vAlign w:val="center"/>
          </w:tcPr>
          <w:p>
            <w:r/>
            <w:r>
              <w:rPr>
                <w:rFonts w:ascii="Arial" w:hAnsi="Arial"/>
                <w:b w:val="0"/>
                <w:sz w:val="18"/>
              </w:rPr>
              <w:t>FRS-ASSIGN-002</w:t>
            </w:r>
          </w:p>
        </w:tc>
      </w:tr>
      <w:tr>
        <w:tc>
          <w:tcPr>
            <w:tcW w:type="dxa" w:w="3324"/>
            <w:vAlign w:val="center"/>
          </w:tcPr>
          <w:p>
            <w:r/>
            <w:r>
              <w:rPr>
                <w:rFonts w:ascii="Arial" w:hAnsi="Arial"/>
                <w:b w:val="0"/>
                <w:sz w:val="18"/>
              </w:rPr>
              <w:t>BRD-BR-006 Developer review</w:t>
            </w:r>
          </w:p>
        </w:tc>
        <w:tc>
          <w:tcPr>
            <w:tcW w:type="dxa" w:w="3324"/>
            <w:vAlign w:val="center"/>
          </w:tcPr>
          <w:p>
            <w:r/>
            <w:r>
              <w:rPr>
                <w:rFonts w:ascii="Arial" w:hAnsi="Arial"/>
                <w:b w:val="0"/>
                <w:sz w:val="18"/>
              </w:rPr>
              <w:t>SRS-FR-STATUS-001, SRS-FR-STATUS-002, SRS-FR-STATUS-005</w:t>
            </w:r>
          </w:p>
        </w:tc>
        <w:tc>
          <w:tcPr>
            <w:tcW w:type="dxa" w:w="3324"/>
            <w:vAlign w:val="center"/>
          </w:tcPr>
          <w:p>
            <w:r/>
            <w:r>
              <w:rPr>
                <w:rFonts w:ascii="Arial" w:hAnsi="Arial"/>
                <w:b w:val="0"/>
                <w:sz w:val="18"/>
              </w:rPr>
              <w:t>FRS-DEV-001, FRS-INFO-001</w:t>
            </w:r>
          </w:p>
        </w:tc>
      </w:tr>
      <w:tr>
        <w:tc>
          <w:tcPr>
            <w:tcW w:type="dxa" w:w="3324"/>
            <w:vAlign w:val="center"/>
          </w:tcPr>
          <w:p>
            <w:r/>
            <w:r>
              <w:rPr>
                <w:rFonts w:ascii="Arial" w:hAnsi="Arial"/>
                <w:b w:val="0"/>
                <w:sz w:val="18"/>
              </w:rPr>
              <w:t>BRD-BR-007 Controlled rejection</w:t>
            </w:r>
          </w:p>
        </w:tc>
        <w:tc>
          <w:tcPr>
            <w:tcW w:type="dxa" w:w="3324"/>
            <w:vAlign w:val="center"/>
          </w:tcPr>
          <w:p>
            <w:r/>
            <w:r>
              <w:rPr>
                <w:rFonts w:ascii="Arial" w:hAnsi="Arial"/>
                <w:b w:val="0"/>
                <w:sz w:val="18"/>
              </w:rPr>
              <w:t>SRS-FR-STATUS-003, SRS-FR-STATUS-004</w:t>
            </w:r>
          </w:p>
        </w:tc>
        <w:tc>
          <w:tcPr>
            <w:tcW w:type="dxa" w:w="3324"/>
            <w:vAlign w:val="center"/>
          </w:tcPr>
          <w:p>
            <w:r/>
            <w:r>
              <w:rPr>
                <w:rFonts w:ascii="Arial" w:hAnsi="Arial"/>
                <w:b w:val="0"/>
                <w:sz w:val="18"/>
              </w:rPr>
              <w:t>FRS-REJECT-001</w:t>
            </w:r>
          </w:p>
        </w:tc>
      </w:tr>
      <w:tr>
        <w:tc>
          <w:tcPr>
            <w:tcW w:type="dxa" w:w="3324"/>
            <w:vAlign w:val="center"/>
          </w:tcPr>
          <w:p>
            <w:r/>
            <w:r>
              <w:rPr>
                <w:rFonts w:ascii="Arial" w:hAnsi="Arial"/>
                <w:b w:val="0"/>
                <w:sz w:val="18"/>
              </w:rPr>
              <w:t>BRD-BR-008 Rejected follow-up</w:t>
            </w:r>
          </w:p>
        </w:tc>
        <w:tc>
          <w:tcPr>
            <w:tcW w:type="dxa" w:w="3324"/>
            <w:vAlign w:val="center"/>
          </w:tcPr>
          <w:p>
            <w:r/>
            <w:r>
              <w:rPr>
                <w:rFonts w:ascii="Arial" w:hAnsi="Arial"/>
                <w:b w:val="0"/>
                <w:sz w:val="18"/>
              </w:rPr>
              <w:t>SRS-FR-STATUS-003, SRS-FR-STATUS-004, SRS-FR-STATUS-009</w:t>
            </w:r>
          </w:p>
        </w:tc>
        <w:tc>
          <w:tcPr>
            <w:tcW w:type="dxa" w:w="3324"/>
            <w:vAlign w:val="center"/>
          </w:tcPr>
          <w:p>
            <w:r/>
            <w:r>
              <w:rPr>
                <w:rFonts w:ascii="Arial" w:hAnsi="Arial"/>
                <w:b w:val="0"/>
                <w:sz w:val="18"/>
              </w:rPr>
              <w:t>FRS-REJECT-001, FRS-NEXTP-001</w:t>
            </w:r>
          </w:p>
        </w:tc>
      </w:tr>
      <w:tr>
        <w:tc>
          <w:tcPr>
            <w:tcW w:type="dxa" w:w="3324"/>
            <w:vAlign w:val="center"/>
          </w:tcPr>
          <w:p>
            <w:r/>
            <w:r>
              <w:rPr>
                <w:rFonts w:ascii="Arial" w:hAnsi="Arial"/>
                <w:b w:val="0"/>
                <w:sz w:val="18"/>
              </w:rPr>
              <w:t>BRD-BR-009 Status lifecycle</w:t>
            </w:r>
          </w:p>
        </w:tc>
        <w:tc>
          <w:tcPr>
            <w:tcW w:type="dxa" w:w="3324"/>
            <w:vAlign w:val="center"/>
          </w:tcPr>
          <w:p>
            <w:r/>
            <w:r>
              <w:rPr>
                <w:rFonts w:ascii="Arial" w:hAnsi="Arial"/>
                <w:b w:val="0"/>
                <w:sz w:val="18"/>
              </w:rPr>
              <w:t>SRS-FR-STATUS-006 đến SRS-FR-STATUS-008</w:t>
            </w:r>
          </w:p>
        </w:tc>
        <w:tc>
          <w:tcPr>
            <w:tcW w:type="dxa" w:w="3324"/>
            <w:vAlign w:val="center"/>
          </w:tcPr>
          <w:p>
            <w:r/>
            <w:r>
              <w:rPr>
                <w:rFonts w:ascii="Arial" w:hAnsi="Arial"/>
                <w:b w:val="0"/>
                <w:sz w:val="18"/>
              </w:rPr>
              <w:t>FRS-STATUS-002 đến FRS-STATUS-005</w:t>
            </w:r>
          </w:p>
        </w:tc>
      </w:tr>
      <w:tr>
        <w:tc>
          <w:tcPr>
            <w:tcW w:type="dxa" w:w="3324"/>
            <w:vAlign w:val="center"/>
          </w:tcPr>
          <w:p>
            <w:r/>
            <w:r>
              <w:rPr>
                <w:rFonts w:ascii="Arial" w:hAnsi="Arial"/>
                <w:b w:val="0"/>
                <w:sz w:val="18"/>
              </w:rPr>
              <w:t>BRD-BR-010 Comments</w:t>
            </w:r>
          </w:p>
        </w:tc>
        <w:tc>
          <w:tcPr>
            <w:tcW w:type="dxa" w:w="3324"/>
            <w:vAlign w:val="center"/>
          </w:tcPr>
          <w:p>
            <w:r/>
            <w:r>
              <w:rPr>
                <w:rFonts w:ascii="Arial" w:hAnsi="Arial"/>
                <w:b w:val="0"/>
                <w:sz w:val="18"/>
              </w:rPr>
              <w:t>SRS-FR-COMMENT-001, SRS-FR-COMMENT-002</w:t>
            </w:r>
          </w:p>
        </w:tc>
        <w:tc>
          <w:tcPr>
            <w:tcW w:type="dxa" w:w="3324"/>
            <w:vAlign w:val="center"/>
          </w:tcPr>
          <w:p>
            <w:r/>
            <w:r>
              <w:rPr>
                <w:rFonts w:ascii="Arial" w:hAnsi="Arial"/>
                <w:b w:val="0"/>
                <w:sz w:val="18"/>
              </w:rPr>
              <w:t>FRS-COMMENT-001</w:t>
            </w:r>
          </w:p>
        </w:tc>
      </w:tr>
      <w:tr>
        <w:tc>
          <w:tcPr>
            <w:tcW w:type="dxa" w:w="3324"/>
            <w:vAlign w:val="center"/>
          </w:tcPr>
          <w:p>
            <w:r/>
            <w:r>
              <w:rPr>
                <w:rFonts w:ascii="Arial" w:hAnsi="Arial"/>
                <w:b w:val="0"/>
                <w:sz w:val="18"/>
              </w:rPr>
              <w:t>BRD-BR-011 History log</w:t>
            </w:r>
          </w:p>
        </w:tc>
        <w:tc>
          <w:tcPr>
            <w:tcW w:type="dxa" w:w="3324"/>
            <w:vAlign w:val="center"/>
          </w:tcPr>
          <w:p>
            <w:r/>
            <w:r>
              <w:rPr>
                <w:rFonts w:ascii="Arial" w:hAnsi="Arial"/>
                <w:b w:val="0"/>
                <w:sz w:val="18"/>
              </w:rPr>
              <w:t>SRS-FR-AUDIT-001, SRS-FR-AUDIT-002</w:t>
            </w:r>
          </w:p>
        </w:tc>
        <w:tc>
          <w:tcPr>
            <w:tcW w:type="dxa" w:w="3324"/>
            <w:vAlign w:val="center"/>
          </w:tcPr>
          <w:p>
            <w:r/>
            <w:r>
              <w:rPr>
                <w:rFonts w:ascii="Arial" w:hAnsi="Arial"/>
                <w:b w:val="0"/>
                <w:sz w:val="18"/>
              </w:rPr>
              <w:t>FRS-AUDIT-001</w:t>
            </w:r>
          </w:p>
        </w:tc>
      </w:tr>
      <w:tr>
        <w:tc>
          <w:tcPr>
            <w:tcW w:type="dxa" w:w="3324"/>
            <w:vAlign w:val="center"/>
          </w:tcPr>
          <w:p>
            <w:r/>
            <w:r>
              <w:rPr>
                <w:rFonts w:ascii="Arial" w:hAnsi="Arial"/>
                <w:b w:val="0"/>
                <w:sz w:val="18"/>
              </w:rPr>
              <w:t>BRD-BR-012 Notification records</w:t>
            </w:r>
          </w:p>
        </w:tc>
        <w:tc>
          <w:tcPr>
            <w:tcW w:type="dxa" w:w="3324"/>
            <w:vAlign w:val="center"/>
          </w:tcPr>
          <w:p>
            <w:r/>
            <w:r>
              <w:rPr>
                <w:rFonts w:ascii="Arial" w:hAnsi="Arial"/>
                <w:b w:val="0"/>
                <w:sz w:val="18"/>
              </w:rPr>
              <w:t>SRS-FR-NOTIF-001, SRS-FR-NOTIF-002</w:t>
            </w:r>
          </w:p>
        </w:tc>
        <w:tc>
          <w:tcPr>
            <w:tcW w:type="dxa" w:w="3324"/>
            <w:vAlign w:val="center"/>
          </w:tcPr>
          <w:p>
            <w:r/>
            <w:r>
              <w:rPr>
                <w:rFonts w:ascii="Arial" w:hAnsi="Arial"/>
                <w:b w:val="0"/>
                <w:sz w:val="18"/>
              </w:rPr>
              <w:t>FRS-NOTIF-001</w:t>
            </w:r>
          </w:p>
        </w:tc>
      </w:tr>
      <w:tr>
        <w:tc>
          <w:tcPr>
            <w:tcW w:type="dxa" w:w="3324"/>
            <w:vAlign w:val="center"/>
          </w:tcPr>
          <w:p>
            <w:r/>
            <w:r>
              <w:rPr>
                <w:rFonts w:ascii="Arial" w:hAnsi="Arial"/>
                <w:b w:val="0"/>
                <w:sz w:val="18"/>
              </w:rPr>
              <w:t>BRD-BR-013 PM monitoring</w:t>
            </w:r>
          </w:p>
        </w:tc>
        <w:tc>
          <w:tcPr>
            <w:tcW w:type="dxa" w:w="3324"/>
            <w:vAlign w:val="center"/>
          </w:tcPr>
          <w:p>
            <w:r/>
            <w:r>
              <w:rPr>
                <w:rFonts w:ascii="Arial" w:hAnsi="Arial"/>
                <w:b w:val="0"/>
                <w:sz w:val="18"/>
              </w:rPr>
              <w:t>SRS-FR-PM-001 đến SRS-FR-PM-004</w:t>
            </w:r>
          </w:p>
        </w:tc>
        <w:tc>
          <w:tcPr>
            <w:tcW w:type="dxa" w:w="3324"/>
            <w:vAlign w:val="center"/>
          </w:tcPr>
          <w:p>
            <w:r/>
            <w:r>
              <w:rPr>
                <w:rFonts w:ascii="Arial" w:hAnsi="Arial"/>
                <w:b w:val="0"/>
                <w:sz w:val="18"/>
              </w:rPr>
              <w:t>FRS-PM-001, FRS-PM-002</w:t>
            </w:r>
          </w:p>
        </w:tc>
      </w:tr>
    </w:tbl>
    <w:p>
      <w:pPr>
        <w:pStyle w:val="Heading2"/>
      </w:pPr>
      <w:r>
        <w:t>12. Verification Approach</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Area</w:t>
            </w:r>
          </w:p>
        </w:tc>
        <w:tc>
          <w:tcPr>
            <w:tcW w:type="dxa" w:w="4986"/>
            <w:shd w:val="clear" w:fill="D9E2F3"/>
            <w:vAlign w:val="center"/>
          </w:tcPr>
          <w:p>
            <w:r/>
            <w:r>
              <w:rPr>
                <w:rFonts w:ascii="Arial" w:hAnsi="Arial"/>
                <w:b/>
                <w:sz w:val="18"/>
              </w:rPr>
              <w:t>Verification approach</w:t>
            </w:r>
          </w:p>
        </w:tc>
      </w:tr>
      <w:tr>
        <w:tc>
          <w:tcPr>
            <w:tcW w:type="dxa" w:w="4986"/>
            <w:vAlign w:val="center"/>
          </w:tcPr>
          <w:p>
            <w:r/>
            <w:r>
              <w:rPr>
                <w:rFonts w:ascii="Arial" w:hAnsi="Arial"/>
                <w:b w:val="0"/>
                <w:sz w:val="18"/>
              </w:rPr>
              <w:t>Requirements review</w:t>
            </w:r>
          </w:p>
        </w:tc>
        <w:tc>
          <w:tcPr>
            <w:tcW w:type="dxa" w:w="4986"/>
            <w:vAlign w:val="center"/>
          </w:tcPr>
          <w:p>
            <w:r/>
            <w:r>
              <w:rPr>
                <w:rFonts w:ascii="Arial" w:hAnsi="Arial"/>
                <w:b w:val="0"/>
                <w:sz w:val="18"/>
              </w:rPr>
              <w:t>Review SRS với BRD, BA backlog, status matrix, authorization matrix và project scope.</w:t>
            </w:r>
          </w:p>
        </w:tc>
      </w:tr>
      <w:tr>
        <w:tc>
          <w:tcPr>
            <w:tcW w:type="dxa" w:w="4986"/>
            <w:vAlign w:val="center"/>
          </w:tcPr>
          <w:p>
            <w:r/>
            <w:r>
              <w:rPr>
                <w:rFonts w:ascii="Arial" w:hAnsi="Arial"/>
                <w:b w:val="0"/>
                <w:sz w:val="18"/>
              </w:rPr>
              <w:t>CAP model and service</w:t>
            </w:r>
          </w:p>
        </w:tc>
        <w:tc>
          <w:tcPr>
            <w:tcW w:type="dxa" w:w="4986"/>
            <w:vAlign w:val="center"/>
          </w:tcPr>
          <w:p>
            <w:r/>
            <w:r>
              <w:rPr>
                <w:rFonts w:ascii="Arial" w:hAnsi="Arial"/>
                <w:b w:val="0"/>
                <w:sz w:val="18"/>
              </w:rPr>
              <w:t>Khi implementation có, chạy CAP compile và inspect generated OData metadata.</w:t>
            </w:r>
          </w:p>
        </w:tc>
      </w:tr>
      <w:tr>
        <w:tc>
          <w:tcPr>
            <w:tcW w:type="dxa" w:w="4986"/>
            <w:vAlign w:val="center"/>
          </w:tcPr>
          <w:p>
            <w:r/>
            <w:r>
              <w:rPr>
                <w:rFonts w:ascii="Arial" w:hAnsi="Arial"/>
                <w:b w:val="0"/>
                <w:sz w:val="18"/>
              </w:rPr>
              <w:t>Backend rules</w:t>
            </w:r>
          </w:p>
        </w:tc>
        <w:tc>
          <w:tcPr>
            <w:tcW w:type="dxa" w:w="4986"/>
            <w:vAlign w:val="center"/>
          </w:tcPr>
          <w:p>
            <w:r/>
            <w:r>
              <w:rPr>
                <w:rFonts w:ascii="Arial" w:hAnsi="Arial"/>
                <w:b w:val="0"/>
                <w:sz w:val="18"/>
              </w:rPr>
              <w:t>Test manual hoặc automated cho required fields, assignment, status transition, Rejected follow-up, nextProcessor, history và authorization.</w:t>
            </w:r>
          </w:p>
        </w:tc>
      </w:tr>
      <w:tr>
        <w:tc>
          <w:tcPr>
            <w:tcW w:type="dxa" w:w="4986"/>
            <w:vAlign w:val="center"/>
          </w:tcPr>
          <w:p>
            <w:r/>
            <w:r>
              <w:rPr>
                <w:rFonts w:ascii="Arial" w:hAnsi="Arial"/>
                <w:b w:val="0"/>
                <w:sz w:val="18"/>
              </w:rPr>
              <w:t>Fiori behavior</w:t>
            </w:r>
          </w:p>
        </w:tc>
        <w:tc>
          <w:tcPr>
            <w:tcW w:type="dxa" w:w="4986"/>
            <w:vAlign w:val="center"/>
          </w:tcPr>
          <w:p>
            <w:r/>
            <w:r>
              <w:rPr>
                <w:rFonts w:ascii="Arial" w:hAnsi="Arial"/>
                <w:b w:val="0"/>
                <w:sz w:val="18"/>
              </w:rPr>
              <w:t>Demo List Report/Object Page creation, value helps, actions, validation messages và semantic status indicators.</w:t>
            </w:r>
          </w:p>
        </w:tc>
      </w:tr>
      <w:tr>
        <w:tc>
          <w:tcPr>
            <w:tcW w:type="dxa" w:w="4986"/>
            <w:vAlign w:val="center"/>
          </w:tcPr>
          <w:p>
            <w:r/>
            <w:r>
              <w:rPr>
                <w:rFonts w:ascii="Arial" w:hAnsi="Arial"/>
                <w:b w:val="0"/>
                <w:sz w:val="18"/>
              </w:rPr>
              <w:t>PM monitoring</w:t>
            </w:r>
          </w:p>
        </w:tc>
        <w:tc>
          <w:tcPr>
            <w:tcW w:type="dxa" w:w="4986"/>
            <w:vAlign w:val="center"/>
          </w:tcPr>
          <w:p>
            <w:r/>
            <w:r>
              <w:rPr>
                <w:rFonts w:ascii="Arial" w:hAnsi="Arial"/>
                <w:b w:val="0"/>
                <w:sz w:val="18"/>
              </w:rPr>
              <w:t>Demo filters, queues, workload, overdue state và nextProcessor views với seed/demo data.</w:t>
            </w:r>
          </w:p>
        </w:tc>
      </w:tr>
      <w:tr>
        <w:tc>
          <w:tcPr>
            <w:tcW w:type="dxa" w:w="4986"/>
            <w:vAlign w:val="center"/>
          </w:tcPr>
          <w:p>
            <w:r/>
            <w:r>
              <w:rPr>
                <w:rFonts w:ascii="Arial" w:hAnsi="Arial"/>
                <w:b w:val="0"/>
                <w:sz w:val="18"/>
              </w:rPr>
              <w:t>DOCX deliverable</w:t>
            </w:r>
          </w:p>
        </w:tc>
        <w:tc>
          <w:tcPr>
            <w:tcW w:type="dxa" w:w="4986"/>
            <w:vAlign w:val="center"/>
          </w:tcPr>
          <w:p>
            <w:r/>
            <w:r>
              <w:rPr>
                <w:rFonts w:ascii="Arial" w:hAnsi="Arial"/>
                <w:b w:val="0"/>
                <w:sz w:val="18"/>
              </w:rPr>
              <w:t>Xác nhận Markdown tables render thành Word tables thật trong generated DOCX.</w:t>
            </w:r>
          </w:p>
        </w:tc>
      </w:tr>
    </w:tbl>
    <w:p>
      <w:pPr>
        <w:pStyle w:val="Heading2"/>
      </w:pPr>
      <w:r>
        <w:t>13. Open Issues</w:t>
      </w:r>
    </w:p>
    <w:tbl>
      <w:tblPr>
        <w:tblStyle w:val="TableGrid"/>
        <w:tblW w:type="auto" w:w="0"/>
        <w:tblLayout w:type="autofit"/>
        <w:tblLook w:firstColumn="1" w:firstRow="1" w:lastColumn="0" w:lastRow="0" w:noHBand="0" w:noVBand="1" w:val="04A0"/>
      </w:tblPr>
      <w:tblGrid>
        <w:gridCol w:w="2493"/>
        <w:gridCol w:w="2493"/>
        <w:gridCol w:w="2493"/>
        <w:gridCol w:w="2493"/>
      </w:tblGrid>
      <w:tr>
        <w:tc>
          <w:tcPr>
            <w:tcW w:type="dxa" w:w="2493"/>
            <w:shd w:val="clear" w:fill="D9E2F3"/>
            <w:vAlign w:val="center"/>
          </w:tcPr>
          <w:p>
            <w:r/>
            <w:r>
              <w:rPr>
                <w:rFonts w:ascii="Arial" w:hAnsi="Arial"/>
                <w:b/>
                <w:sz w:val="18"/>
              </w:rPr>
              <w:t>ID</w:t>
            </w:r>
          </w:p>
        </w:tc>
        <w:tc>
          <w:tcPr>
            <w:tcW w:type="dxa" w:w="2493"/>
            <w:shd w:val="clear" w:fill="D9E2F3"/>
            <w:vAlign w:val="center"/>
          </w:tcPr>
          <w:p>
            <w:r/>
            <w:r>
              <w:rPr>
                <w:rFonts w:ascii="Arial" w:hAnsi="Arial"/>
                <w:b/>
                <w:sz w:val="18"/>
              </w:rPr>
              <w:t>Open Issue</w:t>
            </w:r>
          </w:p>
        </w:tc>
        <w:tc>
          <w:tcPr>
            <w:tcW w:type="dxa" w:w="2493"/>
            <w:shd w:val="clear" w:fill="D9E2F3"/>
            <w:vAlign w:val="center"/>
          </w:tcPr>
          <w:p>
            <w:r/>
            <w:r>
              <w:rPr>
                <w:rFonts w:ascii="Arial" w:hAnsi="Arial"/>
                <w:b/>
                <w:sz w:val="18"/>
              </w:rPr>
              <w:t>Owner</w:t>
            </w:r>
          </w:p>
        </w:tc>
        <w:tc>
          <w:tcPr>
            <w:tcW w:type="dxa" w:w="2493"/>
            <w:shd w:val="clear" w:fill="D9E2F3"/>
            <w:vAlign w:val="center"/>
          </w:tcPr>
          <w:p>
            <w:r/>
            <w:r>
              <w:rPr>
                <w:rFonts w:ascii="Arial" w:hAnsi="Arial"/>
                <w:b/>
                <w:sz w:val="18"/>
              </w:rPr>
              <w:t>Impact</w:t>
            </w:r>
          </w:p>
        </w:tc>
      </w:tr>
      <w:tr>
        <w:tc>
          <w:tcPr>
            <w:tcW w:type="dxa" w:w="2493"/>
            <w:vAlign w:val="center"/>
          </w:tcPr>
          <w:p>
            <w:r/>
            <w:r>
              <w:rPr>
                <w:rFonts w:ascii="Arial" w:hAnsi="Arial"/>
                <w:b w:val="0"/>
                <w:sz w:val="18"/>
              </w:rPr>
              <w:t>OI-SRS-001</w:t>
            </w:r>
          </w:p>
        </w:tc>
        <w:tc>
          <w:tcPr>
            <w:tcW w:type="dxa" w:w="2493"/>
            <w:vAlign w:val="center"/>
          </w:tcPr>
          <w:p>
            <w:r/>
            <w:r>
              <w:rPr>
                <w:rFonts w:ascii="Arial" w:hAnsi="Arial"/>
                <w:b w:val="0"/>
                <w:sz w:val="18"/>
              </w:rPr>
              <w:t>Xác nhận PM được assign/reassign trực tiếp trong MVP hay chỉ request reassignment.</w:t>
            </w:r>
          </w:p>
        </w:tc>
        <w:tc>
          <w:tcPr>
            <w:tcW w:type="dxa" w:w="2493"/>
            <w:vAlign w:val="center"/>
          </w:tcPr>
          <w:p>
            <w:r/>
            <w:r>
              <w:rPr>
                <w:rFonts w:ascii="Arial" w:hAnsi="Arial"/>
                <w:b w:val="0"/>
                <w:sz w:val="18"/>
              </w:rPr>
              <w:t>Team / Mentor</w:t>
            </w:r>
          </w:p>
        </w:tc>
        <w:tc>
          <w:tcPr>
            <w:tcW w:type="dxa" w:w="2493"/>
            <w:vAlign w:val="center"/>
          </w:tcPr>
          <w:p>
            <w:r/>
            <w:r>
              <w:rPr>
                <w:rFonts w:ascii="Arial" w:hAnsi="Arial"/>
                <w:b w:val="0"/>
                <w:sz w:val="18"/>
              </w:rPr>
              <w:t>Authorization và Fiori action visibility.</w:t>
            </w:r>
          </w:p>
        </w:tc>
      </w:tr>
      <w:tr>
        <w:tc>
          <w:tcPr>
            <w:tcW w:type="dxa" w:w="2493"/>
            <w:vAlign w:val="center"/>
          </w:tcPr>
          <w:p>
            <w:r/>
            <w:r>
              <w:rPr>
                <w:rFonts w:ascii="Arial" w:hAnsi="Arial"/>
                <w:b w:val="0"/>
                <w:sz w:val="18"/>
              </w:rPr>
              <w:t>OI-SRS-002</w:t>
            </w:r>
          </w:p>
        </w:tc>
        <w:tc>
          <w:tcPr>
            <w:tcW w:type="dxa" w:w="2493"/>
            <w:vAlign w:val="center"/>
          </w:tcPr>
          <w:p>
            <w:r/>
            <w:r>
              <w:rPr>
                <w:rFonts w:ascii="Arial" w:hAnsi="Arial"/>
                <w:b w:val="0"/>
                <w:sz w:val="18"/>
              </w:rPr>
              <w:t>Xác nhận evidence cần thiết để mentor accept flow in-app notification và email outbox bất đồng bộ đã triển khai.</w:t>
            </w:r>
          </w:p>
        </w:tc>
        <w:tc>
          <w:tcPr>
            <w:tcW w:type="dxa" w:w="2493"/>
            <w:vAlign w:val="center"/>
          </w:tcPr>
          <w:p>
            <w:r/>
            <w:r>
              <w:rPr>
                <w:rFonts w:ascii="Arial" w:hAnsi="Arial"/>
                <w:b w:val="0"/>
                <w:sz w:val="18"/>
              </w:rPr>
              <w:t>Team / Mentor</w:t>
            </w:r>
          </w:p>
        </w:tc>
        <w:tc>
          <w:tcPr>
            <w:tcW w:type="dxa" w:w="2493"/>
            <w:vAlign w:val="center"/>
          </w:tcPr>
          <w:p>
            <w:r/>
            <w:r>
              <w:rPr>
                <w:rFonts w:ascii="Arial" w:hAnsi="Arial"/>
                <w:b w:val="0"/>
                <w:sz w:val="18"/>
              </w:rPr>
              <w:t>Không claim live-provider delivery khi chưa có private configuration và evidence đã duyệt.</w:t>
            </w:r>
          </w:p>
        </w:tc>
      </w:tr>
      <w:tr>
        <w:tc>
          <w:tcPr>
            <w:tcW w:type="dxa" w:w="2493"/>
            <w:vAlign w:val="center"/>
          </w:tcPr>
          <w:p>
            <w:r/>
            <w:r>
              <w:rPr>
                <w:rFonts w:ascii="Arial" w:hAnsi="Arial"/>
                <w:b w:val="0"/>
                <w:sz w:val="18"/>
              </w:rPr>
              <w:t>OI-SRS-003</w:t>
            </w:r>
          </w:p>
        </w:tc>
        <w:tc>
          <w:tcPr>
            <w:tcW w:type="dxa" w:w="2493"/>
            <w:vAlign w:val="center"/>
          </w:tcPr>
          <w:p>
            <w:r/>
            <w:r>
              <w:rPr>
                <w:rFonts w:ascii="Arial" w:hAnsi="Arial"/>
                <w:b w:val="0"/>
                <w:sz w:val="18"/>
              </w:rPr>
              <w:t>Xác nhận evidence cần thiết để mentor accept externally bound attachment storage trong shared QA.</w:t>
            </w:r>
          </w:p>
        </w:tc>
        <w:tc>
          <w:tcPr>
            <w:tcW w:type="dxa" w:w="2493"/>
            <w:vAlign w:val="center"/>
          </w:tcPr>
          <w:p>
            <w:r/>
            <w:r>
              <w:rPr>
                <w:rFonts w:ascii="Arial" w:hAnsi="Arial"/>
                <w:b w:val="0"/>
                <w:sz w:val="18"/>
              </w:rPr>
              <w:t>Team / Mentor</w:t>
            </w:r>
          </w:p>
        </w:tc>
        <w:tc>
          <w:tcPr>
            <w:tcW w:type="dxa" w:w="2493"/>
            <w:vAlign w:val="center"/>
          </w:tcPr>
          <w:p>
            <w:r/>
            <w:r>
              <w:rPr>
                <w:rFonts w:ascii="Arial" w:hAnsi="Arial"/>
                <w:b w:val="0"/>
                <w:sz w:val="18"/>
              </w:rPr>
              <w:t>Storage implementation đã có; acceptance cuối phụ thuộc binding và test evidence.</w:t>
            </w:r>
          </w:p>
        </w:tc>
      </w:tr>
      <w:tr>
        <w:tc>
          <w:tcPr>
            <w:tcW w:type="dxa" w:w="2493"/>
            <w:vAlign w:val="center"/>
          </w:tcPr>
          <w:p>
            <w:r/>
            <w:r>
              <w:rPr>
                <w:rFonts w:ascii="Arial" w:hAnsi="Arial"/>
                <w:b w:val="0"/>
                <w:sz w:val="18"/>
              </w:rPr>
              <w:t>OI-SRS-004</w:t>
            </w:r>
          </w:p>
        </w:tc>
        <w:tc>
          <w:tcPr>
            <w:tcW w:type="dxa" w:w="2493"/>
            <w:vAlign w:val="center"/>
          </w:tcPr>
          <w:p>
            <w:r/>
            <w:r>
              <w:rPr>
                <w:rFonts w:ascii="Arial" w:hAnsi="Arial"/>
                <w:b w:val="0"/>
                <w:sz w:val="18"/>
              </w:rPr>
              <w:t>Xác nhận overdue thresholds theo priority/severity.</w:t>
            </w:r>
          </w:p>
        </w:tc>
        <w:tc>
          <w:tcPr>
            <w:tcW w:type="dxa" w:w="2493"/>
            <w:vAlign w:val="center"/>
          </w:tcPr>
          <w:p>
            <w:r/>
            <w:r>
              <w:rPr>
                <w:rFonts w:ascii="Arial" w:hAnsi="Arial"/>
                <w:b w:val="0"/>
                <w:sz w:val="18"/>
              </w:rPr>
              <w:t>Team / PM</w:t>
            </w:r>
          </w:p>
        </w:tc>
        <w:tc>
          <w:tcPr>
            <w:tcW w:type="dxa" w:w="2493"/>
            <w:vAlign w:val="center"/>
          </w:tcPr>
          <w:p>
            <w:r/>
            <w:r>
              <w:rPr>
                <w:rFonts w:ascii="Arial" w:hAnsi="Arial"/>
                <w:b w:val="0"/>
                <w:sz w:val="18"/>
              </w:rPr>
              <w:t>PM dashboard và escalation logic.</w:t>
            </w:r>
          </w:p>
        </w:tc>
      </w:tr>
      <w:tr>
        <w:tc>
          <w:tcPr>
            <w:tcW w:type="dxa" w:w="2493"/>
            <w:vAlign w:val="center"/>
          </w:tcPr>
          <w:p>
            <w:r/>
            <w:r>
              <w:rPr>
                <w:rFonts w:ascii="Arial" w:hAnsi="Arial"/>
                <w:b w:val="0"/>
                <w:sz w:val="18"/>
              </w:rPr>
              <w:t>OI-SRS-005</w:t>
            </w:r>
          </w:p>
        </w:tc>
        <w:tc>
          <w:tcPr>
            <w:tcW w:type="dxa" w:w="2493"/>
            <w:vAlign w:val="center"/>
          </w:tcPr>
          <w:p>
            <w:r/>
            <w:r>
              <w:rPr>
                <w:rFonts w:ascii="Arial" w:hAnsi="Arial"/>
                <w:b w:val="0"/>
                <w:sz w:val="18"/>
              </w:rPr>
              <w:t>Xác nhận SAP490 chấp nhận CAP/Fiori artifacts là SAP Coding deliverables.</w:t>
            </w:r>
          </w:p>
        </w:tc>
        <w:tc>
          <w:tcPr>
            <w:tcW w:type="dxa" w:w="2493"/>
            <w:vAlign w:val="center"/>
          </w:tcPr>
          <w:p>
            <w:r/>
            <w:r>
              <w:rPr>
                <w:rFonts w:ascii="Arial" w:hAnsi="Arial"/>
                <w:b w:val="0"/>
                <w:sz w:val="18"/>
              </w:rPr>
              <w:t>Team / Mentor</w:t>
            </w:r>
          </w:p>
        </w:tc>
        <w:tc>
          <w:tcPr>
            <w:tcW w:type="dxa" w:w="2493"/>
            <w:vAlign w:val="center"/>
          </w:tcPr>
          <w:p>
            <w:r/>
            <w:r>
              <w:rPr>
                <w:rFonts w:ascii="Arial" w:hAnsi="Arial"/>
                <w:b w:val="0"/>
                <w:sz w:val="18"/>
              </w:rPr>
              <w:t>Final report structure và evidence mapping.</w:t>
            </w:r>
          </w:p>
        </w:tc>
      </w:tr>
    </w:tbl>
    <w:p>
      <w:pPr>
        <w:pStyle w:val="Heading2"/>
      </w:pPr>
      <w:r>
        <w:t>14. Glossary</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fill="D9E2F3"/>
            <w:vAlign w:val="center"/>
          </w:tcPr>
          <w:p>
            <w:r/>
            <w:r>
              <w:rPr>
                <w:rFonts w:ascii="Arial" w:hAnsi="Arial"/>
                <w:b/>
                <w:sz w:val="18"/>
              </w:rPr>
              <w:t>Term</w:t>
            </w:r>
          </w:p>
        </w:tc>
        <w:tc>
          <w:tcPr>
            <w:tcW w:type="dxa" w:w="4986"/>
            <w:shd w:val="clear" w:fill="D9E2F3"/>
            <w:vAlign w:val="center"/>
          </w:tcPr>
          <w:p>
            <w:r/>
            <w:r>
              <w:rPr>
                <w:rFonts w:ascii="Arial" w:hAnsi="Arial"/>
                <w:b/>
                <w:sz w:val="18"/>
              </w:rPr>
              <w:t>Meaning</w:t>
            </w:r>
          </w:p>
        </w:tc>
      </w:tr>
      <w:tr>
        <w:tc>
          <w:tcPr>
            <w:tcW w:type="dxa" w:w="4986"/>
            <w:vAlign w:val="center"/>
          </w:tcPr>
          <w:p>
            <w:r/>
            <w:r>
              <w:rPr>
                <w:rFonts w:ascii="Arial" w:hAnsi="Arial"/>
                <w:b w:val="0"/>
                <w:sz w:val="18"/>
              </w:rPr>
              <w:t>SAP Module</w:t>
            </w:r>
          </w:p>
        </w:tc>
        <w:tc>
          <w:tcPr>
            <w:tcW w:type="dxa" w:w="4986"/>
            <w:vAlign w:val="center"/>
          </w:tcPr>
          <w:p>
            <w:r/>
            <w:r>
              <w:rPr>
                <w:rFonts w:ascii="Arial" w:hAnsi="Arial"/>
                <w:b w:val="0"/>
                <w:sz w:val="18"/>
              </w:rPr>
              <w:t>Business context SAP optional như FI, MM, SD, CO, PP hoặc HCM.</w:t>
            </w:r>
          </w:p>
        </w:tc>
      </w:tr>
      <w:tr>
        <w:tc>
          <w:tcPr>
            <w:tcW w:type="dxa" w:w="4986"/>
            <w:vAlign w:val="center"/>
          </w:tcPr>
          <w:p>
            <w:r/>
            <w:r>
              <w:rPr>
                <w:rFonts w:ascii="Arial" w:hAnsi="Arial"/>
                <w:b w:val="0"/>
                <w:sz w:val="18"/>
              </w:rPr>
              <w:t>Application Component</w:t>
            </w:r>
          </w:p>
        </w:tc>
        <w:tc>
          <w:tcPr>
            <w:tcW w:type="dxa" w:w="4986"/>
            <w:vAlign w:val="center"/>
          </w:tcPr>
          <w:p>
            <w:r/>
            <w:r>
              <w:rPr>
                <w:rFonts w:ascii="Arial" w:hAnsi="Arial"/>
                <w:b w:val="0"/>
                <w:sz w:val="18"/>
              </w:rPr>
              <w:t>App, screen, service hoặc feature area nơi bug xuất hiện.</w:t>
            </w:r>
          </w:p>
        </w:tc>
      </w:tr>
      <w:tr>
        <w:tc>
          <w:tcPr>
            <w:tcW w:type="dxa" w:w="4986"/>
            <w:vAlign w:val="center"/>
          </w:tcPr>
          <w:p>
            <w:r/>
            <w:r>
              <w:rPr>
                <w:rFonts w:ascii="Arial" w:hAnsi="Arial"/>
                <w:b w:val="0"/>
                <w:sz w:val="18"/>
              </w:rPr>
              <w:t>Defect Category</w:t>
            </w:r>
          </w:p>
        </w:tc>
        <w:tc>
          <w:tcPr>
            <w:tcW w:type="dxa" w:w="4986"/>
            <w:vAlign w:val="center"/>
          </w:tcPr>
          <w:p>
            <w:r/>
            <w:r>
              <w:rPr>
                <w:rFonts w:ascii="Arial" w:hAnsi="Arial"/>
                <w:b w:val="0"/>
                <w:sz w:val="18"/>
              </w:rPr>
              <w:t>Loại defect hoặc technical layer như Fiori/UI5, CAP backend, database, authorization, integration, workflow, notification hoặc reporting.</w:t>
            </w:r>
          </w:p>
        </w:tc>
      </w:tr>
      <w:tr>
        <w:tc>
          <w:tcPr>
            <w:tcW w:type="dxa" w:w="4986"/>
            <w:vAlign w:val="center"/>
          </w:tcPr>
          <w:p>
            <w:r/>
            <w:r>
              <w:rPr>
                <w:rFonts w:ascii="Arial" w:hAnsi="Arial"/>
                <w:b w:val="0"/>
                <w:sz w:val="18"/>
              </w:rPr>
              <w:t>Component Category</w:t>
            </w:r>
          </w:p>
        </w:tc>
        <w:tc>
          <w:tcPr>
            <w:tcW w:type="dxa" w:w="4986"/>
            <w:vAlign w:val="center"/>
          </w:tcPr>
          <w:p>
            <w:r/>
            <w:r>
              <w:rPr>
                <w:rFonts w:ascii="Arial" w:hAnsi="Arial"/>
                <w:b w:val="0"/>
                <w:sz w:val="18"/>
              </w:rPr>
              <w:t>Cặp hợp lệ giữa Application Component và Defect Category.</w:t>
            </w:r>
          </w:p>
        </w:tc>
      </w:tr>
      <w:tr>
        <w:tc>
          <w:tcPr>
            <w:tcW w:type="dxa" w:w="4986"/>
            <w:vAlign w:val="center"/>
          </w:tcPr>
          <w:p>
            <w:r/>
            <w:r>
              <w:rPr>
                <w:rFonts w:ascii="Arial" w:hAnsi="Arial"/>
                <w:b w:val="0"/>
                <w:sz w:val="18"/>
              </w:rPr>
              <w:t>Developer Responsibility</w:t>
            </w:r>
          </w:p>
        </w:tc>
        <w:tc>
          <w:tcPr>
            <w:tcW w:type="dxa" w:w="4986"/>
            <w:vAlign w:val="center"/>
          </w:tcPr>
          <w:p>
            <w:r/>
            <w:r>
              <w:rPr>
                <w:rFonts w:ascii="Arial" w:hAnsi="Arial"/>
                <w:b w:val="0"/>
                <w:sz w:val="18"/>
              </w:rPr>
              <w:t>Mapping định nghĩa Developer nào xử lý được Component Category nào và optional SAP Module nào.</w:t>
            </w:r>
          </w:p>
        </w:tc>
      </w:tr>
      <w:tr>
        <w:tc>
          <w:tcPr>
            <w:tcW w:type="dxa" w:w="4986"/>
            <w:vAlign w:val="center"/>
          </w:tcPr>
          <w:p>
            <w:r/>
            <w:r>
              <w:rPr>
                <w:rFonts w:ascii="Arial" w:hAnsi="Arial"/>
                <w:b w:val="0"/>
                <w:sz w:val="18"/>
              </w:rPr>
              <w:t>Assignee</w:t>
            </w:r>
          </w:p>
        </w:tc>
        <w:tc>
          <w:tcPr>
            <w:tcW w:type="dxa" w:w="4986"/>
            <w:vAlign w:val="center"/>
          </w:tcPr>
          <w:p>
            <w:r/>
            <w:r>
              <w:rPr>
                <w:rFonts w:ascii="Arial" w:hAnsi="Arial"/>
                <w:b w:val="0"/>
                <w:sz w:val="18"/>
              </w:rPr>
              <w:t>Developer chính chịu trách nhiệm technical handling của bug.</w:t>
            </w:r>
          </w:p>
        </w:tc>
      </w:tr>
      <w:tr>
        <w:tc>
          <w:tcPr>
            <w:tcW w:type="dxa" w:w="4986"/>
            <w:vAlign w:val="center"/>
          </w:tcPr>
          <w:p>
            <w:r/>
            <w:r>
              <w:rPr>
                <w:rFonts w:ascii="Arial" w:hAnsi="Arial"/>
                <w:b w:val="0"/>
                <w:sz w:val="18"/>
              </w:rPr>
              <w:t>nextProcessor</w:t>
            </w:r>
          </w:p>
        </w:tc>
        <w:tc>
          <w:tcPr>
            <w:tcW w:type="dxa" w:w="4986"/>
            <w:vAlign w:val="center"/>
          </w:tcPr>
          <w:p>
            <w:r/>
            <w:r>
              <w:rPr>
                <w:rFonts w:ascii="Arial" w:hAnsi="Arial"/>
                <w:b w:val="0"/>
                <w:sz w:val="18"/>
              </w:rPr>
              <w:t>Current action owner hoặc queue. Không thay thế assignee.</w:t>
            </w:r>
          </w:p>
        </w:tc>
      </w:tr>
      <w:tr>
        <w:tc>
          <w:tcPr>
            <w:tcW w:type="dxa" w:w="4986"/>
            <w:vAlign w:val="center"/>
          </w:tcPr>
          <w:p>
            <w:r/>
            <w:r>
              <w:rPr>
                <w:rFonts w:ascii="Arial" w:hAnsi="Arial"/>
                <w:b w:val="0"/>
                <w:sz w:val="18"/>
              </w:rPr>
              <w:t>Rejected</w:t>
            </w:r>
          </w:p>
        </w:tc>
        <w:tc>
          <w:tcPr>
            <w:tcW w:type="dxa" w:w="4986"/>
            <w:vAlign w:val="center"/>
          </w:tcPr>
          <w:p>
            <w:r/>
            <w:r>
              <w:rPr>
                <w:rFonts w:ascii="Arial" w:hAnsi="Arial"/>
                <w:b w:val="0"/>
                <w:sz w:val="18"/>
              </w:rPr>
              <w:t>Follow-up status dùng khi assignment hoặc classification không phù hợp. Phải có reason và next action.</w:t>
            </w:r>
          </w:p>
        </w:tc>
      </w:tr>
      <w:tr>
        <w:tc>
          <w:tcPr>
            <w:tcW w:type="dxa" w:w="4986"/>
            <w:vAlign w:val="center"/>
          </w:tcPr>
          <w:p>
            <w:r/>
            <w:r>
              <w:rPr>
                <w:rFonts w:ascii="Arial" w:hAnsi="Arial"/>
                <w:b w:val="0"/>
                <w:sz w:val="18"/>
              </w:rPr>
              <w:t>Retest Required</w:t>
            </w:r>
          </w:p>
        </w:tc>
        <w:tc>
          <w:tcPr>
            <w:tcW w:type="dxa" w:w="4986"/>
            <w:vAlign w:val="center"/>
          </w:tcPr>
          <w:p>
            <w:r/>
            <w:r>
              <w:rPr>
                <w:rFonts w:ascii="Arial" w:hAnsi="Arial"/>
                <w:b w:val="0"/>
                <w:sz w:val="18"/>
              </w:rPr>
              <w:t>Verification status nằm giữa Resolved và Closed.</w:t>
            </w:r>
          </w:p>
        </w:tc>
      </w:tr>
      <w:tr>
        <w:tc>
          <w:tcPr>
            <w:tcW w:type="dxa" w:w="4986"/>
            <w:vAlign w:val="center"/>
          </w:tcPr>
          <w:p>
            <w:r/>
            <w:r>
              <w:rPr>
                <w:rFonts w:ascii="Arial" w:hAnsi="Arial"/>
                <w:b w:val="0"/>
                <w:sz w:val="18"/>
              </w:rPr>
              <w:t>OData V4</w:t>
            </w:r>
          </w:p>
        </w:tc>
        <w:tc>
          <w:tcPr>
            <w:tcW w:type="dxa" w:w="4986"/>
            <w:vAlign w:val="center"/>
          </w:tcPr>
          <w:p>
            <w:r/>
            <w:r>
              <w:rPr>
                <w:rFonts w:ascii="Arial" w:hAnsi="Arial"/>
                <w:b w:val="0"/>
                <w:sz w:val="18"/>
              </w:rPr>
              <w:t>API protocol được CAP service sử dụng và Fiori Elements consume.</w:t>
            </w:r>
          </w:p>
        </w:tc>
      </w:tr>
    </w:tbl>
    <w:sectPr w:rsidR="00FC693F" w:rsidRPr="0006063C" w:rsidSect="00034616">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IDTS SAP490 Review | Page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1F4E7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