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recreate the project, first you would need to create an account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Kodular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Then, you need to press the import project button on the page and upload our aia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be good to go from there!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other app designers like MIT app inventor doesn’t work, it has to be Kodular.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d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