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79216F" w:rsidRDefault="00825E80" w:rsidP="002519DA">
      <w:pPr>
        <w:ind w:firstLine="0"/>
        <w:jc w:val="center"/>
      </w:pPr>
      <w:r w:rsidRPr="0079216F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79216F" w:rsidRDefault="009F4616" w:rsidP="002519DA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ind w:firstLine="0"/>
              <w:jc w:val="center"/>
            </w:pPr>
            <w:r w:rsidRPr="0079216F">
              <w:t>УТВЕРЖДАЮ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ind w:firstLine="0"/>
              <w:jc w:val="center"/>
            </w:pPr>
            <w:r w:rsidRPr="0079216F">
              <w:t>УТВЕРЖДАЮ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1A590E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Д.Г. </w:t>
            </w:r>
            <w:r w:rsidR="005847FB" w:rsidRPr="0079216F">
              <w:rPr>
                <w:sz w:val="24"/>
              </w:rPr>
              <w:t xml:space="preserve">Демидов </w:t>
            </w:r>
            <w:r w:rsidR="00825E80" w:rsidRPr="0079216F">
              <w:rPr>
                <w:sz w:val="24"/>
              </w:rPr>
              <w:t>(</w:t>
            </w:r>
            <w:r w:rsidR="003A6CF4" w:rsidRPr="0079216F">
              <w:rPr>
                <w:sz w:val="24"/>
              </w:rPr>
              <w:t xml:space="preserve">декан, </w:t>
            </w:r>
            <w:r w:rsidR="00825E80" w:rsidRPr="0079216F">
              <w:rPr>
                <w:sz w:val="24"/>
              </w:rPr>
              <w:t>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BB545E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Е.</w:t>
            </w:r>
            <w:r w:rsidR="00825E80" w:rsidRPr="0079216F">
              <w:rPr>
                <w:sz w:val="24"/>
              </w:rPr>
              <w:t>В.</w:t>
            </w:r>
            <w:r w:rsidR="00F003F9" w:rsidRPr="0079216F">
              <w:rPr>
                <w:sz w:val="24"/>
              </w:rPr>
              <w:t xml:space="preserve"> </w:t>
            </w:r>
            <w:proofErr w:type="spellStart"/>
            <w:r w:rsidR="00F003F9" w:rsidRPr="0079216F">
              <w:rPr>
                <w:sz w:val="24"/>
              </w:rPr>
              <w:t>Шукалова</w:t>
            </w:r>
            <w:proofErr w:type="spellEnd"/>
            <w:r w:rsidR="00F003F9" w:rsidRPr="0079216F">
              <w:rPr>
                <w:sz w:val="24"/>
              </w:rPr>
              <w:t xml:space="preserve"> </w:t>
            </w:r>
            <w:r w:rsidR="00825E80" w:rsidRPr="0079216F">
              <w:rPr>
                <w:sz w:val="24"/>
              </w:rPr>
              <w:t>(</w:t>
            </w:r>
            <w:r w:rsidRPr="0079216F">
              <w:rPr>
                <w:sz w:val="24"/>
              </w:rPr>
              <w:t>старший преподаватель</w:t>
            </w:r>
            <w:r w:rsidR="00670D18" w:rsidRPr="0079216F">
              <w:rPr>
                <w:sz w:val="24"/>
              </w:rPr>
              <w:t xml:space="preserve"> кафед</w:t>
            </w:r>
            <w:r w:rsidR="00F003F9" w:rsidRPr="0079216F">
              <w:rPr>
                <w:sz w:val="24"/>
              </w:rPr>
              <w:t>ры</w:t>
            </w:r>
            <w:r w:rsidR="00670D18" w:rsidRPr="0079216F">
              <w:rPr>
                <w:sz w:val="24"/>
              </w:rPr>
              <w:t xml:space="preserve"> </w:t>
            </w:r>
            <w:proofErr w:type="spellStart"/>
            <w:r w:rsidR="00670D18" w:rsidRPr="0079216F">
              <w:rPr>
                <w:sz w:val="24"/>
              </w:rPr>
              <w:t>Инфокогнитивных</w:t>
            </w:r>
            <w:proofErr w:type="spellEnd"/>
            <w:r w:rsidR="00670D18" w:rsidRPr="0079216F">
              <w:rPr>
                <w:sz w:val="24"/>
              </w:rPr>
              <w:t xml:space="preserve"> технологий</w:t>
            </w:r>
            <w:r w:rsidR="00825E80" w:rsidRPr="0079216F">
              <w:rPr>
                <w:sz w:val="24"/>
              </w:rPr>
              <w:t>, 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</w:tr>
      <w:tr w:rsidR="00825E80" w:rsidRPr="0079216F" w:rsidTr="008F1764">
        <w:tc>
          <w:tcPr>
            <w:tcW w:w="1980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</w:tr>
    </w:tbl>
    <w:p w:rsidR="009F4616" w:rsidRPr="0079216F" w:rsidRDefault="009F4616" w:rsidP="002519DA">
      <w:pPr>
        <w:ind w:firstLine="0"/>
        <w:jc w:val="center"/>
      </w:pPr>
    </w:p>
    <w:p w:rsidR="00825E80" w:rsidRPr="0079216F" w:rsidRDefault="009F4616" w:rsidP="002519DA">
      <w:pPr>
        <w:ind w:firstLine="0"/>
        <w:jc w:val="center"/>
      </w:pPr>
      <w:r w:rsidRPr="0079216F">
        <w:t>Автоматизированная информационная система</w:t>
      </w:r>
    </w:p>
    <w:p w:rsidR="003A6CF4" w:rsidRPr="0079216F" w:rsidRDefault="003A6CF4" w:rsidP="002519DA">
      <w:pPr>
        <w:ind w:firstLine="0"/>
        <w:jc w:val="center"/>
      </w:pPr>
      <w:r w:rsidRPr="0079216F">
        <w:t>Система профессиональной подготовки школьников</w:t>
      </w:r>
    </w:p>
    <w:p w:rsidR="0044783B" w:rsidRPr="0079216F" w:rsidRDefault="0044783B" w:rsidP="002519DA">
      <w:pPr>
        <w:ind w:firstLine="0"/>
        <w:jc w:val="center"/>
      </w:pPr>
      <w:r w:rsidRPr="0079216F">
        <w:t>АИС «Пора</w:t>
      </w:r>
      <w:r w:rsidR="008F1764" w:rsidRPr="0079216F">
        <w:t>»</w:t>
      </w:r>
    </w:p>
    <w:p w:rsidR="003A6CF4" w:rsidRPr="0079216F" w:rsidRDefault="003A6CF4" w:rsidP="002519DA">
      <w:pPr>
        <w:ind w:firstLine="0"/>
        <w:jc w:val="center"/>
      </w:pPr>
    </w:p>
    <w:p w:rsidR="005847FB" w:rsidRPr="0079216F" w:rsidRDefault="00183CA0" w:rsidP="002519DA">
      <w:pPr>
        <w:ind w:firstLine="0"/>
        <w:jc w:val="center"/>
        <w:rPr>
          <w:b/>
        </w:rPr>
      </w:pPr>
      <w:r w:rsidRPr="0079216F">
        <w:rPr>
          <w:b/>
        </w:rPr>
        <w:t xml:space="preserve"> </w:t>
      </w:r>
      <w:r w:rsidR="00E1167A" w:rsidRPr="00E1167A">
        <w:rPr>
          <w:b/>
        </w:rPr>
        <w:t>ПРОГРАММА И МЕТОДИКА</w:t>
      </w:r>
      <w:r w:rsidR="00E1167A">
        <w:rPr>
          <w:b/>
        </w:rPr>
        <w:t xml:space="preserve"> </w:t>
      </w:r>
      <w:r w:rsidR="00E1167A" w:rsidRPr="00E1167A">
        <w:rPr>
          <w:b/>
        </w:rPr>
        <w:t>ИСПЫТАНИЙ</w:t>
      </w:r>
    </w:p>
    <w:p w:rsidR="005847FB" w:rsidRPr="0079216F" w:rsidRDefault="005847FB" w:rsidP="002519DA">
      <w:pPr>
        <w:ind w:firstLine="0"/>
        <w:jc w:val="center"/>
      </w:pPr>
      <w:r w:rsidRPr="0079216F">
        <w:t>На</w:t>
      </w:r>
      <w:r w:rsidR="00350E3E" w:rsidRPr="0079216F">
        <w:t xml:space="preserve"> </w:t>
      </w:r>
      <w:r w:rsidR="00820119">
        <w:t>25</w:t>
      </w:r>
      <w:r w:rsidRPr="0079216F">
        <w:t xml:space="preserve"> листах</w:t>
      </w:r>
    </w:p>
    <w:p w:rsidR="005847FB" w:rsidRPr="0079216F" w:rsidRDefault="004D2183" w:rsidP="002519DA">
      <w:pPr>
        <w:ind w:firstLine="0"/>
        <w:jc w:val="center"/>
      </w:pPr>
      <w:r w:rsidRPr="0079216F">
        <w:t xml:space="preserve">Действует с </w:t>
      </w:r>
      <w:r w:rsidR="0096627D">
        <w:t>02.12</w:t>
      </w:r>
      <w:r w:rsidR="003A6CF4" w:rsidRPr="0079216F">
        <w:t>.2021</w:t>
      </w:r>
    </w:p>
    <w:p w:rsidR="008F1764" w:rsidRPr="0079216F" w:rsidRDefault="008F1764" w:rsidP="002519DA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ind w:firstLine="0"/>
              <w:jc w:val="center"/>
            </w:pPr>
            <w:r w:rsidRPr="0079216F">
              <w:t>СОГЛАСОВАНО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ind w:firstLine="0"/>
              <w:jc w:val="center"/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2C32D9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М.В. Даньшина </w:t>
            </w:r>
            <w:r w:rsidR="008F1764" w:rsidRPr="0079216F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1980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79216F" w:rsidRDefault="008F1764" w:rsidP="002519DA">
      <w:pPr>
        <w:spacing w:line="240" w:lineRule="auto"/>
        <w:ind w:firstLine="0"/>
        <w:contextualSpacing w:val="0"/>
        <w:jc w:val="left"/>
      </w:pPr>
      <w:r w:rsidRPr="0079216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902433" w:rsidRPr="0079216F" w:rsidRDefault="00C45F59" w:rsidP="002519D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 w:val="0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F82949" w:rsidRDefault="009A796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1795820" w:history="1">
            <w:r w:rsidR="00F82949" w:rsidRPr="00531681">
              <w:rPr>
                <w:rStyle w:val="aa"/>
                <w:noProof/>
              </w:rPr>
              <w:t>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ОБЪЕКТ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_Toc91795820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1" w:history="1">
            <w:r w:rsidRPr="0053168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2" w:history="1">
            <w:r w:rsidRPr="0053168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3" w:history="1">
            <w:r w:rsidRPr="0053168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4" w:history="1">
            <w:r w:rsidRPr="0053168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5" w:history="1">
            <w:r w:rsidRPr="0053168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6" w:history="1">
            <w:r w:rsidRPr="00531681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7" w:history="1">
            <w:r w:rsidRPr="00531681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задачам,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8" w:history="1">
            <w:r w:rsidRPr="00531681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9" w:history="1">
            <w:r w:rsidRPr="0053168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0" w:history="1">
            <w:r w:rsidRPr="00531681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1" w:history="1">
            <w:r w:rsidRPr="00531681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2" w:history="1">
            <w:r w:rsidRPr="00531681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техническим средствам, используемым для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3" w:history="1">
            <w:r w:rsidRPr="00531681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Требования к программным средствам, используемым для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4" w:history="1">
            <w:r w:rsidRPr="00531681">
              <w:rPr>
                <w:rStyle w:val="a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Меры, обеспечивающие безопасность и безаварийность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5" w:history="1">
            <w:r w:rsidRPr="00531681">
              <w:rPr>
                <w:rStyle w:val="aa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Порядок взаимодействия Заказчика и Исполнителя, участвующих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6" w:history="1">
            <w:r w:rsidRPr="00531681">
              <w:rPr>
                <w:rStyle w:val="aa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Перечень работ, проводимых по завершении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7" w:history="1">
            <w:r w:rsidRPr="00531681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8" w:history="1">
            <w:r w:rsidRPr="00531681">
              <w:rPr>
                <w:rStyle w:val="a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Методика проведения проверки комплектности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9" w:history="1">
            <w:r w:rsidRPr="00531681">
              <w:rPr>
                <w:rStyle w:val="a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Методика проведения проверки комплектности и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949" w:rsidRDefault="00F8294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40" w:history="1">
            <w:r w:rsidRPr="00531681">
              <w:rPr>
                <w:rStyle w:val="a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31681">
              <w:rPr>
                <w:rStyle w:val="aa"/>
                <w:noProof/>
              </w:rPr>
              <w:t>Методика проверки работоспособности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0D" w:rsidRDefault="009A796D" w:rsidP="002519DA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8B3813" w:rsidRPr="007E1501" w:rsidRDefault="00687046" w:rsidP="00687046">
      <w:pPr>
        <w:spacing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97280D" w:rsidRDefault="00B742C6" w:rsidP="002519DA">
      <w:pPr>
        <w:pStyle w:val="1"/>
      </w:pPr>
      <w:bookmarkStart w:id="1" w:name="_Toc91795820"/>
      <w:r>
        <w:lastRenderedPageBreak/>
        <w:t>ОБЪЕКТ ИСПЫТАНИЙ</w:t>
      </w:r>
      <w:bookmarkEnd w:id="1"/>
    </w:p>
    <w:p w:rsidR="00B742C6" w:rsidRPr="00131E70" w:rsidRDefault="00B742C6" w:rsidP="002519DA">
      <w:pPr>
        <w:pStyle w:val="2"/>
      </w:pPr>
      <w:bookmarkStart w:id="2" w:name="_Toc88353211"/>
      <w:bookmarkStart w:id="3" w:name="_Toc91795821"/>
      <w:r w:rsidRPr="00131E70">
        <w:t>Полное наименование системы и ее условное обозначение</w:t>
      </w:r>
      <w:bookmarkEnd w:id="2"/>
      <w:bookmarkEnd w:id="3"/>
    </w:p>
    <w:p w:rsidR="00B742C6" w:rsidRPr="00131E70" w:rsidRDefault="00B742C6" w:rsidP="002519DA">
      <w:r w:rsidRPr="00131E70">
        <w:t>Полное наименование системы: Система профессиональной подготовки школьников «Пора».</w:t>
      </w:r>
    </w:p>
    <w:p w:rsidR="00B742C6" w:rsidRPr="00131E70" w:rsidRDefault="00B742C6" w:rsidP="002519DA">
      <w:r w:rsidRPr="00131E70">
        <w:t>Краткое наименование системы: АИС «Пора».</w:t>
      </w:r>
    </w:p>
    <w:p w:rsidR="00B742C6" w:rsidRDefault="00B742C6" w:rsidP="002519DA"/>
    <w:p w:rsidR="00B742C6" w:rsidRPr="00131E70" w:rsidRDefault="00B742C6" w:rsidP="002519DA">
      <w:pPr>
        <w:pStyle w:val="2"/>
      </w:pPr>
      <w:bookmarkStart w:id="4" w:name="_Toc88353218"/>
      <w:bookmarkStart w:id="5" w:name="_Toc91795822"/>
      <w:r w:rsidRPr="00131E70">
        <w:t>Назначение системы</w:t>
      </w:r>
      <w:bookmarkEnd w:id="4"/>
      <w:bookmarkEnd w:id="5"/>
    </w:p>
    <w:p w:rsidR="00B742C6" w:rsidRPr="00131E70" w:rsidRDefault="00B742C6" w:rsidP="002519DA">
      <w:pPr>
        <w:pStyle w:val="11"/>
        <w:rPr>
          <w:rStyle w:val="a9"/>
        </w:rPr>
      </w:pPr>
      <w:r w:rsidRPr="00131E70">
        <w:rPr>
          <w:szCs w:val="28"/>
        </w:rPr>
        <w:t xml:space="preserve">АИС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</w:t>
      </w:r>
      <w:r>
        <w:rPr>
          <w:rStyle w:val="a9"/>
        </w:rPr>
        <w:t>которое</w:t>
      </w:r>
      <w:r w:rsidRPr="00131E70">
        <w:rPr>
          <w:rStyle w:val="a9"/>
        </w:rPr>
        <w:t xml:space="preserve"> включает в себя следующие процессы: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компаний;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B742C6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B742C6" w:rsidRPr="00131E70" w:rsidRDefault="00B742C6" w:rsidP="002519DA">
      <w:pPr>
        <w:pStyle w:val="11"/>
        <w:ind w:left="709" w:firstLine="0"/>
        <w:rPr>
          <w:rStyle w:val="a9"/>
        </w:rPr>
      </w:pPr>
    </w:p>
    <w:p w:rsidR="00B742C6" w:rsidRPr="00131E70" w:rsidRDefault="00B742C6" w:rsidP="002519DA">
      <w:pPr>
        <w:pStyle w:val="2"/>
      </w:pPr>
      <w:bookmarkStart w:id="6" w:name="_Toc88353219"/>
      <w:bookmarkStart w:id="7" w:name="_Toc91795823"/>
      <w:r w:rsidRPr="00131E70">
        <w:t>Цели создания системы</w:t>
      </w:r>
      <w:bookmarkEnd w:id="6"/>
      <w:bookmarkEnd w:id="7"/>
    </w:p>
    <w:p w:rsidR="00B742C6" w:rsidRPr="00131E70" w:rsidRDefault="00B742C6" w:rsidP="002519DA">
      <w:pPr>
        <w:rPr>
          <w:rStyle w:val="a9"/>
        </w:rPr>
      </w:pPr>
      <w:r w:rsidRPr="00131E70">
        <w:rPr>
          <w:rStyle w:val="a9"/>
        </w:rPr>
        <w:t>Основными целями создания АИС «Пора» являются:</w:t>
      </w:r>
    </w:p>
    <w:p w:rsidR="00B742C6" w:rsidRPr="00131E70" w:rsidRDefault="00B742C6" w:rsidP="002519DA">
      <w:pPr>
        <w:pStyle w:val="a0"/>
        <w:numPr>
          <w:ilvl w:val="0"/>
          <w:numId w:val="15"/>
        </w:numPr>
        <w:ind w:left="0" w:firstLine="709"/>
        <w:rPr>
          <w:rStyle w:val="a9"/>
        </w:rPr>
      </w:pPr>
      <w:r w:rsidRPr="00131E70">
        <w:t xml:space="preserve">повышение эффективности поиска школьниками информации о проведении </w:t>
      </w:r>
      <w:r w:rsidRPr="00131E70">
        <w:rPr>
          <w:rStyle w:val="a9"/>
        </w:rPr>
        <w:t xml:space="preserve">образовательных курсов высшими учебными заведениями России через </w:t>
      </w:r>
      <w:r w:rsidRPr="00131E70">
        <w:t>агрегацию этих данных;</w:t>
      </w:r>
    </w:p>
    <w:p w:rsidR="00B742C6" w:rsidRPr="00131E70" w:rsidRDefault="00B742C6" w:rsidP="002519DA">
      <w:pPr>
        <w:pStyle w:val="a0"/>
        <w:numPr>
          <w:ilvl w:val="0"/>
          <w:numId w:val="15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B742C6" w:rsidRPr="00B742C6" w:rsidRDefault="00B742C6" w:rsidP="002519DA">
      <w:pPr>
        <w:pStyle w:val="a0"/>
        <w:numPr>
          <w:ilvl w:val="0"/>
          <w:numId w:val="15"/>
        </w:numPr>
        <w:ind w:left="0" w:firstLine="709"/>
      </w:pPr>
      <w:r w:rsidRPr="00131E70">
        <w:rPr>
          <w:rStyle w:val="a9"/>
        </w:rPr>
        <w:lastRenderedPageBreak/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174079" w:rsidRPr="0079216F" w:rsidRDefault="00174079" w:rsidP="002519DA">
      <w:pPr>
        <w:spacing w:line="240" w:lineRule="auto"/>
        <w:ind w:firstLine="0"/>
        <w:contextualSpacing w:val="0"/>
        <w:jc w:val="left"/>
        <w:rPr>
          <w:b/>
        </w:rPr>
      </w:pPr>
      <w:r w:rsidRPr="0079216F">
        <w:br w:type="page"/>
      </w:r>
    </w:p>
    <w:p w:rsidR="001670F2" w:rsidRDefault="00F24A78" w:rsidP="002519DA">
      <w:pPr>
        <w:pStyle w:val="1"/>
      </w:pPr>
      <w:bookmarkStart w:id="8" w:name="_Toc91795824"/>
      <w:r>
        <w:lastRenderedPageBreak/>
        <w:t>ЦЕЛЬ ИСПЫТАНИЙ</w:t>
      </w:r>
      <w:bookmarkEnd w:id="8"/>
    </w:p>
    <w:p w:rsidR="00A32008" w:rsidRPr="00600FCA" w:rsidRDefault="00600FCA" w:rsidP="002519DA">
      <w:r>
        <w:t xml:space="preserve">Основной целью </w:t>
      </w:r>
      <w:r w:rsidR="00901AC8">
        <w:t>проведения</w:t>
      </w:r>
      <w:r w:rsidR="00A32008">
        <w:t xml:space="preserve"> </w:t>
      </w:r>
      <w:r w:rsidR="00E94F7A">
        <w:t xml:space="preserve">периодических </w:t>
      </w:r>
      <w:r>
        <w:t xml:space="preserve">испытаний системы является </w:t>
      </w:r>
      <w:r w:rsidR="00A32008">
        <w:t xml:space="preserve">проверка </w:t>
      </w:r>
      <w:r w:rsidR="0064231E">
        <w:t>системы на соответствие требованиям, предъявленным в Техническом задании</w:t>
      </w:r>
      <w:r w:rsidR="00E94F7A">
        <w:t xml:space="preserve">. </w:t>
      </w:r>
    </w:p>
    <w:p w:rsidR="001670F2" w:rsidRDefault="001670F2" w:rsidP="002519DA">
      <w:pPr>
        <w:spacing w:line="240" w:lineRule="auto"/>
        <w:ind w:firstLine="0"/>
        <w:contextualSpacing w:val="0"/>
        <w:jc w:val="left"/>
        <w:rPr>
          <w:b/>
          <w:caps/>
        </w:rPr>
      </w:pPr>
      <w:r>
        <w:br w:type="page"/>
      </w:r>
    </w:p>
    <w:p w:rsidR="00133232" w:rsidRPr="00133232" w:rsidRDefault="008370EA" w:rsidP="002519DA">
      <w:pPr>
        <w:pStyle w:val="1"/>
        <w:rPr>
          <w:caps w:val="0"/>
        </w:rPr>
      </w:pPr>
      <w:bookmarkStart w:id="9" w:name="_Toc91795825"/>
      <w:r>
        <w:rPr>
          <w:caps w:val="0"/>
        </w:rPr>
        <w:lastRenderedPageBreak/>
        <w:t xml:space="preserve">ТРЕБОВАНИЯ К </w:t>
      </w:r>
      <w:r w:rsidR="00812A4B">
        <w:rPr>
          <w:caps w:val="0"/>
        </w:rPr>
        <w:t>ПРОГРАММЕ</w:t>
      </w:r>
      <w:bookmarkEnd w:id="9"/>
    </w:p>
    <w:p w:rsidR="00133232" w:rsidRPr="00932774" w:rsidRDefault="00133232" w:rsidP="002519DA">
      <w:pPr>
        <w:pStyle w:val="2"/>
      </w:pPr>
      <w:bookmarkStart w:id="10" w:name="_Toc88353226"/>
      <w:bookmarkStart w:id="11" w:name="_Toc91795826"/>
      <w:r w:rsidRPr="00932774">
        <w:t>Требования к системе в целом</w:t>
      </w:r>
      <w:bookmarkEnd w:id="10"/>
      <w:bookmarkEnd w:id="11"/>
    </w:p>
    <w:p w:rsidR="00133232" w:rsidRPr="00932774" w:rsidRDefault="00133232" w:rsidP="002519DA">
      <w:pPr>
        <w:pStyle w:val="3"/>
      </w:pPr>
      <w:r w:rsidRPr="00932774">
        <w:t>Требования к структуре и функционированию системы</w:t>
      </w:r>
    </w:p>
    <w:p w:rsidR="00133232" w:rsidRPr="00932774" w:rsidRDefault="00133232" w:rsidP="002519DA">
      <w:pPr>
        <w:pStyle w:val="4"/>
      </w:pPr>
      <w:r w:rsidRPr="00932774">
        <w:t>Требования к способам и средствам связи для информационного обмена между компонентами системы</w:t>
      </w:r>
    </w:p>
    <w:p w:rsidR="00133232" w:rsidRPr="00932774" w:rsidRDefault="00133232" w:rsidP="002519DA">
      <w:r w:rsidRPr="00932774">
        <w:t>Входящие в состав АИС «Пора» подсистемы в процессе функционирования должны обмениваться информацией на основе защищенных двойным шифрованием форматов обмена данными, используя для этого входящие в их состав модули информационного взаимодействия.</w:t>
      </w:r>
    </w:p>
    <w:p w:rsidR="00133232" w:rsidRPr="00932774" w:rsidRDefault="00133232" w:rsidP="002519DA">
      <w:pPr>
        <w:pStyle w:val="4"/>
      </w:pPr>
      <w:r w:rsidRPr="00932774">
        <w:t>Требования к режимам функционирования системы</w:t>
      </w:r>
    </w:p>
    <w:p w:rsidR="00133232" w:rsidRPr="00932774" w:rsidRDefault="00133232" w:rsidP="002519DA">
      <w:r w:rsidRPr="00932774">
        <w:t>Для АИС «Пора» определены следующие режимы функционирования:</w:t>
      </w:r>
    </w:p>
    <w:p w:rsidR="00133232" w:rsidRPr="00932774" w:rsidRDefault="00133232" w:rsidP="002519DA">
      <w:pPr>
        <w:pStyle w:val="a0"/>
        <w:numPr>
          <w:ilvl w:val="0"/>
          <w:numId w:val="14"/>
        </w:numPr>
        <w:ind w:left="0" w:firstLine="709"/>
      </w:pPr>
      <w:r w:rsidRPr="00932774">
        <w:t>нормальный режим функционирования;</w:t>
      </w:r>
    </w:p>
    <w:p w:rsidR="00133232" w:rsidRPr="00932774" w:rsidRDefault="00133232" w:rsidP="002519DA">
      <w:pPr>
        <w:pStyle w:val="a0"/>
        <w:numPr>
          <w:ilvl w:val="0"/>
          <w:numId w:val="14"/>
        </w:numPr>
        <w:ind w:left="0" w:firstLine="709"/>
      </w:pPr>
      <w:r w:rsidRPr="00932774">
        <w:t>аварийный режим функционирования.</w:t>
      </w:r>
    </w:p>
    <w:p w:rsidR="00133232" w:rsidRPr="00932774" w:rsidRDefault="00133232" w:rsidP="002519DA">
      <w:r w:rsidRPr="00932774">
        <w:t>Основным режимом функционирования АИС является нормальный режим.</w:t>
      </w:r>
    </w:p>
    <w:p w:rsidR="00133232" w:rsidRPr="00932774" w:rsidRDefault="00133232" w:rsidP="002519DA">
      <w:r w:rsidRPr="00932774">
        <w:t>В нормальном режиме функционирования системы:</w:t>
      </w:r>
    </w:p>
    <w:p w:rsidR="00133232" w:rsidRPr="00932774" w:rsidRDefault="00133232" w:rsidP="002519DA">
      <w:pPr>
        <w:pStyle w:val="a0"/>
        <w:numPr>
          <w:ilvl w:val="0"/>
          <w:numId w:val="13"/>
        </w:numPr>
        <w:ind w:left="0" w:firstLine="709"/>
      </w:pPr>
      <w:r w:rsidRPr="00932774">
        <w:t xml:space="preserve">клиентское программное обеспечение и технические средства пользователей и администратора системы </w:t>
      </w:r>
      <w:r w:rsidR="00645365" w:rsidRPr="00932774">
        <w:t xml:space="preserve">должны </w:t>
      </w:r>
      <w:r w:rsidRPr="00932774">
        <w:t>о</w:t>
      </w:r>
      <w:r w:rsidR="00645365" w:rsidRPr="00932774">
        <w:t>беспечивать</w:t>
      </w:r>
      <w:r w:rsidRPr="00932774">
        <w:t xml:space="preserve"> возможность круглосуточного функционирования с перерывами на обслуживание;</w:t>
      </w:r>
    </w:p>
    <w:p w:rsidR="00133232" w:rsidRPr="00932774" w:rsidRDefault="00133232" w:rsidP="002519DA">
      <w:pPr>
        <w:pStyle w:val="a0"/>
        <w:numPr>
          <w:ilvl w:val="0"/>
          <w:numId w:val="13"/>
        </w:numPr>
        <w:ind w:left="0" w:firstLine="709"/>
      </w:pPr>
      <w:r w:rsidRPr="00932774">
        <w:t>серверное программное обеспечение и технические средства се</w:t>
      </w:r>
      <w:r w:rsidR="00ED31A9">
        <w:t>р</w:t>
      </w:r>
      <w:r w:rsidRPr="00932774">
        <w:t xml:space="preserve">веров </w:t>
      </w:r>
      <w:r w:rsidR="00645365" w:rsidRPr="00932774">
        <w:t>должны обеспечивать</w:t>
      </w:r>
      <w:r w:rsidRPr="00932774">
        <w:t xml:space="preserve"> возможность круглосуточного функционирования с перерывами на обслуживание;</w:t>
      </w:r>
    </w:p>
    <w:p w:rsidR="00133232" w:rsidRPr="00932774" w:rsidRDefault="00645365" w:rsidP="002519DA">
      <w:pPr>
        <w:pStyle w:val="a0"/>
        <w:numPr>
          <w:ilvl w:val="0"/>
          <w:numId w:val="13"/>
        </w:numPr>
        <w:ind w:left="0" w:firstLine="709"/>
      </w:pPr>
      <w:r w:rsidRPr="00932774">
        <w:t>должно исправно работать</w:t>
      </w:r>
      <w:r w:rsidR="00133232" w:rsidRPr="00932774">
        <w:t xml:space="preserve"> оборудование, составляющее комплекс технических средств;</w:t>
      </w:r>
    </w:p>
    <w:p w:rsidR="00133232" w:rsidRPr="00932774" w:rsidRDefault="00645365" w:rsidP="002519DA">
      <w:pPr>
        <w:pStyle w:val="a0"/>
        <w:numPr>
          <w:ilvl w:val="0"/>
          <w:numId w:val="13"/>
        </w:numPr>
        <w:ind w:left="0" w:firstLine="709"/>
      </w:pPr>
      <w:r w:rsidRPr="00932774">
        <w:t xml:space="preserve">должно </w:t>
      </w:r>
      <w:r w:rsidR="00133232" w:rsidRPr="00932774">
        <w:t>исправно функц</w:t>
      </w:r>
      <w:r w:rsidRPr="00932774">
        <w:t>ионировать</w:t>
      </w:r>
      <w:r w:rsidR="00133232" w:rsidRPr="00932774">
        <w:t xml:space="preserve"> системное, базовое и прикладное программное обеспечение системы.</w:t>
      </w:r>
    </w:p>
    <w:p w:rsidR="00133232" w:rsidRPr="00932774" w:rsidRDefault="00133232" w:rsidP="002519DA">
      <w:r w:rsidRPr="00932774"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</w:t>
      </w:r>
      <w:r w:rsidRPr="00932774">
        <w:lastRenderedPageBreak/>
        <w:t>указанные в соответствующих технических документах (техническая документация, инструкции по эксплуатации).</w:t>
      </w:r>
    </w:p>
    <w:p w:rsidR="00133232" w:rsidRPr="00932774" w:rsidRDefault="00133232" w:rsidP="002519DA">
      <w:r w:rsidRPr="00932774"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обеспечения.</w:t>
      </w:r>
    </w:p>
    <w:p w:rsidR="00133232" w:rsidRPr="00932774" w:rsidRDefault="00133232" w:rsidP="002519DA">
      <w:r w:rsidRPr="00932774">
        <w:t>В случае перехода системы в аварийный режим необходимо:</w:t>
      </w:r>
    </w:p>
    <w:p w:rsidR="00133232" w:rsidRPr="00932774" w:rsidRDefault="00133232" w:rsidP="002519DA">
      <w:pPr>
        <w:pStyle w:val="a0"/>
        <w:numPr>
          <w:ilvl w:val="0"/>
          <w:numId w:val="12"/>
        </w:numPr>
        <w:ind w:left="0" w:firstLine="709"/>
      </w:pPr>
      <w:r w:rsidRPr="00932774">
        <w:t>завершить работу всех систем с сохранением данных;</w:t>
      </w:r>
    </w:p>
    <w:p w:rsidR="00133232" w:rsidRPr="00932774" w:rsidRDefault="00133232" w:rsidP="002519DA">
      <w:pPr>
        <w:pStyle w:val="a0"/>
        <w:numPr>
          <w:ilvl w:val="0"/>
          <w:numId w:val="12"/>
        </w:numPr>
        <w:ind w:left="0" w:firstLine="709"/>
      </w:pPr>
      <w:r w:rsidRPr="00932774">
        <w:t>выполнить резервное копирование БД.</w:t>
      </w:r>
    </w:p>
    <w:p w:rsidR="00133232" w:rsidRPr="00932774" w:rsidRDefault="00133232" w:rsidP="002519DA">
      <w:r w:rsidRPr="00932774">
        <w:t>После этого необходимо выполнить комплекс мероприятий по устранению причины перехода системы в аварийный режим.</w:t>
      </w:r>
    </w:p>
    <w:p w:rsidR="00133232" w:rsidRPr="00932774" w:rsidRDefault="00133232" w:rsidP="002519DA">
      <w:pPr>
        <w:pStyle w:val="4"/>
      </w:pPr>
      <w:r w:rsidRPr="00932774">
        <w:t>Требования по диагностированию системы</w:t>
      </w:r>
    </w:p>
    <w:p w:rsidR="00133232" w:rsidRPr="00932774" w:rsidRDefault="00133232" w:rsidP="002519DA">
      <w:r w:rsidRPr="00932774">
        <w:t>АИС «Пора»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133232" w:rsidRPr="00932774" w:rsidRDefault="00133232" w:rsidP="002519DA">
      <w:r w:rsidRPr="00932774"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133232" w:rsidRPr="00932774" w:rsidRDefault="00133232" w:rsidP="002519DA">
      <w:r w:rsidRPr="00932774">
        <w:t>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информации, необходимой разработчику для идентификации проблемы (текущее состояние памяти, журнал событий сервера).</w:t>
      </w:r>
    </w:p>
    <w:p w:rsidR="00133232" w:rsidRPr="00932774" w:rsidRDefault="00133232" w:rsidP="002519DA">
      <w:pPr>
        <w:pStyle w:val="3"/>
      </w:pPr>
      <w:r w:rsidRPr="00932774">
        <w:t>Требования к показателям назначения</w:t>
      </w:r>
    </w:p>
    <w:p w:rsidR="00133232" w:rsidRPr="00932774" w:rsidRDefault="00133232" w:rsidP="002519DA">
      <w:r w:rsidRPr="00932774">
        <w:t>Система должна обеспечивать возможность одновременной работы 1000 пользователей при среднем времени реакции интерфейса на действие пользователя не более 5 секунд.</w:t>
      </w:r>
    </w:p>
    <w:p w:rsidR="00133232" w:rsidRPr="00932774" w:rsidRDefault="00133232" w:rsidP="002519DA">
      <w:r w:rsidRPr="00932774"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133232" w:rsidRPr="00932774" w:rsidRDefault="00133232" w:rsidP="002519DA">
      <w:pPr>
        <w:pStyle w:val="3"/>
      </w:pPr>
      <w:r w:rsidRPr="00932774">
        <w:lastRenderedPageBreak/>
        <w:t>Требования к эргономике и технической эстетике</w:t>
      </w:r>
    </w:p>
    <w:p w:rsidR="00133232" w:rsidRPr="00932774" w:rsidRDefault="00133232" w:rsidP="002519DA">
      <w:r w:rsidRPr="00932774">
        <w:t>Взаимодействие пользователей с АИС «Пора»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133232" w:rsidRPr="00932774" w:rsidRDefault="00133232" w:rsidP="002519DA">
      <w:r w:rsidRPr="00932774"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133232" w:rsidRPr="00932774" w:rsidRDefault="00133232" w:rsidP="002519DA">
      <w:r w:rsidRPr="00932774">
        <w:t>Интерфейс должен быть рассчитан на преимущественное использование манипулятора типа «мышь» или «тачпад», то есть управление системой должно осуществляться с помощью набора экранных меню, кнопок, значков и т. п. элементов.</w:t>
      </w:r>
      <w:r w:rsidR="00CB450D" w:rsidRPr="00CB450D">
        <w:t xml:space="preserve"> </w:t>
      </w:r>
      <w:r w:rsidR="00CB450D">
        <w:t xml:space="preserve">Интерфейс системы </w:t>
      </w:r>
      <w:r w:rsidR="00CB450D" w:rsidRPr="007E5A7D">
        <w:t>долж</w:t>
      </w:r>
      <w:r w:rsidR="00CB450D">
        <w:t xml:space="preserve">ен </w:t>
      </w:r>
      <w:r w:rsidR="00CB450D" w:rsidRPr="007E5A7D">
        <w:t>быть</w:t>
      </w:r>
      <w:r w:rsidR="00CB450D">
        <w:t xml:space="preserve"> адапт</w:t>
      </w:r>
      <w:r w:rsidR="00F773EF">
        <w:t>ирован для мобильных устройств.</w:t>
      </w:r>
    </w:p>
    <w:p w:rsidR="00133232" w:rsidRPr="00932774" w:rsidRDefault="00133232" w:rsidP="002519DA">
      <w:r w:rsidRPr="00932774">
        <w:t>Клавиатур</w:t>
      </w:r>
      <w:r w:rsidR="00713B17">
        <w:t xml:space="preserve">ный режим ввода должен </w:t>
      </w:r>
      <w:r w:rsidR="00626412">
        <w:t>использовать</w:t>
      </w:r>
      <w:r w:rsidR="00626412" w:rsidRPr="00932774">
        <w:t>ся</w:t>
      </w:r>
      <w:r w:rsidRPr="00932774">
        <w:t xml:space="preserve"> главным образом при заполнении 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сообщений), должны быть на русском языке.</w:t>
      </w:r>
    </w:p>
    <w:p w:rsidR="00133232" w:rsidRPr="00932774" w:rsidRDefault="00133232" w:rsidP="002519DA">
      <w:r w:rsidRPr="00932774"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133232" w:rsidRPr="00932774" w:rsidRDefault="00133232" w:rsidP="002519DA">
      <w:r w:rsidRPr="00932774">
        <w:lastRenderedPageBreak/>
        <w:t xml:space="preserve">Система должна соответствовать требованиям эргономики, веб-доступности для людей с ограниченными возможностями по зрению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932774">
        <w:t>Росстандарта</w:t>
      </w:r>
      <w:proofErr w:type="spellEnd"/>
      <w:r w:rsidRPr="00932774">
        <w:t>.</w:t>
      </w:r>
    </w:p>
    <w:p w:rsidR="00133232" w:rsidRPr="00932774" w:rsidRDefault="00133232" w:rsidP="002519DA">
      <w:pPr>
        <w:pStyle w:val="3"/>
      </w:pPr>
      <w:r w:rsidRPr="00932774">
        <w:t>Требования к защите информации от несанкционированного доступа</w:t>
      </w:r>
    </w:p>
    <w:p w:rsidR="00133232" w:rsidRPr="00932774" w:rsidRDefault="00133232" w:rsidP="002519DA">
      <w:r w:rsidRPr="00932774">
        <w:t xml:space="preserve">АИС должна обеспечивать защиту от несанкционированного доступа (НСД) на уровне не ниже установленного требованиями, предъявляемыми к категории </w:t>
      </w:r>
      <w:proofErr w:type="spellStart"/>
      <w:r w:rsidRPr="00932774">
        <w:t>1Д</w:t>
      </w:r>
      <w:proofErr w:type="spellEnd"/>
      <w:r w:rsidRPr="00932774">
        <w:t xml:space="preserve"> по классификации действующего руководящего документа </w:t>
      </w:r>
      <w:proofErr w:type="spellStart"/>
      <w:r w:rsidRPr="00932774">
        <w:t>Гостехкомиссии</w:t>
      </w:r>
      <w:proofErr w:type="spellEnd"/>
      <w:r w:rsidRPr="00932774"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года.</w:t>
      </w:r>
    </w:p>
    <w:p w:rsidR="00133232" w:rsidRPr="00932774" w:rsidRDefault="00133232" w:rsidP="002519DA">
      <w:r w:rsidRPr="00932774">
        <w:t>Компоненты системы должны обеспечивать: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идентификацию пользователя;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проверку полномочий пользователя при работе с системой;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разграничение прав доступа пользователей на уровне задач и информационных массивов.</w:t>
      </w:r>
    </w:p>
    <w:p w:rsidR="00133232" w:rsidRPr="00932774" w:rsidRDefault="00133232" w:rsidP="002519DA">
      <w:r w:rsidRPr="00932774">
        <w:t>Протоколы аудита системы и приложений должны быть защищены от несанкционированного доступа как локально, так и в архиве.</w:t>
      </w:r>
    </w:p>
    <w:p w:rsidR="00133232" w:rsidRPr="00932774" w:rsidRDefault="00133232" w:rsidP="002519DA">
      <w:r w:rsidRPr="00932774">
        <w:t xml:space="preserve">Информация о персональных данных пользователей должна быть защищена двойным шифрованием. </w:t>
      </w:r>
    </w:p>
    <w:p w:rsidR="00133232" w:rsidRPr="00932774" w:rsidRDefault="00133232" w:rsidP="002519DA">
      <w:r w:rsidRPr="00932774"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</w:t>
      </w:r>
      <w:proofErr w:type="spellStart"/>
      <w:r w:rsidRPr="00932774">
        <w:t>Гостехкомиссии</w:t>
      </w:r>
      <w:proofErr w:type="spellEnd"/>
      <w:r w:rsidRPr="00932774"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133232" w:rsidRPr="00932774" w:rsidRDefault="00133232" w:rsidP="002519DA">
      <w:r w:rsidRPr="00932774">
        <w:lastRenderedPageBreak/>
        <w:t>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символов).</w:t>
      </w:r>
    </w:p>
    <w:p w:rsidR="00133232" w:rsidRPr="00932774" w:rsidRDefault="00133232" w:rsidP="002519DA">
      <w:r w:rsidRPr="00932774"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133232" w:rsidRPr="00932774" w:rsidRDefault="00133232" w:rsidP="002519DA">
      <w:pPr>
        <w:pStyle w:val="3"/>
      </w:pPr>
      <w:r w:rsidRPr="00932774">
        <w:t xml:space="preserve"> Требования по сохранности информации при авариях</w:t>
      </w:r>
    </w:p>
    <w:p w:rsidR="00133232" w:rsidRPr="00932774" w:rsidRDefault="00133232" w:rsidP="002519DA">
      <w:r w:rsidRPr="00932774">
        <w:t>Система АИС «Пора» должна восстанавливать своё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133232" w:rsidRPr="00932774" w:rsidRDefault="00133232" w:rsidP="002519DA">
      <w:r w:rsidRPr="00932774">
        <w:t>Приведенные выше требования не распространяются на компоненты системы, разработанные третьими сторонами,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133232" w:rsidRPr="00932774" w:rsidRDefault="00133232" w:rsidP="002519DA">
      <w:pPr>
        <w:pStyle w:val="3"/>
      </w:pPr>
      <w:r w:rsidRPr="00932774">
        <w:t>Требования к стандартизации и унификации</w:t>
      </w:r>
    </w:p>
    <w:p w:rsidR="00133232" w:rsidRPr="00932774" w:rsidRDefault="00243DA6" w:rsidP="002519DA">
      <w:r w:rsidRPr="00932774">
        <w:t>В</w:t>
      </w:r>
      <w:r w:rsidR="00133232" w:rsidRPr="00932774">
        <w:t>се экранные формы пользовательского интерфейса должны быть выполнены в едином графическом дизайне, с одинаковым расположением основных э</w:t>
      </w:r>
      <w:r w:rsidRPr="00932774">
        <w:t>лементов управления и навигации.</w:t>
      </w:r>
    </w:p>
    <w:p w:rsidR="00133232" w:rsidRPr="00932774" w:rsidRDefault="00243DA6" w:rsidP="002519DA">
      <w:r w:rsidRPr="00932774">
        <w:t>Д</w:t>
      </w:r>
      <w:r w:rsidR="00133232" w:rsidRPr="00932774">
        <w:t>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</w:t>
      </w:r>
      <w:r w:rsidRPr="00932774">
        <w:t>ении, должны быть унифицированы.</w:t>
      </w:r>
    </w:p>
    <w:p w:rsidR="00133232" w:rsidRPr="00932774" w:rsidRDefault="00243DA6" w:rsidP="002519DA">
      <w:r w:rsidRPr="00932774">
        <w:t>В</w:t>
      </w:r>
      <w:r w:rsidR="00133232" w:rsidRPr="00932774">
        <w:t xml:space="preserve">се графические элементы интерфейса должны быть </w:t>
      </w:r>
      <w:r w:rsidRPr="00932774">
        <w:t>снабжены альтернативным текстом.</w:t>
      </w:r>
    </w:p>
    <w:p w:rsidR="00133232" w:rsidRPr="00932774" w:rsidRDefault="00243DA6" w:rsidP="002519DA">
      <w:r w:rsidRPr="00932774">
        <w:lastRenderedPageBreak/>
        <w:t>В</w:t>
      </w:r>
      <w:r w:rsidR="00133232" w:rsidRPr="00932774">
        <w:t>нешнее поведение сходных элементов интерфейса (реакция на наведение указателя «мыши», переключение фокуса, нажатие кнопки) должно реализовываться одинаково для однотипных элементов.</w:t>
      </w:r>
    </w:p>
    <w:p w:rsidR="00133232" w:rsidRPr="00932774" w:rsidRDefault="00133232" w:rsidP="002519DA">
      <w:pPr>
        <w:pStyle w:val="a0"/>
        <w:ind w:left="709" w:firstLine="0"/>
      </w:pPr>
    </w:p>
    <w:p w:rsidR="00133232" w:rsidRPr="00932774" w:rsidRDefault="00133232" w:rsidP="002519DA">
      <w:pPr>
        <w:pStyle w:val="2"/>
      </w:pPr>
      <w:bookmarkStart w:id="12" w:name="_Toc88353227"/>
      <w:bookmarkStart w:id="13" w:name="_Toc91795827"/>
      <w:r w:rsidRPr="00932774">
        <w:t xml:space="preserve">Требования к </w:t>
      </w:r>
      <w:r w:rsidR="009A796D">
        <w:t>задачам</w:t>
      </w:r>
      <w:r w:rsidRPr="00932774">
        <w:t>, выполняемым системой</w:t>
      </w:r>
      <w:bookmarkEnd w:id="12"/>
      <w:bookmarkEnd w:id="13"/>
    </w:p>
    <w:p w:rsidR="00133232" w:rsidRPr="00932774" w:rsidRDefault="00133232" w:rsidP="002519DA">
      <w:pPr>
        <w:pStyle w:val="3"/>
      </w:pPr>
      <w:r w:rsidRPr="00932774">
        <w:t>Подсистема авторизации</w:t>
      </w:r>
    </w:p>
    <w:p w:rsidR="00133232" w:rsidRPr="00932774" w:rsidRDefault="00133232" w:rsidP="002519DA">
      <w:r w:rsidRPr="00932774">
        <w:t xml:space="preserve">Подсистема авторизации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авторизация пользователя;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регистрация пользователя;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восстановление пароля;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заполнение данных личного кабинета;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аутентификация пользователя.</w:t>
      </w:r>
    </w:p>
    <w:p w:rsidR="00133232" w:rsidRPr="00932774" w:rsidRDefault="00133232" w:rsidP="002519DA">
      <w:pPr>
        <w:pStyle w:val="3"/>
      </w:pPr>
      <w:r w:rsidRPr="00932774">
        <w:t>Подсистема хранения данных</w:t>
      </w:r>
    </w:p>
    <w:p w:rsidR="00133232" w:rsidRPr="00932774" w:rsidRDefault="00133232" w:rsidP="002519DA">
      <w:r w:rsidRPr="00932774">
        <w:t xml:space="preserve">Подсистема хранения данных </w:t>
      </w:r>
      <w:r w:rsidR="00ED519E" w:rsidRPr="00932774">
        <w:t>должна решать следующие</w:t>
      </w:r>
      <w:r w:rsidRPr="00932774">
        <w:t xml:space="preserve"> задач</w:t>
      </w:r>
      <w:r w:rsidR="00ED519E" w:rsidRPr="00932774">
        <w:t>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>хранение, обновление, создание и удаление всех типов данных системы;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>хранение и передача между подсистемами оперативных данных о сессии;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 xml:space="preserve">хранение и передача между подсистемами оперативных данных о пользователе. </w:t>
      </w:r>
    </w:p>
    <w:p w:rsidR="00133232" w:rsidRPr="00932774" w:rsidRDefault="00133232" w:rsidP="002519DA">
      <w:pPr>
        <w:pStyle w:val="3"/>
      </w:pPr>
      <w:r w:rsidRPr="00932774">
        <w:t>Подсистема олимпиадного тестирования</w:t>
      </w:r>
    </w:p>
    <w:p w:rsidR="00133232" w:rsidRPr="00932774" w:rsidRDefault="00133232" w:rsidP="002519DA">
      <w:r w:rsidRPr="00932774">
        <w:t xml:space="preserve">Подсистема олимпиадного тестирования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создание и публикация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настройка параметров для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проведение олимпиадного тестирования с учетом времени;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отправление ответов и решений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просмотр, проверка и публикация результатов проверки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lastRenderedPageBreak/>
        <w:t>создание, публикация и выгрузка сертификата об успешном выполнении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олимпиадных заданий, доступных школьнику,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школьников, успешно и неуспешно прошедших олимпиадное тестирование,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олимпиадных тестирований, пройденных школьником, с возможностью поиска и фильтрации.</w:t>
      </w:r>
    </w:p>
    <w:p w:rsidR="00133232" w:rsidRPr="00932774" w:rsidRDefault="00133232" w:rsidP="002519DA">
      <w:pPr>
        <w:pStyle w:val="3"/>
      </w:pPr>
      <w:r w:rsidRPr="00932774">
        <w:t>Подсистема образовательных курсов</w:t>
      </w:r>
    </w:p>
    <w:p w:rsidR="00133232" w:rsidRPr="00932774" w:rsidRDefault="00133232" w:rsidP="002519DA">
      <w:r w:rsidRPr="00932774">
        <w:t xml:space="preserve">Подсистема образовательных курсов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публикация информации о проводимом высшим учебным заведением образовательном курсе;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настройка параметров для записи на образовательные курсы;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информации о всех курсах, доступных школьнику,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запись на образовательный курс;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списка всех школьников, записавшихся на курс,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списка всех образовательных курсов, на которые записан школьник, с возможностью поиска и фильтрации.</w:t>
      </w:r>
    </w:p>
    <w:p w:rsidR="00133232" w:rsidRPr="00932774" w:rsidRDefault="00133232" w:rsidP="002519DA">
      <w:pPr>
        <w:pStyle w:val="3"/>
      </w:pPr>
      <w:r w:rsidRPr="00932774">
        <w:t>Подсистема управления пользователями</w:t>
      </w:r>
    </w:p>
    <w:p w:rsidR="00133232" w:rsidRPr="00932774" w:rsidRDefault="00133232" w:rsidP="002519DA">
      <w:r w:rsidRPr="00932774">
        <w:t>Подсистема управления пользователями</w:t>
      </w:r>
      <w:r w:rsidR="00ED519E" w:rsidRPr="00932774">
        <w:t xml:space="preserve"> 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создание новых пользователей;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редактирование профилей пользователей и их прав в системе;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удаление пользователей.</w:t>
      </w:r>
    </w:p>
    <w:p w:rsidR="00133232" w:rsidRDefault="00133232" w:rsidP="002519DA">
      <w:pPr>
        <w:pStyle w:val="a0"/>
        <w:ind w:left="709" w:firstLine="0"/>
      </w:pPr>
    </w:p>
    <w:p w:rsidR="00932774" w:rsidRPr="00932774" w:rsidRDefault="00932774" w:rsidP="002519DA">
      <w:pPr>
        <w:pStyle w:val="a0"/>
        <w:ind w:left="709" w:firstLine="0"/>
      </w:pPr>
    </w:p>
    <w:p w:rsidR="00133232" w:rsidRPr="00932774" w:rsidRDefault="00133232" w:rsidP="002519DA">
      <w:pPr>
        <w:pStyle w:val="2"/>
      </w:pPr>
      <w:bookmarkStart w:id="14" w:name="_Toc88353228"/>
      <w:bookmarkStart w:id="15" w:name="_Toc91795828"/>
      <w:r w:rsidRPr="00932774">
        <w:lastRenderedPageBreak/>
        <w:t>Требования к видам обеспечения</w:t>
      </w:r>
      <w:bookmarkEnd w:id="14"/>
      <w:bookmarkEnd w:id="15"/>
    </w:p>
    <w:p w:rsidR="00133232" w:rsidRPr="00932774" w:rsidRDefault="00133232" w:rsidP="002519DA">
      <w:pPr>
        <w:pStyle w:val="3"/>
      </w:pPr>
      <w:r w:rsidRPr="00932774">
        <w:t>Требования к информационному обеспечению системы</w:t>
      </w:r>
    </w:p>
    <w:p w:rsidR="00133232" w:rsidRPr="00932774" w:rsidRDefault="00133232" w:rsidP="002519DA">
      <w:r w:rsidRPr="00932774">
        <w:t>Хранение данных должно осуще</w:t>
      </w:r>
      <w:r w:rsidR="00FD334D">
        <w:t>ствляться на основе современных систем управления базами данных (</w:t>
      </w:r>
      <w:r w:rsidRPr="00932774">
        <w:t>СУБД</w:t>
      </w:r>
      <w:r w:rsidR="00FD334D">
        <w:t>)</w:t>
      </w:r>
      <w:r w:rsidRPr="00932774">
        <w:t>. Для обеспечения целостности данных должны использоваться встроенные механизмы СУБД.</w:t>
      </w:r>
    </w:p>
    <w:p w:rsidR="00133232" w:rsidRPr="00932774" w:rsidRDefault="00133232" w:rsidP="002519DA">
      <w:r w:rsidRPr="00932774"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133232" w:rsidRPr="00932774" w:rsidRDefault="00133232" w:rsidP="002519DA">
      <w:r w:rsidRPr="00932774"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133232" w:rsidRPr="00932774" w:rsidRDefault="00133232" w:rsidP="002519DA">
      <w:r w:rsidRPr="00932774">
        <w:t>В состав системы должна входить специализированная подсистема резервного копирования и восстановления данных.</w:t>
      </w:r>
    </w:p>
    <w:p w:rsidR="00133232" w:rsidRPr="00932774" w:rsidRDefault="00133232" w:rsidP="002519DA">
      <w:pPr>
        <w:pStyle w:val="3"/>
      </w:pPr>
      <w:r w:rsidRPr="00932774">
        <w:t>Требования к лингвистическому обеспечению системы</w:t>
      </w:r>
    </w:p>
    <w:p w:rsidR="00133232" w:rsidRPr="00932774" w:rsidRDefault="00133232" w:rsidP="002519DA">
      <w:r w:rsidRPr="00932774"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133232" w:rsidRPr="00932774" w:rsidRDefault="00133232" w:rsidP="002519DA">
      <w:pPr>
        <w:pStyle w:val="3"/>
      </w:pPr>
      <w:r w:rsidRPr="00932774">
        <w:t>Требования к программному обеспечению системы</w:t>
      </w:r>
    </w:p>
    <w:p w:rsidR="00133232" w:rsidRPr="00932774" w:rsidRDefault="00133232" w:rsidP="002519DA">
      <w:r w:rsidRPr="00932774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133232" w:rsidRPr="00932774" w:rsidRDefault="00133232" w:rsidP="002519DA">
      <w:pPr>
        <w:pStyle w:val="3"/>
      </w:pPr>
      <w:r w:rsidRPr="00932774">
        <w:t>Требования к техническому обеспечению</w:t>
      </w:r>
    </w:p>
    <w:p w:rsidR="00133232" w:rsidRPr="00932774" w:rsidRDefault="00133232" w:rsidP="002519DA">
      <w:r w:rsidRPr="00932774">
        <w:t>В состав комплекса должны входить следующие технические средства: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серверы БД;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серверы приложений;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веб-сервер;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ПК пользователей;</w:t>
      </w:r>
    </w:p>
    <w:p w:rsidR="00133232" w:rsidRDefault="009D43A7" w:rsidP="002519DA">
      <w:pPr>
        <w:pStyle w:val="a0"/>
        <w:numPr>
          <w:ilvl w:val="0"/>
          <w:numId w:val="3"/>
        </w:numPr>
        <w:ind w:left="0" w:firstLine="709"/>
      </w:pPr>
      <w:r>
        <w:t>ПК администраторов;</w:t>
      </w:r>
    </w:p>
    <w:p w:rsidR="009D43A7" w:rsidRDefault="009D43A7" w:rsidP="002519DA">
      <w:pPr>
        <w:pStyle w:val="a0"/>
        <w:numPr>
          <w:ilvl w:val="0"/>
          <w:numId w:val="3"/>
        </w:numPr>
        <w:ind w:left="0" w:firstLine="709"/>
      </w:pPr>
      <w:r>
        <w:t>мобильные устройства пользователей;</w:t>
      </w:r>
    </w:p>
    <w:p w:rsidR="00BB4B5B" w:rsidRPr="00AA3517" w:rsidRDefault="009D43A7" w:rsidP="00AA3517">
      <w:pPr>
        <w:pStyle w:val="a0"/>
        <w:numPr>
          <w:ilvl w:val="0"/>
          <w:numId w:val="3"/>
        </w:numPr>
        <w:ind w:left="0" w:firstLine="709"/>
      </w:pPr>
      <w:r>
        <w:t>мобильные устройства администраторов</w:t>
      </w:r>
      <w:r w:rsidRPr="007A3457">
        <w:t>.</w:t>
      </w:r>
      <w:r w:rsidR="00BB4B5B">
        <w:br w:type="page"/>
      </w:r>
    </w:p>
    <w:p w:rsidR="000C4753" w:rsidRDefault="008370EA" w:rsidP="002519DA">
      <w:pPr>
        <w:pStyle w:val="1"/>
      </w:pPr>
      <w:bookmarkStart w:id="16" w:name="_ТРЕБОВАНИЯ_К_ПРОГРАММНОЙ"/>
      <w:bookmarkStart w:id="17" w:name="_Toc91795829"/>
      <w:bookmarkEnd w:id="16"/>
      <w:r>
        <w:rPr>
          <w:caps w:val="0"/>
        </w:rPr>
        <w:lastRenderedPageBreak/>
        <w:t>ТРЕБОВАНИЯ К ПРОГРАММНОЙ ДОКУМЕНТАЦИИ</w:t>
      </w:r>
      <w:bookmarkEnd w:id="17"/>
    </w:p>
    <w:p w:rsidR="00A7728A" w:rsidRPr="00131E70" w:rsidRDefault="00A7728A" w:rsidP="002519DA">
      <w:pPr>
        <w:pStyle w:val="11"/>
        <w:rPr>
          <w:rStyle w:val="a9"/>
        </w:rPr>
      </w:pPr>
      <w:r w:rsidRPr="00131E70">
        <w:rPr>
          <w:szCs w:val="28"/>
        </w:rPr>
        <w:t>Для АИС «Пора» должен быть разработан следующий список документации:</w:t>
      </w:r>
      <w:bookmarkStart w:id="18" w:name="_Hlk53142266"/>
    </w:p>
    <w:p w:rsidR="000479CF" w:rsidRDefault="000479CF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>
        <w:rPr>
          <w:rStyle w:val="a9"/>
        </w:rPr>
        <w:t>Техническое задание по ГОСТ 34.602-89;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Эскизный проект по ГОСТ </w:t>
      </w:r>
      <w:r w:rsidRPr="00131E70">
        <w:rPr>
          <w:szCs w:val="28"/>
        </w:rPr>
        <w:t>34.601-90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Технический проект по ГОСТ 2.120-2013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Пояснительная записка к техническому проекту по </w:t>
      </w:r>
      <w:r w:rsidRPr="00131E70">
        <w:rPr>
          <w:szCs w:val="28"/>
        </w:rPr>
        <w:t>РД 50-34.698</w:t>
      </w:r>
      <w:r w:rsidRPr="00131E70">
        <w:rPr>
          <w:rStyle w:val="a9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Описание системы по </w:t>
      </w:r>
      <w:r w:rsidRPr="00131E70">
        <w:rPr>
          <w:szCs w:val="28"/>
        </w:rPr>
        <w:t>ГОСТ 19.701-90;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Программа и методика испытаний по ГОСТ </w:t>
      </w:r>
      <w:r w:rsidRPr="00131E70">
        <w:rPr>
          <w:szCs w:val="28"/>
        </w:rPr>
        <w:t>19.301-79 и РД 50-34.698;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Технические условия по ГОСТ 2.114-2016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программиста по ГОСТ 19.504-79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Руководство пользователя по </w:t>
      </w:r>
      <w:r w:rsidRPr="00131E70">
        <w:rPr>
          <w:szCs w:val="28"/>
        </w:rPr>
        <w:t>РД 50-34.698</w:t>
      </w:r>
      <w:r w:rsidRPr="00131E70">
        <w:rPr>
          <w:rStyle w:val="a9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оператора по ГОСТ 19.505-79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szCs w:val="28"/>
        </w:rPr>
        <w:t>Руководство администратора по РД 50-34.698-90;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Руководство системного </w:t>
      </w:r>
      <w:r w:rsidRPr="00131E70">
        <w:rPr>
          <w:szCs w:val="28"/>
        </w:rPr>
        <w:t xml:space="preserve">администратора </w:t>
      </w:r>
      <w:r w:rsidRPr="00131E70">
        <w:rPr>
          <w:rStyle w:val="a9"/>
        </w:rPr>
        <w:t>по ГОСТ 19.503-79.</w:t>
      </w:r>
      <w:bookmarkEnd w:id="18"/>
    </w:p>
    <w:p w:rsidR="000C4753" w:rsidRDefault="00A7728A" w:rsidP="002519DA">
      <w:pPr>
        <w:spacing w:line="240" w:lineRule="auto"/>
        <w:ind w:firstLine="0"/>
        <w:contextualSpacing w:val="0"/>
        <w:jc w:val="left"/>
        <w:rPr>
          <w:b/>
          <w:caps/>
        </w:rPr>
      </w:pPr>
      <w:r w:rsidRPr="00131E70">
        <w:br w:type="page"/>
      </w:r>
    </w:p>
    <w:p w:rsidR="00573EAF" w:rsidRPr="0005334A" w:rsidRDefault="008370EA" w:rsidP="002519DA">
      <w:pPr>
        <w:pStyle w:val="1"/>
        <w:rPr>
          <w:caps w:val="0"/>
        </w:rPr>
      </w:pPr>
      <w:bookmarkStart w:id="19" w:name="_Toc91795830"/>
      <w:r w:rsidRPr="0005334A">
        <w:rPr>
          <w:caps w:val="0"/>
        </w:rPr>
        <w:lastRenderedPageBreak/>
        <w:t>СРЕДСТВА И ПОРЯДОК ИСПЫТАНИЙ</w:t>
      </w:r>
      <w:bookmarkEnd w:id="19"/>
    </w:p>
    <w:p w:rsidR="00C33FF9" w:rsidRPr="0005334A" w:rsidRDefault="00C33FF9" w:rsidP="002519DA">
      <w:pPr>
        <w:pStyle w:val="2"/>
      </w:pPr>
      <w:bookmarkStart w:id="20" w:name="_Toc91795831"/>
      <w:r w:rsidRPr="0005334A">
        <w:t>Условия проведения испытаний</w:t>
      </w:r>
      <w:bookmarkEnd w:id="20"/>
    </w:p>
    <w:p w:rsidR="00C33FF9" w:rsidRPr="0005334A" w:rsidRDefault="00C33FF9" w:rsidP="002519DA">
      <w:r w:rsidRPr="0005334A"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температура окружающего воздуха, °С </w:t>
      </w:r>
      <w:r w:rsidR="00573EAF" w:rsidRPr="0005334A">
        <w:t xml:space="preserve">– </w:t>
      </w:r>
      <w:r w:rsidRPr="0005334A">
        <w:t>20 ± 5;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относительная влажность, % </w:t>
      </w:r>
      <w:r w:rsidR="00573EAF" w:rsidRPr="0005334A">
        <w:t>–</w:t>
      </w:r>
      <w:r w:rsidRPr="0005334A">
        <w:t xml:space="preserve"> от 30 до 80;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атмосферное давление, кПа </w:t>
      </w:r>
      <w:r w:rsidR="00573EAF" w:rsidRPr="0005334A">
        <w:t>–</w:t>
      </w:r>
      <w:r w:rsidRPr="0005334A">
        <w:t xml:space="preserve"> от 84 до 106. </w:t>
      </w:r>
    </w:p>
    <w:p w:rsidR="00C33FF9" w:rsidRPr="0005334A" w:rsidRDefault="00C33FF9" w:rsidP="002519DA">
      <w:r w:rsidRPr="0005334A">
        <w:t>Требования к электропитанию: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частота питающей электросети, Гц </w:t>
      </w:r>
      <w:r w:rsidR="00573EAF" w:rsidRPr="0005334A">
        <w:t xml:space="preserve">– </w:t>
      </w:r>
      <w:r w:rsidRPr="0005334A">
        <w:t>50 ± 0,5;</w:t>
      </w:r>
    </w:p>
    <w:p w:rsidR="004D0698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напряжение питающей сети переменного тока, В </w:t>
      </w:r>
      <w:r w:rsidR="00573EAF" w:rsidRPr="0005334A">
        <w:t>–</w:t>
      </w:r>
      <w:r w:rsidRPr="0005334A">
        <w:t xml:space="preserve"> 220 ± 4,4.</w:t>
      </w:r>
    </w:p>
    <w:p w:rsidR="00093949" w:rsidRPr="0005334A" w:rsidRDefault="00093949" w:rsidP="002519DA">
      <w:pPr>
        <w:pStyle w:val="a0"/>
        <w:ind w:left="709" w:firstLine="0"/>
      </w:pPr>
    </w:p>
    <w:p w:rsidR="004D0698" w:rsidRPr="0005334A" w:rsidRDefault="004D0698" w:rsidP="002519DA">
      <w:pPr>
        <w:pStyle w:val="2"/>
        <w:ind w:left="567"/>
      </w:pPr>
      <w:bookmarkStart w:id="21" w:name="_Toc91795832"/>
      <w:r w:rsidRPr="0005334A">
        <w:t>Требования к техническим средствам, используемым для проведения испытаний</w:t>
      </w:r>
      <w:bookmarkEnd w:id="21"/>
    </w:p>
    <w:p w:rsidR="004D0698" w:rsidRPr="0005334A" w:rsidRDefault="004D0698" w:rsidP="002519DA">
      <w:r w:rsidRPr="0005334A">
        <w:t>Требования к техническим характеристикам ПК для проведения испытаний: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 xml:space="preserve">процессор – </w:t>
      </w:r>
      <w:proofErr w:type="spellStart"/>
      <w:r w:rsidRPr="0005334A">
        <w:t>Intel</w:t>
      </w:r>
      <w:proofErr w:type="spellEnd"/>
      <w:r w:rsidRPr="0005334A">
        <w:t xml:space="preserve"> </w:t>
      </w:r>
      <w:proofErr w:type="spellStart"/>
      <w:r w:rsidRPr="0005334A">
        <w:t>Pentium</w:t>
      </w:r>
      <w:proofErr w:type="spellEnd"/>
      <w:r w:rsidRPr="0005334A">
        <w:t xml:space="preserve"> 1.5 ГГц;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объем оперативной памяти – 256 Мб;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видеокарта – 256 Мб;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дисковая подсистема – 40 Гб;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сетевой адаптер – 30 Мбит/с;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 xml:space="preserve">монитор – разрешение не менее </w:t>
      </w:r>
      <w:proofErr w:type="spellStart"/>
      <w:r w:rsidRPr="0005334A">
        <w:t>300x400</w:t>
      </w:r>
      <w:proofErr w:type="spellEnd"/>
      <w:r w:rsidRPr="0005334A">
        <w:t xml:space="preserve"> пикселей;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клавиатура;</w:t>
      </w:r>
    </w:p>
    <w:p w:rsidR="004D0698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мышь или тачпад.</w:t>
      </w:r>
    </w:p>
    <w:p w:rsidR="00146B99" w:rsidRDefault="00426FF0" w:rsidP="002519DA">
      <w:r>
        <w:t>Требование</w:t>
      </w:r>
      <w:r w:rsidRPr="007A3457">
        <w:t xml:space="preserve"> к техническим характеристикам </w:t>
      </w:r>
      <w:r>
        <w:t xml:space="preserve">мобильных устройств для проведения испытаний </w:t>
      </w:r>
      <w:r w:rsidRPr="0005334A">
        <w:t>–</w:t>
      </w:r>
      <w:r>
        <w:t xml:space="preserve"> операционная система </w:t>
      </w:r>
      <w:r w:rsidRPr="00426FF0">
        <w:rPr>
          <w:lang w:val="en-US"/>
        </w:rPr>
        <w:t>Android</w:t>
      </w:r>
      <w:r w:rsidRPr="00AC0B04">
        <w:t xml:space="preserve"> </w:t>
      </w:r>
      <w:r>
        <w:t xml:space="preserve">версии 8.1 и выше или операционная система </w:t>
      </w:r>
      <w:r w:rsidRPr="00426FF0">
        <w:rPr>
          <w:lang w:val="en-US"/>
        </w:rPr>
        <w:t>iOS</w:t>
      </w:r>
      <w:r>
        <w:t xml:space="preserve"> версии 11 и выше</w:t>
      </w:r>
      <w:r w:rsidRPr="007A3457">
        <w:t>.</w:t>
      </w:r>
    </w:p>
    <w:p w:rsidR="00146B99" w:rsidRDefault="00146B99" w:rsidP="002519DA"/>
    <w:p w:rsidR="00146B99" w:rsidRPr="0005334A" w:rsidRDefault="00146B99" w:rsidP="002519DA"/>
    <w:p w:rsidR="00093949" w:rsidRPr="0005334A" w:rsidRDefault="00093949" w:rsidP="002519DA">
      <w:pPr>
        <w:pStyle w:val="2"/>
        <w:ind w:left="567"/>
      </w:pPr>
      <w:bookmarkStart w:id="22" w:name="_Toc91795833"/>
      <w:r w:rsidRPr="0005334A">
        <w:lastRenderedPageBreak/>
        <w:t>Требования к программным средствам, используемым для проведения испытаний</w:t>
      </w:r>
      <w:bookmarkEnd w:id="22"/>
    </w:p>
    <w:p w:rsidR="00093949" w:rsidRPr="0005334A" w:rsidRDefault="00093949" w:rsidP="002519DA">
      <w:r w:rsidRPr="0005334A">
        <w:t>Для тестирования используется следующее программное обеспечение:</w:t>
      </w:r>
    </w:p>
    <w:p w:rsidR="00093949" w:rsidRPr="0005334A" w:rsidRDefault="00093949" w:rsidP="002519DA">
      <w:pPr>
        <w:pStyle w:val="a0"/>
        <w:numPr>
          <w:ilvl w:val="0"/>
          <w:numId w:val="20"/>
        </w:numPr>
        <w:ind w:left="0" w:firstLine="709"/>
      </w:pPr>
      <w:r w:rsidRPr="0005334A">
        <w:t xml:space="preserve">операционная система – </w:t>
      </w:r>
      <w:proofErr w:type="spellStart"/>
      <w:r w:rsidRPr="0005334A">
        <w:t>Windows</w:t>
      </w:r>
      <w:proofErr w:type="spellEnd"/>
      <w:r w:rsidRPr="0005334A">
        <w:t xml:space="preserve"> 10;</w:t>
      </w:r>
    </w:p>
    <w:p w:rsidR="00146B99" w:rsidRDefault="00093949" w:rsidP="002519DA">
      <w:pPr>
        <w:pStyle w:val="a0"/>
        <w:numPr>
          <w:ilvl w:val="0"/>
          <w:numId w:val="20"/>
        </w:numPr>
        <w:ind w:left="0" w:firstLine="709"/>
      </w:pPr>
      <w:r w:rsidRPr="0005334A">
        <w:t xml:space="preserve">браузер </w:t>
      </w:r>
      <w:proofErr w:type="spellStart"/>
      <w:r w:rsidRPr="0005334A">
        <w:t>Chrome</w:t>
      </w:r>
      <w:proofErr w:type="spellEnd"/>
      <w:r w:rsidRPr="0005334A">
        <w:t xml:space="preserve"> версии не ниже 86.0.4240.198;</w:t>
      </w:r>
    </w:p>
    <w:p w:rsidR="00146B99" w:rsidRPr="00AF7C73" w:rsidRDefault="00146B99" w:rsidP="002519DA">
      <w:pPr>
        <w:pStyle w:val="a0"/>
        <w:numPr>
          <w:ilvl w:val="0"/>
          <w:numId w:val="20"/>
        </w:numPr>
        <w:ind w:left="0" w:firstLine="709"/>
      </w:pPr>
      <w:r>
        <w:t xml:space="preserve">сервис </w:t>
      </w:r>
      <w:r>
        <w:rPr>
          <w:lang w:val="en-US"/>
        </w:rPr>
        <w:t>W</w:t>
      </w:r>
      <w:r w:rsidRPr="00A32551">
        <w:t>3</w:t>
      </w:r>
      <w:r>
        <w:rPr>
          <w:lang w:val="en-US"/>
        </w:rPr>
        <w:t>C</w:t>
      </w:r>
      <w:r>
        <w:t xml:space="preserve"> для </w:t>
      </w:r>
      <w:proofErr w:type="spellStart"/>
      <w:r>
        <w:t>валидации</w:t>
      </w:r>
      <w:proofErr w:type="spellEnd"/>
      <w:r>
        <w:t xml:space="preserve"> </w:t>
      </w:r>
      <w:r>
        <w:rPr>
          <w:lang w:val="en-US"/>
        </w:rPr>
        <w:t>HTML</w:t>
      </w:r>
      <w:r w:rsidRPr="00A32551">
        <w:t>-</w:t>
      </w:r>
      <w:r>
        <w:t>разметки</w:t>
      </w:r>
      <w:r w:rsidRPr="00A32551">
        <w:t>;</w:t>
      </w:r>
    </w:p>
    <w:p w:rsidR="00146B99" w:rsidRDefault="00146B99" w:rsidP="002519DA">
      <w:pPr>
        <w:pStyle w:val="a0"/>
        <w:numPr>
          <w:ilvl w:val="0"/>
          <w:numId w:val="20"/>
        </w:numPr>
        <w:ind w:left="0" w:firstLine="709"/>
      </w:pPr>
      <w:r>
        <w:t xml:space="preserve">сервис </w:t>
      </w:r>
      <w:r>
        <w:rPr>
          <w:lang w:val="en-US"/>
        </w:rPr>
        <w:t>W</w:t>
      </w:r>
      <w:r w:rsidRPr="00A32551">
        <w:t>3</w:t>
      </w:r>
      <w:r>
        <w:rPr>
          <w:lang w:val="en-US"/>
        </w:rPr>
        <w:t>C</w:t>
      </w:r>
      <w:r>
        <w:t xml:space="preserve"> для </w:t>
      </w:r>
      <w:proofErr w:type="spellStart"/>
      <w:r>
        <w:t>валидации</w:t>
      </w:r>
      <w:proofErr w:type="spellEnd"/>
      <w:r>
        <w:t xml:space="preserve"> </w:t>
      </w:r>
      <w:r>
        <w:rPr>
          <w:lang w:val="en-US"/>
        </w:rPr>
        <w:t>CSS</w:t>
      </w:r>
      <w:r w:rsidRPr="00A32551">
        <w:t>-</w:t>
      </w:r>
      <w:r>
        <w:t>разметки;</w:t>
      </w:r>
    </w:p>
    <w:p w:rsidR="00146B99" w:rsidRPr="007A3457" w:rsidRDefault="00AF1C47" w:rsidP="002519DA">
      <w:pPr>
        <w:pStyle w:val="a0"/>
        <w:numPr>
          <w:ilvl w:val="0"/>
          <w:numId w:val="20"/>
        </w:numPr>
        <w:ind w:left="0" w:firstLine="709"/>
      </w:pPr>
      <w:r>
        <w:t>инструмент</w:t>
      </w:r>
      <w:r w:rsidR="00146B99">
        <w:t xml:space="preserve"> </w:t>
      </w:r>
      <w:proofErr w:type="spellStart"/>
      <w:r w:rsidR="00146B99" w:rsidRPr="00A32551">
        <w:t>Яндекс.Танк</w:t>
      </w:r>
      <w:proofErr w:type="spellEnd"/>
      <w:r w:rsidR="00146B99">
        <w:t xml:space="preserve"> для проведения нагрузочного тестирования;</w:t>
      </w:r>
    </w:p>
    <w:p w:rsidR="00AF1C47" w:rsidRPr="007A3457" w:rsidRDefault="00AF1C47" w:rsidP="002519DA">
      <w:pPr>
        <w:pStyle w:val="a0"/>
        <w:numPr>
          <w:ilvl w:val="0"/>
          <w:numId w:val="20"/>
        </w:numPr>
        <w:ind w:left="0" w:firstLine="709"/>
      </w:pPr>
      <w:r>
        <w:t xml:space="preserve">расширение для </w:t>
      </w:r>
      <w:r>
        <w:rPr>
          <w:lang w:val="en-US"/>
        </w:rPr>
        <w:t>Chrome</w:t>
      </w:r>
      <w:r w:rsidRPr="0002666C">
        <w:t xml:space="preserve"> </w:t>
      </w:r>
      <w:proofErr w:type="spellStart"/>
      <w:r>
        <w:rPr>
          <w:lang w:val="en-US"/>
        </w:rPr>
        <w:t>Funkify</w:t>
      </w:r>
      <w:proofErr w:type="spellEnd"/>
      <w:r w:rsidR="000E54FA">
        <w:t xml:space="preserve"> –</w:t>
      </w:r>
      <w:r w:rsidRPr="0002666C">
        <w:t xml:space="preserve"> </w:t>
      </w:r>
      <w:r>
        <w:t>симулятор ограниченных возможностей по зрению.</w:t>
      </w:r>
    </w:p>
    <w:p w:rsidR="00146B99" w:rsidRPr="0005334A" w:rsidRDefault="00146B99" w:rsidP="002519DA">
      <w:pPr>
        <w:ind w:firstLine="0"/>
      </w:pPr>
    </w:p>
    <w:p w:rsidR="00C33FF9" w:rsidRPr="0005334A" w:rsidRDefault="00C33FF9" w:rsidP="002519DA">
      <w:pPr>
        <w:pStyle w:val="2"/>
      </w:pPr>
      <w:bookmarkStart w:id="23" w:name="_Toc91795834"/>
      <w:r w:rsidRPr="0005334A">
        <w:t>Меры, обеспечивающие безопасность и безаварийность проведения испытаний</w:t>
      </w:r>
      <w:bookmarkEnd w:id="23"/>
    </w:p>
    <w:p w:rsidR="00C33FF9" w:rsidRPr="0005334A" w:rsidRDefault="00C33FF9" w:rsidP="002519DA">
      <w:r w:rsidRPr="0005334A">
        <w:t>При проведении испытаний должны быть соблюдены требов</w:t>
      </w:r>
      <w:r w:rsidR="00BE5DED">
        <w:t>ания безопасности, установленные</w:t>
      </w:r>
      <w:r w:rsidRPr="0005334A">
        <w:t xml:space="preserve"> ГОСТ 12.2</w:t>
      </w:r>
      <w:r w:rsidR="00175417">
        <w:t xml:space="preserve">.007.0-75, ГОСТ 12.2.007.3-75, </w:t>
      </w:r>
      <w:r w:rsidRPr="0005334A">
        <w:t>Правилами техники безопасности при эксплуатаци</w:t>
      </w:r>
      <w:r w:rsidR="00175417">
        <w:t xml:space="preserve">и электроустановок потребителей и </w:t>
      </w:r>
      <w:r w:rsidRPr="0005334A">
        <w:t>Правилами технической эксплуатации электроустановок потр</w:t>
      </w:r>
      <w:r w:rsidR="00175417">
        <w:t>ебителей</w:t>
      </w:r>
      <w:r w:rsidRPr="0005334A">
        <w:t>.</w:t>
      </w:r>
    </w:p>
    <w:p w:rsidR="00C33FF9" w:rsidRPr="0005334A" w:rsidRDefault="00C33FF9" w:rsidP="002519DA"/>
    <w:p w:rsidR="00C33FF9" w:rsidRPr="0005334A" w:rsidRDefault="00C33FF9" w:rsidP="002519DA">
      <w:pPr>
        <w:pStyle w:val="2"/>
      </w:pPr>
      <w:bookmarkStart w:id="24" w:name="_Toc91795835"/>
      <w:r w:rsidRPr="0005334A">
        <w:t xml:space="preserve">Порядок взаимодействия </w:t>
      </w:r>
      <w:r w:rsidR="009F0518">
        <w:t>Заказчика и И</w:t>
      </w:r>
      <w:r w:rsidR="0005334A">
        <w:t>сполнителя</w:t>
      </w:r>
      <w:r w:rsidRPr="0005334A">
        <w:t>, участвующих в испытаниях</w:t>
      </w:r>
      <w:bookmarkEnd w:id="24"/>
    </w:p>
    <w:p w:rsidR="00C33FF9" w:rsidRPr="0005334A" w:rsidRDefault="00C33FF9" w:rsidP="002519DA">
      <w:r w:rsidRPr="0005334A">
        <w:t>Участие в испытаниях принимают:</w:t>
      </w:r>
    </w:p>
    <w:p w:rsidR="00C33FF9" w:rsidRPr="0005334A" w:rsidRDefault="00C33FF9" w:rsidP="002519DA">
      <w:pPr>
        <w:pStyle w:val="a0"/>
        <w:numPr>
          <w:ilvl w:val="0"/>
          <w:numId w:val="22"/>
        </w:numPr>
        <w:ind w:left="0" w:firstLine="709"/>
      </w:pPr>
      <w:r w:rsidRPr="0005334A">
        <w:t>Заказчик;</w:t>
      </w:r>
    </w:p>
    <w:p w:rsidR="00C33FF9" w:rsidRPr="0005334A" w:rsidRDefault="00C33FF9" w:rsidP="002519DA">
      <w:pPr>
        <w:pStyle w:val="a0"/>
        <w:numPr>
          <w:ilvl w:val="0"/>
          <w:numId w:val="22"/>
        </w:numPr>
        <w:ind w:left="0" w:firstLine="709"/>
      </w:pPr>
      <w:r w:rsidRPr="0005334A">
        <w:t xml:space="preserve">Исполнитель. </w:t>
      </w:r>
    </w:p>
    <w:p w:rsidR="00C33FF9" w:rsidRPr="0005334A" w:rsidRDefault="00C33FF9" w:rsidP="002519DA">
      <w:r w:rsidRPr="0005334A">
        <w:t>Далее участники испытаний совместно именуются Стороны.</w:t>
      </w:r>
    </w:p>
    <w:p w:rsidR="00C33FF9" w:rsidRPr="0005334A" w:rsidRDefault="00C33FF9" w:rsidP="002519DA">
      <w:r w:rsidRPr="0005334A">
        <w:t xml:space="preserve">Исполнитель письменно извещает Заказчика о готовности к проведению испытаний не позднее, чем за 5 дней до намеченного срока проведения испытаний. </w:t>
      </w:r>
    </w:p>
    <w:p w:rsidR="00C33FF9" w:rsidRPr="0005334A" w:rsidRDefault="00C33FF9" w:rsidP="002519DA">
      <w:r w:rsidRPr="0005334A">
        <w:lastRenderedPageBreak/>
        <w:t xml:space="preserve">Заказчик Приказом назначает срок проведения испытаний и Приёмочную комиссию, которая должна включать в свой состав представителей Сторон. </w:t>
      </w:r>
    </w:p>
    <w:p w:rsidR="00C33FF9" w:rsidRPr="0005334A" w:rsidRDefault="00C33FF9" w:rsidP="002519DA">
      <w:r w:rsidRPr="0005334A">
        <w:t xml:space="preserve">Заказчик письменно извещает подчинённые и сторонние организации, которые должны принять участие в испытаниях. </w:t>
      </w:r>
    </w:p>
    <w:p w:rsidR="0005334A" w:rsidRDefault="00C33FF9" w:rsidP="002519DA">
      <w:r w:rsidRPr="0005334A">
        <w:t>Представители сторон проводят все подготовительные мероприятия для проведения испытаний на объекте испытаний. Испытания проводятся в соответствии с настоящим документом. Заказчик осуществляет контроль за проведением испытаний, а также документи</w:t>
      </w:r>
      <w:r w:rsidR="002D47C9">
        <w:t>рует ход проведения проверок в Протоколе проведения испытаний</w:t>
      </w:r>
      <w:r w:rsidRPr="0005334A">
        <w:t>.</w:t>
      </w:r>
    </w:p>
    <w:p w:rsidR="0005334A" w:rsidRDefault="0005334A" w:rsidP="002519DA">
      <w:pPr>
        <w:ind w:firstLine="0"/>
      </w:pPr>
    </w:p>
    <w:p w:rsidR="0005334A" w:rsidRPr="00131F50" w:rsidRDefault="0005334A" w:rsidP="002519DA">
      <w:pPr>
        <w:pStyle w:val="2"/>
      </w:pPr>
      <w:bookmarkStart w:id="25" w:name="_Toc91795836"/>
      <w:r w:rsidRPr="00131F50">
        <w:t>П</w:t>
      </w:r>
      <w:r w:rsidR="009F0518">
        <w:t>еречень работ, проводимых по завершении</w:t>
      </w:r>
      <w:r w:rsidRPr="00131F50">
        <w:t xml:space="preserve"> испытаний</w:t>
      </w:r>
      <w:bookmarkEnd w:id="25"/>
      <w:r w:rsidRPr="00131F50">
        <w:t xml:space="preserve"> </w:t>
      </w:r>
    </w:p>
    <w:p w:rsidR="0005334A" w:rsidRPr="00131F50" w:rsidRDefault="0005334A" w:rsidP="002519DA">
      <w:r w:rsidRPr="00131F50">
        <w:t>В случае успешного проведения испытаний в полн</w:t>
      </w:r>
      <w:r w:rsidR="009F0518">
        <w:t xml:space="preserve">ом объеме Стороны утверждают </w:t>
      </w:r>
      <w:r w:rsidRPr="00131F50">
        <w:t xml:space="preserve">Свидетельство о приемке </w:t>
      </w:r>
      <w:r w:rsidR="009F0518">
        <w:t xml:space="preserve">на основании Протокола </w:t>
      </w:r>
      <w:r w:rsidR="002D47C9">
        <w:t xml:space="preserve">проведения </w:t>
      </w:r>
      <w:r w:rsidR="009F0518">
        <w:t>испытаний</w:t>
      </w:r>
      <w:r w:rsidR="009F0518" w:rsidRPr="00131F50">
        <w:t xml:space="preserve"> </w:t>
      </w:r>
      <w:r w:rsidRPr="00131F50">
        <w:t xml:space="preserve">и производят </w:t>
      </w:r>
      <w:r w:rsidR="009F0518">
        <w:t>запись в программном документе Формуляр</w:t>
      </w:r>
      <w:r w:rsidRPr="00131F50">
        <w:t xml:space="preserve">. </w:t>
      </w:r>
    </w:p>
    <w:p w:rsidR="0005334A" w:rsidRPr="00131F50" w:rsidRDefault="0005334A" w:rsidP="002519DA">
      <w:r w:rsidRPr="00131F50">
        <w:t>В случае выявлени</w:t>
      </w:r>
      <w:r w:rsidR="009F0518">
        <w:t>я несоответствия разработанной АИС отдельным требованиям Технического задания</w:t>
      </w:r>
      <w:r w:rsidRPr="00131F50">
        <w:t xml:space="preserve"> </w:t>
      </w:r>
      <w:r w:rsidR="00426A02">
        <w:t xml:space="preserve">Исполнитель </w:t>
      </w:r>
      <w:r w:rsidRPr="00131F50">
        <w:t xml:space="preserve">проводит корректировку </w:t>
      </w:r>
      <w:r w:rsidR="00426A02">
        <w:t>системы</w:t>
      </w:r>
      <w:r w:rsidRPr="00131F50">
        <w:t xml:space="preserve"> и программной документации по результатам испытаний. </w:t>
      </w:r>
    </w:p>
    <w:p w:rsidR="0005334A" w:rsidRPr="00131F50" w:rsidRDefault="0005334A" w:rsidP="002519DA">
      <w:r w:rsidRPr="00131F50">
        <w:t xml:space="preserve">По завершении корректировки </w:t>
      </w:r>
      <w:r w:rsidR="00426A02">
        <w:t xml:space="preserve">системы </w:t>
      </w:r>
      <w:r w:rsidRPr="00131F50">
        <w:t xml:space="preserve">и программной документации </w:t>
      </w:r>
      <w:r w:rsidR="00426A02">
        <w:t xml:space="preserve">Стороны </w:t>
      </w:r>
      <w:r w:rsidRPr="00131F50">
        <w:t>проводят повторные испыта</w:t>
      </w:r>
      <w:r w:rsidR="00426A02">
        <w:t xml:space="preserve">ния согласно настоящему документу </w:t>
      </w:r>
      <w:r w:rsidRPr="00131F50">
        <w:t xml:space="preserve">в объеме, требуемом для проверки проведенных корректировок. </w:t>
      </w:r>
    </w:p>
    <w:p w:rsidR="008370EA" w:rsidRPr="00131F50" w:rsidRDefault="0005334A" w:rsidP="002519DA">
      <w:r w:rsidRPr="00131F50">
        <w:t>Мелкие, несущественные недоработки могут быть устранены в рабочем порядке.</w:t>
      </w:r>
      <w:r w:rsidR="008370EA" w:rsidRPr="00131F50">
        <w:br w:type="page"/>
      </w:r>
    </w:p>
    <w:p w:rsidR="008370EA" w:rsidRDefault="008370EA" w:rsidP="002519DA">
      <w:pPr>
        <w:pStyle w:val="1"/>
        <w:rPr>
          <w:caps w:val="0"/>
        </w:rPr>
      </w:pPr>
      <w:bookmarkStart w:id="26" w:name="_МЕТОДЫ_ИСПЫТАНИЙ"/>
      <w:bookmarkStart w:id="27" w:name="_Toc91795837"/>
      <w:bookmarkEnd w:id="26"/>
      <w:r>
        <w:rPr>
          <w:caps w:val="0"/>
        </w:rPr>
        <w:lastRenderedPageBreak/>
        <w:t>МЕТОДЫ ИСПЫТАНИЙ</w:t>
      </w:r>
      <w:bookmarkEnd w:id="27"/>
    </w:p>
    <w:p w:rsidR="00AB083D" w:rsidRPr="00D57B80" w:rsidRDefault="00AB083D" w:rsidP="002519DA">
      <w:pPr>
        <w:pStyle w:val="2"/>
        <w:rPr>
          <w:rStyle w:val="a9"/>
        </w:rPr>
      </w:pPr>
      <w:bookmarkStart w:id="28" w:name="_Toc61611443"/>
      <w:bookmarkStart w:id="29" w:name="_Toc89277766"/>
      <w:bookmarkStart w:id="30" w:name="_Toc91795838"/>
      <w:r w:rsidRPr="00D57B80">
        <w:rPr>
          <w:rStyle w:val="a9"/>
        </w:rPr>
        <w:t>Методика проведения проверки комплектности программной документации</w:t>
      </w:r>
      <w:bookmarkEnd w:id="28"/>
      <w:bookmarkEnd w:id="29"/>
      <w:bookmarkEnd w:id="30"/>
      <w:r w:rsidRPr="00D57B80">
        <w:rPr>
          <w:rStyle w:val="a9"/>
        </w:rPr>
        <w:t xml:space="preserve"> </w:t>
      </w:r>
    </w:p>
    <w:p w:rsidR="00AB083D" w:rsidRPr="003A68B1" w:rsidRDefault="00AB083D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Проверка комплектности программной документации на </w:t>
      </w:r>
      <w:r>
        <w:rPr>
          <w:rStyle w:val="a9"/>
        </w:rPr>
        <w:t xml:space="preserve">АИС </w:t>
      </w:r>
      <w:r w:rsidRPr="003A68B1">
        <w:rPr>
          <w:rStyle w:val="a9"/>
        </w:rPr>
        <w:t xml:space="preserve">производится </w:t>
      </w:r>
      <w:r>
        <w:rPr>
          <w:rStyle w:val="a9"/>
        </w:rPr>
        <w:t>Заказчиком. В ходе проверки сопоставляю</w:t>
      </w:r>
      <w:r w:rsidRPr="003A68B1">
        <w:rPr>
          <w:rStyle w:val="a9"/>
        </w:rPr>
        <w:t xml:space="preserve">тся состав и комплектность программной документации, представленной </w:t>
      </w:r>
      <w:r>
        <w:rPr>
          <w:rStyle w:val="a9"/>
        </w:rPr>
        <w:t>Исполнителем</w:t>
      </w:r>
      <w:r w:rsidRPr="003A68B1">
        <w:rPr>
          <w:rStyle w:val="a9"/>
        </w:rPr>
        <w:t>, с перечнем программно</w:t>
      </w:r>
      <w:r>
        <w:rPr>
          <w:rStyle w:val="a9"/>
        </w:rPr>
        <w:t>й документации</w:t>
      </w:r>
      <w:r w:rsidRPr="003A68B1">
        <w:rPr>
          <w:rStyle w:val="a9"/>
        </w:rPr>
        <w:t xml:space="preserve">. </w:t>
      </w:r>
    </w:p>
    <w:p w:rsidR="00AB083D" w:rsidRPr="003A68B1" w:rsidRDefault="00AB083D" w:rsidP="002519DA">
      <w:pPr>
        <w:pStyle w:val="11"/>
        <w:rPr>
          <w:rStyle w:val="a9"/>
        </w:rPr>
      </w:pPr>
      <w:r w:rsidRPr="000E2BFD">
        <w:rPr>
          <w:rStyle w:val="a9"/>
        </w:rPr>
        <w:t xml:space="preserve">Проверка считается </w:t>
      </w:r>
      <w:r w:rsidR="000E2BFD" w:rsidRPr="000E2BFD">
        <w:rPr>
          <w:rStyle w:val="a9"/>
        </w:rPr>
        <w:t>успешно пройденной</w:t>
      </w:r>
      <w:r w:rsidRPr="000E2BFD">
        <w:rPr>
          <w:rStyle w:val="a9"/>
        </w:rPr>
        <w:t xml:space="preserve"> в случае соответствия состава и комплектности программной документации, представленной </w:t>
      </w:r>
      <w:r w:rsidR="000E2BFD" w:rsidRPr="000E2BFD">
        <w:rPr>
          <w:rStyle w:val="a9"/>
        </w:rPr>
        <w:t>Исполнителем</w:t>
      </w:r>
      <w:r w:rsidRPr="000E2BFD">
        <w:rPr>
          <w:rStyle w:val="a9"/>
        </w:rPr>
        <w:t xml:space="preserve">, перечню программной документации, приведенному </w:t>
      </w:r>
      <w:hyperlink w:anchor="_ТРЕБОВАНИЯ_К_ПРОГРАММНОЙ" w:history="1">
        <w:r w:rsidR="000E2BFD" w:rsidRPr="000E2BFD">
          <w:rPr>
            <w:rStyle w:val="aa"/>
            <w:color w:val="auto"/>
            <w:szCs w:val="28"/>
            <w:u w:val="none"/>
          </w:rPr>
          <w:t>разделе 4</w:t>
        </w:r>
      </w:hyperlink>
      <w:r w:rsidRPr="003A68B1">
        <w:rPr>
          <w:rStyle w:val="a9"/>
        </w:rPr>
        <w:t xml:space="preserve">. </w:t>
      </w:r>
    </w:p>
    <w:p w:rsidR="00AB083D" w:rsidRDefault="00AB083D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 w:rsidR="000E2BFD"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 w:rsidR="000E2BFD"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 w:rsidR="000E2BFD">
        <w:rPr>
          <w:rStyle w:val="a9"/>
        </w:rPr>
        <w:t>ит соответствующую результатам испытаний запись в Протокол</w:t>
      </w:r>
      <w:r w:rsidR="002D47C9">
        <w:rPr>
          <w:rStyle w:val="a9"/>
        </w:rPr>
        <w:t xml:space="preserve"> </w:t>
      </w:r>
      <w:r w:rsidR="002D47C9">
        <w:t>проведения</w:t>
      </w:r>
      <w:r w:rsidR="000E2BFD">
        <w:rPr>
          <w:rStyle w:val="a9"/>
        </w:rPr>
        <w:t xml:space="preserve"> испытаний.</w:t>
      </w:r>
    </w:p>
    <w:p w:rsidR="00CA2CD9" w:rsidRDefault="00CA2CD9" w:rsidP="002519DA">
      <w:pPr>
        <w:pStyle w:val="11"/>
        <w:ind w:firstLine="0"/>
        <w:rPr>
          <w:rStyle w:val="a9"/>
        </w:rPr>
      </w:pPr>
    </w:p>
    <w:p w:rsidR="00CA2CD9" w:rsidRPr="00CA2CD9" w:rsidRDefault="00CA2CD9" w:rsidP="002519DA">
      <w:pPr>
        <w:pStyle w:val="2"/>
        <w:rPr>
          <w:rStyle w:val="a9"/>
        </w:rPr>
      </w:pPr>
      <w:bookmarkStart w:id="31" w:name="_Toc91795839"/>
      <w:r w:rsidRPr="00CA2CD9">
        <w:rPr>
          <w:rStyle w:val="a9"/>
        </w:rPr>
        <w:t>Методика проведения проверки комплектности и состава технических и программных средств</w:t>
      </w:r>
      <w:bookmarkEnd w:id="31"/>
      <w:r w:rsidRPr="00CA2CD9">
        <w:rPr>
          <w:rStyle w:val="a9"/>
        </w:rPr>
        <w:t xml:space="preserve">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Проверка комплектности и состава технических и программных средств производится </w:t>
      </w:r>
      <w:r>
        <w:rPr>
          <w:rStyle w:val="a9"/>
        </w:rPr>
        <w:t>Заказчиком.</w:t>
      </w:r>
      <w:r w:rsidRPr="00CA2CD9">
        <w:rPr>
          <w:rStyle w:val="a9"/>
        </w:rPr>
        <w:t xml:space="preserve">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средств.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Комплектность программных средств </w:t>
      </w:r>
      <w:r w:rsidR="005F1F57">
        <w:rPr>
          <w:rStyle w:val="a9"/>
        </w:rPr>
        <w:t>устанавливается</w:t>
      </w:r>
      <w:r w:rsidRPr="00CA2CD9">
        <w:rPr>
          <w:rStyle w:val="a9"/>
        </w:rPr>
        <w:t xml:space="preserve"> </w:t>
      </w:r>
      <w:r>
        <w:rPr>
          <w:rStyle w:val="a9"/>
        </w:rPr>
        <w:t xml:space="preserve">визуально на основе следующих </w:t>
      </w:r>
      <w:r w:rsidR="00BA242F">
        <w:rPr>
          <w:rStyle w:val="a9"/>
        </w:rPr>
        <w:t>критериев: загрузилась</w:t>
      </w:r>
      <w:r w:rsidRPr="00CA2CD9">
        <w:rPr>
          <w:rStyle w:val="a9"/>
        </w:rPr>
        <w:t xml:space="preserve"> операционная система, </w:t>
      </w:r>
      <w:r w:rsidR="00BA242F">
        <w:rPr>
          <w:rStyle w:val="a9"/>
        </w:rPr>
        <w:t xml:space="preserve">высветился логотип, версия </w:t>
      </w:r>
      <w:r w:rsidRPr="00CA2CD9">
        <w:rPr>
          <w:rStyle w:val="a9"/>
        </w:rPr>
        <w:t xml:space="preserve">соответствует заявленной в Техническом задании и т.д.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Проверка считается </w:t>
      </w:r>
      <w:r w:rsidR="00E34FA2" w:rsidRPr="000E2BFD">
        <w:rPr>
          <w:rStyle w:val="a9"/>
        </w:rPr>
        <w:t xml:space="preserve">успешно пройденной </w:t>
      </w:r>
      <w:r w:rsidRPr="00CA2CD9">
        <w:rPr>
          <w:rStyle w:val="a9"/>
        </w:rPr>
        <w:t xml:space="preserve">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средств. </w:t>
      </w:r>
    </w:p>
    <w:p w:rsidR="00BA242F" w:rsidRDefault="00BA242F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>
        <w:rPr>
          <w:rStyle w:val="a9"/>
        </w:rPr>
        <w:t xml:space="preserve">ит соответствующую результатам испытаний запись в Протокол </w:t>
      </w:r>
      <w:r w:rsidR="002D47C9">
        <w:t>проведения</w:t>
      </w:r>
      <w:r w:rsidR="002D47C9">
        <w:rPr>
          <w:rStyle w:val="a9"/>
        </w:rPr>
        <w:t xml:space="preserve"> </w:t>
      </w:r>
      <w:r>
        <w:rPr>
          <w:rStyle w:val="a9"/>
        </w:rPr>
        <w:t>испытаний.</w:t>
      </w:r>
    </w:p>
    <w:p w:rsidR="00C92722" w:rsidRDefault="00C92722" w:rsidP="002519DA">
      <w:pPr>
        <w:pStyle w:val="11"/>
        <w:rPr>
          <w:rStyle w:val="a9"/>
        </w:rPr>
      </w:pPr>
    </w:p>
    <w:p w:rsidR="00CA2CD9" w:rsidRDefault="00C92722" w:rsidP="002519DA">
      <w:pPr>
        <w:pStyle w:val="2"/>
      </w:pPr>
      <w:bookmarkStart w:id="32" w:name="_Toc91795840"/>
      <w:r>
        <w:lastRenderedPageBreak/>
        <w:t>Методика проверки работоспособности программы</w:t>
      </w:r>
      <w:bookmarkEnd w:id="32"/>
    </w:p>
    <w:p w:rsidR="00E34FA2" w:rsidRPr="00FF20F3" w:rsidRDefault="00C92722" w:rsidP="002519DA">
      <w:r w:rsidRPr="00FF20F3">
        <w:t xml:space="preserve">Проверка работоспособности программы выполняется согласно </w:t>
      </w:r>
      <w:bookmarkStart w:id="33" w:name="НадписьОТаблице1"/>
      <w:r w:rsidR="00FF20F3" w:rsidRPr="00FF20F3">
        <w:fldChar w:fldCharType="begin"/>
      </w:r>
      <w:r w:rsidR="00FF20F3" w:rsidRPr="00FF20F3">
        <w:instrText xml:space="preserve"> HYPERLINK  \l "Таблица1" </w:instrText>
      </w:r>
      <w:r w:rsidR="00FF20F3" w:rsidRPr="00FF20F3">
        <w:fldChar w:fldCharType="separate"/>
      </w:r>
      <w:r w:rsidR="00E34FA2" w:rsidRPr="00FF20F3">
        <w:rPr>
          <w:rStyle w:val="aa"/>
          <w:color w:val="auto"/>
          <w:u w:val="none"/>
        </w:rPr>
        <w:t>Таблице 1</w:t>
      </w:r>
      <w:r w:rsidR="00FF20F3" w:rsidRPr="00FF20F3">
        <w:fldChar w:fldCharType="end"/>
      </w:r>
      <w:bookmarkEnd w:id="33"/>
      <w:r w:rsidRPr="00FF20F3">
        <w:t xml:space="preserve">. </w:t>
      </w:r>
    </w:p>
    <w:bookmarkStart w:id="34" w:name="Таблица1"/>
    <w:p w:rsidR="001E495D" w:rsidRPr="00FF20F3" w:rsidRDefault="00FF20F3" w:rsidP="002519DA">
      <w:pPr>
        <w:ind w:firstLine="0"/>
      </w:pPr>
      <w:r w:rsidRPr="00FF20F3">
        <w:fldChar w:fldCharType="begin"/>
      </w:r>
      <w:r w:rsidRPr="00FF20F3">
        <w:instrText xml:space="preserve"> HYPERLINK  \l "НадписьОТаблице1" </w:instrText>
      </w:r>
      <w:r w:rsidRPr="00FF20F3">
        <w:fldChar w:fldCharType="separate"/>
      </w:r>
      <w:r w:rsidR="003055CE">
        <w:rPr>
          <w:rStyle w:val="aa"/>
          <w:color w:val="auto"/>
          <w:u w:val="none"/>
        </w:rPr>
        <w:t>Таблица 1 – Тестирование</w:t>
      </w:r>
      <w:r w:rsidR="001E495D" w:rsidRPr="00FF20F3">
        <w:rPr>
          <w:rStyle w:val="aa"/>
          <w:color w:val="auto"/>
          <w:u w:val="none"/>
        </w:rPr>
        <w:t xml:space="preserve"> функционала АИС</w:t>
      </w:r>
      <w:bookmarkEnd w:id="34"/>
      <w:r w:rsidRPr="00FF20F3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1E495D" w:rsidRPr="001E495D" w:rsidTr="001E495D">
        <w:tc>
          <w:tcPr>
            <w:tcW w:w="2195" w:type="dxa"/>
          </w:tcPr>
          <w:p w:rsidR="001E495D" w:rsidRPr="001E495D" w:rsidRDefault="001E495D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1E495D" w:rsidRPr="001E495D" w:rsidRDefault="00210341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E495D" w:rsidRPr="001E495D" w:rsidRDefault="001E495D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C506D" w:rsidRPr="001E495D" w:rsidTr="001E495D">
        <w:tc>
          <w:tcPr>
            <w:tcW w:w="2195" w:type="dxa"/>
          </w:tcPr>
          <w:p w:rsidR="008C506D" w:rsidRPr="00C05A8E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8C506D" w:rsidRDefault="00E7081C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8C506D" w:rsidRDefault="009E47E1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622530">
              <w:rPr>
                <w:rStyle w:val="a9"/>
                <w:sz w:val="24"/>
                <w:szCs w:val="24"/>
              </w:rPr>
              <w:t>аполнить поля формы верными</w:t>
            </w:r>
            <w:r w:rsidR="008C506D">
              <w:rPr>
                <w:rStyle w:val="a9"/>
                <w:sz w:val="24"/>
                <w:szCs w:val="24"/>
              </w:rPr>
              <w:t xml:space="preserve"> </w:t>
            </w:r>
            <w:r w:rsidR="00622530">
              <w:rPr>
                <w:rStyle w:val="a9"/>
                <w:sz w:val="24"/>
                <w:szCs w:val="24"/>
              </w:rPr>
              <w:t xml:space="preserve">данными </w:t>
            </w:r>
            <w:r w:rsidR="008C506D">
              <w:rPr>
                <w:rStyle w:val="a9"/>
                <w:sz w:val="24"/>
                <w:szCs w:val="24"/>
              </w:rPr>
              <w:t>пользователя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8C506D" w:rsidRPr="008C506D" w:rsidRDefault="009E47E1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C506D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8C506D" w:rsidRPr="00C74405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Переход на </w:t>
            </w:r>
            <w:r w:rsidR="00102A27">
              <w:rPr>
                <w:rStyle w:val="a9"/>
                <w:sz w:val="24"/>
                <w:szCs w:val="24"/>
              </w:rPr>
              <w:t xml:space="preserve">главную </w:t>
            </w:r>
            <w:r w:rsidR="00622530">
              <w:rPr>
                <w:rStyle w:val="a9"/>
                <w:sz w:val="24"/>
                <w:szCs w:val="24"/>
              </w:rPr>
              <w:t>страницу</w:t>
            </w:r>
            <w:r w:rsidR="00102A27">
              <w:rPr>
                <w:rStyle w:val="a9"/>
                <w:sz w:val="24"/>
                <w:szCs w:val="24"/>
              </w:rPr>
              <w:t>.</w:t>
            </w:r>
            <w:r w:rsidR="00622530">
              <w:rPr>
                <w:rStyle w:val="a9"/>
                <w:sz w:val="24"/>
                <w:szCs w:val="24"/>
              </w:rPr>
              <w:t xml:space="preserve"> </w:t>
            </w:r>
          </w:p>
        </w:tc>
      </w:tr>
      <w:tr w:rsidR="008C506D" w:rsidRPr="001E495D" w:rsidTr="001E495D">
        <w:tc>
          <w:tcPr>
            <w:tcW w:w="2195" w:type="dxa"/>
          </w:tcPr>
          <w:p w:rsidR="008C506D" w:rsidRPr="00C05A8E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Авторизация (ошибка)</w:t>
            </w:r>
          </w:p>
        </w:tc>
        <w:tc>
          <w:tcPr>
            <w:tcW w:w="4100" w:type="dxa"/>
          </w:tcPr>
          <w:p w:rsidR="008C506D" w:rsidRDefault="00E7081C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8C506D" w:rsidRDefault="009E47E1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неверными данными пользователя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8C506D" w:rsidRPr="00C05A8E" w:rsidRDefault="009E47E1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C506D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8C506D" w:rsidRPr="00C74405" w:rsidRDefault="00FE2AC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102A27" w:rsidRPr="001E495D" w:rsidTr="001E495D">
        <w:tc>
          <w:tcPr>
            <w:tcW w:w="2195" w:type="dxa"/>
          </w:tcPr>
          <w:p w:rsidR="00102A27" w:rsidRPr="00C05A8E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Регистрация</w:t>
            </w:r>
          </w:p>
        </w:tc>
        <w:tc>
          <w:tcPr>
            <w:tcW w:w="4100" w:type="dxa"/>
          </w:tcPr>
          <w:p w:rsidR="00102A27" w:rsidRDefault="00E7081C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02A27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 xml:space="preserve">ажать на </w:t>
            </w:r>
            <w:proofErr w:type="gramStart"/>
            <w:r w:rsidR="00102A27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="00102A27">
              <w:rPr>
                <w:rStyle w:val="a9"/>
                <w:sz w:val="24"/>
                <w:szCs w:val="24"/>
              </w:rPr>
              <w:t xml:space="preserve"> «Зарегистрируйтесь»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корректными данными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Pr="008C506D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02A27" w:rsidRPr="00C74405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успешной регистрации. </w:t>
            </w:r>
            <w:r w:rsidR="00102A27">
              <w:rPr>
                <w:rStyle w:val="a9"/>
                <w:sz w:val="24"/>
                <w:szCs w:val="24"/>
              </w:rPr>
              <w:t xml:space="preserve">Переход на главную страницу. </w:t>
            </w:r>
          </w:p>
        </w:tc>
      </w:tr>
      <w:tr w:rsidR="00102A27" w:rsidRPr="001E495D" w:rsidTr="001E495D">
        <w:tc>
          <w:tcPr>
            <w:tcW w:w="2195" w:type="dxa"/>
          </w:tcPr>
          <w:p w:rsidR="00102A27" w:rsidRPr="00C05A8E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Регистрация</w:t>
            </w:r>
            <w:r>
              <w:rPr>
                <w:rStyle w:val="a9"/>
                <w:sz w:val="24"/>
                <w:szCs w:val="24"/>
              </w:rPr>
              <w:br/>
              <w:t>(ошибка)</w:t>
            </w:r>
          </w:p>
        </w:tc>
        <w:tc>
          <w:tcPr>
            <w:tcW w:w="4100" w:type="dxa"/>
          </w:tcPr>
          <w:p w:rsidR="00102A27" w:rsidRDefault="00E7081C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02A27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 xml:space="preserve">ажать на </w:t>
            </w:r>
            <w:proofErr w:type="gramStart"/>
            <w:r w:rsidR="00102A27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="00102A27">
              <w:rPr>
                <w:rStyle w:val="a9"/>
                <w:sz w:val="24"/>
                <w:szCs w:val="24"/>
              </w:rPr>
              <w:t xml:space="preserve"> «Зарегистрируйтесь»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некорректными данными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Pr="00C05A8E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02A27" w:rsidRPr="00C74405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0C14FD" w:rsidRPr="001E495D" w:rsidTr="001E495D">
        <w:tc>
          <w:tcPr>
            <w:tcW w:w="2195" w:type="dxa"/>
          </w:tcPr>
          <w:p w:rsidR="000C14FD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Опрос школьника</w:t>
            </w:r>
          </w:p>
        </w:tc>
        <w:tc>
          <w:tcPr>
            <w:tcW w:w="4100" w:type="dxa"/>
          </w:tcPr>
          <w:p w:rsidR="00BF58EF" w:rsidRDefault="00E7081C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F58EF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E7081C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BF58EF">
              <w:rPr>
                <w:rStyle w:val="a9"/>
                <w:sz w:val="24"/>
                <w:szCs w:val="24"/>
              </w:rPr>
              <w:t>аполнить поля ф</w:t>
            </w:r>
            <w:r w:rsidR="00E7081C">
              <w:rPr>
                <w:rStyle w:val="a9"/>
                <w:sz w:val="24"/>
                <w:szCs w:val="24"/>
              </w:rPr>
              <w:t>ормы опроса корректными данными;</w:t>
            </w:r>
          </w:p>
          <w:p w:rsidR="000C14FD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ажать на кнопку «</w:t>
            </w:r>
            <w:r w:rsidR="00A42A5C">
              <w:rPr>
                <w:rStyle w:val="a9"/>
                <w:sz w:val="24"/>
                <w:szCs w:val="24"/>
              </w:rPr>
              <w:t>Сохранить</w:t>
            </w:r>
            <w:r w:rsidR="00BF58EF">
              <w:rPr>
                <w:rStyle w:val="a9"/>
                <w:sz w:val="24"/>
                <w:szCs w:val="24"/>
              </w:rPr>
              <w:t>».</w:t>
            </w:r>
          </w:p>
        </w:tc>
        <w:tc>
          <w:tcPr>
            <w:tcW w:w="3049" w:type="dxa"/>
          </w:tcPr>
          <w:p w:rsidR="000C14FD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прохождении опроса. Переход на страницу личного кабинета школьника.</w:t>
            </w:r>
          </w:p>
        </w:tc>
      </w:tr>
      <w:tr w:rsidR="00BF58EF" w:rsidRPr="001E495D" w:rsidTr="001E495D">
        <w:tc>
          <w:tcPr>
            <w:tcW w:w="2195" w:type="dxa"/>
          </w:tcPr>
          <w:p w:rsidR="00BF58EF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Опрос школьника (ошибка)</w:t>
            </w:r>
          </w:p>
        </w:tc>
        <w:tc>
          <w:tcPr>
            <w:tcW w:w="4100" w:type="dxa"/>
          </w:tcPr>
          <w:p w:rsidR="00BF58EF" w:rsidRDefault="00E7081C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E7081C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екоррек</w:t>
            </w:r>
            <w:r w:rsidR="00E7081C">
              <w:rPr>
                <w:rStyle w:val="a9"/>
                <w:sz w:val="24"/>
                <w:szCs w:val="24"/>
              </w:rPr>
              <w:t>тно заполнить поля формы опроса;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ажать на кнопку «</w:t>
            </w:r>
            <w:r w:rsidR="00A42A5C">
              <w:rPr>
                <w:rStyle w:val="a9"/>
                <w:sz w:val="24"/>
                <w:szCs w:val="24"/>
              </w:rPr>
              <w:t>Сохранить</w:t>
            </w:r>
            <w:r w:rsidR="00BF58EF">
              <w:rPr>
                <w:rStyle w:val="a9"/>
                <w:sz w:val="24"/>
                <w:szCs w:val="24"/>
              </w:rPr>
              <w:t>».</w:t>
            </w:r>
          </w:p>
        </w:tc>
        <w:tc>
          <w:tcPr>
            <w:tcW w:w="3049" w:type="dxa"/>
          </w:tcPr>
          <w:p w:rsidR="00BF58EF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BF58EF" w:rsidRPr="001E495D" w:rsidTr="001E495D">
        <w:tc>
          <w:tcPr>
            <w:tcW w:w="2195" w:type="dxa"/>
          </w:tcPr>
          <w:p w:rsidR="00BF58EF" w:rsidRDefault="0095623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Формирование </w:t>
            </w:r>
            <w:r w:rsidR="008B15B4">
              <w:rPr>
                <w:rStyle w:val="a9"/>
                <w:sz w:val="24"/>
                <w:szCs w:val="24"/>
              </w:rPr>
              <w:t>рекомендаций курсов и олимпиад</w:t>
            </w:r>
          </w:p>
        </w:tc>
        <w:tc>
          <w:tcPr>
            <w:tcW w:w="4100" w:type="dxa"/>
          </w:tcPr>
          <w:p w:rsidR="00956234" w:rsidRDefault="00E7081C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56234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E7081C">
              <w:rPr>
                <w:rStyle w:val="a9"/>
                <w:sz w:val="24"/>
                <w:szCs w:val="24"/>
              </w:rPr>
              <w:t>вторизоваться;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56234">
              <w:rPr>
                <w:rStyle w:val="a9"/>
                <w:sz w:val="24"/>
                <w:szCs w:val="24"/>
              </w:rPr>
              <w:t>ыбрать пункт в меню «</w:t>
            </w:r>
            <w:r w:rsidR="00FD6956">
              <w:rPr>
                <w:rStyle w:val="a9"/>
                <w:sz w:val="24"/>
                <w:szCs w:val="24"/>
              </w:rPr>
              <w:t>Курсы и олимпиады</w:t>
            </w:r>
            <w:r w:rsidR="00E7081C">
              <w:rPr>
                <w:rStyle w:val="a9"/>
                <w:sz w:val="24"/>
                <w:szCs w:val="24"/>
              </w:rPr>
              <w:t>»;</w:t>
            </w:r>
          </w:p>
          <w:p w:rsidR="00FD6956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</w:t>
            </w:r>
            <w:r w:rsidR="00FD6956">
              <w:rPr>
                <w:rStyle w:val="a9"/>
                <w:sz w:val="24"/>
                <w:szCs w:val="24"/>
              </w:rPr>
              <w:t xml:space="preserve">рименить фильтрацию с помощью </w:t>
            </w:r>
            <w:r w:rsidR="007A418D">
              <w:rPr>
                <w:rStyle w:val="a9"/>
                <w:sz w:val="24"/>
                <w:szCs w:val="24"/>
              </w:rPr>
              <w:t>настройки</w:t>
            </w:r>
            <w:r w:rsidR="00FD6956">
              <w:rPr>
                <w:rStyle w:val="a9"/>
                <w:sz w:val="24"/>
                <w:szCs w:val="24"/>
              </w:rPr>
              <w:t xml:space="preserve"> доступных параметров</w:t>
            </w:r>
            <w:r w:rsidR="00E7081C" w:rsidRPr="00E7081C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BF58EF" w:rsidRDefault="0095623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На странице появляется </w:t>
            </w:r>
            <w:r w:rsidR="00FD6956">
              <w:rPr>
                <w:rStyle w:val="a9"/>
                <w:sz w:val="24"/>
                <w:szCs w:val="24"/>
              </w:rPr>
              <w:t xml:space="preserve">отфильтрованный по выбранным параметрам </w:t>
            </w:r>
            <w:r>
              <w:rPr>
                <w:rStyle w:val="a9"/>
                <w:sz w:val="24"/>
                <w:szCs w:val="24"/>
              </w:rPr>
              <w:t>список рекомендованных курсов</w:t>
            </w:r>
            <w:r w:rsidR="008B15B4">
              <w:rPr>
                <w:rStyle w:val="a9"/>
                <w:sz w:val="24"/>
                <w:szCs w:val="24"/>
              </w:rPr>
              <w:t xml:space="preserve"> и олимпиад</w:t>
            </w:r>
            <w:r>
              <w:rPr>
                <w:rStyle w:val="a9"/>
                <w:sz w:val="24"/>
                <w:szCs w:val="24"/>
              </w:rPr>
              <w:t>, соответствующих предметам, выбранным школьником в процессе опроса.</w:t>
            </w:r>
          </w:p>
        </w:tc>
      </w:tr>
    </w:tbl>
    <w:p w:rsidR="008B15B4" w:rsidRDefault="008B15B4" w:rsidP="002519DA">
      <w:pPr>
        <w:ind w:firstLine="708"/>
      </w:pPr>
    </w:p>
    <w:p w:rsidR="008B15B4" w:rsidRPr="008B15B4" w:rsidRDefault="008B15B4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8B15B4" w:rsidRPr="001E495D" w:rsidTr="008B15B4">
        <w:tc>
          <w:tcPr>
            <w:tcW w:w="2195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B15B4" w:rsidRPr="001E495D" w:rsidTr="008B15B4">
        <w:tc>
          <w:tcPr>
            <w:tcW w:w="2195" w:type="dxa"/>
          </w:tcPr>
          <w:p w:rsidR="008B15B4" w:rsidRPr="00C05A8E" w:rsidRDefault="008B15B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Редактирование информации личного кабинета</w:t>
            </w:r>
          </w:p>
        </w:tc>
        <w:tc>
          <w:tcPr>
            <w:tcW w:w="4100" w:type="dxa"/>
          </w:tcPr>
          <w:p w:rsidR="008B15B4" w:rsidRDefault="00C770F5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</w:t>
            </w:r>
            <w:r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C770F5">
              <w:rPr>
                <w:rStyle w:val="a9"/>
                <w:sz w:val="24"/>
                <w:szCs w:val="24"/>
              </w:rPr>
              <w:t>вторизоваться;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8B15B4">
              <w:rPr>
                <w:rStyle w:val="a9"/>
                <w:sz w:val="24"/>
                <w:szCs w:val="24"/>
              </w:rPr>
              <w:t>ыбрат</w:t>
            </w:r>
            <w:r w:rsidR="00C770F5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B15B4">
              <w:rPr>
                <w:rStyle w:val="a9"/>
                <w:sz w:val="24"/>
                <w:szCs w:val="24"/>
              </w:rPr>
              <w:t>ажать на кнопку «Редактировать»</w:t>
            </w:r>
            <w:r w:rsidR="00C770F5">
              <w:rPr>
                <w:rStyle w:val="a9"/>
                <w:sz w:val="24"/>
                <w:szCs w:val="24"/>
              </w:rPr>
              <w:t>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8B15B4">
              <w:rPr>
                <w:rStyle w:val="a9"/>
                <w:sz w:val="24"/>
                <w:szCs w:val="24"/>
              </w:rPr>
              <w:t>орректно заполнить поля формы данными пользователя</w:t>
            </w:r>
            <w:r w:rsidR="00C770F5">
              <w:rPr>
                <w:rStyle w:val="a9"/>
                <w:sz w:val="24"/>
                <w:szCs w:val="24"/>
              </w:rPr>
              <w:t>;</w:t>
            </w:r>
          </w:p>
          <w:p w:rsidR="008B15B4" w:rsidRPr="008C506D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B15B4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8B15B4" w:rsidRPr="00C74405" w:rsidRDefault="008B15B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успешном </w:t>
            </w:r>
            <w:r w:rsidR="00760A52">
              <w:rPr>
                <w:rStyle w:val="a9"/>
                <w:sz w:val="24"/>
                <w:szCs w:val="24"/>
              </w:rPr>
              <w:t>сохранении данных.</w:t>
            </w:r>
          </w:p>
        </w:tc>
      </w:tr>
      <w:tr w:rsidR="00912FBD" w:rsidRPr="001E495D" w:rsidTr="008B15B4">
        <w:tc>
          <w:tcPr>
            <w:tcW w:w="2195" w:type="dxa"/>
          </w:tcPr>
          <w:p w:rsidR="00912FBD" w:rsidRPr="00C05A8E" w:rsidRDefault="00912FB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Редактирование информации личного кабинета (ошибка)</w:t>
            </w:r>
          </w:p>
        </w:tc>
        <w:tc>
          <w:tcPr>
            <w:tcW w:w="4100" w:type="dxa"/>
          </w:tcPr>
          <w:p w:rsidR="00912FBD" w:rsidRDefault="00BA035B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12FBD">
              <w:rPr>
                <w:rStyle w:val="a9"/>
                <w:sz w:val="24"/>
                <w:szCs w:val="24"/>
              </w:rPr>
              <w:t>ыбрат</w:t>
            </w:r>
            <w:r w:rsidR="00BA035B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ажать на кнопку «Редактировать»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екорректно заполнить поля формы данными пользователя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912FBD" w:rsidRPr="008C506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912FBD" w:rsidRPr="00C74405" w:rsidRDefault="00912FB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8B15B4" w:rsidRPr="001E495D" w:rsidTr="008B15B4">
        <w:tc>
          <w:tcPr>
            <w:tcW w:w="2195" w:type="dxa"/>
          </w:tcPr>
          <w:p w:rsidR="008B15B4" w:rsidRPr="00C05A8E" w:rsidRDefault="003512D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Создание курса представителем высшего учебного заведения </w:t>
            </w:r>
          </w:p>
        </w:tc>
        <w:tc>
          <w:tcPr>
            <w:tcW w:w="4100" w:type="dxa"/>
          </w:tcPr>
          <w:p w:rsidR="003512DF" w:rsidRDefault="00BA035B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8B15B4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3512DF">
              <w:rPr>
                <w:rStyle w:val="a9"/>
                <w:sz w:val="24"/>
                <w:szCs w:val="24"/>
              </w:rPr>
              <w:t>орректно заполнить поля формы данными курса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512DF" w:rsidRPr="008C506D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512DF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8B15B4" w:rsidRPr="00C74405" w:rsidRDefault="003512D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создании курса.</w:t>
            </w:r>
          </w:p>
        </w:tc>
      </w:tr>
      <w:tr w:rsidR="0018088C" w:rsidRPr="001E495D" w:rsidTr="008B15B4">
        <w:tc>
          <w:tcPr>
            <w:tcW w:w="2195" w:type="dxa"/>
          </w:tcPr>
          <w:p w:rsidR="0018088C" w:rsidRPr="00C05A8E" w:rsidRDefault="0018088C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Создание курса представителем высшего учебного заведения (ошибка)</w:t>
            </w:r>
          </w:p>
        </w:tc>
        <w:tc>
          <w:tcPr>
            <w:tcW w:w="4100" w:type="dxa"/>
          </w:tcPr>
          <w:p w:rsidR="0018088C" w:rsidRDefault="00BA035B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8088C">
              <w:rPr>
                <w:rStyle w:val="a9"/>
                <w:sz w:val="24"/>
                <w:szCs w:val="24"/>
              </w:rPr>
              <w:t>екорректно заполнить поля формы данными курса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18088C" w:rsidRPr="008C506D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8088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8088C" w:rsidRPr="00C74405" w:rsidRDefault="0018088C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</w:t>
            </w:r>
            <w:r w:rsidR="00AF5EF0">
              <w:rPr>
                <w:rStyle w:val="a9"/>
                <w:sz w:val="24"/>
                <w:szCs w:val="24"/>
              </w:rPr>
              <w:t xml:space="preserve"> ошибке</w:t>
            </w:r>
            <w:r>
              <w:rPr>
                <w:rStyle w:val="a9"/>
                <w:sz w:val="24"/>
                <w:szCs w:val="24"/>
              </w:rPr>
              <w:t>.</w:t>
            </w:r>
          </w:p>
        </w:tc>
      </w:tr>
      <w:tr w:rsidR="0094361F" w:rsidRPr="001E495D" w:rsidTr="008B15B4">
        <w:tc>
          <w:tcPr>
            <w:tcW w:w="2195" w:type="dxa"/>
          </w:tcPr>
          <w:p w:rsidR="0094361F" w:rsidRPr="00C05A8E" w:rsidRDefault="0094361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Запись школьника на курс</w:t>
            </w:r>
          </w:p>
        </w:tc>
        <w:tc>
          <w:tcPr>
            <w:tcW w:w="4100" w:type="dxa"/>
          </w:tcPr>
          <w:p w:rsidR="0094361F" w:rsidRDefault="00BA035B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4361F">
              <w:rPr>
                <w:rStyle w:val="a9"/>
                <w:sz w:val="24"/>
                <w:szCs w:val="24"/>
              </w:rPr>
              <w:t>ыбрать пункт в меню «</w:t>
            </w:r>
            <w:r w:rsidR="00B95BC5">
              <w:rPr>
                <w:rStyle w:val="a9"/>
                <w:sz w:val="24"/>
                <w:szCs w:val="24"/>
              </w:rPr>
              <w:t>Курсы и олимпиады</w:t>
            </w:r>
            <w:r w:rsidR="00BA035B">
              <w:rPr>
                <w:rStyle w:val="a9"/>
                <w:sz w:val="24"/>
                <w:szCs w:val="24"/>
              </w:rPr>
              <w:t>»;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4361F">
              <w:rPr>
                <w:rStyle w:val="a9"/>
                <w:sz w:val="24"/>
                <w:szCs w:val="24"/>
              </w:rPr>
              <w:t xml:space="preserve">ажать на кнопку </w:t>
            </w:r>
            <w:r w:rsidR="00BA035B">
              <w:rPr>
                <w:rStyle w:val="a9"/>
                <w:sz w:val="24"/>
                <w:szCs w:val="24"/>
              </w:rPr>
              <w:t>«Подробнее» интересующего курса;</w:t>
            </w:r>
          </w:p>
          <w:p w:rsidR="0094361F" w:rsidRPr="008C506D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4361F">
              <w:rPr>
                <w:rStyle w:val="a9"/>
                <w:sz w:val="24"/>
                <w:szCs w:val="24"/>
              </w:rPr>
              <w:t>ажать на кнопку «Записаться».</w:t>
            </w:r>
          </w:p>
        </w:tc>
        <w:tc>
          <w:tcPr>
            <w:tcW w:w="3049" w:type="dxa"/>
          </w:tcPr>
          <w:p w:rsidR="0094361F" w:rsidRPr="00C74405" w:rsidRDefault="0094361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успешной записи на курс.</w:t>
            </w:r>
          </w:p>
        </w:tc>
      </w:tr>
      <w:tr w:rsidR="001E5544" w:rsidRPr="001E495D" w:rsidTr="008B15B4">
        <w:tc>
          <w:tcPr>
            <w:tcW w:w="2195" w:type="dxa"/>
          </w:tcPr>
          <w:p w:rsidR="001E5544" w:rsidRPr="00C05A8E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Просмотр списка записавших на курс представителем высшего учебного заведения</w:t>
            </w:r>
          </w:p>
        </w:tc>
        <w:tc>
          <w:tcPr>
            <w:tcW w:w="4100" w:type="dxa"/>
          </w:tcPr>
          <w:p w:rsidR="001E5544" w:rsidRDefault="00BA035B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E5544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E5544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1E5544" w:rsidRPr="00B95BC5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«Участники» интересующего курса.</w:t>
            </w:r>
          </w:p>
        </w:tc>
        <w:tc>
          <w:tcPr>
            <w:tcW w:w="3049" w:type="dxa"/>
          </w:tcPr>
          <w:p w:rsidR="001E5544" w:rsidRPr="00C74405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записавшихся на курс школьников.</w:t>
            </w:r>
          </w:p>
        </w:tc>
      </w:tr>
    </w:tbl>
    <w:p w:rsidR="008B15B4" w:rsidRDefault="008B15B4" w:rsidP="002519DA">
      <w:pPr>
        <w:ind w:firstLine="708"/>
      </w:pPr>
    </w:p>
    <w:p w:rsidR="005E577A" w:rsidRPr="008B15B4" w:rsidRDefault="005E577A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5E577A" w:rsidRPr="001E495D" w:rsidTr="00130830">
        <w:tc>
          <w:tcPr>
            <w:tcW w:w="2195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Создание олимпиадного задания представителем компании-работодателя </w:t>
            </w:r>
          </w:p>
        </w:tc>
        <w:tc>
          <w:tcPr>
            <w:tcW w:w="4100" w:type="dxa"/>
          </w:tcPr>
          <w:p w:rsidR="005E577A" w:rsidRDefault="005E577A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</w:t>
            </w:r>
            <w:r w:rsidR="00BA035B">
              <w:rPr>
                <w:rStyle w:val="a9"/>
                <w:sz w:val="24"/>
                <w:szCs w:val="24"/>
              </w:rPr>
              <w:t>йт системы;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577A">
              <w:rPr>
                <w:rStyle w:val="a9"/>
                <w:sz w:val="24"/>
                <w:szCs w:val="24"/>
              </w:rPr>
              <w:t>ажать</w:t>
            </w:r>
            <w:r w:rsidR="00BA035B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5E577A">
              <w:rPr>
                <w:rStyle w:val="a9"/>
                <w:sz w:val="24"/>
                <w:szCs w:val="24"/>
              </w:rPr>
              <w:t>орректно заполнить поля формы данными и настройками олимпиады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5E577A" w:rsidRPr="008C506D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577A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5E577A" w:rsidRPr="00C74405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успешном создании </w:t>
            </w:r>
            <w:r w:rsidR="007318F1">
              <w:rPr>
                <w:rStyle w:val="a9"/>
                <w:sz w:val="24"/>
                <w:szCs w:val="24"/>
              </w:rPr>
              <w:t>олимпиады</w:t>
            </w:r>
            <w:r>
              <w:rPr>
                <w:rStyle w:val="a9"/>
                <w:sz w:val="24"/>
                <w:szCs w:val="24"/>
              </w:rPr>
              <w:t>.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Создание олимпиадного задания представителем компании-работодателя (ошибка)</w:t>
            </w:r>
          </w:p>
        </w:tc>
        <w:tc>
          <w:tcPr>
            <w:tcW w:w="4100" w:type="dxa"/>
          </w:tcPr>
          <w:p w:rsidR="007318F1" w:rsidRDefault="00BA035B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ажать</w:t>
            </w:r>
            <w:r w:rsidR="00BA035B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екорректно заполнить поля формы данными и настройками олимпиады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5E577A" w:rsidRPr="008C506D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5E577A" w:rsidRPr="00C74405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B95BC5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</w:tc>
        <w:tc>
          <w:tcPr>
            <w:tcW w:w="4100" w:type="dxa"/>
          </w:tcPr>
          <w:p w:rsidR="00F821B7" w:rsidRDefault="00BA035B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F821B7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821B7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5E577A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F821B7">
              <w:rPr>
                <w:rStyle w:val="a9"/>
                <w:sz w:val="24"/>
                <w:szCs w:val="24"/>
              </w:rPr>
              <w:t>орректно заполнить поля формы решением олимпиады в течение ограниченного времени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F821B7" w:rsidRPr="008C506D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821B7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5E577A" w:rsidRPr="00C74405" w:rsidRDefault="00F821B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успешной отправке решения олимпиады и информация о сроках </w:t>
            </w:r>
            <w:r w:rsidR="001229BC">
              <w:rPr>
                <w:rStyle w:val="a9"/>
                <w:sz w:val="24"/>
                <w:szCs w:val="24"/>
              </w:rPr>
              <w:t>оглашения</w:t>
            </w:r>
            <w:r>
              <w:rPr>
                <w:rStyle w:val="a9"/>
                <w:sz w:val="24"/>
                <w:szCs w:val="24"/>
              </w:rPr>
              <w:t xml:space="preserve"> результатов.</w:t>
            </w:r>
          </w:p>
        </w:tc>
      </w:tr>
      <w:tr w:rsidR="00AE3D72" w:rsidRPr="001E495D" w:rsidTr="00130830">
        <w:tc>
          <w:tcPr>
            <w:tcW w:w="2195" w:type="dxa"/>
          </w:tcPr>
          <w:p w:rsidR="00AE3D72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AE3D72" w:rsidRPr="00C05A8E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(вышло время)</w:t>
            </w:r>
          </w:p>
        </w:tc>
        <w:tc>
          <w:tcPr>
            <w:tcW w:w="4100" w:type="dxa"/>
          </w:tcPr>
          <w:p w:rsidR="00AE3D72" w:rsidRDefault="00AE3D72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BA035B">
              <w:rPr>
                <w:rStyle w:val="a9"/>
                <w:sz w:val="24"/>
                <w:szCs w:val="24"/>
              </w:rPr>
              <w:t>айти на сайт системы;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AE3D72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E3D72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0F4D5A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AE3D72" w:rsidRPr="008C506D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AE3D72">
              <w:rPr>
                <w:rStyle w:val="a9"/>
                <w:sz w:val="24"/>
                <w:szCs w:val="24"/>
              </w:rPr>
              <w:t>орректно заполнить поля формы решением олимпиады</w:t>
            </w:r>
            <w:r w:rsidR="00AE3D72" w:rsidRPr="00C74405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AE3D72" w:rsidRPr="00C74405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 том, что время вышло и записанные ответы успешно отправлены, а также информация о сроках </w:t>
            </w:r>
            <w:r w:rsidR="001229BC">
              <w:rPr>
                <w:rStyle w:val="a9"/>
                <w:sz w:val="24"/>
                <w:szCs w:val="24"/>
              </w:rPr>
              <w:t xml:space="preserve">оглашения </w:t>
            </w:r>
            <w:r>
              <w:rPr>
                <w:rStyle w:val="a9"/>
                <w:sz w:val="24"/>
                <w:szCs w:val="24"/>
              </w:rPr>
              <w:t>результатов.</w:t>
            </w:r>
          </w:p>
        </w:tc>
      </w:tr>
    </w:tbl>
    <w:p w:rsidR="00344B70" w:rsidRDefault="00344B70" w:rsidP="002519DA">
      <w:pPr>
        <w:ind w:firstLine="708"/>
      </w:pPr>
    </w:p>
    <w:p w:rsidR="00344B70" w:rsidRDefault="00344B70" w:rsidP="002519DA">
      <w:pPr>
        <w:ind w:firstLine="708"/>
      </w:pPr>
    </w:p>
    <w:p w:rsidR="001E5544" w:rsidRDefault="001E5544" w:rsidP="002519DA">
      <w:pPr>
        <w:ind w:firstLine="0"/>
      </w:pPr>
    </w:p>
    <w:p w:rsidR="001E5544" w:rsidRDefault="001E5544" w:rsidP="002519DA">
      <w:pPr>
        <w:ind w:firstLine="0"/>
      </w:pPr>
    </w:p>
    <w:p w:rsidR="001E5544" w:rsidRDefault="001E5544" w:rsidP="002519DA">
      <w:pPr>
        <w:ind w:firstLine="0"/>
      </w:pPr>
    </w:p>
    <w:p w:rsidR="00344B70" w:rsidRPr="008B15B4" w:rsidRDefault="00344B70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344B70" w:rsidRPr="001E495D" w:rsidTr="00130830">
        <w:tc>
          <w:tcPr>
            <w:tcW w:w="2195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44B70" w:rsidRPr="001E495D" w:rsidTr="00130830">
        <w:tc>
          <w:tcPr>
            <w:tcW w:w="2195" w:type="dxa"/>
          </w:tcPr>
          <w:p w:rsidR="00344B70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344B70" w:rsidRPr="00C05A8E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344B70" w:rsidRDefault="000F4D5A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344B70">
              <w:rPr>
                <w:rStyle w:val="a9"/>
                <w:sz w:val="24"/>
                <w:szCs w:val="24"/>
              </w:rPr>
              <w:t>вторизоваться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344B70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екорректно заполнить поля формы решением олимпиады в течение ограниченного времени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44B70" w:rsidRPr="008C506D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344B70" w:rsidRPr="00C74405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1E5544" w:rsidRPr="001E495D" w:rsidTr="00130830">
        <w:tc>
          <w:tcPr>
            <w:tcW w:w="2195" w:type="dxa"/>
          </w:tcPr>
          <w:p w:rsidR="001E5544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Оценивание решений олимпиад</w:t>
            </w:r>
          </w:p>
        </w:tc>
        <w:tc>
          <w:tcPr>
            <w:tcW w:w="4100" w:type="dxa"/>
          </w:tcPr>
          <w:p w:rsidR="001E5544" w:rsidRDefault="00BA035B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E5544" w:rsidRDefault="00BA035B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«Уч</w:t>
            </w:r>
            <w:r w:rsidR="00BA035B">
              <w:rPr>
                <w:rStyle w:val="a9"/>
                <w:sz w:val="24"/>
                <w:szCs w:val="24"/>
              </w:rPr>
              <w:t>астники» интересующей олимпиады;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«Решение» интересующего участника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5169FF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5169FF">
              <w:rPr>
                <w:rStyle w:val="a9"/>
                <w:sz w:val="24"/>
                <w:szCs w:val="24"/>
              </w:rPr>
              <w:t>ыст</w:t>
            </w:r>
            <w:r w:rsidR="00BA035B">
              <w:rPr>
                <w:rStyle w:val="a9"/>
                <w:sz w:val="24"/>
                <w:szCs w:val="24"/>
              </w:rPr>
              <w:t>авить балл за решение олимпиады;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E5544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оценивании решения олимпиады.</w:t>
            </w:r>
          </w:p>
        </w:tc>
      </w:tr>
      <w:tr w:rsidR="00130830" w:rsidRPr="001E495D" w:rsidTr="00130830">
        <w:tc>
          <w:tcPr>
            <w:tcW w:w="2195" w:type="dxa"/>
          </w:tcPr>
          <w:p w:rsidR="00130830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Скачивание сертификата </w:t>
            </w:r>
            <w:r w:rsidRPr="00130830">
              <w:rPr>
                <w:rStyle w:val="a9"/>
                <w:sz w:val="24"/>
                <w:szCs w:val="24"/>
              </w:rPr>
              <w:t>об успешном прохождении школьником олимпиадного задания</w:t>
            </w:r>
          </w:p>
        </w:tc>
        <w:tc>
          <w:tcPr>
            <w:tcW w:w="4100" w:type="dxa"/>
          </w:tcPr>
          <w:p w:rsidR="00130830" w:rsidRDefault="00BA035B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0830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BA035B">
              <w:rPr>
                <w:rStyle w:val="a9"/>
                <w:sz w:val="24"/>
                <w:szCs w:val="24"/>
              </w:rPr>
              <w:t>ткрыть вкладку «Мои олимпиады»</w:t>
            </w:r>
            <w:r w:rsidR="00BA035B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0830">
              <w:rPr>
                <w:rStyle w:val="a9"/>
                <w:sz w:val="24"/>
                <w:szCs w:val="24"/>
              </w:rPr>
              <w:t>ажать на надпись «Сер</w:t>
            </w:r>
            <w:r w:rsidR="00F65CE2">
              <w:rPr>
                <w:rStyle w:val="a9"/>
                <w:sz w:val="24"/>
                <w:szCs w:val="24"/>
              </w:rPr>
              <w:t>тификат» интересующей олимпиады;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0830">
              <w:rPr>
                <w:rStyle w:val="a9"/>
                <w:sz w:val="24"/>
                <w:szCs w:val="24"/>
              </w:rPr>
              <w:t>ажать на кнопку «Скачать».</w:t>
            </w:r>
          </w:p>
        </w:tc>
        <w:tc>
          <w:tcPr>
            <w:tcW w:w="3049" w:type="dxa"/>
          </w:tcPr>
          <w:p w:rsidR="00130830" w:rsidRPr="00130830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Начавшееся скачивание </w:t>
            </w:r>
            <w:r>
              <w:rPr>
                <w:rStyle w:val="a9"/>
                <w:sz w:val="24"/>
                <w:szCs w:val="24"/>
                <w:lang w:val="en-US"/>
              </w:rPr>
              <w:t>PDF</w:t>
            </w:r>
            <w:r w:rsidRPr="00130830">
              <w:rPr>
                <w:rStyle w:val="a9"/>
                <w:sz w:val="24"/>
                <w:szCs w:val="24"/>
              </w:rPr>
              <w:t>-</w:t>
            </w:r>
            <w:r>
              <w:rPr>
                <w:rStyle w:val="a9"/>
                <w:sz w:val="24"/>
                <w:szCs w:val="24"/>
              </w:rPr>
              <w:t xml:space="preserve">файла с сертификатом </w:t>
            </w:r>
            <w:r w:rsidRPr="00130830">
              <w:rPr>
                <w:rStyle w:val="a9"/>
                <w:sz w:val="24"/>
                <w:szCs w:val="24"/>
              </w:rPr>
              <w:t>об успешном прохождении школьником олимпиадного задания</w:t>
            </w:r>
            <w:r w:rsidR="00045165">
              <w:rPr>
                <w:rStyle w:val="a9"/>
                <w:sz w:val="24"/>
                <w:szCs w:val="24"/>
              </w:rPr>
              <w:t>.</w:t>
            </w:r>
            <w:r>
              <w:rPr>
                <w:rStyle w:val="a9"/>
                <w:sz w:val="24"/>
                <w:szCs w:val="24"/>
              </w:rPr>
              <w:t xml:space="preserve"> </w:t>
            </w:r>
          </w:p>
        </w:tc>
      </w:tr>
      <w:tr w:rsidR="00F55248" w:rsidRPr="001E495D" w:rsidTr="00130830">
        <w:tc>
          <w:tcPr>
            <w:tcW w:w="2195" w:type="dxa"/>
          </w:tcPr>
          <w:p w:rsidR="00F55248" w:rsidRDefault="00912DF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списка школьников, </w:t>
            </w:r>
            <w:r w:rsidR="00F55248">
              <w:rPr>
                <w:rStyle w:val="a9"/>
                <w:sz w:val="24"/>
                <w:szCs w:val="24"/>
              </w:rPr>
              <w:t>решавших олимпиаду</w:t>
            </w:r>
          </w:p>
        </w:tc>
        <w:tc>
          <w:tcPr>
            <w:tcW w:w="4100" w:type="dxa"/>
          </w:tcPr>
          <w:p w:rsidR="00F55248" w:rsidRDefault="00F65CE2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F65CE2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55248">
              <w:rPr>
                <w:rStyle w:val="a9"/>
                <w:sz w:val="24"/>
                <w:szCs w:val="24"/>
              </w:rPr>
              <w:t>ажать на кнопку «Участники» интересующей олимпиады.</w:t>
            </w:r>
          </w:p>
        </w:tc>
        <w:tc>
          <w:tcPr>
            <w:tcW w:w="3049" w:type="dxa"/>
          </w:tcPr>
          <w:p w:rsidR="00F55248" w:rsidRDefault="00F55248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решавших олимпиаду школьников.</w:t>
            </w:r>
          </w:p>
        </w:tc>
      </w:tr>
      <w:tr w:rsidR="00491DF3" w:rsidRPr="001E495D" w:rsidTr="00130830">
        <w:tc>
          <w:tcPr>
            <w:tcW w:w="2195" w:type="dxa"/>
          </w:tcPr>
          <w:p w:rsidR="00491DF3" w:rsidRDefault="00491DF3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школьником всех решенных им олимпиад </w:t>
            </w:r>
          </w:p>
        </w:tc>
        <w:tc>
          <w:tcPr>
            <w:tcW w:w="4100" w:type="dxa"/>
          </w:tcPr>
          <w:p w:rsidR="00491DF3" w:rsidRDefault="00F65CE2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491DF3">
              <w:rPr>
                <w:rStyle w:val="a9"/>
                <w:sz w:val="24"/>
                <w:szCs w:val="24"/>
              </w:rPr>
              <w:t>ыбрать п</w:t>
            </w:r>
            <w:r w:rsidR="00F65CE2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491DF3">
              <w:rPr>
                <w:rStyle w:val="a9"/>
                <w:sz w:val="24"/>
                <w:szCs w:val="24"/>
              </w:rPr>
              <w:t>ткрыть вкладку «Мои олимпиады».</w:t>
            </w:r>
          </w:p>
        </w:tc>
        <w:tc>
          <w:tcPr>
            <w:tcW w:w="3049" w:type="dxa"/>
          </w:tcPr>
          <w:p w:rsidR="00491DF3" w:rsidRDefault="00491DF3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олимпиад, решенных школьником.</w:t>
            </w:r>
          </w:p>
        </w:tc>
      </w:tr>
      <w:tr w:rsidR="0015778F" w:rsidRPr="001E495D" w:rsidTr="00130830">
        <w:tc>
          <w:tcPr>
            <w:tcW w:w="2195" w:type="dxa"/>
          </w:tcPr>
          <w:p w:rsidR="0015778F" w:rsidRDefault="0015778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школьником всех курсов, на которые он записался </w:t>
            </w:r>
          </w:p>
        </w:tc>
        <w:tc>
          <w:tcPr>
            <w:tcW w:w="4100" w:type="dxa"/>
          </w:tcPr>
          <w:p w:rsidR="0015778F" w:rsidRDefault="00F65CE2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5778F">
              <w:rPr>
                <w:rStyle w:val="a9"/>
                <w:sz w:val="24"/>
                <w:szCs w:val="24"/>
              </w:rPr>
              <w:t>ыбрать п</w:t>
            </w:r>
            <w:r w:rsidR="00F65CE2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15778F">
              <w:rPr>
                <w:rStyle w:val="a9"/>
                <w:sz w:val="24"/>
                <w:szCs w:val="24"/>
              </w:rPr>
              <w:t>ткрыть вкладку «Мои курсы».</w:t>
            </w:r>
          </w:p>
        </w:tc>
        <w:tc>
          <w:tcPr>
            <w:tcW w:w="3049" w:type="dxa"/>
          </w:tcPr>
          <w:p w:rsidR="0015778F" w:rsidRDefault="0015778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курсов, на которые записался школьник.</w:t>
            </w:r>
          </w:p>
        </w:tc>
      </w:tr>
    </w:tbl>
    <w:p w:rsidR="007F60CA" w:rsidRPr="008B15B4" w:rsidRDefault="007F60CA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F93B49" w:rsidRPr="001E495D" w:rsidTr="00146B99">
        <w:tc>
          <w:tcPr>
            <w:tcW w:w="2195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F93B49" w:rsidRPr="001E495D" w:rsidTr="00146B99">
        <w:tc>
          <w:tcPr>
            <w:tcW w:w="2195" w:type="dxa"/>
          </w:tcPr>
          <w:p w:rsidR="005E7C39" w:rsidRPr="00C05A8E" w:rsidRDefault="005E7C3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Создание новых </w:t>
            </w:r>
            <w:r w:rsidR="00472252">
              <w:rPr>
                <w:rStyle w:val="a9"/>
                <w:sz w:val="24"/>
                <w:szCs w:val="24"/>
              </w:rPr>
              <w:t>пользователей администратором</w:t>
            </w:r>
          </w:p>
        </w:tc>
        <w:tc>
          <w:tcPr>
            <w:tcW w:w="4100" w:type="dxa"/>
          </w:tcPr>
          <w:p w:rsidR="005E7C39" w:rsidRDefault="000648DA" w:rsidP="002519DA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5E7C39" w:rsidRDefault="009E47E1" w:rsidP="002519DA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5E7C39">
              <w:rPr>
                <w:rStyle w:val="a9"/>
                <w:sz w:val="24"/>
                <w:szCs w:val="24"/>
              </w:rPr>
              <w:t>ыбр</w:t>
            </w:r>
            <w:r w:rsidR="000648DA">
              <w:rPr>
                <w:rStyle w:val="a9"/>
                <w:sz w:val="24"/>
                <w:szCs w:val="24"/>
              </w:rPr>
              <w:t>ать пункт в меню «Пользователи»;</w:t>
            </w:r>
          </w:p>
          <w:p w:rsidR="005E7C39" w:rsidRDefault="009E47E1" w:rsidP="002519DA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7C39">
              <w:rPr>
                <w:rStyle w:val="a9"/>
                <w:sz w:val="24"/>
                <w:szCs w:val="24"/>
              </w:rPr>
              <w:t>ажать н</w:t>
            </w:r>
            <w:r w:rsidR="000648DA">
              <w:rPr>
                <w:rStyle w:val="a9"/>
                <w:sz w:val="24"/>
                <w:szCs w:val="24"/>
              </w:rPr>
              <w:t>а кнопку «Создать пользователя»;</w:t>
            </w:r>
          </w:p>
          <w:p w:rsidR="005E7C39" w:rsidRDefault="009E47E1" w:rsidP="002519DA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5E7C39">
              <w:rPr>
                <w:rStyle w:val="a9"/>
                <w:sz w:val="24"/>
                <w:szCs w:val="24"/>
              </w:rPr>
              <w:t>аполнить поля формы корректными данными</w:t>
            </w:r>
            <w:r w:rsidR="000648DA">
              <w:rPr>
                <w:rStyle w:val="a9"/>
                <w:sz w:val="24"/>
                <w:szCs w:val="24"/>
              </w:rPr>
              <w:t>;</w:t>
            </w:r>
          </w:p>
          <w:p w:rsidR="005E7C39" w:rsidRPr="008C506D" w:rsidRDefault="009E47E1" w:rsidP="002519DA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7C39">
              <w:rPr>
                <w:rStyle w:val="a9"/>
                <w:sz w:val="24"/>
                <w:szCs w:val="24"/>
              </w:rPr>
              <w:t>ажать на кнопку «Создать».</w:t>
            </w:r>
          </w:p>
        </w:tc>
        <w:tc>
          <w:tcPr>
            <w:tcW w:w="3049" w:type="dxa"/>
          </w:tcPr>
          <w:p w:rsidR="005E7C39" w:rsidRPr="00C74405" w:rsidRDefault="005E7C3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создании пользователя.</w:t>
            </w:r>
          </w:p>
        </w:tc>
      </w:tr>
      <w:tr w:rsidR="00F93B49" w:rsidRPr="001E495D" w:rsidTr="00146B99">
        <w:tc>
          <w:tcPr>
            <w:tcW w:w="2195" w:type="dxa"/>
          </w:tcPr>
          <w:p w:rsidR="00472252" w:rsidRDefault="0047225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Создание новых пользователей администратором</w:t>
            </w:r>
          </w:p>
          <w:p w:rsidR="00472252" w:rsidRPr="00C05A8E" w:rsidRDefault="0047225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472252" w:rsidRDefault="000648DA" w:rsidP="002519DA">
            <w:pPr>
              <w:pStyle w:val="11"/>
              <w:numPr>
                <w:ilvl w:val="0"/>
                <w:numId w:val="4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472252" w:rsidRDefault="009E47E1" w:rsidP="002519DA">
            <w:pPr>
              <w:pStyle w:val="11"/>
              <w:numPr>
                <w:ilvl w:val="0"/>
                <w:numId w:val="4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472252">
              <w:rPr>
                <w:rStyle w:val="a9"/>
                <w:sz w:val="24"/>
                <w:szCs w:val="24"/>
              </w:rPr>
              <w:t>ыбр</w:t>
            </w:r>
            <w:r w:rsidR="000648DA">
              <w:rPr>
                <w:rStyle w:val="a9"/>
                <w:sz w:val="24"/>
                <w:szCs w:val="24"/>
              </w:rPr>
              <w:t>ать пункт в меню «Пользователи»;</w:t>
            </w:r>
          </w:p>
          <w:p w:rsidR="00472252" w:rsidRDefault="009E47E1" w:rsidP="002519DA">
            <w:pPr>
              <w:pStyle w:val="11"/>
              <w:numPr>
                <w:ilvl w:val="0"/>
                <w:numId w:val="4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472252">
              <w:rPr>
                <w:rStyle w:val="a9"/>
                <w:sz w:val="24"/>
                <w:szCs w:val="24"/>
              </w:rPr>
              <w:t>ажать н</w:t>
            </w:r>
            <w:r w:rsidR="000648DA">
              <w:rPr>
                <w:rStyle w:val="a9"/>
                <w:sz w:val="24"/>
                <w:szCs w:val="24"/>
              </w:rPr>
              <w:t>а кнопку «Создать пользователя»;</w:t>
            </w:r>
          </w:p>
          <w:p w:rsidR="00472252" w:rsidRDefault="009E47E1" w:rsidP="002519DA">
            <w:pPr>
              <w:pStyle w:val="11"/>
              <w:numPr>
                <w:ilvl w:val="0"/>
                <w:numId w:val="4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13E1E">
              <w:rPr>
                <w:rStyle w:val="a9"/>
                <w:sz w:val="24"/>
                <w:szCs w:val="24"/>
              </w:rPr>
              <w:t>екорректно з</w:t>
            </w:r>
            <w:r w:rsidR="00472252">
              <w:rPr>
                <w:rStyle w:val="a9"/>
                <w:sz w:val="24"/>
                <w:szCs w:val="24"/>
              </w:rPr>
              <w:t>аполнить поля формы данными</w:t>
            </w:r>
            <w:r w:rsidR="000648DA">
              <w:rPr>
                <w:rStyle w:val="a9"/>
                <w:sz w:val="24"/>
                <w:szCs w:val="24"/>
              </w:rPr>
              <w:t>;</w:t>
            </w:r>
          </w:p>
          <w:p w:rsidR="00472252" w:rsidRPr="008C506D" w:rsidRDefault="009E47E1" w:rsidP="002519DA">
            <w:pPr>
              <w:pStyle w:val="11"/>
              <w:numPr>
                <w:ilvl w:val="0"/>
                <w:numId w:val="4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472252">
              <w:rPr>
                <w:rStyle w:val="a9"/>
                <w:sz w:val="24"/>
                <w:szCs w:val="24"/>
              </w:rPr>
              <w:t>ажать на кнопку «Создать».</w:t>
            </w:r>
          </w:p>
        </w:tc>
        <w:tc>
          <w:tcPr>
            <w:tcW w:w="3049" w:type="dxa"/>
          </w:tcPr>
          <w:p w:rsidR="00472252" w:rsidRPr="00C74405" w:rsidRDefault="0047225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</w:t>
            </w:r>
            <w:r w:rsidR="00D13E1E">
              <w:rPr>
                <w:rStyle w:val="a9"/>
                <w:sz w:val="24"/>
                <w:szCs w:val="24"/>
              </w:rPr>
              <w:t>ошибке.</w:t>
            </w:r>
          </w:p>
        </w:tc>
      </w:tr>
      <w:tr w:rsidR="00F93B49" w:rsidRPr="001E495D" w:rsidTr="00146B99">
        <w:tc>
          <w:tcPr>
            <w:tcW w:w="2195" w:type="dxa"/>
          </w:tcPr>
          <w:p w:rsidR="00F93B49" w:rsidRPr="00C05A8E" w:rsidRDefault="00F93B4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Просмотр списка пользователей администратором</w:t>
            </w:r>
          </w:p>
        </w:tc>
        <w:tc>
          <w:tcPr>
            <w:tcW w:w="4100" w:type="dxa"/>
          </w:tcPr>
          <w:p w:rsidR="00F93B49" w:rsidRDefault="000648DA" w:rsidP="002519DA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</w:t>
            </w:r>
            <w:r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F93B49" w:rsidRPr="008C506D" w:rsidRDefault="009E47E1" w:rsidP="002519DA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F93B49">
              <w:rPr>
                <w:rStyle w:val="a9"/>
                <w:sz w:val="24"/>
                <w:szCs w:val="24"/>
              </w:rPr>
              <w:t>ыбрать пункт в меню «Пользователи».</w:t>
            </w:r>
          </w:p>
        </w:tc>
        <w:tc>
          <w:tcPr>
            <w:tcW w:w="3049" w:type="dxa"/>
          </w:tcPr>
          <w:p w:rsidR="00F93B49" w:rsidRPr="00C74405" w:rsidRDefault="00F93B4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пользователей.</w:t>
            </w:r>
          </w:p>
        </w:tc>
      </w:tr>
    </w:tbl>
    <w:p w:rsidR="00E34FA2" w:rsidRPr="00FF20F3" w:rsidRDefault="00C92722" w:rsidP="002519DA">
      <w:pPr>
        <w:ind w:firstLine="708"/>
      </w:pPr>
      <w:r w:rsidRPr="00FF20F3">
        <w:t xml:space="preserve">Проверка считается </w:t>
      </w:r>
      <w:r w:rsidR="00E34FA2" w:rsidRPr="00FF20F3">
        <w:rPr>
          <w:rStyle w:val="a9"/>
        </w:rPr>
        <w:t xml:space="preserve">успешно пройденной </w:t>
      </w:r>
      <w:r w:rsidR="00E34FA2" w:rsidRPr="00FF20F3">
        <w:t xml:space="preserve">в случае соответствия </w:t>
      </w:r>
      <w:r w:rsidRPr="00FF20F3">
        <w:t>последовательности действий</w:t>
      </w:r>
      <w:r w:rsidR="00E34FA2" w:rsidRPr="00FF20F3">
        <w:t xml:space="preserve"> и ожидаемого результата</w:t>
      </w:r>
      <w:r w:rsidRPr="00FF20F3">
        <w:t xml:space="preserve"> </w:t>
      </w:r>
      <w:r w:rsidR="00E34FA2" w:rsidRPr="00FF20F3">
        <w:t xml:space="preserve">описанным в </w:t>
      </w:r>
      <w:r w:rsidR="00224BF3">
        <w:br/>
      </w:r>
      <w:hyperlink w:anchor="Таблица1" w:history="1">
        <w:r w:rsidR="00E34FA2" w:rsidRPr="00FF20F3">
          <w:rPr>
            <w:rStyle w:val="aa"/>
            <w:color w:val="auto"/>
            <w:u w:val="none"/>
          </w:rPr>
          <w:t>Таблице 1</w:t>
        </w:r>
      </w:hyperlink>
      <w:r w:rsidR="00E34FA2" w:rsidRPr="00FF20F3">
        <w:t xml:space="preserve"> проверкам.</w:t>
      </w:r>
    </w:p>
    <w:p w:rsidR="00213854" w:rsidRDefault="00213854" w:rsidP="002519DA">
      <w:pPr>
        <w:pStyle w:val="3"/>
      </w:pPr>
      <w:r>
        <w:t>Методика нагрузочного тестирования</w:t>
      </w:r>
    </w:p>
    <w:p w:rsidR="003E1115" w:rsidRPr="003E1115" w:rsidRDefault="003E1115" w:rsidP="002519DA">
      <w:r>
        <w:t xml:space="preserve">Нагрузочное тестирование должно симулировать </w:t>
      </w:r>
      <w:r w:rsidRPr="00914850">
        <w:t>одновременн</w:t>
      </w:r>
      <w:r>
        <w:t xml:space="preserve">ую </w:t>
      </w:r>
      <w:r w:rsidRPr="00914850">
        <w:t>работ</w:t>
      </w:r>
      <w:r>
        <w:t xml:space="preserve">у </w:t>
      </w:r>
      <w:r w:rsidRPr="003E1115">
        <w:t>1000</w:t>
      </w:r>
      <w:r w:rsidRPr="00914850">
        <w:t xml:space="preserve"> пользователей</w:t>
      </w:r>
      <w:r w:rsidR="006F0FAF">
        <w:t>. В свою очередь</w:t>
      </w:r>
      <w:r w:rsidRPr="00914850">
        <w:t xml:space="preserve"> </w:t>
      </w:r>
      <w:r>
        <w:t>п</w:t>
      </w:r>
      <w:r w:rsidRPr="00545DC4">
        <w:t xml:space="preserve">роверка считается успешно пройденной, если </w:t>
      </w:r>
      <w:r>
        <w:t>при тестировании среднее время</w:t>
      </w:r>
      <w:r w:rsidRPr="00131E70">
        <w:t xml:space="preserve"> реакции интерфейса на действие пользователя </w:t>
      </w:r>
      <w:r>
        <w:t xml:space="preserve">составляет </w:t>
      </w:r>
      <w:r w:rsidRPr="00131E70">
        <w:t>не более 5 секунд.</w:t>
      </w:r>
    </w:p>
    <w:p w:rsidR="000C6F61" w:rsidRDefault="00213854" w:rsidP="002519DA">
      <w:pPr>
        <w:pStyle w:val="3"/>
      </w:pPr>
      <w:r>
        <w:t xml:space="preserve">Методика </w:t>
      </w:r>
      <w:proofErr w:type="spellStart"/>
      <w:r>
        <w:t>валидации</w:t>
      </w:r>
      <w:proofErr w:type="spellEnd"/>
      <w:r>
        <w:t xml:space="preserve"> кода</w:t>
      </w:r>
    </w:p>
    <w:p w:rsidR="000C6F61" w:rsidRDefault="000C6F61" w:rsidP="002519DA">
      <w:r>
        <w:t xml:space="preserve">Для каждой </w:t>
      </w:r>
      <w:r>
        <w:rPr>
          <w:lang w:val="en-US"/>
        </w:rPr>
        <w:t>HTML</w:t>
      </w:r>
      <w:r w:rsidRPr="006771EA">
        <w:t>-</w:t>
      </w:r>
      <w:r>
        <w:t xml:space="preserve">страницы, доступной по </w:t>
      </w:r>
      <w:r>
        <w:rPr>
          <w:lang w:val="en-US"/>
        </w:rPr>
        <w:t>URL</w:t>
      </w:r>
      <w:r w:rsidRPr="006771EA">
        <w:t>-</w:t>
      </w:r>
      <w:r>
        <w:t>адресу, необходимо провести следующий комплекс действий: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 w:rsidRPr="00F0684D">
        <w:t>скопировать нужный URL-адрес в форму</w:t>
      </w:r>
      <w:r>
        <w:t xml:space="preserve"> </w:t>
      </w:r>
      <w:proofErr w:type="spellStart"/>
      <w:r>
        <w:t>валидатора</w:t>
      </w:r>
      <w:proofErr w:type="spellEnd"/>
      <w:r>
        <w:t>;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 w:rsidRPr="00F0684D">
        <w:t xml:space="preserve">нажать кнопку </w:t>
      </w:r>
      <w:r>
        <w:t>«</w:t>
      </w:r>
      <w:proofErr w:type="spellStart"/>
      <w:r w:rsidRPr="00F0684D">
        <w:t>Check</w:t>
      </w:r>
      <w:proofErr w:type="spellEnd"/>
      <w:r>
        <w:t>»;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>
        <w:t xml:space="preserve">зафиксировать ответ </w:t>
      </w:r>
      <w:r w:rsidRPr="00F0684D">
        <w:t>сервисн</w:t>
      </w:r>
      <w:r>
        <w:t xml:space="preserve">ой </w:t>
      </w:r>
      <w:r w:rsidRPr="00F0684D">
        <w:t>программ</w:t>
      </w:r>
      <w:r>
        <w:t>ы.</w:t>
      </w:r>
    </w:p>
    <w:p w:rsidR="000C6F61" w:rsidRPr="000C6F61" w:rsidRDefault="000C6F61" w:rsidP="002519DA">
      <w:bookmarkStart w:id="35" w:name="_Hlk89609042"/>
      <w:r w:rsidRPr="007A3457">
        <w:t xml:space="preserve">Проверка считается </w:t>
      </w:r>
      <w:r w:rsidRPr="007A3457">
        <w:rPr>
          <w:rStyle w:val="a9"/>
        </w:rPr>
        <w:t xml:space="preserve">успешно пройденной </w:t>
      </w:r>
      <w:r w:rsidRPr="007A3457">
        <w:t>в случае</w:t>
      </w:r>
      <w:r>
        <w:t xml:space="preserve">, если </w:t>
      </w:r>
      <w:bookmarkEnd w:id="35"/>
      <w:r>
        <w:t xml:space="preserve">для каждой страницы, доступной по </w:t>
      </w:r>
      <w:r>
        <w:rPr>
          <w:lang w:val="en-US"/>
        </w:rPr>
        <w:t>URL</w:t>
      </w:r>
      <w:r w:rsidRPr="006771EA">
        <w:t>-</w:t>
      </w:r>
      <w:r>
        <w:t>адресу, сервис не возвращает критических ошибок.</w:t>
      </w:r>
    </w:p>
    <w:p w:rsidR="00213854" w:rsidRDefault="00213854" w:rsidP="002519DA">
      <w:pPr>
        <w:pStyle w:val="3"/>
      </w:pPr>
      <w:r>
        <w:lastRenderedPageBreak/>
        <w:t>Методика тестирования интерфейса системы</w:t>
      </w:r>
    </w:p>
    <w:p w:rsidR="000C6F61" w:rsidRDefault="000C6F61" w:rsidP="002519DA">
      <w:r>
        <w:t>В ходе тестирования интерфейса для каждой страницы системы должен быть проведён следующий комплекс действий: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необработанных исключений при взаимодействии с интерфейсом;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потерь или искажений данных, передаваемых через элементы интерфейса;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 xml:space="preserve">выявление соответствия интерфейса стандартам </w:t>
      </w:r>
      <w:r w:rsidRPr="00BD2AF0">
        <w:t>веб-доступности для людей с ограниченными возможностями по зрению</w:t>
      </w:r>
      <w:r>
        <w:t>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тестирование адаптивности и отзывчивости интерфейса на мобильных устройствах;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ошибок в интерфейсе (несоответствие проектной документации, отсутствие элементов интерфейса).</w:t>
      </w:r>
    </w:p>
    <w:p w:rsidR="000C6F61" w:rsidRDefault="000C6F61" w:rsidP="002519DA">
      <w:r>
        <w:t>В случае несовпадения</w:t>
      </w:r>
      <w:r w:rsidR="006F0FAF">
        <w:t xml:space="preserve"> поведения системы и требований</w:t>
      </w:r>
      <w:r>
        <w:t xml:space="preserve"> либо в случае отсутствия требований на отдельные интерфейсные элементы необходимо составить отчёт о проблемах.</w:t>
      </w:r>
    </w:p>
    <w:p w:rsidR="000C6F61" w:rsidRPr="000C6F61" w:rsidRDefault="000C6F61" w:rsidP="002519DA">
      <w:r w:rsidRPr="007A3457">
        <w:t xml:space="preserve">Проверка считается </w:t>
      </w:r>
      <w:r w:rsidRPr="007A3457">
        <w:rPr>
          <w:rStyle w:val="a9"/>
        </w:rPr>
        <w:t xml:space="preserve">успешно пройденной </w:t>
      </w:r>
      <w:r w:rsidRPr="007A3457">
        <w:t>в случае</w:t>
      </w:r>
      <w:r>
        <w:t>, если в ходе вышеуказанных действий проблемы не были обнаружены.</w:t>
      </w:r>
    </w:p>
    <w:p w:rsidR="00213854" w:rsidRDefault="00213854" w:rsidP="002519DA">
      <w:pPr>
        <w:pStyle w:val="3"/>
      </w:pPr>
      <w:r>
        <w:t>Завершение испытаний</w:t>
      </w:r>
    </w:p>
    <w:p w:rsidR="00B15A8B" w:rsidRDefault="00B15A8B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>
        <w:rPr>
          <w:rStyle w:val="a9"/>
        </w:rPr>
        <w:t xml:space="preserve">ит соответствующую результатам испытаний запись в Протокол </w:t>
      </w:r>
      <w:r w:rsidR="002D47C9">
        <w:t>проведения</w:t>
      </w:r>
      <w:r w:rsidR="002D47C9">
        <w:rPr>
          <w:rStyle w:val="a9"/>
        </w:rPr>
        <w:t xml:space="preserve"> </w:t>
      </w:r>
      <w:r>
        <w:rPr>
          <w:rStyle w:val="a9"/>
        </w:rPr>
        <w:t>испытаний.</w:t>
      </w:r>
    </w:p>
    <w:p w:rsidR="005F0912" w:rsidRPr="0079216F" w:rsidRDefault="0097280D" w:rsidP="002519DA">
      <w:pPr>
        <w:ind w:firstLine="0"/>
        <w:rPr>
          <w:rFonts w:eastAsia="Calibri"/>
        </w:rPr>
      </w:pPr>
      <w:r w:rsidRPr="0079216F">
        <w:br w:type="page"/>
      </w:r>
    </w:p>
    <w:p w:rsidR="009C7B8D" w:rsidRPr="0079216F" w:rsidRDefault="0049218F" w:rsidP="002519DA">
      <w:pPr>
        <w:ind w:firstLine="0"/>
        <w:jc w:val="center"/>
        <w:rPr>
          <w:b/>
        </w:rPr>
      </w:pPr>
      <w:r w:rsidRPr="0079216F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9C7B8D" w:rsidRPr="0079216F" w:rsidTr="009C7B8D">
        <w:tc>
          <w:tcPr>
            <w:tcW w:w="1868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9C7B8D" w:rsidRPr="0079216F" w:rsidTr="009C7B8D">
        <w:trPr>
          <w:trHeight w:val="1567"/>
        </w:trPr>
        <w:tc>
          <w:tcPr>
            <w:tcW w:w="1868" w:type="dxa"/>
          </w:tcPr>
          <w:p w:rsidR="009C7B8D" w:rsidRPr="0079216F" w:rsidRDefault="0049218F" w:rsidP="002519DA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79216F" w:rsidRDefault="0049218F" w:rsidP="002519DA">
            <w:pPr>
              <w:ind w:firstLine="0"/>
            </w:pPr>
            <w:r w:rsidRPr="0079216F">
              <w:t>Студент</w:t>
            </w:r>
          </w:p>
        </w:tc>
        <w:tc>
          <w:tcPr>
            <w:tcW w:w="1869" w:type="dxa"/>
          </w:tcPr>
          <w:p w:rsidR="009C7B8D" w:rsidRPr="0079216F" w:rsidRDefault="0049218F" w:rsidP="002519DA">
            <w:pPr>
              <w:ind w:firstLine="0"/>
            </w:pPr>
            <w:r w:rsidRPr="0079216F">
              <w:t>Беляева Дарья Владиславовна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</w:pPr>
          </w:p>
        </w:tc>
        <w:tc>
          <w:tcPr>
            <w:tcW w:w="1869" w:type="dxa"/>
          </w:tcPr>
          <w:p w:rsidR="009C7B8D" w:rsidRPr="0079216F" w:rsidRDefault="00BA7744" w:rsidP="002519DA">
            <w:pPr>
              <w:ind w:firstLine="0"/>
            </w:pPr>
            <w:r>
              <w:t>02</w:t>
            </w:r>
            <w:r w:rsidR="0049218F" w:rsidRPr="0079216F">
              <w:t>.1</w:t>
            </w:r>
            <w:r>
              <w:t>2</w:t>
            </w:r>
            <w:r w:rsidR="0049218F" w:rsidRPr="0079216F">
              <w:t>.2021</w:t>
            </w:r>
          </w:p>
        </w:tc>
      </w:tr>
    </w:tbl>
    <w:p w:rsidR="009C7B8D" w:rsidRPr="0079216F" w:rsidRDefault="009C7B8D" w:rsidP="002519DA">
      <w:pPr>
        <w:ind w:firstLine="0"/>
      </w:pPr>
    </w:p>
    <w:p w:rsidR="009C7B8D" w:rsidRPr="0079216F" w:rsidRDefault="0049218F" w:rsidP="002519DA">
      <w:pPr>
        <w:ind w:firstLine="0"/>
        <w:jc w:val="center"/>
        <w:rPr>
          <w:b/>
        </w:rPr>
      </w:pPr>
      <w:r w:rsidRPr="0079216F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9C7B8D" w:rsidRPr="0079216F" w:rsidTr="0049218F">
        <w:tc>
          <w:tcPr>
            <w:tcW w:w="1965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49218F" w:rsidRPr="00B8270D" w:rsidTr="0049218F">
        <w:trPr>
          <w:trHeight w:val="1567"/>
        </w:trPr>
        <w:tc>
          <w:tcPr>
            <w:tcW w:w="1965" w:type="dxa"/>
          </w:tcPr>
          <w:p w:rsidR="0049218F" w:rsidRPr="0079216F" w:rsidRDefault="0049218F" w:rsidP="002519DA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79216F" w:rsidRDefault="0049218F" w:rsidP="002519DA">
            <w:pPr>
              <w:ind w:firstLine="0"/>
            </w:pPr>
            <w:r w:rsidRPr="0079216F">
              <w:t>Заместитель декана</w:t>
            </w:r>
          </w:p>
        </w:tc>
        <w:tc>
          <w:tcPr>
            <w:tcW w:w="1849" w:type="dxa"/>
          </w:tcPr>
          <w:p w:rsidR="0049218F" w:rsidRPr="0079216F" w:rsidRDefault="0049218F" w:rsidP="002519DA">
            <w:pPr>
              <w:ind w:firstLine="0"/>
            </w:pPr>
            <w:r w:rsidRPr="0079216F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79216F" w:rsidRDefault="0049218F" w:rsidP="002519DA">
            <w:pPr>
              <w:ind w:firstLine="0"/>
            </w:pPr>
          </w:p>
        </w:tc>
        <w:tc>
          <w:tcPr>
            <w:tcW w:w="1824" w:type="dxa"/>
          </w:tcPr>
          <w:p w:rsidR="0049218F" w:rsidRPr="00B8270D" w:rsidRDefault="00BA7744" w:rsidP="002519DA">
            <w:pPr>
              <w:ind w:firstLine="0"/>
            </w:pPr>
            <w:r>
              <w:t>02.12</w:t>
            </w:r>
            <w:r w:rsidR="0049218F" w:rsidRPr="0079216F">
              <w:t>.2021</w:t>
            </w:r>
          </w:p>
        </w:tc>
      </w:tr>
    </w:tbl>
    <w:p w:rsidR="009C7B8D" w:rsidRPr="00B8270D" w:rsidRDefault="009C7B8D" w:rsidP="002519DA">
      <w:pPr>
        <w:ind w:firstLine="0"/>
      </w:pPr>
    </w:p>
    <w:sectPr w:rsidR="009C7B8D" w:rsidRPr="00B8270D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CA" w:rsidRDefault="00F945CA" w:rsidP="0068445D">
      <w:r>
        <w:separator/>
      </w:r>
    </w:p>
  </w:endnote>
  <w:endnote w:type="continuationSeparator" w:id="0">
    <w:p w:rsidR="00F945CA" w:rsidRDefault="00F945CA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F65CE2" w:rsidRDefault="00F65CE2" w:rsidP="00BA6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949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CA" w:rsidRDefault="00F945CA" w:rsidP="0068445D">
      <w:r>
        <w:separator/>
      </w:r>
    </w:p>
  </w:footnote>
  <w:footnote w:type="continuationSeparator" w:id="0">
    <w:p w:rsidR="00F945CA" w:rsidRDefault="00F945CA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A4D54"/>
    <w:multiLevelType w:val="hybridMultilevel"/>
    <w:tmpl w:val="CD387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E0FEC"/>
    <w:multiLevelType w:val="hybridMultilevel"/>
    <w:tmpl w:val="F3C69F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031B"/>
    <w:multiLevelType w:val="hybridMultilevel"/>
    <w:tmpl w:val="BE02C32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6D560E"/>
    <w:multiLevelType w:val="hybridMultilevel"/>
    <w:tmpl w:val="22E40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B5558"/>
    <w:multiLevelType w:val="hybridMultilevel"/>
    <w:tmpl w:val="A15AA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C3E80"/>
    <w:multiLevelType w:val="hybridMultilevel"/>
    <w:tmpl w:val="F2EE5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E14214"/>
    <w:multiLevelType w:val="hybridMultilevel"/>
    <w:tmpl w:val="CCC64F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B04"/>
    <w:multiLevelType w:val="hybridMultilevel"/>
    <w:tmpl w:val="3B3E0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607"/>
    <w:multiLevelType w:val="hybridMultilevel"/>
    <w:tmpl w:val="DAD6F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50102917"/>
    <w:multiLevelType w:val="hybridMultilevel"/>
    <w:tmpl w:val="32567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93C05"/>
    <w:multiLevelType w:val="hybridMultilevel"/>
    <w:tmpl w:val="9E9C6F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FE6391"/>
    <w:multiLevelType w:val="hybridMultilevel"/>
    <w:tmpl w:val="E39C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F2547F"/>
    <w:multiLevelType w:val="hybridMultilevel"/>
    <w:tmpl w:val="A69C1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BD6D92"/>
    <w:multiLevelType w:val="multilevel"/>
    <w:tmpl w:val="768657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E3B1A0C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BC6201"/>
    <w:multiLevelType w:val="hybridMultilevel"/>
    <w:tmpl w:val="F31E4A0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A252FF"/>
    <w:multiLevelType w:val="hybridMultilevel"/>
    <w:tmpl w:val="79D43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51A3E"/>
    <w:multiLevelType w:val="hybridMultilevel"/>
    <w:tmpl w:val="F746E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053F9"/>
    <w:multiLevelType w:val="hybridMultilevel"/>
    <w:tmpl w:val="6254B93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233F5"/>
    <w:multiLevelType w:val="hybridMultilevel"/>
    <w:tmpl w:val="0A047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A4967"/>
    <w:multiLevelType w:val="hybridMultilevel"/>
    <w:tmpl w:val="62AAAA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1A4FA3"/>
    <w:multiLevelType w:val="hybridMultilevel"/>
    <w:tmpl w:val="ED7EB96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3"/>
  </w:num>
  <w:num w:numId="4">
    <w:abstractNumId w:val="7"/>
  </w:num>
  <w:num w:numId="5">
    <w:abstractNumId w:val="40"/>
  </w:num>
  <w:num w:numId="6">
    <w:abstractNumId w:val="4"/>
  </w:num>
  <w:num w:numId="7">
    <w:abstractNumId w:val="35"/>
  </w:num>
  <w:num w:numId="8">
    <w:abstractNumId w:val="13"/>
  </w:num>
  <w:num w:numId="9">
    <w:abstractNumId w:val="38"/>
  </w:num>
  <w:num w:numId="10">
    <w:abstractNumId w:val="20"/>
  </w:num>
  <w:num w:numId="11">
    <w:abstractNumId w:val="11"/>
  </w:num>
  <w:num w:numId="12">
    <w:abstractNumId w:val="28"/>
  </w:num>
  <w:num w:numId="13">
    <w:abstractNumId w:val="1"/>
  </w:num>
  <w:num w:numId="14">
    <w:abstractNumId w:val="47"/>
  </w:num>
  <w:num w:numId="15">
    <w:abstractNumId w:val="15"/>
  </w:num>
  <w:num w:numId="16">
    <w:abstractNumId w:val="5"/>
  </w:num>
  <w:num w:numId="17">
    <w:abstractNumId w:val="31"/>
  </w:num>
  <w:num w:numId="18">
    <w:abstractNumId w:val="19"/>
  </w:num>
  <w:num w:numId="19">
    <w:abstractNumId w:val="12"/>
  </w:num>
  <w:num w:numId="20">
    <w:abstractNumId w:val="43"/>
  </w:num>
  <w:num w:numId="21">
    <w:abstractNumId w:val="21"/>
  </w:num>
  <w:num w:numId="22">
    <w:abstractNumId w:val="48"/>
  </w:num>
  <w:num w:numId="23">
    <w:abstractNumId w:val="3"/>
  </w:num>
  <w:num w:numId="24">
    <w:abstractNumId w:val="45"/>
  </w:num>
  <w:num w:numId="25">
    <w:abstractNumId w:val="22"/>
  </w:num>
  <w:num w:numId="26">
    <w:abstractNumId w:val="9"/>
  </w:num>
  <w:num w:numId="27">
    <w:abstractNumId w:val="8"/>
  </w:num>
  <w:num w:numId="28">
    <w:abstractNumId w:val="18"/>
  </w:num>
  <w:num w:numId="29">
    <w:abstractNumId w:val="26"/>
  </w:num>
  <w:num w:numId="30">
    <w:abstractNumId w:val="49"/>
  </w:num>
  <w:num w:numId="31">
    <w:abstractNumId w:val="32"/>
  </w:num>
  <w:num w:numId="32">
    <w:abstractNumId w:val="50"/>
  </w:num>
  <w:num w:numId="33">
    <w:abstractNumId w:val="30"/>
  </w:num>
  <w:num w:numId="34">
    <w:abstractNumId w:val="44"/>
  </w:num>
  <w:num w:numId="35">
    <w:abstractNumId w:val="27"/>
  </w:num>
  <w:num w:numId="36">
    <w:abstractNumId w:val="0"/>
  </w:num>
  <w:num w:numId="37">
    <w:abstractNumId w:val="23"/>
  </w:num>
  <w:num w:numId="38">
    <w:abstractNumId w:val="2"/>
  </w:num>
  <w:num w:numId="39">
    <w:abstractNumId w:val="17"/>
  </w:num>
  <w:num w:numId="40">
    <w:abstractNumId w:val="34"/>
  </w:num>
  <w:num w:numId="41">
    <w:abstractNumId w:val="51"/>
  </w:num>
  <w:num w:numId="42">
    <w:abstractNumId w:val="41"/>
  </w:num>
  <w:num w:numId="43">
    <w:abstractNumId w:val="29"/>
  </w:num>
  <w:num w:numId="44">
    <w:abstractNumId w:val="16"/>
  </w:num>
  <w:num w:numId="45">
    <w:abstractNumId w:val="6"/>
  </w:num>
  <w:num w:numId="46">
    <w:abstractNumId w:val="37"/>
  </w:num>
  <w:num w:numId="47">
    <w:abstractNumId w:val="24"/>
  </w:num>
  <w:num w:numId="48">
    <w:abstractNumId w:val="42"/>
  </w:num>
  <w:num w:numId="49">
    <w:abstractNumId w:val="36"/>
  </w:num>
  <w:num w:numId="50">
    <w:abstractNumId w:val="10"/>
  </w:num>
  <w:num w:numId="51">
    <w:abstractNumId w:val="46"/>
  </w:num>
  <w:num w:numId="52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189C"/>
    <w:rsid w:val="00005E3F"/>
    <w:rsid w:val="0003566E"/>
    <w:rsid w:val="00037C0B"/>
    <w:rsid w:val="00045165"/>
    <w:rsid w:val="000479CF"/>
    <w:rsid w:val="00050C87"/>
    <w:rsid w:val="0005334A"/>
    <w:rsid w:val="0005646C"/>
    <w:rsid w:val="00063C83"/>
    <w:rsid w:val="000648DA"/>
    <w:rsid w:val="00067D91"/>
    <w:rsid w:val="00070579"/>
    <w:rsid w:val="000770DF"/>
    <w:rsid w:val="00093949"/>
    <w:rsid w:val="00094BD2"/>
    <w:rsid w:val="000A0BEC"/>
    <w:rsid w:val="000A2ED1"/>
    <w:rsid w:val="000A5005"/>
    <w:rsid w:val="000A7D2A"/>
    <w:rsid w:val="000C14FD"/>
    <w:rsid w:val="000C2627"/>
    <w:rsid w:val="000C31AB"/>
    <w:rsid w:val="000C4753"/>
    <w:rsid w:val="000C6F61"/>
    <w:rsid w:val="000D0A66"/>
    <w:rsid w:val="000D211B"/>
    <w:rsid w:val="000D229F"/>
    <w:rsid w:val="000E2BFD"/>
    <w:rsid w:val="000E54FA"/>
    <w:rsid w:val="000E7381"/>
    <w:rsid w:val="000F1AAC"/>
    <w:rsid w:val="000F2089"/>
    <w:rsid w:val="000F22E9"/>
    <w:rsid w:val="000F392C"/>
    <w:rsid w:val="000F4D5A"/>
    <w:rsid w:val="000F6B5E"/>
    <w:rsid w:val="000F70FD"/>
    <w:rsid w:val="00102A27"/>
    <w:rsid w:val="001147CC"/>
    <w:rsid w:val="001229BC"/>
    <w:rsid w:val="00125141"/>
    <w:rsid w:val="00125A8B"/>
    <w:rsid w:val="001265D6"/>
    <w:rsid w:val="00130830"/>
    <w:rsid w:val="00131F50"/>
    <w:rsid w:val="00133232"/>
    <w:rsid w:val="00133F22"/>
    <w:rsid w:val="00136F32"/>
    <w:rsid w:val="00146B99"/>
    <w:rsid w:val="00151E1A"/>
    <w:rsid w:val="0015384B"/>
    <w:rsid w:val="0015778F"/>
    <w:rsid w:val="001638E1"/>
    <w:rsid w:val="001670F2"/>
    <w:rsid w:val="001708DB"/>
    <w:rsid w:val="00174079"/>
    <w:rsid w:val="00175417"/>
    <w:rsid w:val="0017547D"/>
    <w:rsid w:val="0018088C"/>
    <w:rsid w:val="00180C77"/>
    <w:rsid w:val="00181E6E"/>
    <w:rsid w:val="00182BD3"/>
    <w:rsid w:val="00183CA0"/>
    <w:rsid w:val="00187C86"/>
    <w:rsid w:val="00190B70"/>
    <w:rsid w:val="00193509"/>
    <w:rsid w:val="001A41E9"/>
    <w:rsid w:val="001A508F"/>
    <w:rsid w:val="001A590E"/>
    <w:rsid w:val="001B00B0"/>
    <w:rsid w:val="001B0F13"/>
    <w:rsid w:val="001D0C03"/>
    <w:rsid w:val="001D2B8C"/>
    <w:rsid w:val="001E192D"/>
    <w:rsid w:val="001E38E1"/>
    <w:rsid w:val="001E3E1D"/>
    <w:rsid w:val="001E495D"/>
    <w:rsid w:val="001E5544"/>
    <w:rsid w:val="001E74F0"/>
    <w:rsid w:val="001F37F3"/>
    <w:rsid w:val="00202945"/>
    <w:rsid w:val="00205074"/>
    <w:rsid w:val="00207D7C"/>
    <w:rsid w:val="00210265"/>
    <w:rsid w:val="00210341"/>
    <w:rsid w:val="00213854"/>
    <w:rsid w:val="0021539A"/>
    <w:rsid w:val="00221338"/>
    <w:rsid w:val="00224BF3"/>
    <w:rsid w:val="00225664"/>
    <w:rsid w:val="00226210"/>
    <w:rsid w:val="00226EDB"/>
    <w:rsid w:val="0023742A"/>
    <w:rsid w:val="00243DA6"/>
    <w:rsid w:val="00244E3B"/>
    <w:rsid w:val="00246370"/>
    <w:rsid w:val="002508B8"/>
    <w:rsid w:val="002519DA"/>
    <w:rsid w:val="0025417A"/>
    <w:rsid w:val="00254A08"/>
    <w:rsid w:val="002615CB"/>
    <w:rsid w:val="002674D0"/>
    <w:rsid w:val="00270F3B"/>
    <w:rsid w:val="00275FFC"/>
    <w:rsid w:val="00277669"/>
    <w:rsid w:val="00287048"/>
    <w:rsid w:val="00287A62"/>
    <w:rsid w:val="002900B7"/>
    <w:rsid w:val="002911AA"/>
    <w:rsid w:val="00294882"/>
    <w:rsid w:val="00296549"/>
    <w:rsid w:val="002A1098"/>
    <w:rsid w:val="002A1D3E"/>
    <w:rsid w:val="002B1326"/>
    <w:rsid w:val="002B2C67"/>
    <w:rsid w:val="002B2C81"/>
    <w:rsid w:val="002B4E55"/>
    <w:rsid w:val="002C32D9"/>
    <w:rsid w:val="002D195A"/>
    <w:rsid w:val="002D47C9"/>
    <w:rsid w:val="002E2364"/>
    <w:rsid w:val="002F2505"/>
    <w:rsid w:val="002F2BA5"/>
    <w:rsid w:val="002F66E6"/>
    <w:rsid w:val="003007C5"/>
    <w:rsid w:val="003032B2"/>
    <w:rsid w:val="003055CE"/>
    <w:rsid w:val="0030616C"/>
    <w:rsid w:val="003100BC"/>
    <w:rsid w:val="00311C35"/>
    <w:rsid w:val="003154FD"/>
    <w:rsid w:val="0032490B"/>
    <w:rsid w:val="00340FFB"/>
    <w:rsid w:val="00341B66"/>
    <w:rsid w:val="00344B70"/>
    <w:rsid w:val="00350E3E"/>
    <w:rsid w:val="003512DF"/>
    <w:rsid w:val="00351B86"/>
    <w:rsid w:val="00357DB3"/>
    <w:rsid w:val="003615D0"/>
    <w:rsid w:val="00363B1A"/>
    <w:rsid w:val="00372934"/>
    <w:rsid w:val="003741F2"/>
    <w:rsid w:val="00376B78"/>
    <w:rsid w:val="00382AEF"/>
    <w:rsid w:val="0038465C"/>
    <w:rsid w:val="003877F4"/>
    <w:rsid w:val="00392032"/>
    <w:rsid w:val="003A6CF4"/>
    <w:rsid w:val="003B2BFB"/>
    <w:rsid w:val="003B3A3D"/>
    <w:rsid w:val="003B5D10"/>
    <w:rsid w:val="003C2091"/>
    <w:rsid w:val="003D2816"/>
    <w:rsid w:val="003D3DC2"/>
    <w:rsid w:val="003E1115"/>
    <w:rsid w:val="003F0102"/>
    <w:rsid w:val="003F4EEE"/>
    <w:rsid w:val="00404B23"/>
    <w:rsid w:val="00407B5E"/>
    <w:rsid w:val="00411797"/>
    <w:rsid w:val="004210F3"/>
    <w:rsid w:val="00426A02"/>
    <w:rsid w:val="00426FF0"/>
    <w:rsid w:val="00435820"/>
    <w:rsid w:val="00436A92"/>
    <w:rsid w:val="0044783B"/>
    <w:rsid w:val="0045128B"/>
    <w:rsid w:val="004548EB"/>
    <w:rsid w:val="004560F0"/>
    <w:rsid w:val="00456105"/>
    <w:rsid w:val="004605A3"/>
    <w:rsid w:val="004625EA"/>
    <w:rsid w:val="00465347"/>
    <w:rsid w:val="00470360"/>
    <w:rsid w:val="00472252"/>
    <w:rsid w:val="0048172C"/>
    <w:rsid w:val="00487410"/>
    <w:rsid w:val="00491DF3"/>
    <w:rsid w:val="0049218F"/>
    <w:rsid w:val="00497C30"/>
    <w:rsid w:val="00497CF5"/>
    <w:rsid w:val="004B0640"/>
    <w:rsid w:val="004B6667"/>
    <w:rsid w:val="004B752F"/>
    <w:rsid w:val="004C387F"/>
    <w:rsid w:val="004D0698"/>
    <w:rsid w:val="004D2183"/>
    <w:rsid w:val="004E1AB0"/>
    <w:rsid w:val="004F494A"/>
    <w:rsid w:val="004F73B4"/>
    <w:rsid w:val="00515C92"/>
    <w:rsid w:val="00516218"/>
    <w:rsid w:val="005169FF"/>
    <w:rsid w:val="0052094C"/>
    <w:rsid w:val="005447E1"/>
    <w:rsid w:val="00550F81"/>
    <w:rsid w:val="00566394"/>
    <w:rsid w:val="005665FB"/>
    <w:rsid w:val="005678C7"/>
    <w:rsid w:val="00570BCA"/>
    <w:rsid w:val="00573EAF"/>
    <w:rsid w:val="00575746"/>
    <w:rsid w:val="0058310B"/>
    <w:rsid w:val="005847FB"/>
    <w:rsid w:val="00590896"/>
    <w:rsid w:val="00593E41"/>
    <w:rsid w:val="005A05AE"/>
    <w:rsid w:val="005C3E3E"/>
    <w:rsid w:val="005C5144"/>
    <w:rsid w:val="005D0092"/>
    <w:rsid w:val="005D1EEE"/>
    <w:rsid w:val="005D5A71"/>
    <w:rsid w:val="005D5E3A"/>
    <w:rsid w:val="005E577A"/>
    <w:rsid w:val="005E6701"/>
    <w:rsid w:val="005E7C39"/>
    <w:rsid w:val="005F0912"/>
    <w:rsid w:val="005F1F57"/>
    <w:rsid w:val="00600FCA"/>
    <w:rsid w:val="00602C4F"/>
    <w:rsid w:val="0060331B"/>
    <w:rsid w:val="006076DA"/>
    <w:rsid w:val="00612C06"/>
    <w:rsid w:val="00614ED3"/>
    <w:rsid w:val="006151A5"/>
    <w:rsid w:val="0062205E"/>
    <w:rsid w:val="00622530"/>
    <w:rsid w:val="006232B3"/>
    <w:rsid w:val="00626412"/>
    <w:rsid w:val="006323C7"/>
    <w:rsid w:val="0064231E"/>
    <w:rsid w:val="00645365"/>
    <w:rsid w:val="00646E1C"/>
    <w:rsid w:val="00660518"/>
    <w:rsid w:val="006606A1"/>
    <w:rsid w:val="00670D18"/>
    <w:rsid w:val="00671D2B"/>
    <w:rsid w:val="00672E6B"/>
    <w:rsid w:val="0068318C"/>
    <w:rsid w:val="0068445D"/>
    <w:rsid w:val="00684D82"/>
    <w:rsid w:val="006862D6"/>
    <w:rsid w:val="00687046"/>
    <w:rsid w:val="00687C4C"/>
    <w:rsid w:val="00695C4B"/>
    <w:rsid w:val="0069608E"/>
    <w:rsid w:val="006A2F7B"/>
    <w:rsid w:val="006A604B"/>
    <w:rsid w:val="006B5C2C"/>
    <w:rsid w:val="006C0798"/>
    <w:rsid w:val="006C377B"/>
    <w:rsid w:val="006D21DF"/>
    <w:rsid w:val="006D22E1"/>
    <w:rsid w:val="006D7937"/>
    <w:rsid w:val="006F0F55"/>
    <w:rsid w:val="006F0FAF"/>
    <w:rsid w:val="006F4592"/>
    <w:rsid w:val="00713B17"/>
    <w:rsid w:val="00714706"/>
    <w:rsid w:val="00721A1E"/>
    <w:rsid w:val="00722F8A"/>
    <w:rsid w:val="00723AF7"/>
    <w:rsid w:val="00725281"/>
    <w:rsid w:val="007266A7"/>
    <w:rsid w:val="0072794A"/>
    <w:rsid w:val="00727A8D"/>
    <w:rsid w:val="007318F1"/>
    <w:rsid w:val="0073472A"/>
    <w:rsid w:val="00734F03"/>
    <w:rsid w:val="0074023D"/>
    <w:rsid w:val="00744977"/>
    <w:rsid w:val="00760A52"/>
    <w:rsid w:val="00765352"/>
    <w:rsid w:val="0077224B"/>
    <w:rsid w:val="007769E1"/>
    <w:rsid w:val="007778C2"/>
    <w:rsid w:val="00777D92"/>
    <w:rsid w:val="0079216F"/>
    <w:rsid w:val="007A2FCD"/>
    <w:rsid w:val="007A418D"/>
    <w:rsid w:val="007A5CB5"/>
    <w:rsid w:val="007B02EC"/>
    <w:rsid w:val="007B47DC"/>
    <w:rsid w:val="007B52B7"/>
    <w:rsid w:val="007D0BCE"/>
    <w:rsid w:val="007D1E90"/>
    <w:rsid w:val="007D5B73"/>
    <w:rsid w:val="007E1501"/>
    <w:rsid w:val="007E4558"/>
    <w:rsid w:val="007F60CA"/>
    <w:rsid w:val="007F68BA"/>
    <w:rsid w:val="00804835"/>
    <w:rsid w:val="00807D5D"/>
    <w:rsid w:val="00812A4B"/>
    <w:rsid w:val="00820119"/>
    <w:rsid w:val="00820268"/>
    <w:rsid w:val="00824BD8"/>
    <w:rsid w:val="00825E80"/>
    <w:rsid w:val="008270B8"/>
    <w:rsid w:val="00830D30"/>
    <w:rsid w:val="008370EA"/>
    <w:rsid w:val="008534F1"/>
    <w:rsid w:val="008538DA"/>
    <w:rsid w:val="00854DE1"/>
    <w:rsid w:val="008556F3"/>
    <w:rsid w:val="008567C9"/>
    <w:rsid w:val="00856E52"/>
    <w:rsid w:val="00865ACD"/>
    <w:rsid w:val="00870BAE"/>
    <w:rsid w:val="00872344"/>
    <w:rsid w:val="008809A1"/>
    <w:rsid w:val="00880C6B"/>
    <w:rsid w:val="00882CBC"/>
    <w:rsid w:val="00892860"/>
    <w:rsid w:val="0089674E"/>
    <w:rsid w:val="008B15B4"/>
    <w:rsid w:val="008B16F7"/>
    <w:rsid w:val="008B3813"/>
    <w:rsid w:val="008B748F"/>
    <w:rsid w:val="008C34A4"/>
    <w:rsid w:val="008C506D"/>
    <w:rsid w:val="008C632E"/>
    <w:rsid w:val="008D135A"/>
    <w:rsid w:val="008F1764"/>
    <w:rsid w:val="008F1BC3"/>
    <w:rsid w:val="008F3D77"/>
    <w:rsid w:val="008F620A"/>
    <w:rsid w:val="00900EC8"/>
    <w:rsid w:val="009017BA"/>
    <w:rsid w:val="00901AC8"/>
    <w:rsid w:val="00902433"/>
    <w:rsid w:val="00912DF4"/>
    <w:rsid w:val="00912FBD"/>
    <w:rsid w:val="009140C3"/>
    <w:rsid w:val="00920986"/>
    <w:rsid w:val="0092169F"/>
    <w:rsid w:val="00923D51"/>
    <w:rsid w:val="00924081"/>
    <w:rsid w:val="00932774"/>
    <w:rsid w:val="009331E5"/>
    <w:rsid w:val="00934AEF"/>
    <w:rsid w:val="0094361F"/>
    <w:rsid w:val="0094410A"/>
    <w:rsid w:val="009460CA"/>
    <w:rsid w:val="00956234"/>
    <w:rsid w:val="009610D5"/>
    <w:rsid w:val="0096627D"/>
    <w:rsid w:val="00966DC2"/>
    <w:rsid w:val="009679E0"/>
    <w:rsid w:val="00967CBC"/>
    <w:rsid w:val="0097084D"/>
    <w:rsid w:val="0097280D"/>
    <w:rsid w:val="00973B23"/>
    <w:rsid w:val="00977A0F"/>
    <w:rsid w:val="009859F1"/>
    <w:rsid w:val="00990A61"/>
    <w:rsid w:val="00995ECE"/>
    <w:rsid w:val="00997F59"/>
    <w:rsid w:val="009A3C29"/>
    <w:rsid w:val="009A796D"/>
    <w:rsid w:val="009B2678"/>
    <w:rsid w:val="009B3941"/>
    <w:rsid w:val="009C0A03"/>
    <w:rsid w:val="009C21C5"/>
    <w:rsid w:val="009C7B8D"/>
    <w:rsid w:val="009D19C6"/>
    <w:rsid w:val="009D1F92"/>
    <w:rsid w:val="009D43A7"/>
    <w:rsid w:val="009E1769"/>
    <w:rsid w:val="009E47E1"/>
    <w:rsid w:val="009E5271"/>
    <w:rsid w:val="009F0518"/>
    <w:rsid w:val="009F2177"/>
    <w:rsid w:val="009F4616"/>
    <w:rsid w:val="00A07D28"/>
    <w:rsid w:val="00A1064E"/>
    <w:rsid w:val="00A13A61"/>
    <w:rsid w:val="00A2256B"/>
    <w:rsid w:val="00A273B1"/>
    <w:rsid w:val="00A32008"/>
    <w:rsid w:val="00A3529F"/>
    <w:rsid w:val="00A36DBF"/>
    <w:rsid w:val="00A42A5C"/>
    <w:rsid w:val="00A47BBC"/>
    <w:rsid w:val="00A47E67"/>
    <w:rsid w:val="00A52A31"/>
    <w:rsid w:val="00A55517"/>
    <w:rsid w:val="00A56301"/>
    <w:rsid w:val="00A63119"/>
    <w:rsid w:val="00A65CE5"/>
    <w:rsid w:val="00A70437"/>
    <w:rsid w:val="00A7728A"/>
    <w:rsid w:val="00A83DCA"/>
    <w:rsid w:val="00A84048"/>
    <w:rsid w:val="00A85BD0"/>
    <w:rsid w:val="00AA0852"/>
    <w:rsid w:val="00AA1600"/>
    <w:rsid w:val="00AA3517"/>
    <w:rsid w:val="00AA44EB"/>
    <w:rsid w:val="00AA6368"/>
    <w:rsid w:val="00AA6EB7"/>
    <w:rsid w:val="00AB083D"/>
    <w:rsid w:val="00AB2ED8"/>
    <w:rsid w:val="00AC3282"/>
    <w:rsid w:val="00AC53EA"/>
    <w:rsid w:val="00AC57FA"/>
    <w:rsid w:val="00AD0181"/>
    <w:rsid w:val="00AD5F77"/>
    <w:rsid w:val="00AE10B1"/>
    <w:rsid w:val="00AE373F"/>
    <w:rsid w:val="00AE3BE1"/>
    <w:rsid w:val="00AE3D72"/>
    <w:rsid w:val="00AE5214"/>
    <w:rsid w:val="00AF1C47"/>
    <w:rsid w:val="00AF30B9"/>
    <w:rsid w:val="00AF4AAD"/>
    <w:rsid w:val="00AF5EF0"/>
    <w:rsid w:val="00AF7B7C"/>
    <w:rsid w:val="00B00AF5"/>
    <w:rsid w:val="00B018A2"/>
    <w:rsid w:val="00B07CBF"/>
    <w:rsid w:val="00B07FF0"/>
    <w:rsid w:val="00B15A8B"/>
    <w:rsid w:val="00B27061"/>
    <w:rsid w:val="00B305AB"/>
    <w:rsid w:val="00B313E2"/>
    <w:rsid w:val="00B327DC"/>
    <w:rsid w:val="00B349A8"/>
    <w:rsid w:val="00B40B44"/>
    <w:rsid w:val="00B518CE"/>
    <w:rsid w:val="00B52BE3"/>
    <w:rsid w:val="00B57BE0"/>
    <w:rsid w:val="00B62E7C"/>
    <w:rsid w:val="00B6767E"/>
    <w:rsid w:val="00B7008B"/>
    <w:rsid w:val="00B729DC"/>
    <w:rsid w:val="00B742C6"/>
    <w:rsid w:val="00B761B5"/>
    <w:rsid w:val="00B8270D"/>
    <w:rsid w:val="00B86C93"/>
    <w:rsid w:val="00B95BC5"/>
    <w:rsid w:val="00B95CFD"/>
    <w:rsid w:val="00BA035B"/>
    <w:rsid w:val="00BA242F"/>
    <w:rsid w:val="00BA53E7"/>
    <w:rsid w:val="00BA6E3E"/>
    <w:rsid w:val="00BA7744"/>
    <w:rsid w:val="00BB09D1"/>
    <w:rsid w:val="00BB4049"/>
    <w:rsid w:val="00BB4B5B"/>
    <w:rsid w:val="00BB545E"/>
    <w:rsid w:val="00BC5627"/>
    <w:rsid w:val="00BD6F60"/>
    <w:rsid w:val="00BE5DED"/>
    <w:rsid w:val="00BE61F6"/>
    <w:rsid w:val="00BF3005"/>
    <w:rsid w:val="00BF58EF"/>
    <w:rsid w:val="00C00925"/>
    <w:rsid w:val="00C13188"/>
    <w:rsid w:val="00C14EED"/>
    <w:rsid w:val="00C20F5E"/>
    <w:rsid w:val="00C2310A"/>
    <w:rsid w:val="00C2372C"/>
    <w:rsid w:val="00C25211"/>
    <w:rsid w:val="00C33FF9"/>
    <w:rsid w:val="00C41F33"/>
    <w:rsid w:val="00C45F59"/>
    <w:rsid w:val="00C610D4"/>
    <w:rsid w:val="00C625D2"/>
    <w:rsid w:val="00C63FFA"/>
    <w:rsid w:val="00C73BC3"/>
    <w:rsid w:val="00C75BFA"/>
    <w:rsid w:val="00C770F5"/>
    <w:rsid w:val="00C77603"/>
    <w:rsid w:val="00C8115C"/>
    <w:rsid w:val="00C81DAD"/>
    <w:rsid w:val="00C92006"/>
    <w:rsid w:val="00C92722"/>
    <w:rsid w:val="00C92E26"/>
    <w:rsid w:val="00C97C3F"/>
    <w:rsid w:val="00CA1331"/>
    <w:rsid w:val="00CA2CD9"/>
    <w:rsid w:val="00CA5F8D"/>
    <w:rsid w:val="00CB1FA6"/>
    <w:rsid w:val="00CB450D"/>
    <w:rsid w:val="00CC4397"/>
    <w:rsid w:val="00CD4066"/>
    <w:rsid w:val="00CE03FF"/>
    <w:rsid w:val="00CE7068"/>
    <w:rsid w:val="00CF0FFA"/>
    <w:rsid w:val="00CF3C7E"/>
    <w:rsid w:val="00D02D03"/>
    <w:rsid w:val="00D0356C"/>
    <w:rsid w:val="00D06F42"/>
    <w:rsid w:val="00D074EC"/>
    <w:rsid w:val="00D07EAD"/>
    <w:rsid w:val="00D13A2D"/>
    <w:rsid w:val="00D13E1E"/>
    <w:rsid w:val="00D3151E"/>
    <w:rsid w:val="00D36F99"/>
    <w:rsid w:val="00D42F7B"/>
    <w:rsid w:val="00D466FD"/>
    <w:rsid w:val="00D56DCF"/>
    <w:rsid w:val="00D57DDE"/>
    <w:rsid w:val="00D60400"/>
    <w:rsid w:val="00D6100D"/>
    <w:rsid w:val="00D66331"/>
    <w:rsid w:val="00D75E06"/>
    <w:rsid w:val="00D76175"/>
    <w:rsid w:val="00DA7245"/>
    <w:rsid w:val="00DB04E1"/>
    <w:rsid w:val="00DB4470"/>
    <w:rsid w:val="00DB5F52"/>
    <w:rsid w:val="00DC1730"/>
    <w:rsid w:val="00DC587B"/>
    <w:rsid w:val="00DC6AFB"/>
    <w:rsid w:val="00DD5A95"/>
    <w:rsid w:val="00DD6BA7"/>
    <w:rsid w:val="00DE0E1E"/>
    <w:rsid w:val="00DE1E15"/>
    <w:rsid w:val="00DE1EF9"/>
    <w:rsid w:val="00DE2F29"/>
    <w:rsid w:val="00DE6DC1"/>
    <w:rsid w:val="00DF2DB0"/>
    <w:rsid w:val="00DF7228"/>
    <w:rsid w:val="00E00AF3"/>
    <w:rsid w:val="00E0182D"/>
    <w:rsid w:val="00E03410"/>
    <w:rsid w:val="00E041F1"/>
    <w:rsid w:val="00E045FE"/>
    <w:rsid w:val="00E1039B"/>
    <w:rsid w:val="00E1167A"/>
    <w:rsid w:val="00E121A2"/>
    <w:rsid w:val="00E20547"/>
    <w:rsid w:val="00E245AB"/>
    <w:rsid w:val="00E26591"/>
    <w:rsid w:val="00E33F01"/>
    <w:rsid w:val="00E34FA2"/>
    <w:rsid w:val="00E3597A"/>
    <w:rsid w:val="00E36644"/>
    <w:rsid w:val="00E42A61"/>
    <w:rsid w:val="00E45995"/>
    <w:rsid w:val="00E54EDD"/>
    <w:rsid w:val="00E61DBF"/>
    <w:rsid w:val="00E6670F"/>
    <w:rsid w:val="00E66CCE"/>
    <w:rsid w:val="00E70129"/>
    <w:rsid w:val="00E7081C"/>
    <w:rsid w:val="00E70E71"/>
    <w:rsid w:val="00E940C4"/>
    <w:rsid w:val="00E94F7A"/>
    <w:rsid w:val="00E95070"/>
    <w:rsid w:val="00E9609B"/>
    <w:rsid w:val="00E96148"/>
    <w:rsid w:val="00EA00AA"/>
    <w:rsid w:val="00EA3036"/>
    <w:rsid w:val="00EA3F03"/>
    <w:rsid w:val="00EA4228"/>
    <w:rsid w:val="00EB515F"/>
    <w:rsid w:val="00EC372E"/>
    <w:rsid w:val="00EC453A"/>
    <w:rsid w:val="00ED037B"/>
    <w:rsid w:val="00ED31A9"/>
    <w:rsid w:val="00ED519E"/>
    <w:rsid w:val="00EE14F0"/>
    <w:rsid w:val="00EF232B"/>
    <w:rsid w:val="00EF57A0"/>
    <w:rsid w:val="00F003F9"/>
    <w:rsid w:val="00F0061F"/>
    <w:rsid w:val="00F016B9"/>
    <w:rsid w:val="00F07B48"/>
    <w:rsid w:val="00F14E98"/>
    <w:rsid w:val="00F228A3"/>
    <w:rsid w:val="00F24A78"/>
    <w:rsid w:val="00F30BB7"/>
    <w:rsid w:val="00F31C93"/>
    <w:rsid w:val="00F469AB"/>
    <w:rsid w:val="00F55248"/>
    <w:rsid w:val="00F57A26"/>
    <w:rsid w:val="00F57B6F"/>
    <w:rsid w:val="00F57F5E"/>
    <w:rsid w:val="00F65CE2"/>
    <w:rsid w:val="00F7017B"/>
    <w:rsid w:val="00F71731"/>
    <w:rsid w:val="00F719E3"/>
    <w:rsid w:val="00F773EF"/>
    <w:rsid w:val="00F821B7"/>
    <w:rsid w:val="00F82949"/>
    <w:rsid w:val="00F93B49"/>
    <w:rsid w:val="00F945CA"/>
    <w:rsid w:val="00FA0933"/>
    <w:rsid w:val="00FB149E"/>
    <w:rsid w:val="00FB2542"/>
    <w:rsid w:val="00FB6795"/>
    <w:rsid w:val="00FD334D"/>
    <w:rsid w:val="00FD6956"/>
    <w:rsid w:val="00FE2ACA"/>
    <w:rsid w:val="00FE2B3A"/>
    <w:rsid w:val="00FE3C8A"/>
    <w:rsid w:val="00FE647D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E057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77A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73B23"/>
    <w:pPr>
      <w:numPr>
        <w:numId w:val="1"/>
      </w:numPr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973B23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796D"/>
    <w:pPr>
      <w:tabs>
        <w:tab w:val="left" w:pos="567"/>
        <w:tab w:val="right" w:leader="dot" w:pos="9344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9A796D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customStyle="1" w:styleId="14">
    <w:name w:val="Обычный1"/>
    <w:basedOn w:val="a"/>
    <w:link w:val="CharChar"/>
    <w:rsid w:val="001D2B8C"/>
    <w:pPr>
      <w:spacing w:after="160"/>
      <w:ind w:firstLine="851"/>
      <w:contextualSpacing w:val="0"/>
    </w:pPr>
    <w:rPr>
      <w:rFonts w:ascii="Calibri" w:eastAsia="Calibri" w:hAnsi="Calibri"/>
      <w:sz w:val="22"/>
      <w:szCs w:val="22"/>
    </w:rPr>
  </w:style>
  <w:style w:type="character" w:customStyle="1" w:styleId="CharChar">
    <w:name w:val="Обычный Char Char"/>
    <w:link w:val="14"/>
    <w:rsid w:val="001D2B8C"/>
    <w:rPr>
      <w:rFonts w:ascii="Calibri" w:eastAsia="Calibri" w:hAnsi="Calibri" w:cs="Times New Roman"/>
    </w:rPr>
  </w:style>
  <w:style w:type="paragraph" w:customStyle="1" w:styleId="21">
    <w:name w:val="Список 21"/>
    <w:basedOn w:val="14"/>
    <w:rsid w:val="001D2B8C"/>
    <w:pPr>
      <w:numPr>
        <w:numId w:val="18"/>
      </w:numPr>
      <w:tabs>
        <w:tab w:val="clear" w:pos="1620"/>
        <w:tab w:val="num" w:pos="360"/>
      </w:tabs>
      <w:ind w:left="420" w:hanging="420"/>
    </w:pPr>
    <w:rPr>
      <w:lang w:val="en-US"/>
    </w:rPr>
  </w:style>
  <w:style w:type="paragraph" w:customStyle="1" w:styleId="-">
    <w:name w:val="Комментарии - список"/>
    <w:basedOn w:val="21"/>
    <w:rsid w:val="009B3941"/>
    <w:pPr>
      <w:numPr>
        <w:numId w:val="0"/>
      </w:numPr>
      <w:ind w:left="420" w:hanging="420"/>
    </w:pPr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6846-373C-4F81-A168-FC939BB3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4821</Words>
  <Characters>27482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480</cp:revision>
  <cp:lastPrinted>2021-11-18T20:08:00Z</cp:lastPrinted>
  <dcterms:created xsi:type="dcterms:W3CDTF">2021-11-14T12:40:00Z</dcterms:created>
  <dcterms:modified xsi:type="dcterms:W3CDTF">2021-12-30T18:30:00Z</dcterms:modified>
</cp:coreProperties>
</file>