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lineRule="auto"/>
        <w:jc w:val="center"/>
        <w:rPr>
          <w:sz w:val="24"/>
          <w:szCs w:val="24"/>
        </w:rPr>
      </w:pPr>
      <w:bookmarkStart w:colFirst="0" w:colLast="0" w:name="_x78euik7m1w9" w:id="0"/>
      <w:bookmarkEnd w:id="0"/>
      <w:r w:rsidDel="00000000" w:rsidR="00000000" w:rsidRPr="00000000">
        <w:rPr>
          <w:rtl w:val="0"/>
        </w:rPr>
        <w:t xml:space="preserve">Требования к авторизации в Киттиграм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w0eunncue3d" w:id="1"/>
      <w:bookmarkEnd w:id="1"/>
      <w:r w:rsidDel="00000000" w:rsidR="00000000" w:rsidRPr="00000000">
        <w:rPr>
          <w:rtl w:val="0"/>
        </w:rPr>
        <w:t xml:space="preserve">Доступность страницы для пользователей</w:t>
      </w:r>
    </w:p>
    <w:p w:rsidR="00000000" w:rsidDel="00000000" w:rsidP="00000000" w:rsidRDefault="00000000" w:rsidRPr="00000000" w14:paraId="00000003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Неавторизованный пользователь попадает на страницу авторизации при переходе по адресу страницы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http://host</w:t>
        </w:r>
      </w:hyperlink>
      <w:r w:rsidDel="00000000" w:rsidR="00000000" w:rsidRPr="00000000">
        <w:rPr>
          <w:sz w:val="24"/>
          <w:szCs w:val="24"/>
          <w:rtl w:val="0"/>
        </w:rPr>
        <w:t xml:space="preserve">, по прямой ссылке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http://host/signin</w:t>
        </w:r>
      </w:hyperlink>
      <w:r w:rsidDel="00000000" w:rsidR="00000000" w:rsidRPr="00000000">
        <w:rPr>
          <w:sz w:val="24"/>
          <w:szCs w:val="24"/>
          <w:rtl w:val="0"/>
        </w:rPr>
        <w:t xml:space="preserve"> или по ссылке на любую другую страницу, доступную исключительно авторизованному пользователю: например, создание карточки. Также на страницу авторизации можно перейти по ссылке «Уже зарегистрированы? Войти» со страницы регистрации.</w:t>
      </w:r>
    </w:p>
    <w:p w:rsidR="00000000" w:rsidDel="00000000" w:rsidP="00000000" w:rsidRDefault="00000000" w:rsidRPr="00000000" w14:paraId="00000004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Авторизованному пользователю страница недоступна, при попытке перехода по прямой ссылке его перенаправит на главную страницу.</w:t>
      </w:r>
    </w:p>
    <w:p w:rsidR="00000000" w:rsidDel="00000000" w:rsidP="00000000" w:rsidRDefault="00000000" w:rsidRPr="00000000" w14:paraId="00000005">
      <w:pPr>
        <w:pStyle w:val="Heading2"/>
        <w:spacing w:after="200" w:lineRule="auto"/>
        <w:rPr/>
      </w:pPr>
      <w:bookmarkStart w:colFirst="0" w:colLast="0" w:name="_ps57f1tc8lnz" w:id="2"/>
      <w:bookmarkEnd w:id="2"/>
      <w:r w:rsidDel="00000000" w:rsidR="00000000" w:rsidRPr="00000000">
        <w:rPr>
          <w:rtl w:val="0"/>
        </w:rPr>
        <w:t xml:space="preserve">Авторизация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Процесс авторизации пользователя выглядит следующим образом: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поля на экране следует ввести имя уже зарегистрированного пользователя и пароль. Обрамляющие пробелы вводить нельзя.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 нажатии на кнопку происходит проверка заполненности полей.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Поля проверяются последовательно: сначала логин, если поле пустое, то под ним появляется красный текст ошибки — «Поле с именем является обязательным».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Если поле «Логин» заполнено, а пустое поле — «Пароль», то возникает ошибка — «Поле с паролем является обязательным».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Если в обоих полях присутствуют данные, то они отправляются для проверки на сервере.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Если данные корректны (совпадают с существующими данными в базе данных), то происходит </w:t>
      </w:r>
      <w:r w:rsidDel="00000000" w:rsidR="00000000" w:rsidRPr="00000000">
        <w:rPr>
          <w:sz w:val="24"/>
          <w:szCs w:val="24"/>
          <w:rtl w:val="0"/>
        </w:rPr>
        <w:t xml:space="preserve">переход на </w:t>
      </w:r>
      <w:r w:rsidDel="00000000" w:rsidR="00000000" w:rsidRPr="00000000">
        <w:rPr>
          <w:sz w:val="24"/>
          <w:szCs w:val="24"/>
          <w:rtl w:val="0"/>
        </w:rPr>
        <w:t xml:space="preserve">страницу добавления нового кота.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Если нет — под полем «Пароль» выводится ошибка — «Неправильные логин и/или пароль».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поле «Пароль» присутствует кнопка показа пароля. Она изображена в виде глаза, расположена с правого края поля. По клику переключает режим отображения пароля с видимого на маскированный и обратно.</w:t>
      </w:r>
    </w:p>
    <w:p w:rsidR="00000000" w:rsidDel="00000000" w:rsidP="00000000" w:rsidRDefault="00000000" w:rsidRPr="00000000" w14:paraId="00000010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yza56wbrdwvs" w:id="3"/>
      <w:bookmarkEnd w:id="3"/>
      <w:r w:rsidDel="00000000" w:rsidR="00000000" w:rsidRPr="00000000">
        <w:rPr>
          <w:rtl w:val="0"/>
        </w:rPr>
        <w:t xml:space="preserve">Интерфейс страницы авторизации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Внешний вид страницы с формой авторизации должен соответствовать </w:t>
      </w:r>
      <w:r w:rsidDel="00000000" w:rsidR="00000000" w:rsidRPr="00000000">
        <w:rPr>
          <w:sz w:val="24"/>
          <w:szCs w:val="24"/>
          <w:rtl w:val="0"/>
        </w:rPr>
        <w:t xml:space="preserve">изображению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ниже.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670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670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host/" TargetMode="External"/><Relationship Id="rId7" Type="http://schemas.openxmlformats.org/officeDocument/2006/relationships/hyperlink" Target="http://host/signin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