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A373F5">
        <w:rPr>
          <w:rFonts w:ascii="Times New Roman" w:hAnsi="Times New Roman" w:cs="Times New Roman"/>
          <w:lang w:val="ru-RU"/>
        </w:rPr>
        <w:t>Московский авиационный институт</w:t>
      </w:r>
      <w:r w:rsidRPr="00A373F5">
        <w:rPr>
          <w:rFonts w:ascii="Times New Roman" w:hAnsi="Times New Roman" w:cs="Times New Roman"/>
          <w:lang w:val="ru-RU"/>
        </w:rPr>
        <w:br/>
        <w:t>(национальный исследовательский университет)</w:t>
      </w: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A373F5">
        <w:rPr>
          <w:rFonts w:ascii="Times New Roman" w:hAnsi="Times New Roman" w:cs="Times New Roman"/>
          <w:sz w:val="28"/>
          <w:szCs w:val="28"/>
          <w:lang w:val="ru-RU"/>
        </w:rPr>
        <w:t>Институт информационных технологий и прикладной математики</w:t>
      </w: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A373F5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A373F5">
        <w:rPr>
          <w:rFonts w:ascii="Times New Roman" w:hAnsi="Times New Roman" w:cs="Times New Roman"/>
          <w:lang w:val="ru-RU"/>
        </w:rPr>
        <w:br/>
        <w:t xml:space="preserve">Лабораторная работа №1 по курсу </w:t>
      </w:r>
      <w:r w:rsidRPr="00A373F5">
        <w:rPr>
          <w:rFonts w:ascii="Times New Roman" w:hAnsi="Times New Roman" w:cs="Times New Roman"/>
          <w:lang w:val="ru-RU"/>
        </w:rPr>
        <w:br/>
        <w:t>«Искусственный интеллект»</w:t>
      </w: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</w:p>
    <w:p w:rsidR="00A373F5" w:rsidRPr="00A373F5" w:rsidRDefault="00A373F5" w:rsidP="00A373F5">
      <w:pPr>
        <w:pStyle w:val="1"/>
        <w:jc w:val="center"/>
        <w:rPr>
          <w:rFonts w:ascii="Times New Roman" w:hAnsi="Times New Roman" w:cs="Times New Roman"/>
          <w:lang w:val="ru-RU"/>
        </w:rPr>
      </w:pPr>
    </w:p>
    <w:p w:rsidR="00A373F5" w:rsidRPr="00A373F5" w:rsidRDefault="00A373F5" w:rsidP="00A373F5">
      <w:pPr>
        <w:pStyle w:val="1"/>
        <w:ind w:left="4769"/>
        <w:rPr>
          <w:rFonts w:ascii="Times New Roman" w:hAnsi="Times New Roman" w:cs="Times New Roman"/>
          <w:sz w:val="28"/>
          <w:szCs w:val="28"/>
          <w:lang w:val="ru-RU"/>
        </w:rPr>
      </w:pPr>
      <w:r w:rsidRPr="00A373F5">
        <w:rPr>
          <w:rFonts w:ascii="Times New Roman" w:hAnsi="Times New Roman" w:cs="Times New Roman"/>
          <w:sz w:val="28"/>
          <w:szCs w:val="28"/>
          <w:lang w:val="ru-RU"/>
        </w:rPr>
        <w:t xml:space="preserve">Студентка: </w:t>
      </w:r>
      <w:proofErr w:type="spellStart"/>
      <w:r w:rsidRPr="00A373F5">
        <w:rPr>
          <w:rFonts w:ascii="Times New Roman" w:hAnsi="Times New Roman" w:cs="Times New Roman"/>
          <w:sz w:val="28"/>
          <w:szCs w:val="28"/>
          <w:lang w:val="ru-RU"/>
        </w:rPr>
        <w:t>Кочуйкова</w:t>
      </w:r>
      <w:proofErr w:type="spellEnd"/>
      <w:r w:rsidRPr="00A373F5">
        <w:rPr>
          <w:rFonts w:ascii="Times New Roman" w:hAnsi="Times New Roman" w:cs="Times New Roman"/>
          <w:sz w:val="28"/>
          <w:szCs w:val="28"/>
          <w:lang w:val="ru-RU"/>
        </w:rPr>
        <w:t xml:space="preserve"> Д.В.</w:t>
      </w:r>
      <w:r w:rsidRPr="00A373F5">
        <w:rPr>
          <w:rFonts w:ascii="Times New Roman" w:hAnsi="Times New Roman" w:cs="Times New Roman"/>
          <w:sz w:val="28"/>
          <w:szCs w:val="28"/>
          <w:lang w:val="ru-RU"/>
        </w:rPr>
        <w:br/>
        <w:t>Группа: М8О-307Б</w:t>
      </w:r>
      <w:r>
        <w:rPr>
          <w:rFonts w:ascii="Times New Roman" w:hAnsi="Times New Roman" w:cs="Times New Roman"/>
          <w:sz w:val="28"/>
          <w:szCs w:val="28"/>
          <w:lang w:val="ru-RU"/>
        </w:rPr>
        <w:t>-17</w:t>
      </w:r>
      <w:r w:rsidRPr="00A373F5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A373F5" w:rsidRPr="00A373F5" w:rsidRDefault="00A373F5" w:rsidP="00A373F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A373F5" w:rsidRPr="00A373F5" w:rsidRDefault="00A373F5" w:rsidP="00A373F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A373F5" w:rsidRPr="00A373F5" w:rsidRDefault="00A373F5" w:rsidP="00A373F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A373F5" w:rsidRPr="00A373F5" w:rsidRDefault="00A373F5" w:rsidP="00A373F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:rsidR="00A54A60" w:rsidRPr="00A373F5" w:rsidRDefault="00A373F5" w:rsidP="00F669AB">
      <w:pPr>
        <w:pStyle w:val="a9"/>
        <w:jc w:val="center"/>
        <w:rPr>
          <w:rFonts w:ascii="Times New Roman" w:hAnsi="Times New Roman"/>
          <w:color w:val="000000" w:themeColor="text1"/>
          <w:sz w:val="32"/>
          <w:szCs w:val="32"/>
          <w:lang w:val="ru-RU"/>
        </w:rPr>
      </w:pPr>
      <w:proofErr w:type="spellStart"/>
      <w:r w:rsidRPr="00CF2903">
        <w:rPr>
          <w:rFonts w:ascii="Times New Roman" w:hAnsi="Times New Roman" w:cs="Times New Roman"/>
          <w:sz w:val="28"/>
          <w:szCs w:val="28"/>
        </w:rPr>
        <w:t>Москва</w:t>
      </w:r>
      <w:proofErr w:type="spellEnd"/>
      <w:r w:rsidRPr="00CF2903">
        <w:rPr>
          <w:rFonts w:ascii="Times New Roman" w:hAnsi="Times New Roman" w:cs="Times New Roman"/>
          <w:sz w:val="28"/>
          <w:szCs w:val="28"/>
        </w:rPr>
        <w:t>, 2020</w:t>
      </w:r>
      <w:r w:rsidRPr="00CF2903">
        <w:rPr>
          <w:rFonts w:ascii="Times New Roman" w:hAnsi="Times New Roman" w:cs="Times New Roman"/>
        </w:rPr>
        <w:br w:type="page"/>
      </w:r>
      <w:r w:rsidRPr="00A373F5">
        <w:rPr>
          <w:rFonts w:ascii="Times New Roman" w:hAnsi="Times New Roman"/>
          <w:color w:val="000000" w:themeColor="text1"/>
          <w:sz w:val="32"/>
          <w:szCs w:val="32"/>
          <w:lang w:val="ru-RU"/>
        </w:rPr>
        <w:lastRenderedPageBreak/>
        <w:t>Постановка задачи:</w:t>
      </w:r>
    </w:p>
    <w:p w:rsidR="00A54A60" w:rsidRPr="00A373F5" w:rsidRDefault="00A373F5">
      <w:pPr>
        <w:ind w:firstLine="680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Необходимо реализовать алгоритмы машинного обучения. Применить данные алгоритмы на наборы данных, подготовленных в первой лабораторной работе.  Провести анализ полученных моделей, вычислить метрики классификатора. Произвести тюнинг параметров в случае необходимости. Сравнить полученные результаты с моделями реализованными в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scikit-learn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>. Аналогично построить метрики классификации. Показать, что полученные модели не переобучились. Также необходимо сделать выводы о применимости данных моделей к вашей задаче.</w:t>
      </w:r>
    </w:p>
    <w:p w:rsidR="00A54A60" w:rsidRPr="00A373F5" w:rsidRDefault="00A54A60">
      <w:pPr>
        <w:pStyle w:val="a9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numPr>
          <w:ilvl w:val="0"/>
          <w:numId w:val="2"/>
        </w:numPr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Логистическая регрессия</w:t>
      </w:r>
    </w:p>
    <w:p w:rsidR="00A54A60" w:rsidRPr="00A373F5" w:rsidRDefault="00A373F5">
      <w:pPr>
        <w:numPr>
          <w:ilvl w:val="0"/>
          <w:numId w:val="2"/>
        </w:numPr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KNN</w:t>
      </w:r>
    </w:p>
    <w:p w:rsidR="00A54A60" w:rsidRPr="00A373F5" w:rsidRDefault="00A373F5">
      <w:pPr>
        <w:numPr>
          <w:ilvl w:val="0"/>
          <w:numId w:val="2"/>
        </w:numPr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SVM</w:t>
      </w:r>
    </w:p>
    <w:p w:rsidR="00A54A60" w:rsidRPr="00A373F5" w:rsidRDefault="00A373F5">
      <w:pPr>
        <w:numPr>
          <w:ilvl w:val="0"/>
          <w:numId w:val="2"/>
        </w:numPr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Дерево Решений</w:t>
      </w:r>
    </w:p>
    <w:p w:rsidR="00A54A60" w:rsidRPr="00A373F5" w:rsidRDefault="00A54A60">
      <w:pPr>
        <w:rPr>
          <w:rFonts w:ascii="Times New Roman" w:hAnsi="Times New Roman"/>
          <w:color w:val="000000" w:themeColor="text1"/>
          <w:sz w:val="32"/>
          <w:szCs w:val="32"/>
          <w:lang w:val="ru-RU"/>
        </w:rPr>
      </w:pPr>
    </w:p>
    <w:p w:rsidR="00A54A60" w:rsidRPr="00A373F5" w:rsidRDefault="00A54A60">
      <w:pPr>
        <w:rPr>
          <w:rFonts w:ascii="Times New Roman" w:hAnsi="Times New Roman"/>
          <w:color w:val="000000" w:themeColor="text1"/>
          <w:sz w:val="32"/>
          <w:szCs w:val="32"/>
          <w:lang w:val="ru-RU"/>
        </w:rPr>
      </w:pPr>
    </w:p>
    <w:p w:rsidR="00A54A60" w:rsidRPr="00A373F5" w:rsidRDefault="00A373F5" w:rsidP="00F669AB">
      <w:pPr>
        <w:jc w:val="center"/>
        <w:rPr>
          <w:rFonts w:ascii="Times New Roman" w:hAnsi="Times New Roman"/>
          <w:color w:val="000000" w:themeColor="text1"/>
          <w:sz w:val="32"/>
          <w:szCs w:val="32"/>
          <w:lang w:val="ru-RU"/>
        </w:rPr>
      </w:pPr>
      <w:r w:rsidRPr="00A373F5">
        <w:rPr>
          <w:rFonts w:ascii="Times New Roman" w:hAnsi="Times New Roman"/>
          <w:color w:val="000000" w:themeColor="text1"/>
          <w:sz w:val="32"/>
          <w:szCs w:val="32"/>
          <w:lang w:val="ru-RU"/>
        </w:rPr>
        <w:t>Реализация</w:t>
      </w:r>
    </w:p>
    <w:p w:rsidR="00A54A60" w:rsidRPr="00A373F5" w:rsidRDefault="00A54A60" w:rsidP="008D01B1">
      <w:pPr>
        <w:jc w:val="center"/>
        <w:rPr>
          <w:rFonts w:ascii="Times New Roman" w:hAnsi="Times New Roman"/>
          <w:color w:val="000000" w:themeColor="text1"/>
          <w:sz w:val="30"/>
          <w:szCs w:val="30"/>
          <w:lang w:val="ru-RU"/>
        </w:rPr>
      </w:pPr>
    </w:p>
    <w:p w:rsidR="00A54A60" w:rsidRPr="00A373F5" w:rsidRDefault="00A373F5" w:rsidP="008D01B1">
      <w:pPr>
        <w:jc w:val="center"/>
        <w:rPr>
          <w:rFonts w:ascii="Times New Roman" w:hAnsi="Times New Roman"/>
          <w:color w:val="000000" w:themeColor="text1"/>
          <w:sz w:val="30"/>
          <w:szCs w:val="30"/>
          <w:lang w:val="ru-RU"/>
        </w:rPr>
      </w:pPr>
      <w:r w:rsidRPr="00A373F5">
        <w:rPr>
          <w:rFonts w:ascii="Times New Roman" w:hAnsi="Times New Roman"/>
          <w:color w:val="000000" w:themeColor="text1"/>
          <w:sz w:val="30"/>
          <w:szCs w:val="30"/>
          <w:lang w:val="ru-RU"/>
        </w:rPr>
        <w:t>Логистическая Регрессия</w:t>
      </w:r>
    </w:p>
    <w:p w:rsidR="00A54A60" w:rsidRPr="00A373F5" w:rsidRDefault="00A54A60" w:rsidP="008D01B1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54A60" w:rsidRPr="00A373F5" w:rsidRDefault="00A373F5" w:rsidP="008D01B1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color w:val="000000" w:themeColor="text1"/>
          <w:sz w:val="28"/>
          <w:szCs w:val="28"/>
          <w:lang w:val="ru-RU"/>
        </w:rPr>
        <w:t>Описание модели</w:t>
      </w:r>
    </w:p>
    <w:p w:rsidR="00A54A60" w:rsidRPr="00A373F5" w:rsidRDefault="00A54A60">
      <w:pPr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Для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мультиклассовой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классификации, для большого класса распределений апостериорные вероятности задаются преобразованием </w:t>
      </w:r>
      <w:proofErr w:type="spellStart"/>
      <w:r w:rsidRPr="00A373F5">
        <w:rPr>
          <w:rFonts w:ascii="Times New Roman" w:hAnsi="Times New Roman"/>
          <w:color w:val="000000" w:themeColor="text1"/>
        </w:rPr>
        <w:t>softmax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линейных функций переменных признаков, так что:</w:t>
      </w:r>
    </w:p>
    <w:p w:rsidR="00A54A60" w:rsidRPr="00A373F5" w:rsidRDefault="00A373F5">
      <w:pPr>
        <w:pStyle w:val="a9"/>
        <w:jc w:val="center"/>
        <w:rPr>
          <w:rFonts w:ascii="Times New Roman" w:hAnsi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bSup>
          <m:r>
            <w:rPr>
              <w:rFonts w:ascii="Cambria Math" w:hAnsi="Cambria Math"/>
              <w:color w:val="000000" w:themeColor="text1"/>
            </w:rPr>
            <m:t>ϕ</m:t>
          </m:r>
        </m:oMath>
      </m:oMathPara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Там я использовал максимальное правдоподобие для отдельного определения условных плотностей классов и априорных значений класса, а затем нашел соответствующие апостериорные вероятности с помощью теоремы Байеса, тем самым неявно определяя параметры {</w:t>
      </w:r>
      <w:proofErr w:type="spellStart"/>
      <w:r w:rsidRPr="00A373F5">
        <w:rPr>
          <w:rFonts w:ascii="Times New Roman" w:hAnsi="Times New Roman"/>
          <w:color w:val="000000" w:themeColor="text1"/>
        </w:rPr>
        <w:t>wk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}. Использование максимальной вероятности для определения параметров этой модели напрямую. Для этого потребуются производные от </w:t>
      </w:r>
      <w:proofErr w:type="spellStart"/>
      <w:r w:rsidRPr="00A373F5">
        <w:rPr>
          <w:rFonts w:ascii="Times New Roman" w:hAnsi="Times New Roman"/>
          <w:color w:val="000000" w:themeColor="text1"/>
        </w:rPr>
        <w:t>yk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по всем активациям </w:t>
      </w:r>
      <w:r w:rsidRPr="00A373F5">
        <w:rPr>
          <w:rFonts w:ascii="Times New Roman" w:hAnsi="Times New Roman"/>
          <w:color w:val="000000" w:themeColor="text1"/>
        </w:rPr>
        <w:t>a</w:t>
      </w:r>
      <w:r w:rsidRPr="00A373F5">
        <w:rPr>
          <w:rFonts w:ascii="Times New Roman" w:hAnsi="Times New Roman"/>
          <w:color w:val="000000" w:themeColor="text1"/>
          <w:lang w:val="ru-RU"/>
        </w:rPr>
        <w:t>_</w:t>
      </w:r>
      <w:r w:rsidRPr="00A373F5">
        <w:rPr>
          <w:rFonts w:ascii="Times New Roman" w:hAnsi="Times New Roman"/>
          <w:color w:val="000000" w:themeColor="text1"/>
        </w:rPr>
        <w:t>j</w:t>
      </w:r>
      <w:r w:rsidRPr="00A373F5">
        <w:rPr>
          <w:rFonts w:ascii="Times New Roman" w:hAnsi="Times New Roman"/>
          <w:color w:val="000000" w:themeColor="text1"/>
          <w:lang w:val="ru-RU"/>
        </w:rPr>
        <w:t>. Это дало:</w:t>
      </w:r>
    </w:p>
    <w:p w:rsidR="00A54A60" w:rsidRPr="00A373F5" w:rsidRDefault="00A54A60">
      <w:pPr>
        <w:pStyle w:val="a9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jc w:val="center"/>
        <w:rPr>
          <w:rFonts w:ascii="Times New Roman" w:hAnsi="Times New Roman"/>
          <w:color w:val="000000" w:themeColor="text1"/>
          <w:lang w:val="ru-RU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lang w:val="ru-RU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kj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kj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, </w:t>
      </w:r>
    </w:p>
    <w:p w:rsidR="00A54A60" w:rsidRPr="00A373F5" w:rsidRDefault="00A373F5">
      <w:pPr>
        <w:pStyle w:val="a9"/>
        <w:jc w:val="both"/>
        <w:rPr>
          <w:rFonts w:hint="eastAsia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kj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- элементы единичной матрицы. Затем нужно записать функцию правдоподобия. Это легче всего сделать, используя схему кодирования 1 - из - </w:t>
      </w:r>
      <w:r w:rsidRPr="00A373F5">
        <w:rPr>
          <w:rFonts w:ascii="Times New Roman" w:hAnsi="Times New Roman"/>
          <w:color w:val="000000" w:themeColor="text1"/>
        </w:rPr>
        <w:t>K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, в которой целевой вектор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для вектора признаков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, принадлежащего классу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, представляет собой двоичный вектор со всеми элементами, равными нулю, кроме элемента </w:t>
      </w:r>
      <w:r w:rsidRPr="00A373F5">
        <w:rPr>
          <w:rFonts w:ascii="Times New Roman" w:hAnsi="Times New Roman"/>
          <w:color w:val="000000" w:themeColor="text1"/>
        </w:rPr>
        <w:t>k</w:t>
      </w:r>
      <w:r w:rsidRPr="00A373F5">
        <w:rPr>
          <w:rFonts w:ascii="Times New Roman" w:hAnsi="Times New Roman"/>
          <w:color w:val="000000" w:themeColor="text1"/>
          <w:lang w:val="ru-RU"/>
        </w:rPr>
        <w:t>, который равен единице. Функция правдоподобия тогда выглядит:</w:t>
      </w:r>
    </w:p>
    <w:p w:rsidR="00A54A60" w:rsidRPr="00A373F5" w:rsidRDefault="00A373F5">
      <w:pPr>
        <w:pStyle w:val="a9"/>
        <w:jc w:val="center"/>
        <w:rPr>
          <w:rFonts w:ascii="Times New Roman" w:hAnsi="Times New Roman"/>
          <w:color w:val="000000" w:themeColor="text1"/>
          <w:lang w:val="ru-RU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  <m:r>
                <m:rPr>
                  <m:lit/>
                  <m:nor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ru-RU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ru-RU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  <m:r>
                    <w:rPr>
                      <w:rFonts w:ascii="Cambria Math" w:hAnsi="Cambria Math"/>
                      <w:color w:val="000000" w:themeColor="text1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  <w:color w:val="000000" w:themeColor="text1"/>
                      <w:lang w:val="ru-RU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nk</m:t>
                  </m:r>
                </m:sub>
              </m:sSub>
            </m:sup>
          </m:sSup>
          <m:r>
            <w:rPr>
              <w:rFonts w:ascii="Cambria Math" w:hAnsi="Cambria Math"/>
              <w:color w:val="000000" w:themeColor="text1"/>
              <w:lang w:val="ru-RU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  <m:r>
                    <w:rPr>
                      <w:rFonts w:ascii="Cambria Math" w:hAnsi="Cambria Math"/>
                      <w:color w:val="000000" w:themeColor="text1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nk</m:t>
                          </m:r>
                        </m:sub>
                      </m:sSub>
                    </m:sup>
                  </m:sSubSup>
                </m:e>
              </m:nary>
            </m:e>
          </m:nary>
        </m:oMath>
      </m:oMathPara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nk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, а T - матрица целевых переменных размером N × K с элементами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nk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>. Применяя логарифм, получается</w:t>
      </w:r>
    </w:p>
    <w:p w:rsidR="00A54A60" w:rsidRPr="00A373F5" w:rsidRDefault="00A373F5">
      <w:pPr>
        <w:pStyle w:val="a9"/>
        <w:jc w:val="center"/>
        <w:rPr>
          <w:rFonts w:ascii="Times New Roman" w:hAnsi="Times New Roman"/>
          <w:color w:val="000000" w:themeColor="text1"/>
          <w:lang w:val="ru-RU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ru-RU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ru-RU"/>
            </w:rPr>
            <m:t>=-</m:t>
          </m:r>
          <m:r>
            <w:rPr>
              <w:rFonts w:ascii="Cambria Math" w:hAnsi="Cambria Math"/>
              <w:color w:val="000000" w:themeColor="text1"/>
            </w:rPr>
            <m:t>lnp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  <m:r>
                <m:rPr>
                  <m:lit/>
                  <m:nor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ru-RU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ru-RU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  <m:r>
                    <w:rPr>
                      <w:rFonts w:ascii="Cambria Math" w:hAnsi="Cambria Math"/>
                      <w:color w:val="000000" w:themeColor="text1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nk</m:t>
                      </m:r>
                    </m:sub>
                  </m:sSub>
                </m:e>
              </m:nary>
            </m:e>
          </m:nary>
        </m:oMath>
      </m:oMathPara>
    </w:p>
    <w:p w:rsidR="00A54A60" w:rsidRPr="00A373F5" w:rsidRDefault="00A373F5">
      <w:pPr>
        <w:pStyle w:val="a9"/>
        <w:jc w:val="both"/>
        <w:rPr>
          <w:rFonts w:hint="eastAsia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То есть функция кросс-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энтропийной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ошибки для задачи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мультиклассовой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классификации. Градиент функции ошибки относительно одного из векторов параметров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>:</w:t>
      </w:r>
    </w:p>
    <w:p w:rsidR="00A54A60" w:rsidRPr="00A373F5" w:rsidRDefault="00A373F5">
      <w:pPr>
        <w:pStyle w:val="a9"/>
        <w:jc w:val="center"/>
        <w:rPr>
          <w:rFonts w:ascii="Times New Roman" w:hAnsi="Times New Roman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wj</m:t>
            </m:r>
          </m:sub>
        </m:sSub>
        <m: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lang w:val="ru-RU"/>
          </w:rPr>
          <m:t>=</m:t>
        </m:r>
        <m:nary>
          <m:naryPr>
            <m:chr m:val="∑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n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nj</m:t>
                    </m:r>
                  </m:sub>
                </m:sSub>
              </m:e>
            </m:d>
          </m:e>
        </m:nary>
      </m:oMath>
      <w:r w:rsidRPr="00A373F5">
        <w:rPr>
          <w:rFonts w:ascii="Times New Roman" w:hAnsi="Times New Roman"/>
          <w:color w:val="000000" w:themeColor="text1"/>
          <w:lang w:val="ru-RU"/>
        </w:rPr>
        <w:t>,</w:t>
      </w:r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Для комбинации функции активации логистической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сигмоиды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и функции кросс-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энтропийной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ошибки, а также для функции активации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softmax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с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мультиклассовой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функцией кросс-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энтропийной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ошибки получается данная форма. С помощью метода Ньютона-</w:t>
      </w:r>
      <w:proofErr w:type="spellStart"/>
      <w:proofErr w:type="gramStart"/>
      <w:r w:rsidRPr="00A373F5">
        <w:rPr>
          <w:rFonts w:ascii="Times New Roman" w:hAnsi="Times New Roman"/>
          <w:color w:val="000000" w:themeColor="text1"/>
          <w:lang w:val="ru-RU"/>
        </w:rPr>
        <w:t>Рафсона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>,  получаю</w:t>
      </w:r>
      <w:proofErr w:type="gramEnd"/>
      <w:r w:rsidRPr="00A373F5">
        <w:rPr>
          <w:rFonts w:ascii="Times New Roman" w:hAnsi="Times New Roman"/>
          <w:color w:val="000000" w:themeColor="text1"/>
          <w:lang w:val="ru-RU"/>
        </w:rPr>
        <w:t xml:space="preserve"> алгоритм IRLS для задачи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мультикласса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>. Это требует оценки матрицы Гессе, которая содержит блоки размера M × M, в которых блок j, k задается как</w:t>
      </w:r>
    </w:p>
    <w:p w:rsidR="00A54A60" w:rsidRDefault="00A373F5">
      <w:pPr>
        <w:pStyle w:val="a9"/>
        <w:jc w:val="center"/>
        <w:rPr>
          <w:rFonts w:ascii="Times New Roman" w:hAnsi="Times New Roman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wk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wj</m:t>
            </m:r>
          </m:sub>
        </m:sSub>
        <m: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lang w:val="ru-RU"/>
          </w:rPr>
          <m:t>=-</m:t>
        </m:r>
        <m:nary>
          <m:naryPr>
            <m:chr m:val="∑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n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nk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nj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bSup>
          </m:e>
        </m:nary>
      </m:oMath>
      <w:r w:rsidRPr="00A373F5">
        <w:rPr>
          <w:rFonts w:ascii="Times New Roman" w:hAnsi="Times New Roman"/>
          <w:color w:val="000000" w:themeColor="text1"/>
          <w:lang w:val="ru-RU"/>
        </w:rPr>
        <w:t>.</w:t>
      </w:r>
    </w:p>
    <w:p w:rsidR="00A373F5" w:rsidRDefault="00A373F5">
      <w:pPr>
        <w:pStyle w:val="a9"/>
        <w:jc w:val="center"/>
        <w:rPr>
          <w:rFonts w:ascii="Times New Roman" w:hAnsi="Times New Roman"/>
          <w:color w:val="000000" w:themeColor="text1"/>
          <w:lang w:val="ru-RU"/>
        </w:rPr>
      </w:pPr>
    </w:p>
    <w:p w:rsidR="00A373F5" w:rsidRPr="00A373F5" w:rsidRDefault="00A373F5">
      <w:pPr>
        <w:pStyle w:val="a9"/>
        <w:jc w:val="center"/>
        <w:rPr>
          <w:rFonts w:ascii="Times New Roman" w:hAnsi="Times New Roman"/>
          <w:b/>
          <w:color w:val="000000" w:themeColor="text1"/>
          <w:lang w:val="ru-RU"/>
        </w:rPr>
      </w:pPr>
      <w:r>
        <w:rPr>
          <w:rFonts w:ascii="Times New Roman" w:hAnsi="Times New Roman"/>
          <w:b/>
          <w:color w:val="000000" w:themeColor="text1"/>
          <w:lang w:val="ru-RU"/>
        </w:rPr>
        <w:t>Результат работы</w:t>
      </w:r>
    </w:p>
    <w:p w:rsidR="00A373F5" w:rsidRPr="00A373F5" w:rsidRDefault="00A373F5" w:rsidP="00A37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Ошибки на кросс </w:t>
      </w:r>
      <w:proofErr w:type="spellStart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валидации</w:t>
      </w:r>
      <w:proofErr w:type="spellEnd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:</w:t>
      </w:r>
    </w:p>
    <w:p w:rsidR="00A373F5" w:rsidRPr="00A373F5" w:rsidRDefault="00A373F5" w:rsidP="00A37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proofErr w:type="spellStart"/>
      <w:proofErr w:type="gramStart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Accuracy</w:t>
      </w:r>
      <w:proofErr w:type="spellEnd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 =</w:t>
      </w:r>
      <w:proofErr w:type="gramEnd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0.58</w:t>
      </w:r>
    </w:p>
    <w:p w:rsidR="00A373F5" w:rsidRPr="00A373F5" w:rsidRDefault="00A373F5" w:rsidP="00A37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proofErr w:type="spellStart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Precision</w:t>
      </w:r>
      <w:proofErr w:type="spellEnd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= 0.58</w:t>
      </w:r>
    </w:p>
    <w:p w:rsidR="00A373F5" w:rsidRPr="00A373F5" w:rsidRDefault="00A373F5" w:rsidP="00A37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overflowPunct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</w:pPr>
      <w:proofErr w:type="spellStart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Roc</w:t>
      </w:r>
      <w:proofErr w:type="spellEnd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>auc</w:t>
      </w:r>
      <w:proofErr w:type="spellEnd"/>
      <w:r w:rsidRPr="00A373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ru-RU" w:eastAsia="ru-RU" w:bidi="ar-SA"/>
        </w:rPr>
        <w:t xml:space="preserve">   = 0.5059324776183799</w:t>
      </w:r>
    </w:p>
    <w:p w:rsidR="00A54A60" w:rsidRDefault="00A54A60">
      <w:pPr>
        <w:pStyle w:val="ae"/>
        <w:rPr>
          <w:color w:val="000000" w:themeColor="text1"/>
          <w:sz w:val="21"/>
          <w:lang w:val="ru-RU"/>
        </w:rPr>
      </w:pPr>
    </w:p>
    <w:p w:rsidR="00A373F5" w:rsidRPr="00A373F5" w:rsidRDefault="00A373F5" w:rsidP="00A373F5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A373F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A373F5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:rsidR="00A373F5" w:rsidRPr="00A373F5" w:rsidRDefault="00A373F5" w:rsidP="00A373F5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373F5">
        <w:rPr>
          <w:color w:val="000000"/>
          <w:sz w:val="21"/>
          <w:szCs w:val="21"/>
          <w:lang w:val="en-US"/>
        </w:rPr>
        <w:t xml:space="preserve">            Train                   Test</w:t>
      </w:r>
    </w:p>
    <w:p w:rsidR="00A373F5" w:rsidRPr="00A373F5" w:rsidRDefault="00A373F5" w:rsidP="00A373F5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A373F5">
        <w:rPr>
          <w:color w:val="000000"/>
          <w:sz w:val="21"/>
          <w:szCs w:val="21"/>
          <w:lang w:val="en-US"/>
        </w:rPr>
        <w:t>Accuracy  =</w:t>
      </w:r>
      <w:proofErr w:type="gramEnd"/>
      <w:r w:rsidRPr="00A373F5">
        <w:rPr>
          <w:color w:val="000000"/>
          <w:sz w:val="21"/>
          <w:szCs w:val="21"/>
          <w:lang w:val="en-US"/>
        </w:rPr>
        <w:t xml:space="preserve"> 0.6537313432835821  |  0.6181818181818182</w:t>
      </w:r>
    </w:p>
    <w:p w:rsidR="00A373F5" w:rsidRPr="00A373F5" w:rsidRDefault="00A373F5" w:rsidP="00A373F5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373F5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A373F5">
        <w:rPr>
          <w:color w:val="000000"/>
          <w:sz w:val="21"/>
          <w:szCs w:val="21"/>
          <w:lang w:val="en-US"/>
        </w:rPr>
        <w:t>0.6537313432835821  |</w:t>
      </w:r>
      <w:proofErr w:type="gramEnd"/>
      <w:r w:rsidRPr="00A373F5">
        <w:rPr>
          <w:color w:val="000000"/>
          <w:sz w:val="21"/>
          <w:szCs w:val="21"/>
          <w:lang w:val="en-US"/>
        </w:rPr>
        <w:t xml:space="preserve">  0.6181818181818182</w:t>
      </w:r>
    </w:p>
    <w:p w:rsidR="00A373F5" w:rsidRDefault="00A373F5" w:rsidP="00A373F5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</w:t>
      </w:r>
      <w:proofErr w:type="gramStart"/>
      <w:r>
        <w:rPr>
          <w:color w:val="000000"/>
          <w:sz w:val="21"/>
          <w:szCs w:val="21"/>
        </w:rPr>
        <w:t>0.5  |</w:t>
      </w:r>
      <w:proofErr w:type="gramEnd"/>
      <w:r>
        <w:rPr>
          <w:color w:val="000000"/>
          <w:sz w:val="21"/>
          <w:szCs w:val="21"/>
        </w:rPr>
        <w:t xml:space="preserve">  0.5</w:t>
      </w:r>
    </w:p>
    <w:p w:rsidR="00A373F5" w:rsidRPr="00A373F5" w:rsidRDefault="00A373F5">
      <w:pPr>
        <w:pStyle w:val="ae"/>
        <w:rPr>
          <w:color w:val="000000" w:themeColor="text1"/>
          <w:sz w:val="21"/>
          <w:lang w:val="ru-RU"/>
        </w:rPr>
      </w:pPr>
    </w:p>
    <w:p w:rsidR="00A54A60" w:rsidRPr="00A373F5" w:rsidRDefault="00A54A60">
      <w:pPr>
        <w:pStyle w:val="a9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 w:rsidP="008D01B1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4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Логистическая регрессия</w:t>
      </w:r>
      <w:r w:rsidRPr="00A373F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с </w:t>
      </w:r>
      <w:proofErr w:type="spellStart"/>
      <w:r w:rsidRPr="00A373F5">
        <w:rPr>
          <w:rFonts w:ascii="Times New Roman" w:hAnsi="Times New Roman"/>
          <w:b/>
          <w:bCs/>
          <w:color w:val="000000" w:themeColor="text1"/>
          <w:sz w:val="24"/>
          <w:szCs w:val="24"/>
        </w:rPr>
        <w:t>Sklearn</w:t>
      </w:r>
      <w:proofErr w:type="spellEnd"/>
      <w:r w:rsidRPr="00A373F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.</w:t>
      </w:r>
    </w:p>
    <w:p w:rsidR="008D01B1" w:rsidRDefault="00A373F5" w:rsidP="008D01B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373F5">
        <w:rPr>
          <w:rFonts w:ascii="Times New Roman" w:hAnsi="Times New Roman"/>
          <w:color w:val="000000" w:themeColor="text1"/>
          <w:sz w:val="22"/>
          <w:szCs w:val="22"/>
        </w:rPr>
        <w:br/>
      </w:r>
      <w:r w:rsidR="008D01B1">
        <w:rPr>
          <w:color w:val="000000"/>
          <w:sz w:val="21"/>
          <w:szCs w:val="21"/>
        </w:rPr>
        <w:t>Ошибка на выборках:</w:t>
      </w:r>
    </w:p>
    <w:p w:rsidR="008D01B1" w:rsidRDefault="008D01B1" w:rsidP="008D01B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0.706060606060606</w:t>
      </w:r>
    </w:p>
    <w:p w:rsidR="00A54A60" w:rsidRPr="00A373F5" w:rsidRDefault="00A54A60">
      <w:pPr>
        <w:pStyle w:val="ae"/>
        <w:rPr>
          <w:rFonts w:ascii="Times New Roman" w:hAnsi="Times New Roman"/>
          <w:color w:val="000000" w:themeColor="text1"/>
          <w:sz w:val="22"/>
          <w:szCs w:val="22"/>
        </w:rPr>
      </w:pPr>
    </w:p>
    <w:p w:rsidR="008D01B1" w:rsidRDefault="00A373F5" w:rsidP="008D01B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373F5">
        <w:rPr>
          <w:rFonts w:ascii="Times New Roman" w:hAnsi="Times New Roman"/>
          <w:color w:val="000000" w:themeColor="text1"/>
          <w:sz w:val="22"/>
          <w:szCs w:val="22"/>
        </w:rPr>
        <w:br/>
      </w:r>
      <w:r w:rsidR="008D01B1">
        <w:rPr>
          <w:color w:val="000000"/>
          <w:sz w:val="21"/>
          <w:szCs w:val="21"/>
        </w:rPr>
        <w:t xml:space="preserve">Ошибки на кросс </w:t>
      </w:r>
      <w:proofErr w:type="spellStart"/>
      <w:r w:rsidR="008D01B1">
        <w:rPr>
          <w:color w:val="000000"/>
          <w:sz w:val="21"/>
          <w:szCs w:val="21"/>
        </w:rPr>
        <w:t>валидации</w:t>
      </w:r>
      <w:proofErr w:type="spellEnd"/>
      <w:r w:rsidR="008D01B1">
        <w:rPr>
          <w:color w:val="000000"/>
          <w:sz w:val="21"/>
          <w:szCs w:val="21"/>
        </w:rPr>
        <w:t>:</w:t>
      </w:r>
    </w:p>
    <w:p w:rsidR="008D01B1" w:rsidRDefault="008D01B1" w:rsidP="008D01B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= 0.7212121212121212 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  <w:lang w:val="ru-RU"/>
        </w:rPr>
      </w:pPr>
    </w:p>
    <w:p w:rsidR="008D01B1" w:rsidRPr="008D01B1" w:rsidRDefault="00A373F5" w:rsidP="008D01B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D01B1">
        <w:rPr>
          <w:rFonts w:ascii="Times New Roman" w:hAnsi="Times New Roman"/>
          <w:color w:val="000000" w:themeColor="text1"/>
          <w:sz w:val="22"/>
          <w:szCs w:val="22"/>
        </w:rPr>
        <w:br/>
      </w:r>
      <w:r w:rsidR="008D01B1">
        <w:rPr>
          <w:color w:val="000000"/>
          <w:sz w:val="21"/>
          <w:szCs w:val="21"/>
        </w:rPr>
        <w:t>Ошибки</w:t>
      </w:r>
      <w:r w:rsidR="008D01B1" w:rsidRPr="008D01B1">
        <w:rPr>
          <w:color w:val="000000"/>
          <w:sz w:val="21"/>
          <w:szCs w:val="21"/>
          <w:lang w:val="en-US"/>
        </w:rPr>
        <w:t xml:space="preserve"> </w:t>
      </w:r>
      <w:r w:rsidR="008D01B1">
        <w:rPr>
          <w:color w:val="000000"/>
          <w:sz w:val="21"/>
          <w:szCs w:val="21"/>
        </w:rPr>
        <w:t>на</w:t>
      </w:r>
      <w:r w:rsidR="008D01B1" w:rsidRPr="008D01B1">
        <w:rPr>
          <w:color w:val="000000"/>
          <w:sz w:val="21"/>
          <w:szCs w:val="21"/>
          <w:lang w:val="en-US"/>
        </w:rPr>
        <w:t xml:space="preserve"> </w:t>
      </w:r>
      <w:r w:rsidR="008D01B1">
        <w:rPr>
          <w:color w:val="000000"/>
          <w:sz w:val="21"/>
          <w:szCs w:val="21"/>
        </w:rPr>
        <w:t>выборках</w:t>
      </w:r>
    </w:p>
    <w:p w:rsidR="008D01B1" w:rsidRPr="008D01B1" w:rsidRDefault="008D01B1" w:rsidP="008D01B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D01B1">
        <w:rPr>
          <w:color w:val="000000"/>
          <w:sz w:val="21"/>
          <w:szCs w:val="21"/>
          <w:lang w:val="en-US"/>
        </w:rPr>
        <w:t xml:space="preserve">            Train                   Test</w:t>
      </w:r>
    </w:p>
    <w:p w:rsidR="008D01B1" w:rsidRPr="008D01B1" w:rsidRDefault="008D01B1" w:rsidP="008D01B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8D01B1">
        <w:rPr>
          <w:color w:val="000000"/>
          <w:sz w:val="21"/>
          <w:szCs w:val="21"/>
          <w:lang w:val="en-US"/>
        </w:rPr>
        <w:lastRenderedPageBreak/>
        <w:t>Accuracy  =</w:t>
      </w:r>
      <w:proofErr w:type="gramEnd"/>
      <w:r w:rsidRPr="008D01B1">
        <w:rPr>
          <w:color w:val="000000"/>
          <w:sz w:val="21"/>
          <w:szCs w:val="21"/>
          <w:lang w:val="en-US"/>
        </w:rPr>
        <w:t xml:space="preserve"> 0.7388059701492538  |  0.7212121212121212</w:t>
      </w:r>
    </w:p>
    <w:p w:rsidR="008D01B1" w:rsidRPr="008D01B1" w:rsidRDefault="008D01B1" w:rsidP="008D01B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8D01B1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8D01B1">
        <w:rPr>
          <w:color w:val="000000"/>
          <w:sz w:val="21"/>
          <w:szCs w:val="21"/>
          <w:lang w:val="en-US"/>
        </w:rPr>
        <w:t>0.7388059701492538  |</w:t>
      </w:r>
      <w:proofErr w:type="gramEnd"/>
      <w:r w:rsidRPr="008D01B1">
        <w:rPr>
          <w:color w:val="000000"/>
          <w:sz w:val="21"/>
          <w:szCs w:val="21"/>
          <w:lang w:val="en-US"/>
        </w:rPr>
        <w:t xml:space="preserve">  0.7212121212121212</w:t>
      </w:r>
    </w:p>
    <w:p w:rsidR="008D01B1" w:rsidRDefault="008D01B1" w:rsidP="008D01B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</w:t>
      </w:r>
      <w:proofErr w:type="gramStart"/>
      <w:r>
        <w:rPr>
          <w:color w:val="000000"/>
          <w:sz w:val="21"/>
          <w:szCs w:val="21"/>
        </w:rPr>
        <w:t>0.6785939222169737  |</w:t>
      </w:r>
      <w:proofErr w:type="gramEnd"/>
      <w:r>
        <w:rPr>
          <w:color w:val="000000"/>
          <w:sz w:val="21"/>
          <w:szCs w:val="21"/>
        </w:rPr>
        <w:t xml:space="preserve">  0.6758870214752568</w:t>
      </w:r>
    </w:p>
    <w:p w:rsidR="00A54A60" w:rsidRDefault="00A54A60" w:rsidP="008D01B1">
      <w:pPr>
        <w:pStyle w:val="ae"/>
        <w:shd w:val="clear" w:color="auto" w:fill="FFFFFF"/>
        <w:rPr>
          <w:rFonts w:ascii="monospace" w:hAnsi="monospace"/>
          <w:color w:val="000000" w:themeColor="text1"/>
          <w:sz w:val="21"/>
          <w:lang w:val="ru-RU"/>
        </w:rPr>
      </w:pPr>
    </w:p>
    <w:p w:rsidR="008D01B1" w:rsidRPr="00A373F5" w:rsidRDefault="008D01B1" w:rsidP="008D01B1">
      <w:pPr>
        <w:pStyle w:val="ae"/>
        <w:shd w:val="clear" w:color="auto" w:fill="FFFFFF"/>
        <w:rPr>
          <w:rFonts w:ascii="monospace" w:hAnsi="monospace"/>
          <w:color w:val="000000" w:themeColor="text1"/>
          <w:sz w:val="21"/>
          <w:lang w:val="ru-RU"/>
        </w:rPr>
      </w:pPr>
    </w:p>
    <w:p w:rsidR="00A54A60" w:rsidRPr="00A373F5" w:rsidRDefault="00A373F5" w:rsidP="008D01B1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Выводы по модели: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54A60" w:rsidRPr="0003768E" w:rsidRDefault="00A373F5">
      <w:pPr>
        <w:pStyle w:val="a9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1. Из того, что метрики классификации на трен</w:t>
      </w:r>
      <w:r w:rsidR="008D01B1">
        <w:rPr>
          <w:rFonts w:ascii="Times New Roman" w:hAnsi="Times New Roman"/>
          <w:color w:val="000000" w:themeColor="text1"/>
          <w:lang w:val="ru-RU"/>
        </w:rPr>
        <w:t>ировочной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и тестовой выборках </w:t>
      </w:r>
      <w:r w:rsidR="0003768E">
        <w:rPr>
          <w:rFonts w:ascii="Times New Roman" w:hAnsi="Times New Roman"/>
          <w:color w:val="000000" w:themeColor="text1"/>
          <w:lang w:val="ru-RU"/>
        </w:rPr>
        <w:t xml:space="preserve">почти </w:t>
      </w:r>
      <w:r w:rsidRPr="00A373F5">
        <w:rPr>
          <w:rFonts w:ascii="Times New Roman" w:hAnsi="Times New Roman"/>
          <w:color w:val="000000" w:themeColor="text1"/>
          <w:lang w:val="ru-RU"/>
        </w:rPr>
        <w:t>не отличаются следует, что модель не переобучилась.</w:t>
      </w:r>
    </w:p>
    <w:p w:rsidR="00A54A60" w:rsidRPr="00A373F5" w:rsidRDefault="00A373F5">
      <w:pPr>
        <w:pStyle w:val="a9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2.  Модель логистической регрессии показалась довольно сложной и заняла достаточно времени. Также, из полученных оценок можно сделать вывод, что данная модель не подходит для решения задачи </w:t>
      </w:r>
      <w:proofErr w:type="spellStart"/>
      <w:r w:rsidR="009B4A91" w:rsidRPr="00A373F5">
        <w:rPr>
          <w:rFonts w:ascii="Times New Roman" w:hAnsi="Times New Roman"/>
          <w:color w:val="000000" w:themeColor="text1"/>
          <w:lang w:val="ru-RU"/>
        </w:rPr>
        <w:t>мультиклассовой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классификации.</w:t>
      </w:r>
    </w:p>
    <w:p w:rsidR="00A54A60" w:rsidRPr="00A373F5" w:rsidRDefault="00A54A60">
      <w:pPr>
        <w:pStyle w:val="a9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30"/>
          <w:szCs w:val="30"/>
          <w:lang w:val="ru-RU"/>
        </w:rPr>
      </w:pPr>
    </w:p>
    <w:p w:rsidR="00A54A60" w:rsidRPr="00A373F5" w:rsidRDefault="00A373F5" w:rsidP="00F669AB">
      <w:pPr>
        <w:pStyle w:val="ae"/>
        <w:shd w:val="clear" w:color="auto" w:fill="FFFFFF"/>
        <w:jc w:val="center"/>
        <w:rPr>
          <w:rFonts w:ascii="Times New Roman" w:hAnsi="Times New Roman"/>
          <w:color w:val="000000" w:themeColor="text1"/>
          <w:sz w:val="30"/>
          <w:szCs w:val="30"/>
          <w:lang w:val="ru-RU"/>
        </w:rPr>
      </w:pPr>
      <w:r w:rsidRPr="00A373F5">
        <w:rPr>
          <w:rFonts w:ascii="Times New Roman" w:hAnsi="Times New Roman"/>
          <w:color w:val="000000" w:themeColor="text1"/>
          <w:sz w:val="30"/>
          <w:szCs w:val="30"/>
          <w:lang w:val="ru-RU"/>
        </w:rPr>
        <w:t>KNN</w:t>
      </w:r>
    </w:p>
    <w:p w:rsidR="00A54A60" w:rsidRPr="00A373F5" w:rsidRDefault="00A54A60" w:rsidP="009B4A91">
      <w:pPr>
        <w:pStyle w:val="ae"/>
        <w:shd w:val="clear" w:color="auto" w:fill="FFFFFF"/>
        <w:jc w:val="center"/>
        <w:rPr>
          <w:rFonts w:ascii="Times New Roman" w:hAnsi="Times New Roman"/>
          <w:color w:val="000000" w:themeColor="text1"/>
          <w:sz w:val="30"/>
          <w:szCs w:val="30"/>
          <w:lang w:val="ru-RU"/>
        </w:rPr>
      </w:pPr>
    </w:p>
    <w:p w:rsidR="00A54A60" w:rsidRPr="00A373F5" w:rsidRDefault="00A373F5" w:rsidP="009B4A91">
      <w:pPr>
        <w:pStyle w:val="ae"/>
        <w:shd w:val="clear" w:color="auto" w:fill="FFFFFF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color w:val="000000" w:themeColor="text1"/>
          <w:sz w:val="28"/>
          <w:szCs w:val="28"/>
          <w:lang w:val="ru-RU"/>
        </w:rPr>
        <w:t>Описание модели</w:t>
      </w:r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br/>
        <w:t>Для классификации каждого из объектов тестовой выборки необходимо последовательно выполнить следующие операции:</w:t>
      </w:r>
    </w:p>
    <w:p w:rsidR="00A54A60" w:rsidRPr="00A373F5" w:rsidRDefault="00A373F5">
      <w:pPr>
        <w:pStyle w:val="a9"/>
        <w:numPr>
          <w:ilvl w:val="0"/>
          <w:numId w:val="10"/>
        </w:numPr>
        <w:spacing w:after="0" w:line="384" w:lineRule="auto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Вычислить расстояние до каждого из объектов обучающей выборки</w:t>
      </w:r>
    </w:p>
    <w:p w:rsidR="00A54A60" w:rsidRPr="00A373F5" w:rsidRDefault="00A373F5">
      <w:pPr>
        <w:pStyle w:val="a9"/>
        <w:numPr>
          <w:ilvl w:val="0"/>
          <w:numId w:val="10"/>
        </w:numPr>
        <w:spacing w:after="0" w:line="384" w:lineRule="auto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Отобрать </w:t>
      </w:r>
      <w:r w:rsidRPr="00A373F5">
        <w:rPr>
          <w:rFonts w:ascii="Times New Roman" w:hAnsi="Times New Roman"/>
          <w:color w:val="000000" w:themeColor="text1"/>
        </w:rPr>
        <w:t>k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объектов обучающей выборки, расстояние до которых минимально</w:t>
      </w:r>
    </w:p>
    <w:p w:rsidR="00A54A60" w:rsidRPr="009B4A91" w:rsidRDefault="00A373F5" w:rsidP="009B4A91">
      <w:pPr>
        <w:pStyle w:val="a9"/>
        <w:numPr>
          <w:ilvl w:val="0"/>
          <w:numId w:val="10"/>
        </w:numPr>
        <w:spacing w:after="0" w:line="384" w:lineRule="auto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Класс классифицируемого объекта — это класс, наиболее часто встречающийся среди </w:t>
      </w:r>
      <w:r w:rsidRPr="00A373F5">
        <w:rPr>
          <w:rFonts w:ascii="Times New Roman" w:hAnsi="Times New Roman"/>
          <w:color w:val="000000" w:themeColor="text1"/>
        </w:rPr>
        <w:t>k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ближайших соседей</w:t>
      </w:r>
    </w:p>
    <w:p w:rsidR="00A54A60" w:rsidRPr="00A373F5" w:rsidRDefault="00A373F5">
      <w:pPr>
        <w:pStyle w:val="a9"/>
        <w:spacing w:after="0" w:line="384" w:lineRule="auto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Для простоты я выбрал двумерное пространство, в котором случайным образом на участке от 0 до 5 по каждой из осей выбирается местоположение </w:t>
      </w:r>
      <w:proofErr w:type="spellStart"/>
      <w:proofErr w:type="gramStart"/>
      <w:r w:rsidRPr="00A373F5">
        <w:rPr>
          <w:rFonts w:ascii="Times New Roman" w:hAnsi="Times New Roman"/>
          <w:color w:val="000000" w:themeColor="text1"/>
          <w:lang w:val="ru-RU"/>
        </w:rPr>
        <w:t>мат.ожидания</w:t>
      </w:r>
      <w:proofErr w:type="spellEnd"/>
      <w:proofErr w:type="gramEnd"/>
      <w:r w:rsidRPr="00A373F5">
        <w:rPr>
          <w:rFonts w:ascii="Times New Roman" w:hAnsi="Times New Roman"/>
          <w:color w:val="000000" w:themeColor="text1"/>
          <w:lang w:val="ru-RU"/>
        </w:rPr>
        <w:t xml:space="preserve"> двумерного </w:t>
      </w:r>
      <w:proofErr w:type="spellStart"/>
      <w:r w:rsidRPr="00A373F5">
        <w:rPr>
          <w:rFonts w:ascii="Times New Roman" w:hAnsi="Times New Roman"/>
          <w:color w:val="000000" w:themeColor="text1"/>
          <w:lang w:val="ru-RU"/>
        </w:rPr>
        <w:t>гауссиана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 xml:space="preserve"> со среднеквадратичным отклонением 0.5. Значение 0.5 выбрано, чтобы объекты оказались достаточно хорошо разделимыми (следует из правила трех сигм).</w:t>
      </w:r>
      <w:r w:rsidRPr="00A373F5">
        <w:rPr>
          <w:rFonts w:ascii="Times New Roman" w:hAnsi="Times New Roman"/>
          <w:color w:val="000000" w:themeColor="text1"/>
          <w:highlight w:val="white"/>
          <w:lang w:val="ru-RU"/>
        </w:rPr>
        <w:t xml:space="preserve"> Для определения расстояния между объектами можно использовать не только евклидово расстояние: также применяются манхэттенское расстояние, косинусная мера, критерий </w:t>
      </w:r>
      <w:proofErr w:type="spellStart"/>
      <w:r w:rsidRPr="00A373F5">
        <w:rPr>
          <w:rFonts w:ascii="Times New Roman" w:hAnsi="Times New Roman"/>
          <w:color w:val="000000" w:themeColor="text1"/>
          <w:highlight w:val="white"/>
          <w:lang w:val="ru-RU"/>
        </w:rPr>
        <w:t>корелляции</w:t>
      </w:r>
      <w:proofErr w:type="spellEnd"/>
      <w:r w:rsidRPr="00A373F5">
        <w:rPr>
          <w:rFonts w:ascii="Times New Roman" w:hAnsi="Times New Roman"/>
          <w:color w:val="000000" w:themeColor="text1"/>
          <w:highlight w:val="white"/>
          <w:lang w:val="ru-RU"/>
        </w:rPr>
        <w:t xml:space="preserve"> Пирсона и др.</w:t>
      </w:r>
    </w:p>
    <w:p w:rsidR="00A54A60" w:rsidRPr="00A373F5" w:rsidRDefault="00A54A60">
      <w:pPr>
        <w:pStyle w:val="a9"/>
        <w:spacing w:after="0" w:line="384" w:lineRule="auto"/>
        <w:jc w:val="both"/>
        <w:rPr>
          <w:rFonts w:hint="eastAsia"/>
          <w:color w:val="000000" w:themeColor="text1"/>
          <w:highlight w:val="white"/>
          <w:lang w:val="ru-RU"/>
        </w:rPr>
      </w:pPr>
    </w:p>
    <w:p w:rsidR="00A54A60" w:rsidRPr="00A373F5" w:rsidRDefault="00A373F5">
      <w:pPr>
        <w:spacing w:line="384" w:lineRule="auto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highlight w:val="white"/>
          <w:lang w:val="ru-RU"/>
        </w:rPr>
        <w:t>Основная функция алгоритма. На вход приходит матрица расстояний между объектами обучающей и тестовой выборки, метки обучающей выборки, число ближайших «соседей». На выходе предсказанные метки для новых объектов и вероятности каждой метки.</w:t>
      </w:r>
    </w:p>
    <w:p w:rsidR="00A54A60" w:rsidRPr="00A373F5" w:rsidRDefault="00A54A60" w:rsidP="009B4A91">
      <w:pPr>
        <w:spacing w:line="384" w:lineRule="auto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  <w:lang w:val="ru-RU"/>
        </w:rPr>
      </w:pPr>
    </w:p>
    <w:p w:rsidR="00A54A60" w:rsidRPr="00A373F5" w:rsidRDefault="00A373F5" w:rsidP="009B4A91">
      <w:pPr>
        <w:pStyle w:val="a9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Результат выполнения</w:t>
      </w:r>
    </w:p>
    <w:p w:rsidR="00A54A60" w:rsidRPr="00A373F5" w:rsidRDefault="00A373F5" w:rsidP="009B4A91">
      <w:pPr>
        <w:pStyle w:val="a9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lang w:val="ru-RU"/>
        </w:rPr>
        <w:t>Реализованная модель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>CV scores: [0.6194029850746269, 0.6343283582089553, 0.7388059701492538, 0.6567164179104478, 0.5895522388059702]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>Train data accuracy: 0.6477611940298507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Ошибки на кросс </w:t>
      </w:r>
      <w:proofErr w:type="spellStart"/>
      <w:r>
        <w:rPr>
          <w:color w:val="000000"/>
          <w:sz w:val="21"/>
          <w:szCs w:val="21"/>
        </w:rPr>
        <w:t>валидации</w:t>
      </w:r>
      <w:proofErr w:type="spellEnd"/>
      <w:r>
        <w:rPr>
          <w:color w:val="000000"/>
          <w:sz w:val="21"/>
          <w:szCs w:val="21"/>
        </w:rPr>
        <w:t>: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=</w:t>
      </w:r>
      <w:proofErr w:type="gramEnd"/>
      <w:r>
        <w:rPr>
          <w:color w:val="000000"/>
          <w:sz w:val="21"/>
          <w:szCs w:val="21"/>
        </w:rPr>
        <w:t xml:space="preserve"> 0.6393939393939394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= 0.6393939393939394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0.5793650793650793</w:t>
      </w:r>
    </w:p>
    <w:p w:rsidR="009B4A91" w:rsidRDefault="009B4A91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  <w:lang w:val="ru-RU"/>
        </w:rPr>
      </w:pPr>
    </w:p>
    <w:p w:rsidR="009B4A91" w:rsidRDefault="00A373F5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 w:rsidRPr="00A373F5">
        <w:rPr>
          <w:rFonts w:ascii="Times New Roman" w:hAnsi="Times New Roman"/>
          <w:color w:val="000000" w:themeColor="text1"/>
          <w:sz w:val="22"/>
          <w:szCs w:val="22"/>
        </w:rPr>
        <w:br/>
      </w:r>
      <w:r w:rsidR="009B4A91">
        <w:rPr>
          <w:color w:val="000000"/>
          <w:sz w:val="21"/>
          <w:szCs w:val="21"/>
        </w:rPr>
        <w:t>Ошибки на выборках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</w:t>
      </w:r>
      <w:r w:rsidRPr="009B4A91">
        <w:rPr>
          <w:color w:val="000000"/>
          <w:sz w:val="21"/>
          <w:szCs w:val="21"/>
          <w:lang w:val="en-US"/>
        </w:rPr>
        <w:t>Train                  Test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9B4A91">
        <w:rPr>
          <w:color w:val="000000"/>
          <w:sz w:val="21"/>
          <w:szCs w:val="21"/>
          <w:lang w:val="en-US"/>
        </w:rPr>
        <w:t>Accuracy  =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0.7313432835820896  |  0.6393939393939394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9B4A91">
        <w:rPr>
          <w:color w:val="000000"/>
          <w:sz w:val="21"/>
          <w:szCs w:val="21"/>
          <w:lang w:val="en-US"/>
        </w:rPr>
        <w:t>0.7313432835820896  |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 0.6393939393939394</w:t>
      </w:r>
    </w:p>
    <w:p w:rsidR="00A54A60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 xml:space="preserve">Roc </w:t>
      </w:r>
      <w:proofErr w:type="spellStart"/>
      <w:r w:rsidRPr="009B4A91">
        <w:rPr>
          <w:color w:val="000000"/>
          <w:sz w:val="21"/>
          <w:szCs w:val="21"/>
          <w:lang w:val="en-US"/>
        </w:rPr>
        <w:t>auc</w:t>
      </w:r>
      <w:proofErr w:type="spellEnd"/>
      <w:r w:rsidRPr="009B4A91">
        <w:rPr>
          <w:color w:val="000000"/>
          <w:sz w:val="21"/>
          <w:szCs w:val="21"/>
          <w:lang w:val="en-US"/>
        </w:rPr>
        <w:t xml:space="preserve">   = </w:t>
      </w:r>
      <w:proofErr w:type="gramStart"/>
      <w:r w:rsidRPr="009B4A91">
        <w:rPr>
          <w:color w:val="000000"/>
          <w:sz w:val="21"/>
          <w:szCs w:val="21"/>
          <w:lang w:val="en-US"/>
        </w:rPr>
        <w:t>0.6698452999527633  |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 0.5793650793650793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1"/>
        </w:rPr>
      </w:pPr>
    </w:p>
    <w:p w:rsidR="00A54A60" w:rsidRDefault="00A373F5" w:rsidP="009B4A91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KNN </w:t>
      </w:r>
      <w:r w:rsidR="009B4A91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с</w:t>
      </w:r>
      <w:r w:rsidRPr="00A373F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A373F5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Sklearn</w:t>
      </w:r>
      <w:proofErr w:type="spellEnd"/>
    </w:p>
    <w:p w:rsidR="009B4A91" w:rsidRPr="00A373F5" w:rsidRDefault="009B4A91" w:rsidP="009B4A91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</w:pP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1"/>
          <w:lang w:val="ru-RU"/>
        </w:rPr>
      </w:pP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9B4A9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9B4A9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 xml:space="preserve">            Train                  Test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9B4A91">
        <w:rPr>
          <w:color w:val="000000"/>
          <w:sz w:val="21"/>
          <w:szCs w:val="21"/>
          <w:lang w:val="en-US"/>
        </w:rPr>
        <w:t>Accuracy  =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0.7373134328358208  |  0.6515151515151515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9B4A91">
        <w:rPr>
          <w:color w:val="000000"/>
          <w:sz w:val="21"/>
          <w:szCs w:val="21"/>
          <w:lang w:val="en-US"/>
        </w:rPr>
        <w:t>0.7373134328358208  |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 0.6515151515151515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</w:t>
      </w:r>
      <w:proofErr w:type="gramStart"/>
      <w:r>
        <w:rPr>
          <w:color w:val="000000"/>
          <w:sz w:val="21"/>
          <w:szCs w:val="21"/>
        </w:rPr>
        <w:t>0.6744115099984255  |</w:t>
      </w:r>
      <w:proofErr w:type="gramEnd"/>
      <w:r>
        <w:rPr>
          <w:color w:val="000000"/>
          <w:sz w:val="21"/>
          <w:szCs w:val="21"/>
        </w:rPr>
        <w:t xml:space="preserve">  0.5997899159663865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</w:rPr>
      </w:pP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A54A60" w:rsidRPr="00A373F5" w:rsidRDefault="00A373F5" w:rsidP="00F669AB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Вывод по модели: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1. Из того, что метрики классификации на трен</w:t>
      </w:r>
      <w:r w:rsidR="009B4A91">
        <w:rPr>
          <w:rFonts w:ascii="Times New Roman" w:hAnsi="Times New Roman"/>
          <w:color w:val="000000" w:themeColor="text1"/>
          <w:lang w:val="ru-RU"/>
        </w:rPr>
        <w:t>ировочн</w:t>
      </w:r>
      <w:r w:rsidRPr="00A373F5">
        <w:rPr>
          <w:rFonts w:ascii="Times New Roman" w:hAnsi="Times New Roman"/>
          <w:color w:val="000000" w:themeColor="text1"/>
          <w:lang w:val="ru-RU"/>
        </w:rPr>
        <w:t>о</w:t>
      </w:r>
      <w:r w:rsidR="009B4A91">
        <w:rPr>
          <w:rFonts w:ascii="Times New Roman" w:hAnsi="Times New Roman"/>
          <w:color w:val="000000" w:themeColor="text1"/>
          <w:lang w:val="ru-RU"/>
        </w:rPr>
        <w:t>й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и тестовой выборках</w:t>
      </w:r>
      <w:r w:rsidR="009B4A91">
        <w:rPr>
          <w:rFonts w:ascii="Times New Roman" w:hAnsi="Times New Roman"/>
          <w:color w:val="000000" w:themeColor="text1"/>
          <w:lang w:val="ru-RU"/>
        </w:rPr>
        <w:t xml:space="preserve"> почти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не отличаются следует, что модель не переобучилась.</w:t>
      </w:r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2.  Модель KNN считается не сложной, но даже при этом на тре</w:t>
      </w:r>
      <w:r w:rsidR="009B4A91">
        <w:rPr>
          <w:rFonts w:ascii="Times New Roman" w:hAnsi="Times New Roman"/>
          <w:color w:val="000000" w:themeColor="text1"/>
          <w:lang w:val="ru-RU"/>
        </w:rPr>
        <w:t>нировочных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и тестовых данных </w:t>
      </w:r>
      <w:r w:rsidR="009B4A91">
        <w:rPr>
          <w:rFonts w:ascii="Times New Roman" w:hAnsi="Times New Roman"/>
          <w:color w:val="000000" w:themeColor="text1"/>
          <w:lang w:val="ru-RU"/>
        </w:rPr>
        <w:t xml:space="preserve">дает результат не хуже </w:t>
      </w:r>
      <w:proofErr w:type="spellStart"/>
      <w:r w:rsidR="009B4A91">
        <w:rPr>
          <w:rFonts w:ascii="Times New Roman" w:hAnsi="Times New Roman"/>
          <w:color w:val="000000" w:themeColor="text1"/>
          <w:lang w:val="ru-RU"/>
        </w:rPr>
        <w:t>логрега</w:t>
      </w:r>
      <w:proofErr w:type="spellEnd"/>
      <w:r w:rsidRPr="00A373F5">
        <w:rPr>
          <w:rFonts w:ascii="Times New Roman" w:hAnsi="Times New Roman"/>
          <w:color w:val="000000" w:themeColor="text1"/>
          <w:lang w:val="ru-RU"/>
        </w:rPr>
        <w:t>.</w:t>
      </w:r>
    </w:p>
    <w:p w:rsidR="00A54A60" w:rsidRPr="00A373F5" w:rsidRDefault="00A54A60">
      <w:pPr>
        <w:pStyle w:val="ae"/>
        <w:shd w:val="clear" w:color="auto" w:fill="FFFFFF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A54A60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F669AB" w:rsidRPr="00A373F5" w:rsidRDefault="00F669AB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A54A60" w:rsidRPr="00A373F5" w:rsidRDefault="00A373F5" w:rsidP="00F669AB">
      <w:pPr>
        <w:pStyle w:val="ae"/>
        <w:shd w:val="clear" w:color="auto" w:fill="FFFFFF"/>
        <w:jc w:val="center"/>
        <w:rPr>
          <w:rFonts w:ascii="Times New Roman" w:hAnsi="Times New Roman"/>
          <w:color w:val="000000" w:themeColor="text1"/>
          <w:sz w:val="30"/>
          <w:szCs w:val="30"/>
          <w:lang w:val="ru-RU"/>
        </w:rPr>
      </w:pPr>
      <w:r w:rsidRPr="00A373F5">
        <w:rPr>
          <w:rFonts w:ascii="Times New Roman" w:hAnsi="Times New Roman"/>
          <w:color w:val="000000" w:themeColor="text1"/>
          <w:sz w:val="30"/>
          <w:szCs w:val="30"/>
          <w:lang w:val="ru-RU"/>
        </w:rPr>
        <w:t>SVM</w:t>
      </w:r>
    </w:p>
    <w:p w:rsidR="00A54A60" w:rsidRPr="00A373F5" w:rsidRDefault="00A54A60" w:rsidP="009B4A91">
      <w:pPr>
        <w:pStyle w:val="ae"/>
        <w:shd w:val="clear" w:color="auto" w:fill="FFFFFF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54A60" w:rsidRPr="00A373F5" w:rsidRDefault="00A373F5" w:rsidP="009B4A91">
      <w:pPr>
        <w:pStyle w:val="ae"/>
        <w:shd w:val="clear" w:color="auto" w:fill="FFFFFF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color w:val="000000" w:themeColor="text1"/>
          <w:sz w:val="28"/>
          <w:szCs w:val="28"/>
          <w:lang w:val="ru-RU"/>
        </w:rPr>
        <w:t>Описание модели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54A60" w:rsidRPr="00A373F5" w:rsidRDefault="00A373F5">
      <w:pPr>
        <w:pStyle w:val="a9"/>
        <w:rPr>
          <w:rFonts w:hint="eastAsia"/>
          <w:color w:val="000000" w:themeColor="text1"/>
          <w:lang w:val="ru-RU"/>
        </w:rPr>
      </w:pPr>
      <w:proofErr w:type="spellStart"/>
      <w:r w:rsidRPr="00A373F5">
        <w:rPr>
          <w:color w:val="000000" w:themeColor="text1"/>
          <w:lang w:val="ru-RU"/>
        </w:rPr>
        <w:t>Мультиклассовые</w:t>
      </w:r>
      <w:proofErr w:type="spellEnd"/>
      <w:r w:rsidRPr="00A373F5">
        <w:rPr>
          <w:color w:val="000000" w:themeColor="text1"/>
          <w:lang w:val="ru-RU"/>
        </w:rPr>
        <w:t xml:space="preserve"> </w:t>
      </w:r>
      <w:r w:rsidRPr="00A373F5">
        <w:rPr>
          <w:color w:val="000000" w:themeColor="text1"/>
        </w:rPr>
        <w:t>SVM</w:t>
      </w:r>
      <w:r w:rsidRPr="00A373F5">
        <w:rPr>
          <w:color w:val="000000" w:themeColor="text1"/>
          <w:lang w:val="ru-RU"/>
        </w:rPr>
        <w:t xml:space="preserve"> классифицируют входной вектор </w:t>
      </w:r>
      <w:r w:rsidRPr="00A373F5">
        <w:rPr>
          <w:color w:val="000000" w:themeColor="text1"/>
        </w:rPr>
        <w:t>x</w:t>
      </w:r>
      <w:r w:rsidRPr="00A373F5">
        <w:rPr>
          <w:color w:val="000000" w:themeColor="text1"/>
          <w:lang w:val="ru-RU"/>
        </w:rPr>
        <w:t xml:space="preserve"> ∈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Pr="00A373F5">
        <w:rPr>
          <w:color w:val="000000" w:themeColor="text1"/>
          <w:lang w:val="ru-RU"/>
        </w:rPr>
        <w:t xml:space="preserve"> в один из </w:t>
      </w:r>
      <w:r w:rsidRPr="00A373F5">
        <w:rPr>
          <w:color w:val="000000" w:themeColor="text1"/>
        </w:rPr>
        <w:t>k</w:t>
      </w:r>
      <w:r w:rsidRPr="00A373F5">
        <w:rPr>
          <w:color w:val="000000" w:themeColor="text1"/>
          <w:lang w:val="ru-RU"/>
        </w:rPr>
        <w:t xml:space="preserve"> классов, используя следующее простое правило:</w:t>
      </w:r>
    </w:p>
    <w:p w:rsidR="00A54A60" w:rsidRPr="00A373F5" w:rsidRDefault="00A373F5">
      <w:pPr>
        <w:pStyle w:val="a9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m:oMath>
        <m:acc>
          <m:accPr>
            <m:chr m:val="^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lang w:val="ru-RU"/>
          </w:rPr>
          <m:t>=</m:t>
        </m:r>
        <m:limLow>
          <m:limLowPr>
            <m:ctrlPr>
              <w:rPr>
                <w:rFonts w:ascii="Cambria Math" w:hAnsi="Cambria Math"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argmax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∈</m:t>
            </m:r>
            <m:r>
              <m:rPr>
                <m:lit/>
                <m:nor/>
              </m:rPr>
              <w:rPr>
                <w:rFonts w:ascii="Cambria Math" w:hAnsi="Cambria Math"/>
                <w:color w:val="000000" w:themeColor="text1"/>
                <w:lang w:val="ru-RU"/>
              </w:rPr>
              <m:t>|</m:t>
            </m:r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m:rPr>
                <m:lit/>
                <m:nor/>
              </m:rPr>
              <w:rPr>
                <w:rFonts w:ascii="Cambria Math" w:hAnsi="Cambria Math"/>
                <w:color w:val="000000" w:themeColor="text1"/>
                <w:lang w:val="ru-RU"/>
              </w:rPr>
              <m:t>|</m:t>
            </m:r>
          </m:lim>
        </m:limLow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bSup>
      </m:oMath>
      <w:r w:rsidRPr="00A373F5">
        <w:rPr>
          <w:rFonts w:ascii="Times New Roman" w:hAnsi="Times New Roman"/>
          <w:b/>
          <w:bCs/>
          <w:color w:val="000000" w:themeColor="text1"/>
          <w:lang w:val="ru-RU"/>
        </w:rPr>
        <w:t>,</w:t>
      </w:r>
    </w:p>
    <w:p w:rsidR="00A54A60" w:rsidRPr="00A373F5" w:rsidRDefault="00A373F5">
      <w:pPr>
        <w:pStyle w:val="a9"/>
        <w:jc w:val="both"/>
        <w:rPr>
          <w:rFonts w:hint="eastAsia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lastRenderedPageBreak/>
        <w:t xml:space="preserve">Каждый вектор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∈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можно рассматривать как прототип, представляющий m-й класс, а 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- как оценку m-го класса по x. Следовательно, уравнение выбирает класс с наивысшим баллом. Для n обучающих примеров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∈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и связанных с ними меток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∈ [k] мультиклассовая SVM-формулировка оценивает оценки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,...,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>, решив следующую задачу оптимизации:</w:t>
      </w:r>
    </w:p>
    <w:p w:rsidR="00A54A60" w:rsidRPr="00A373F5" w:rsidRDefault="00A54A60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jc w:val="center"/>
        <w:rPr>
          <w:rFonts w:hint="eastAsia"/>
          <w:color w:val="000000" w:themeColor="text1"/>
          <w:lang w:val="ru-RU"/>
        </w:rPr>
      </w:pPr>
      <m:oMath>
        <m:limLow>
          <m:limLowPr>
            <m:ctrlPr>
              <w:rPr>
                <w:rFonts w:ascii="Cambria Math" w:hAnsi="Cambria Math"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minimize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α</m:t>
            </m:r>
          </m:lim>
        </m:limLow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  <w:color w:val="000000" w:themeColor="text1"/>
                <w:lang w:val="ru-RU"/>
              </w:rPr>
              <m:t>||</m:t>
            </m:r>
          </m:e>
        </m:nary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</m:d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  <w:color w:val="000000" w:themeColor="text1"/>
                <w:lang w:val="ru-RU"/>
              </w:rPr>
              <m:t>||</m:t>
            </m:r>
          </m:e>
          <m:sup>
            <m: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ru-RU"/>
          </w:rPr>
          <m:t>+</m:t>
        </m:r>
        <m:r>
          <w:rPr>
            <w:rFonts w:ascii="Cambria Math" w:hAnsi="Cambria Math"/>
            <w:color w:val="000000" w:themeColor="text1"/>
          </w:rPr>
          <m:t>C</m:t>
        </m:r>
        <m:nary>
          <m:naryPr>
            <m:chr m:val="∑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1+</m:t>
                </m:r>
                <m:limLow>
                  <m:limLow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lim>
                </m:limLow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</m:nary>
      </m:oMath>
      <w:r w:rsidRPr="00A373F5">
        <w:rPr>
          <w:rFonts w:ascii="Times New Roman" w:hAnsi="Times New Roman"/>
          <w:color w:val="000000" w:themeColor="text1"/>
          <w:lang w:val="ru-RU"/>
        </w:rPr>
        <w:t>,</w:t>
      </w:r>
    </w:p>
    <w:p w:rsidR="00A54A60" w:rsidRPr="00A373F5" w:rsidRDefault="00A54A60">
      <w:pPr>
        <w:pStyle w:val="a9"/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54A60">
      <w:pPr>
        <w:pStyle w:val="a9"/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где </w:t>
      </w:r>
      <w:proofErr w:type="gramStart"/>
      <w:r w:rsidRPr="00A373F5">
        <w:rPr>
          <w:rFonts w:ascii="Times New Roman" w:hAnsi="Times New Roman"/>
          <w:color w:val="000000" w:themeColor="text1"/>
          <w:lang w:val="ru-RU"/>
        </w:rPr>
        <w:t>C &gt;</w:t>
      </w:r>
      <w:proofErr w:type="gramEnd"/>
      <w:r w:rsidRPr="00A373F5">
        <w:rPr>
          <w:rFonts w:ascii="Times New Roman" w:hAnsi="Times New Roman"/>
          <w:color w:val="000000" w:themeColor="text1"/>
          <w:lang w:val="ru-RU"/>
        </w:rPr>
        <w:t xml:space="preserve"> 0 - параметр регуляризации 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+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= 0, если u &lt;0, и u в противном случае. Это </w:t>
      </w:r>
      <w:proofErr w:type="gramStart"/>
      <w:r w:rsidRPr="00A373F5">
        <w:rPr>
          <w:rFonts w:ascii="Times New Roman" w:hAnsi="Times New Roman"/>
          <w:color w:val="000000" w:themeColor="text1"/>
          <w:lang w:val="ru-RU"/>
        </w:rPr>
        <w:t>уравнение  означает</w:t>
      </w:r>
      <w:proofErr w:type="gramEnd"/>
      <w:r w:rsidRPr="00A373F5">
        <w:rPr>
          <w:rFonts w:ascii="Times New Roman" w:hAnsi="Times New Roman"/>
          <w:color w:val="000000" w:themeColor="text1"/>
          <w:lang w:val="ru-RU"/>
        </w:rPr>
        <w:t xml:space="preserve">, что для каждого учебного случая мы не несем потерь, если оценка правильного класса больше, чем оценка «ближайшего» класса хотя бы на 1. Оценками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,...,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 решив следующую задачу оптимизации:</w:t>
      </w:r>
    </w:p>
    <w:p w:rsidR="00A54A60" w:rsidRPr="00A373F5" w:rsidRDefault="00A373F5">
      <w:pPr>
        <w:pStyle w:val="a9"/>
        <w:shd w:val="clear" w:color="auto" w:fill="FFFFFF"/>
        <w:spacing w:after="0"/>
        <w:jc w:val="center"/>
        <w:rPr>
          <w:rFonts w:hint="eastAsia"/>
          <w:color w:val="000000" w:themeColor="text1"/>
          <w:lang w:val="ru-RU"/>
        </w:rPr>
      </w:pPr>
      <m:oMath>
        <m:limLow>
          <m:limLowPr>
            <m:ctrlPr>
              <w:rPr>
                <w:rFonts w:ascii="Cambria Math" w:hAnsi="Cambria Math"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minimize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α</m:t>
            </m:r>
          </m:lim>
        </m:limLow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  <w:color w:val="000000" w:themeColor="text1"/>
                <w:lang w:val="ru-RU"/>
              </w:rPr>
              <m:t>||</m:t>
            </m:r>
          </m:e>
        </m:nary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</m:d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  <w:color w:val="000000" w:themeColor="text1"/>
                <w:lang w:val="ru-RU"/>
              </w:rPr>
              <m:t>||</m:t>
            </m:r>
          </m:e>
          <m:sup>
            <m: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ru-RU"/>
          </w:rPr>
          <m:t>+</m:t>
        </m:r>
        <m:nary>
          <m:naryPr>
            <m:chr m:val="∑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p>
                </m:sSubSup>
              </m:e>
            </m:nary>
          </m:e>
        </m:nary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bSup>
      </m:oMath>
      <w:r w:rsidRPr="00A373F5">
        <w:rPr>
          <w:color w:val="000000" w:themeColor="text1"/>
          <w:lang w:val="ru-RU"/>
        </w:rPr>
        <w:t>,</w:t>
      </w:r>
    </w:p>
    <w:p w:rsidR="00A54A60" w:rsidRPr="00A373F5" w:rsidRDefault="00A54A60">
      <w:pPr>
        <w:pStyle w:val="a9"/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с учетом 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bSup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, если </w:t>
      </w:r>
      <m:oMath>
        <m:r>
          <w:rPr>
            <w:rFonts w:ascii="Cambria Math" w:hAnsi="Cambria Math"/>
            <w:color w:val="000000" w:themeColor="text1"/>
            <w:lang w:val="ru-RU"/>
          </w:rPr>
          <m:t>∀</m:t>
        </m:r>
        <m: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>∀</m:t>
        </m:r>
        <m:r>
          <w:rPr>
            <w:rFonts w:ascii="Cambria Math" w:hAnsi="Cambria Math"/>
            <w:color w:val="000000" w:themeColor="text1"/>
          </w:rPr>
          <m:t>m</m:t>
        </m:r>
        <m:r>
          <w:rPr>
            <w:rFonts w:ascii="Cambria Math" w:hAnsi="Cambria Math"/>
            <w:color w:val="000000" w:themeColor="text1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</m:oMath>
      <w:r w:rsidRPr="00A373F5">
        <w:rPr>
          <w:rFonts w:ascii="Times New Roman" w:hAnsi="Times New Roman"/>
          <w:color w:val="000000" w:themeColor="text1"/>
          <w:lang w:val="ru-RU"/>
        </w:rPr>
        <w:t>,</w:t>
      </w:r>
    </w:p>
    <w:p w:rsidR="00A54A60" w:rsidRPr="00A373F5" w:rsidRDefault="00A54A60">
      <w:pPr>
        <w:pStyle w:val="a9"/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bSup>
          </m:e>
        </m:nary>
        <m:r>
          <w:rPr>
            <w:rFonts w:ascii="Cambria Math" w:hAnsi="Cambria Math"/>
            <w:color w:val="000000" w:themeColor="text1"/>
            <w:lang w:val="ru-RU"/>
          </w:rPr>
          <m:t>=0∀</m:t>
        </m:r>
        <m:r>
          <w:rPr>
            <w:rFonts w:ascii="Cambria Math" w:hAnsi="Cambria Math"/>
            <w:color w:val="000000" w:themeColor="text1"/>
          </w:rPr>
          <m:t>m</m:t>
        </m:r>
        <m:r>
          <w:rPr>
            <w:rFonts w:ascii="Cambria Math" w:hAnsi="Cambria Math"/>
            <w:color w:val="000000" w:themeColor="text1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</m:oMath>
      <w:r w:rsidRPr="00A373F5">
        <w:rPr>
          <w:rFonts w:ascii="Times New Roman" w:hAnsi="Times New Roman"/>
          <w:color w:val="000000" w:themeColor="text1"/>
          <w:lang w:val="ru-RU"/>
        </w:rPr>
        <w:t>.</w:t>
      </w:r>
    </w:p>
    <w:p w:rsidR="00A54A60" w:rsidRPr="00A373F5" w:rsidRDefault="00A54A60">
      <w:pPr>
        <w:pStyle w:val="a9"/>
        <w:shd w:val="clear" w:color="auto" w:fill="FFFFFF"/>
        <w:spacing w:after="0"/>
        <w:jc w:val="both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Градиент </w:t>
      </w:r>
      <w:r w:rsidRPr="00A373F5">
        <w:rPr>
          <w:rFonts w:ascii="Times New Roman" w:hAnsi="Times New Roman"/>
          <w:color w:val="000000" w:themeColor="text1"/>
        </w:rPr>
        <w:t>f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играет важную роль и определяется:</w:t>
      </w:r>
    </w:p>
    <w:p w:rsidR="00A54A60" w:rsidRPr="00A373F5" w:rsidRDefault="00A54A60">
      <w:pPr>
        <w:pStyle w:val="a9"/>
        <w:shd w:val="clear" w:color="auto" w:fill="FFFFFF"/>
        <w:spacing w:after="0"/>
        <w:jc w:val="both"/>
        <w:rPr>
          <w:rFonts w:hint="eastAsia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jc w:val="center"/>
        <w:rPr>
          <w:rFonts w:hint="eastAsia"/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∂f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lang w:val="ru-RU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+</m:t>
        </m:r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>,∀</m:t>
        </m:r>
        <m: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>,∀</m:t>
        </m:r>
        <m:r>
          <w:rPr>
            <w:rFonts w:ascii="Cambria Math" w:hAnsi="Cambria Math"/>
            <w:color w:val="000000" w:themeColor="text1"/>
          </w:rPr>
          <m:t>m</m:t>
        </m:r>
        <m:r>
          <w:rPr>
            <w:rFonts w:ascii="Cambria Math" w:hAnsi="Cambria Math"/>
            <w:color w:val="000000" w:themeColor="text1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</m:d>
      </m:oMath>
      <w:r w:rsidRPr="00A373F5">
        <w:rPr>
          <w:color w:val="000000" w:themeColor="text1"/>
          <w:lang w:val="ru-RU"/>
        </w:rPr>
        <w:t>.</w:t>
      </w:r>
    </w:p>
    <w:p w:rsidR="00A54A60" w:rsidRPr="00A373F5" w:rsidRDefault="00A54A60">
      <w:pPr>
        <w:pStyle w:val="a9"/>
        <w:shd w:val="clear" w:color="auto" w:fill="FFFFFF"/>
        <w:spacing w:after="0"/>
        <w:jc w:val="both"/>
        <w:rPr>
          <w:rFonts w:hint="eastAsia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В таком случае, оптимальное решение будет выглядеть:</w:t>
      </w:r>
    </w:p>
    <w:p w:rsidR="00A54A60" w:rsidRPr="00A373F5" w:rsidRDefault="00A54A60">
      <w:pPr>
        <w:pStyle w:val="a9"/>
        <w:shd w:val="clear" w:color="auto" w:fill="FFFFFF"/>
        <w:spacing w:after="0"/>
        <w:jc w:val="center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373F5">
      <w:pPr>
        <w:pStyle w:val="a9"/>
        <w:shd w:val="clear" w:color="auto" w:fill="FFFFFF"/>
        <w:spacing w:after="0"/>
        <w:jc w:val="center"/>
        <w:rPr>
          <w:rFonts w:hint="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=</m:t>
        </m:r>
        <m:limLow>
          <m:limLowPr>
            <m:ctrlPr>
              <w:rPr>
                <w:rFonts w:ascii="Cambria Math" w:hAnsi="Cambria Math"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max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d>
          </m:lim>
        </m:limLow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>-</m:t>
        </m:r>
        <m:limLow>
          <m:limLowPr>
            <m:ctrlPr>
              <w:rPr>
                <w:rFonts w:ascii="Cambria Math" w:hAnsi="Cambria Math"/>
                <w:color w:val="000000" w:themeColor="text1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</w:rPr>
              <m:t>min</m:t>
            </m:r>
          </m:e>
          <m:lim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d>
            <m:r>
              <w:rPr>
                <w:rFonts w:ascii="Cambria Math" w:hAnsi="Cambria Math"/>
                <w:color w:val="000000" w:themeColor="text1"/>
                <w:lang w:val="ru-RU"/>
              </w:rPr>
              <m:t>: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bSup>
            <m:r>
              <w:rPr>
                <w:rFonts w:ascii="Cambria Math" w:hAnsi="Cambria Math"/>
                <w:color w:val="000000" w:themeColor="text1"/>
                <w:lang w:val="ru-RU"/>
              </w:rPr>
              <m:t>&lt;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bSup>
          </m:lim>
        </m:limLow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>,∀</m:t>
        </m:r>
        <m: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A373F5">
        <w:rPr>
          <w:color w:val="000000" w:themeColor="text1"/>
          <w:lang w:val="ru-RU"/>
        </w:rPr>
        <w:t>.</w:t>
      </w:r>
    </w:p>
    <w:p w:rsidR="00A54A60" w:rsidRPr="00A373F5" w:rsidRDefault="00A373F5">
      <w:pPr>
        <w:pStyle w:val="a9"/>
        <w:shd w:val="clear" w:color="auto" w:fill="FFFFFF"/>
        <w:spacing w:after="0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 Чем больше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, тем больше 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>,...,</m:t>
        </m:r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bSup>
      </m:oMath>
      <w:r w:rsidRPr="00A373F5">
        <w:rPr>
          <w:rFonts w:ascii="Times New Roman" w:hAnsi="Times New Roman"/>
          <w:color w:val="000000" w:themeColor="text1"/>
          <w:lang w:val="ru-RU"/>
        </w:rPr>
        <w:t xml:space="preserve">. Остановка происходит, если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&lt;</m:t>
        </m:r>
        <m:r>
          <w:rPr>
            <w:rFonts w:ascii="Cambria Math" w:hAnsi="Cambria Math"/>
            <w:color w:val="000000" w:themeColor="text1"/>
          </w:rPr>
          <m:t>ϵ</m:t>
        </m:r>
        <m:r>
          <w:rPr>
            <w:rFonts w:ascii="Cambria Math" w:hAnsi="Cambria Math"/>
            <w:color w:val="000000" w:themeColor="text1"/>
            <w:lang w:val="ru-RU"/>
          </w:rPr>
          <m:t>,∀</m:t>
        </m:r>
        <m: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A373F5">
        <w:rPr>
          <w:rFonts w:ascii="Times New Roman" w:hAnsi="Times New Roman"/>
          <w:color w:val="000000" w:themeColor="text1"/>
          <w:lang w:val="ru-RU"/>
        </w:rPr>
        <w:t>.</w:t>
      </w:r>
    </w:p>
    <w:p w:rsidR="00A54A60" w:rsidRDefault="00A54A60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B4A91" w:rsidRPr="00A373F5" w:rsidRDefault="009B4A91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54A60" w:rsidRPr="00A373F5" w:rsidRDefault="00A373F5" w:rsidP="009B4A91">
      <w:pPr>
        <w:pStyle w:val="a9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 w:rsidRPr="00A373F5">
        <w:rPr>
          <w:rFonts w:ascii="Times New Roman" w:hAnsi="Times New Roman"/>
          <w:color w:val="000000" w:themeColor="text1"/>
          <w:sz w:val="28"/>
          <w:szCs w:val="28"/>
          <w:lang w:val="ru-RU"/>
        </w:rPr>
        <w:t>Результат выполнения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Ошибки на кросс </w:t>
      </w:r>
      <w:proofErr w:type="spellStart"/>
      <w:r>
        <w:rPr>
          <w:color w:val="000000"/>
          <w:sz w:val="21"/>
          <w:szCs w:val="21"/>
        </w:rPr>
        <w:t>валидации</w:t>
      </w:r>
      <w:proofErr w:type="spellEnd"/>
      <w:r>
        <w:rPr>
          <w:color w:val="000000"/>
          <w:sz w:val="21"/>
          <w:szCs w:val="21"/>
        </w:rPr>
        <w:t>: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=</w:t>
      </w:r>
      <w:proofErr w:type="gramEnd"/>
      <w:r>
        <w:rPr>
          <w:color w:val="000000"/>
          <w:sz w:val="21"/>
          <w:szCs w:val="21"/>
        </w:rPr>
        <w:t xml:space="preserve"> 0.5509999999999999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= 0.5509999999999999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0.553014903114113</w:t>
      </w:r>
    </w:p>
    <w:p w:rsidR="00A54A60" w:rsidRPr="009B4A91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  <w:lang w:val="ru-RU"/>
        </w:rPr>
      </w:pP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выборках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</w:t>
      </w:r>
      <w:r w:rsidRPr="009B4A91">
        <w:rPr>
          <w:color w:val="000000"/>
          <w:sz w:val="21"/>
          <w:szCs w:val="21"/>
          <w:lang w:val="en-US"/>
        </w:rPr>
        <w:t>Train                   Test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9B4A91">
        <w:rPr>
          <w:color w:val="000000"/>
          <w:sz w:val="21"/>
          <w:szCs w:val="21"/>
          <w:lang w:val="en-US"/>
        </w:rPr>
        <w:t>Accuracy  =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0.6537313432835821  |  0.6181818181818182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9B4A91">
        <w:rPr>
          <w:color w:val="000000"/>
          <w:sz w:val="21"/>
          <w:szCs w:val="21"/>
          <w:lang w:val="en-US"/>
        </w:rPr>
        <w:t>0.6537313432835821  |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 0.6181818181818182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lastRenderedPageBreak/>
        <w:t xml:space="preserve">Roc </w:t>
      </w:r>
      <w:proofErr w:type="spellStart"/>
      <w:r w:rsidRPr="009B4A91">
        <w:rPr>
          <w:color w:val="000000"/>
          <w:sz w:val="21"/>
          <w:szCs w:val="21"/>
          <w:lang w:val="en-US"/>
        </w:rPr>
        <w:t>auc</w:t>
      </w:r>
      <w:proofErr w:type="spellEnd"/>
      <w:r w:rsidRPr="009B4A91">
        <w:rPr>
          <w:color w:val="000000"/>
          <w:sz w:val="21"/>
          <w:szCs w:val="21"/>
          <w:lang w:val="en-US"/>
        </w:rPr>
        <w:t xml:space="preserve">   = </w:t>
      </w:r>
      <w:proofErr w:type="gramStart"/>
      <w:r w:rsidRPr="009B4A91">
        <w:rPr>
          <w:color w:val="000000"/>
          <w:sz w:val="21"/>
          <w:szCs w:val="21"/>
          <w:lang w:val="en-US"/>
        </w:rPr>
        <w:t>0.5  |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 0.5</w:t>
      </w:r>
    </w:p>
    <w:p w:rsidR="009B4A91" w:rsidRPr="00A373F5" w:rsidRDefault="009B4A91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</w:rPr>
      </w:pP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</w:rPr>
      </w:pPr>
    </w:p>
    <w:p w:rsidR="00A54A60" w:rsidRPr="009B4A91" w:rsidRDefault="00A373F5" w:rsidP="009B4A91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B4A91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SVM </w:t>
      </w:r>
      <w:r w:rsidR="009B4A91"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с</w:t>
      </w:r>
      <w:r w:rsidRPr="009B4A91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B4A91">
        <w:rPr>
          <w:rFonts w:ascii="Times New Roman" w:hAnsi="Times New Roman"/>
          <w:b/>
          <w:bCs/>
          <w:color w:val="000000" w:themeColor="text1"/>
          <w:sz w:val="24"/>
          <w:szCs w:val="24"/>
        </w:rPr>
        <w:t>Sklearn</w:t>
      </w:r>
      <w:proofErr w:type="spellEnd"/>
    </w:p>
    <w:p w:rsidR="00A54A60" w:rsidRPr="009B4A91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1"/>
        </w:rPr>
      </w:pP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9B4A9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9B4A9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 xml:space="preserve">            Train                   Test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9B4A91">
        <w:rPr>
          <w:color w:val="000000"/>
          <w:sz w:val="21"/>
          <w:szCs w:val="21"/>
          <w:lang w:val="en-US"/>
        </w:rPr>
        <w:t>Accuracy  =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0.6537313432835821  |  0.6181818181818182</w:t>
      </w:r>
    </w:p>
    <w:p w:rsidR="009B4A91" w:rsidRP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B4A91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9B4A91">
        <w:rPr>
          <w:color w:val="000000"/>
          <w:sz w:val="21"/>
          <w:szCs w:val="21"/>
          <w:lang w:val="en-US"/>
        </w:rPr>
        <w:t>0.6537313432835821  |</w:t>
      </w:r>
      <w:proofErr w:type="gramEnd"/>
      <w:r w:rsidRPr="009B4A91">
        <w:rPr>
          <w:color w:val="000000"/>
          <w:sz w:val="21"/>
          <w:szCs w:val="21"/>
          <w:lang w:val="en-US"/>
        </w:rPr>
        <w:t xml:space="preserve">  0.6181818181818182</w:t>
      </w:r>
    </w:p>
    <w:p w:rsidR="009B4A91" w:rsidRDefault="009B4A91" w:rsidP="009B4A91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</w:t>
      </w:r>
      <w:proofErr w:type="gramStart"/>
      <w:r>
        <w:rPr>
          <w:color w:val="000000"/>
          <w:sz w:val="21"/>
          <w:szCs w:val="21"/>
        </w:rPr>
        <w:t>0.5  |</w:t>
      </w:r>
      <w:proofErr w:type="gramEnd"/>
      <w:r>
        <w:rPr>
          <w:color w:val="000000"/>
          <w:sz w:val="21"/>
          <w:szCs w:val="21"/>
        </w:rPr>
        <w:t xml:space="preserve">  0.5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</w:rPr>
      </w:pP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A54A60" w:rsidRPr="00A373F5" w:rsidRDefault="00A373F5" w:rsidP="00F669AB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Вывод по модели: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</w:p>
    <w:p w:rsidR="00A54A60" w:rsidRPr="00A373F5" w:rsidRDefault="00A373F5" w:rsidP="009E6424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bookmarkStart w:id="0" w:name="__DdeLink__4251_2429421445"/>
      <w:r w:rsidRPr="00A373F5">
        <w:rPr>
          <w:rFonts w:ascii="Times New Roman" w:hAnsi="Times New Roman"/>
          <w:color w:val="000000" w:themeColor="text1"/>
          <w:lang w:val="ru-RU"/>
        </w:rPr>
        <w:t xml:space="preserve">1. Из того, что метрики классификации на </w:t>
      </w:r>
      <w:r w:rsidR="009B4A91">
        <w:rPr>
          <w:rFonts w:ascii="Times New Roman" w:hAnsi="Times New Roman"/>
          <w:color w:val="000000" w:themeColor="text1"/>
          <w:lang w:val="ru-RU"/>
        </w:rPr>
        <w:t>тренировочной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 и тестовой выборках </w:t>
      </w:r>
      <w:r w:rsidR="009E6424">
        <w:rPr>
          <w:rFonts w:ascii="Times New Roman" w:hAnsi="Times New Roman"/>
          <w:color w:val="000000" w:themeColor="text1"/>
          <w:lang w:val="ru-RU"/>
        </w:rPr>
        <w:t xml:space="preserve">почти </w:t>
      </w:r>
      <w:r w:rsidRPr="00A373F5">
        <w:rPr>
          <w:rFonts w:ascii="Times New Roman" w:hAnsi="Times New Roman"/>
          <w:color w:val="000000" w:themeColor="text1"/>
          <w:lang w:val="ru-RU"/>
        </w:rPr>
        <w:t>не отличаются следует, что модель не переобучилась.</w:t>
      </w:r>
      <w:bookmarkEnd w:id="0"/>
    </w:p>
    <w:p w:rsidR="00A54A60" w:rsidRPr="00A373F5" w:rsidRDefault="00A373F5">
      <w:pPr>
        <w:pStyle w:val="a9"/>
        <w:rPr>
          <w:rFonts w:hint="eastAsia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2.  Реализованная модель показала </w:t>
      </w:r>
      <w:r w:rsidR="009E6424">
        <w:rPr>
          <w:rFonts w:ascii="Times New Roman" w:hAnsi="Times New Roman"/>
          <w:color w:val="000000" w:themeColor="text1"/>
          <w:lang w:val="ru-RU"/>
        </w:rPr>
        <w:t xml:space="preserve">результаты </w:t>
      </w:r>
      <w:proofErr w:type="gramStart"/>
      <w:r w:rsidR="009E6424">
        <w:rPr>
          <w:rFonts w:ascii="Times New Roman" w:hAnsi="Times New Roman"/>
          <w:color w:val="000000" w:themeColor="text1"/>
          <w:lang w:val="ru-RU"/>
        </w:rPr>
        <w:t>хуже</w:t>
      </w:r>
      <w:proofErr w:type="gramEnd"/>
      <w:r w:rsidR="009E6424">
        <w:rPr>
          <w:rFonts w:ascii="Times New Roman" w:hAnsi="Times New Roman"/>
          <w:color w:val="000000" w:themeColor="text1"/>
          <w:lang w:val="ru-RU"/>
        </w:rPr>
        <w:t xml:space="preserve"> чем предыдущие модели, что говорит о ее неприменимости к решению этой задачи</w:t>
      </w:r>
    </w:p>
    <w:p w:rsidR="00A54A60" w:rsidRPr="00A373F5" w:rsidRDefault="00A54A60">
      <w:pPr>
        <w:pStyle w:val="a9"/>
        <w:rPr>
          <w:rFonts w:ascii="Times New Roman" w:hAnsi="Times New Roman"/>
          <w:color w:val="000000" w:themeColor="text1"/>
          <w:lang w:val="ru-RU"/>
        </w:rPr>
      </w:pPr>
    </w:p>
    <w:p w:rsidR="00A54A60" w:rsidRPr="00A373F5" w:rsidRDefault="00A54A60">
      <w:pPr>
        <w:pStyle w:val="a9"/>
        <w:rPr>
          <w:rFonts w:ascii="Times New Roman" w:hAnsi="Times New Roman"/>
          <w:color w:val="000000" w:themeColor="text1"/>
          <w:lang w:val="ru-RU"/>
        </w:rPr>
      </w:pPr>
    </w:p>
    <w:p w:rsidR="00A54A60" w:rsidRPr="00F669AB" w:rsidRDefault="00A373F5" w:rsidP="00F669AB">
      <w:pPr>
        <w:pStyle w:val="a9"/>
        <w:jc w:val="center"/>
        <w:rPr>
          <w:rFonts w:ascii="Times New Roman" w:hAnsi="Times New Roman"/>
          <w:color w:val="000000" w:themeColor="text1"/>
          <w:sz w:val="30"/>
          <w:szCs w:val="30"/>
          <w:lang w:val="ru-RU"/>
        </w:rPr>
      </w:pPr>
      <w:r w:rsidRPr="009E6424">
        <w:rPr>
          <w:rFonts w:ascii="Times New Roman" w:hAnsi="Times New Roman"/>
          <w:b/>
          <w:color w:val="000000" w:themeColor="text1"/>
          <w:sz w:val="30"/>
          <w:szCs w:val="30"/>
          <w:lang w:val="ru-RU"/>
        </w:rPr>
        <w:t>Решающее дерево</w:t>
      </w:r>
    </w:p>
    <w:p w:rsidR="00A54A60" w:rsidRPr="00A373F5" w:rsidRDefault="00A373F5" w:rsidP="009E6424">
      <w:pPr>
        <w:pStyle w:val="a9"/>
        <w:jc w:val="center"/>
        <w:rPr>
          <w:rFonts w:ascii="Times New Roman" w:hAnsi="Times New Roman"/>
          <w:color w:val="000000" w:themeColor="text1"/>
          <w:sz w:val="28"/>
          <w:szCs w:val="28"/>
          <w:highlight w:val="white"/>
          <w:lang w:val="ru-RU"/>
        </w:rPr>
      </w:pPr>
      <w:r w:rsidRPr="00A373F5">
        <w:rPr>
          <w:rFonts w:ascii="Times New Roman" w:hAnsi="Times New Roman"/>
          <w:color w:val="000000" w:themeColor="text1"/>
          <w:sz w:val="28"/>
          <w:szCs w:val="28"/>
          <w:highlight w:val="white"/>
          <w:lang w:val="ru-RU"/>
        </w:rPr>
        <w:t>Описание модели</w:t>
      </w:r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lang w:val="ru-RU"/>
        </w:rPr>
        <w:t>Дерево решений представляет собой двоичное дерево:</w:t>
      </w:r>
    </w:p>
    <w:p w:rsidR="00A54A60" w:rsidRPr="00A373F5" w:rsidRDefault="00A373F5">
      <w:pPr>
        <w:pStyle w:val="a9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Узел — это одна входная переменная (x) и точка ее разделения.</w:t>
      </w:r>
    </w:p>
    <w:p w:rsidR="00A54A60" w:rsidRPr="00A373F5" w:rsidRDefault="00A373F5">
      <w:pPr>
        <w:pStyle w:val="a9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Конечные узлы (терминальные) дерева содержат выходную переменную (y), которая используется для прогнозирования.</w:t>
      </w:r>
    </w:p>
    <w:p w:rsidR="00A54A60" w:rsidRPr="00A373F5" w:rsidRDefault="00A373F5">
      <w:pPr>
        <w:pStyle w:val="a9"/>
        <w:shd w:val="clear" w:color="auto" w:fill="FFFFFF"/>
        <w:spacing w:after="0"/>
        <w:jc w:val="both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b/>
          <w:bCs/>
          <w:color w:val="000000" w:themeColor="text1"/>
          <w:lang w:val="ru-RU"/>
        </w:rPr>
        <w:t>Рекурсивный алгоритм</w:t>
      </w:r>
    </w:p>
    <w:p w:rsidR="00A54A60" w:rsidRPr="00A373F5" w:rsidRDefault="00A373F5">
      <w:pPr>
        <w:pStyle w:val="a9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На каждом шаге выбирается признак, при разделении по которому прирост информации оказывается наибольшим. Создание разделения включает в себя три части:</w:t>
      </w:r>
    </w:p>
    <w:p w:rsidR="00A54A60" w:rsidRPr="00A373F5" w:rsidRDefault="00A373F5">
      <w:pPr>
        <w:pStyle w:val="a9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Вычисление показателя Джини:</w:t>
      </w:r>
    </w:p>
    <w:p w:rsidR="00A54A60" w:rsidRPr="00A373F5" w:rsidRDefault="00A373F5">
      <w:pPr>
        <w:pStyle w:val="a9"/>
        <w:ind w:left="1080"/>
        <w:jc w:val="center"/>
        <w:rPr>
          <w:rFonts w:ascii="Times New Roman" w:hAnsi="Times New Roman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G=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k-1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A54A60" w:rsidRPr="00A373F5" w:rsidRDefault="00A373F5">
      <w:pPr>
        <w:pStyle w:val="a9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Разделение набора данных:</w:t>
      </w:r>
    </w:p>
    <w:p w:rsidR="00A54A60" w:rsidRPr="00A373F5" w:rsidRDefault="00A373F5">
      <w:pPr>
        <w:pStyle w:val="a9"/>
        <w:numPr>
          <w:ilvl w:val="1"/>
          <w:numId w:val="5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Проверка на то, находится ли значение атрибута ниже или выше значения разделения.</w:t>
      </w:r>
    </w:p>
    <w:p w:rsidR="00A54A60" w:rsidRPr="00A373F5" w:rsidRDefault="00A373F5">
      <w:pPr>
        <w:pStyle w:val="a9"/>
        <w:numPr>
          <w:ilvl w:val="1"/>
          <w:numId w:val="5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Присвоение его левой или правой группе соответственно.</w:t>
      </w:r>
    </w:p>
    <w:p w:rsidR="00A54A60" w:rsidRPr="00A373F5" w:rsidRDefault="00A373F5">
      <w:pPr>
        <w:pStyle w:val="a9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color w:val="000000" w:themeColor="text1"/>
          <w:lang w:val="ru-RU"/>
        </w:rPr>
        <w:lastRenderedPageBreak/>
        <w:t>Оценка всех разделений:</w:t>
      </w:r>
    </w:p>
    <w:p w:rsidR="00A54A60" w:rsidRPr="00A373F5" w:rsidRDefault="00A373F5">
      <w:pPr>
        <w:pStyle w:val="a9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Проверяются значения каждого атрибута как разделение кандидатов, оценивается стоимость разделения и находится наилучшее возможное разделение, которое мы могли бы сделать.</w:t>
      </w:r>
    </w:p>
    <w:p w:rsidR="00A54A60" w:rsidRPr="00A373F5" w:rsidRDefault="00A373F5">
      <w:pPr>
        <w:pStyle w:val="a9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Как только будет найдено лучшее разделение, оно используется в качестве узла в дереве решений.</w:t>
      </w:r>
    </w:p>
    <w:p w:rsidR="00A54A60" w:rsidRPr="00A373F5" w:rsidRDefault="00A373F5">
      <w:pPr>
        <w:pStyle w:val="a9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Выборка делится на левую и правую часть.</w:t>
      </w:r>
    </w:p>
    <w:p w:rsidR="00A54A60" w:rsidRPr="00A373F5" w:rsidRDefault="00A373F5">
      <w:pPr>
        <w:pStyle w:val="a9"/>
        <w:numPr>
          <w:ilvl w:val="0"/>
          <w:numId w:val="7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Выбирается разделение с лучшей стоимостью. </w:t>
      </w:r>
    </w:p>
    <w:p w:rsidR="00A54A60" w:rsidRPr="00A373F5" w:rsidRDefault="00A373F5">
      <w:pPr>
        <w:pStyle w:val="a9"/>
        <w:numPr>
          <w:ilvl w:val="0"/>
          <w:numId w:val="7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Все входные переменные и все возможные точки разделения оцениваются и выбираются наилучшие на основе функции стоимости.</w:t>
      </w:r>
    </w:p>
    <w:p w:rsidR="00A54A60" w:rsidRPr="00A373F5" w:rsidRDefault="00A373F5">
      <w:pPr>
        <w:pStyle w:val="a9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Процедура повторяется рекурсивно к каждой из частей, пока энтропия не окажется равной нулю или очень малой величине. </w:t>
      </w:r>
    </w:p>
    <w:p w:rsidR="00A54A60" w:rsidRPr="00A373F5" w:rsidRDefault="00A373F5">
      <w:pPr>
        <w:pStyle w:val="a9"/>
        <w:jc w:val="both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color w:val="000000" w:themeColor="text1"/>
          <w:lang w:val="ru-RU"/>
        </w:rPr>
        <w:tab/>
        <w:t>Дополнительные условия останова:</w:t>
      </w:r>
    </w:p>
    <w:p w:rsidR="00A54A60" w:rsidRPr="00A373F5" w:rsidRDefault="00A373F5">
      <w:pPr>
        <w:pStyle w:val="a9"/>
        <w:numPr>
          <w:ilvl w:val="0"/>
          <w:numId w:val="8"/>
        </w:numPr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Достижение нужной глубины дерева.</w:t>
      </w:r>
    </w:p>
    <w:p w:rsidR="00A54A60" w:rsidRPr="00A373F5" w:rsidRDefault="00A373F5">
      <w:pPr>
        <w:pStyle w:val="a9"/>
        <w:numPr>
          <w:ilvl w:val="0"/>
          <w:numId w:val="8"/>
        </w:numPr>
        <w:rPr>
          <w:rFonts w:hint="eastAsia"/>
          <w:color w:val="000000" w:themeColor="text1"/>
        </w:rPr>
      </w:pPr>
      <w:r w:rsidRPr="00A373F5">
        <w:rPr>
          <w:rStyle w:val="a7"/>
          <w:rFonts w:ascii="Times New Roman" w:hAnsi="Times New Roman"/>
          <w:b w:val="0"/>
          <w:bCs w:val="0"/>
          <w:color w:val="000000" w:themeColor="text1"/>
          <w:lang w:val="ru-RU"/>
        </w:rPr>
        <w:t>Достижение</w:t>
      </w:r>
      <w:r w:rsidRPr="00A373F5">
        <w:rPr>
          <w:rStyle w:val="a7"/>
          <w:rFonts w:ascii="Times New Roman" w:hAnsi="Times New Roman"/>
          <w:color w:val="000000" w:themeColor="text1"/>
        </w:rPr>
        <w:t xml:space="preserve"> </w:t>
      </w:r>
      <w:r w:rsidRPr="00A373F5">
        <w:rPr>
          <w:rStyle w:val="a7"/>
          <w:rFonts w:ascii="Times New Roman" w:hAnsi="Times New Roman"/>
          <w:b w:val="0"/>
          <w:bCs w:val="0"/>
          <w:color w:val="000000" w:themeColor="text1"/>
          <w:lang w:val="ru-RU"/>
        </w:rPr>
        <w:t>минимальной записи узла.</w:t>
      </w:r>
    </w:p>
    <w:p w:rsidR="00A54A60" w:rsidRPr="00A373F5" w:rsidRDefault="00A373F5">
      <w:pPr>
        <w:pStyle w:val="a9"/>
        <w:rPr>
          <w:rFonts w:ascii="Times New Roman" w:hAnsi="Times New Roman"/>
          <w:color w:val="000000" w:themeColor="text1"/>
        </w:rPr>
      </w:pPr>
      <w:r w:rsidRPr="00A373F5">
        <w:rPr>
          <w:rFonts w:ascii="Times New Roman" w:hAnsi="Times New Roman"/>
          <w:b/>
          <w:bCs/>
          <w:color w:val="000000" w:themeColor="text1"/>
          <w:lang w:val="ru-RU"/>
        </w:rPr>
        <w:t>Представление дерева</w:t>
      </w:r>
    </w:p>
    <w:p w:rsidR="00A54A60" w:rsidRPr="00A373F5" w:rsidRDefault="00A373F5">
      <w:pPr>
        <w:pStyle w:val="a9"/>
        <w:numPr>
          <w:ilvl w:val="0"/>
          <w:numId w:val="9"/>
        </w:numPr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Используется словарь для представления узла в дереве решений, поскольку мы можем хранить данные по имени. </w:t>
      </w:r>
    </w:p>
    <w:p w:rsidR="00A54A60" w:rsidRPr="00A373F5" w:rsidRDefault="00A373F5">
      <w:pPr>
        <w:pStyle w:val="a9"/>
        <w:numPr>
          <w:ilvl w:val="0"/>
          <w:numId w:val="9"/>
        </w:numPr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При выборе наилучшего разделения и использовании его в качестве нового узла для дерева, хранится индекс выбранного атрибута, его значения, по которому нужно разделяться, и две группы данных, разбитые по выбранной точке разделения.</w:t>
      </w:r>
    </w:p>
    <w:p w:rsidR="00A54A60" w:rsidRPr="009E6424" w:rsidRDefault="00A373F5" w:rsidP="009E6424">
      <w:pPr>
        <w:pStyle w:val="a9"/>
        <w:numPr>
          <w:ilvl w:val="0"/>
          <w:numId w:val="9"/>
        </w:numPr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Каждая группа данных представляет собой собственный небольшой набор данных, состоящий только из тех строк, которые были назначены левой или правой группой в процессе разделения.</w:t>
      </w:r>
    </w:p>
    <w:p w:rsidR="00A54A60" w:rsidRPr="00A373F5" w:rsidRDefault="00A373F5">
      <w:pPr>
        <w:pStyle w:val="a9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lang w:val="ru-RU"/>
        </w:rPr>
        <w:t xml:space="preserve">Предсказание </w:t>
      </w:r>
    </w:p>
    <w:p w:rsidR="00A54A60" w:rsidRPr="00A373F5" w:rsidRDefault="00A373F5">
      <w:pPr>
        <w:pStyle w:val="a9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После создания дерева можно перемещаться с новой строкой данных, следующей за каждой ветвью с разбиениями, пока не будет сделан окончательный прогноз.</w:t>
      </w:r>
    </w:p>
    <w:p w:rsidR="00A54A60" w:rsidRPr="00A373F5" w:rsidRDefault="00A54A60" w:rsidP="009E6424">
      <w:pPr>
        <w:pStyle w:val="a9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54A60" w:rsidRPr="00A373F5" w:rsidRDefault="00A373F5" w:rsidP="009E6424">
      <w:pPr>
        <w:pStyle w:val="a9"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 w:rsidRPr="00A373F5">
        <w:rPr>
          <w:rFonts w:ascii="Times New Roman" w:hAnsi="Times New Roman"/>
          <w:color w:val="000000" w:themeColor="text1"/>
          <w:sz w:val="28"/>
          <w:szCs w:val="28"/>
          <w:lang w:val="ru-RU"/>
        </w:rPr>
        <w:t>Результат выполнения.</w:t>
      </w:r>
    </w:p>
    <w:p w:rsidR="00A54A60" w:rsidRPr="00A373F5" w:rsidRDefault="00A54A60">
      <w:pPr>
        <w:pStyle w:val="ae"/>
        <w:rPr>
          <w:rFonts w:ascii="Times New Roman" w:hAnsi="Times New Roman"/>
          <w:color w:val="000000" w:themeColor="text1"/>
          <w:sz w:val="22"/>
          <w:szCs w:val="22"/>
          <w:lang w:val="ru-RU"/>
        </w:rPr>
      </w:pPr>
    </w:p>
    <w:p w:rsid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Ошибки на кросс </w:t>
      </w:r>
      <w:proofErr w:type="spellStart"/>
      <w:r>
        <w:rPr>
          <w:color w:val="000000"/>
          <w:sz w:val="21"/>
          <w:szCs w:val="21"/>
        </w:rPr>
        <w:t>валидации</w:t>
      </w:r>
      <w:proofErr w:type="spellEnd"/>
      <w:r>
        <w:rPr>
          <w:color w:val="000000"/>
          <w:sz w:val="21"/>
          <w:szCs w:val="21"/>
        </w:rPr>
        <w:t>:</w:t>
      </w:r>
    </w:p>
    <w:p w:rsid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=</w:t>
      </w:r>
      <w:proofErr w:type="gramEnd"/>
      <w:r>
        <w:rPr>
          <w:color w:val="000000"/>
          <w:sz w:val="21"/>
          <w:szCs w:val="21"/>
        </w:rPr>
        <w:t xml:space="preserve"> 0.651</w:t>
      </w:r>
    </w:p>
    <w:p w:rsid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= 0.651</w:t>
      </w:r>
    </w:p>
    <w:p w:rsid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0.5944598275488645</w:t>
      </w:r>
    </w:p>
    <w:p w:rsidR="00A54A60" w:rsidRPr="009E6424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  <w:lang w:val="ru-RU"/>
        </w:rPr>
      </w:pPr>
    </w:p>
    <w:p w:rsid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Ошибки на выборках</w:t>
      </w: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</w:t>
      </w:r>
      <w:r w:rsidRPr="009E6424">
        <w:rPr>
          <w:color w:val="000000"/>
          <w:sz w:val="21"/>
          <w:szCs w:val="21"/>
          <w:lang w:val="en-US"/>
        </w:rPr>
        <w:t>Train                  Test</w:t>
      </w: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9E6424">
        <w:rPr>
          <w:color w:val="000000"/>
          <w:sz w:val="21"/>
          <w:szCs w:val="21"/>
          <w:lang w:val="en-US"/>
        </w:rPr>
        <w:t>Accuracy  =</w:t>
      </w:r>
      <w:proofErr w:type="gramEnd"/>
      <w:r w:rsidRPr="009E6424">
        <w:rPr>
          <w:color w:val="000000"/>
          <w:sz w:val="21"/>
          <w:szCs w:val="21"/>
          <w:lang w:val="en-US"/>
        </w:rPr>
        <w:t xml:space="preserve"> 0.8283582089552238  |  0.6484848484848484</w:t>
      </w: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E6424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9E6424">
        <w:rPr>
          <w:color w:val="000000"/>
          <w:sz w:val="21"/>
          <w:szCs w:val="21"/>
          <w:lang w:val="en-US"/>
        </w:rPr>
        <w:t>0.8283582089552238  |</w:t>
      </w:r>
      <w:proofErr w:type="gramEnd"/>
      <w:r w:rsidRPr="009E6424">
        <w:rPr>
          <w:color w:val="000000"/>
          <w:sz w:val="21"/>
          <w:szCs w:val="21"/>
          <w:lang w:val="en-US"/>
        </w:rPr>
        <w:t xml:space="preserve">  0.6484848484848484</w:t>
      </w: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E6424">
        <w:rPr>
          <w:color w:val="000000"/>
          <w:sz w:val="21"/>
          <w:szCs w:val="21"/>
          <w:lang w:val="en-US"/>
        </w:rPr>
        <w:t xml:space="preserve">Roc </w:t>
      </w:r>
      <w:proofErr w:type="spellStart"/>
      <w:r w:rsidRPr="009E6424">
        <w:rPr>
          <w:color w:val="000000"/>
          <w:sz w:val="21"/>
          <w:szCs w:val="21"/>
          <w:lang w:val="en-US"/>
        </w:rPr>
        <w:t>auc</w:t>
      </w:r>
      <w:proofErr w:type="spellEnd"/>
      <w:r w:rsidRPr="009E6424">
        <w:rPr>
          <w:color w:val="000000"/>
          <w:sz w:val="21"/>
          <w:szCs w:val="21"/>
          <w:lang w:val="en-US"/>
        </w:rPr>
        <w:t xml:space="preserve">   = </w:t>
      </w:r>
      <w:proofErr w:type="gramStart"/>
      <w:r w:rsidRPr="009E6424">
        <w:rPr>
          <w:color w:val="000000"/>
          <w:sz w:val="21"/>
          <w:szCs w:val="21"/>
          <w:lang w:val="en-US"/>
        </w:rPr>
        <w:t>0.7866182490946307  |</w:t>
      </w:r>
      <w:proofErr w:type="gramEnd"/>
      <w:r w:rsidRPr="009E6424">
        <w:rPr>
          <w:color w:val="000000"/>
          <w:sz w:val="21"/>
          <w:szCs w:val="21"/>
          <w:lang w:val="en-US"/>
        </w:rPr>
        <w:t xml:space="preserve">  0.6018907563025211</w:t>
      </w:r>
    </w:p>
    <w:p w:rsidR="009E6424" w:rsidRPr="00A373F5" w:rsidRDefault="009E6424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</w:rPr>
      </w:pP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2"/>
          <w:szCs w:val="22"/>
        </w:rPr>
      </w:pPr>
    </w:p>
    <w:p w:rsidR="00A54A60" w:rsidRPr="00A373F5" w:rsidRDefault="009E6424" w:rsidP="009E6424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u-RU"/>
        </w:rPr>
        <w:t>Дерево решений с</w:t>
      </w:r>
      <w:r w:rsidR="00A373F5" w:rsidRPr="00A373F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373F5" w:rsidRPr="00A373F5">
        <w:rPr>
          <w:rFonts w:ascii="Times New Roman" w:hAnsi="Times New Roman"/>
          <w:b/>
          <w:bCs/>
          <w:color w:val="000000" w:themeColor="text1"/>
          <w:sz w:val="24"/>
          <w:szCs w:val="24"/>
        </w:rPr>
        <w:t>Sklearn</w:t>
      </w:r>
      <w:proofErr w:type="spellEnd"/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1"/>
        </w:rPr>
      </w:pP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Ошибки</w:t>
      </w:r>
      <w:r w:rsidRPr="009E6424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на</w:t>
      </w:r>
      <w:r w:rsidRPr="009E6424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выборках</w:t>
      </w: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E6424">
        <w:rPr>
          <w:color w:val="000000"/>
          <w:sz w:val="21"/>
          <w:szCs w:val="21"/>
          <w:lang w:val="en-US"/>
        </w:rPr>
        <w:t xml:space="preserve">            Train                  Test</w:t>
      </w: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9E6424">
        <w:rPr>
          <w:color w:val="000000"/>
          <w:sz w:val="21"/>
          <w:szCs w:val="21"/>
          <w:lang w:val="en-US"/>
        </w:rPr>
        <w:t>Accuracy  =</w:t>
      </w:r>
      <w:proofErr w:type="gramEnd"/>
      <w:r w:rsidRPr="009E6424">
        <w:rPr>
          <w:color w:val="000000"/>
          <w:sz w:val="21"/>
          <w:szCs w:val="21"/>
          <w:lang w:val="en-US"/>
        </w:rPr>
        <w:t xml:space="preserve"> 0.8701492537313433  |  0.6121212121212121</w:t>
      </w:r>
    </w:p>
    <w:p w:rsidR="009E6424" w:rsidRPr="009E6424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9E6424">
        <w:rPr>
          <w:color w:val="000000"/>
          <w:sz w:val="21"/>
          <w:szCs w:val="21"/>
          <w:lang w:val="en-US"/>
        </w:rPr>
        <w:t xml:space="preserve">Precision = </w:t>
      </w:r>
      <w:proofErr w:type="gramStart"/>
      <w:r w:rsidRPr="009E6424">
        <w:rPr>
          <w:color w:val="000000"/>
          <w:sz w:val="21"/>
          <w:szCs w:val="21"/>
          <w:lang w:val="en-US"/>
        </w:rPr>
        <w:t>0.8701492537313433  |</w:t>
      </w:r>
      <w:proofErr w:type="gramEnd"/>
      <w:r w:rsidRPr="009E6424">
        <w:rPr>
          <w:color w:val="000000"/>
          <w:sz w:val="21"/>
          <w:szCs w:val="21"/>
          <w:lang w:val="en-US"/>
        </w:rPr>
        <w:t xml:space="preserve">  0.6121212121212121</w:t>
      </w:r>
    </w:p>
    <w:p w:rsidR="00A54A60" w:rsidRDefault="009E6424" w:rsidP="009E6424">
      <w:pPr>
        <w:pStyle w:val="HTML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auc</w:t>
      </w:r>
      <w:proofErr w:type="spellEnd"/>
      <w:r>
        <w:rPr>
          <w:color w:val="000000"/>
          <w:sz w:val="21"/>
          <w:szCs w:val="21"/>
        </w:rPr>
        <w:t xml:space="preserve">   = </w:t>
      </w:r>
      <w:proofErr w:type="gramStart"/>
      <w:r>
        <w:rPr>
          <w:color w:val="000000"/>
          <w:sz w:val="21"/>
          <w:szCs w:val="21"/>
        </w:rPr>
        <w:t>0.8631809951188789  |</w:t>
      </w:r>
      <w:proofErr w:type="gramEnd"/>
      <w:r>
        <w:rPr>
          <w:color w:val="000000"/>
          <w:sz w:val="21"/>
          <w:szCs w:val="21"/>
        </w:rPr>
        <w:t xml:space="preserve">  0.5830999066293183</w:t>
      </w:r>
    </w:p>
    <w:p w:rsidR="00F669AB" w:rsidRPr="009E6424" w:rsidRDefault="00F669AB" w:rsidP="009E6424">
      <w:pPr>
        <w:pStyle w:val="HTML"/>
        <w:wordWrap w:val="0"/>
        <w:textAlignment w:val="baseline"/>
        <w:rPr>
          <w:color w:val="000000"/>
          <w:sz w:val="21"/>
          <w:szCs w:val="21"/>
        </w:rPr>
      </w:pPr>
      <w:bookmarkStart w:id="1" w:name="_GoBack"/>
      <w:bookmarkEnd w:id="1"/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color w:val="000000" w:themeColor="text1"/>
          <w:sz w:val="24"/>
          <w:szCs w:val="24"/>
          <w:highlight w:val="white"/>
        </w:rPr>
      </w:pPr>
    </w:p>
    <w:p w:rsidR="00A54A60" w:rsidRPr="00A373F5" w:rsidRDefault="00A373F5" w:rsidP="00F669AB">
      <w:pPr>
        <w:pStyle w:val="ae"/>
        <w:shd w:val="clear" w:color="auto" w:fill="FFFFFF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A373F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Вывод по модели:</w:t>
      </w:r>
    </w:p>
    <w:p w:rsidR="00A54A60" w:rsidRPr="00A373F5" w:rsidRDefault="00A54A60">
      <w:pPr>
        <w:pStyle w:val="ae"/>
        <w:shd w:val="clear" w:color="auto" w:fill="FFFFFF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</w:p>
    <w:p w:rsidR="00A54A60" w:rsidRPr="00A373F5" w:rsidRDefault="00A373F5" w:rsidP="009E6424">
      <w:pPr>
        <w:pStyle w:val="a9"/>
        <w:jc w:val="both"/>
        <w:rPr>
          <w:rFonts w:ascii="Times New Roman" w:hAnsi="Times New Roman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 xml:space="preserve">1. Из того, что метрики классификации на </w:t>
      </w:r>
      <w:r w:rsidR="009E6424">
        <w:rPr>
          <w:rFonts w:ascii="Times New Roman" w:hAnsi="Times New Roman"/>
          <w:color w:val="000000" w:themeColor="text1"/>
          <w:lang w:val="ru-RU"/>
        </w:rPr>
        <w:t xml:space="preserve">тренировочной </w:t>
      </w:r>
      <w:r w:rsidRPr="00A373F5">
        <w:rPr>
          <w:rFonts w:ascii="Times New Roman" w:hAnsi="Times New Roman"/>
          <w:color w:val="000000" w:themeColor="text1"/>
          <w:lang w:val="ru-RU"/>
        </w:rPr>
        <w:t xml:space="preserve">и тестовой выборках </w:t>
      </w:r>
      <w:r w:rsidR="00F669AB">
        <w:rPr>
          <w:rFonts w:ascii="Times New Roman" w:hAnsi="Times New Roman"/>
          <w:color w:val="000000" w:themeColor="text1"/>
          <w:lang w:val="ru-RU"/>
        </w:rPr>
        <w:t>отличаются, возможно наличие переобучения</w:t>
      </w:r>
      <w:r w:rsidRPr="00A373F5">
        <w:rPr>
          <w:rFonts w:ascii="Times New Roman" w:hAnsi="Times New Roman"/>
          <w:color w:val="000000" w:themeColor="text1"/>
          <w:lang w:val="ru-RU"/>
        </w:rPr>
        <w:t>.</w:t>
      </w:r>
    </w:p>
    <w:p w:rsidR="00A54A60" w:rsidRPr="00A373F5" w:rsidRDefault="00A373F5">
      <w:pPr>
        <w:pStyle w:val="a9"/>
        <w:rPr>
          <w:rFonts w:hint="eastAsia"/>
          <w:color w:val="000000" w:themeColor="text1"/>
          <w:lang w:val="ru-RU"/>
        </w:rPr>
      </w:pPr>
      <w:r w:rsidRPr="00A373F5">
        <w:rPr>
          <w:rFonts w:ascii="Times New Roman" w:hAnsi="Times New Roman"/>
          <w:color w:val="000000" w:themeColor="text1"/>
          <w:lang w:val="ru-RU"/>
        </w:rPr>
        <w:t>2. Как видно из полученных результатов дерево решений очень хорошо подходит для решения данной задачи классификации.</w:t>
      </w:r>
    </w:p>
    <w:sectPr w:rsidR="00A54A60" w:rsidRPr="00A373F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space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3FF2"/>
    <w:multiLevelType w:val="multilevel"/>
    <w:tmpl w:val="BCA20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124E5D"/>
    <w:multiLevelType w:val="multilevel"/>
    <w:tmpl w:val="3378ED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4690294"/>
    <w:multiLevelType w:val="multilevel"/>
    <w:tmpl w:val="254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D62674"/>
    <w:multiLevelType w:val="multilevel"/>
    <w:tmpl w:val="D13C935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93E6E3A"/>
    <w:multiLevelType w:val="multilevel"/>
    <w:tmpl w:val="D5AA92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4817DE0"/>
    <w:multiLevelType w:val="multilevel"/>
    <w:tmpl w:val="84B6B51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C5427D6"/>
    <w:multiLevelType w:val="multilevel"/>
    <w:tmpl w:val="F38A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82F7D3B"/>
    <w:multiLevelType w:val="multilevel"/>
    <w:tmpl w:val="3F0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B2161F2"/>
    <w:multiLevelType w:val="multilevel"/>
    <w:tmpl w:val="8D52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E357A65"/>
    <w:multiLevelType w:val="multilevel"/>
    <w:tmpl w:val="86FC12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0"/>
    <w:rsid w:val="0003768E"/>
    <w:rsid w:val="008D01B1"/>
    <w:rsid w:val="009B4A91"/>
    <w:rsid w:val="009E6424"/>
    <w:rsid w:val="00A373F5"/>
    <w:rsid w:val="00A54A60"/>
    <w:rsid w:val="00F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F0A78"/>
  <w15:docId w15:val="{47C1F9F8-5B7E-2348-A760-57E97BA5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1">
    <w:name w:val="heading 1"/>
    <w:basedOn w:val="a0"/>
    <w:uiPriority w:val="9"/>
    <w:qFormat/>
    <w:pPr>
      <w:outlineLvl w:val="0"/>
    </w:pPr>
    <w:rPr>
      <w:rFonts w:ascii="Liberation Serif" w:eastAsia="Noto Sans CJK SC" w:hAnsi="Liberation Serif" w:cs="Lohit Devanagari"/>
      <w:b/>
      <w:bCs/>
      <w:sz w:val="48"/>
      <w:szCs w:val="48"/>
    </w:rPr>
  </w:style>
  <w:style w:type="paragraph" w:styleId="2">
    <w:name w:val="heading 2"/>
    <w:basedOn w:val="a0"/>
    <w:uiPriority w:val="9"/>
    <w:unhideWhenUsed/>
    <w:qFormat/>
    <w:pPr>
      <w:spacing w:before="200"/>
      <w:outlineLvl w:val="1"/>
    </w:pPr>
    <w:rPr>
      <w:rFonts w:ascii="Liberation Serif" w:eastAsia="Noto Sans CJK SC" w:hAnsi="Liberation Serif" w:cs="Lohit Devanagari"/>
      <w:b/>
      <w:bCs/>
      <w:sz w:val="36"/>
      <w:szCs w:val="36"/>
    </w:rPr>
  </w:style>
  <w:style w:type="paragraph" w:styleId="3">
    <w:name w:val="heading 3"/>
    <w:basedOn w:val="a0"/>
    <w:uiPriority w:val="9"/>
    <w:semiHidden/>
    <w:unhideWhenUsed/>
    <w:qFormat/>
    <w:pPr>
      <w:spacing w:before="140"/>
      <w:outlineLvl w:val="2"/>
    </w:pPr>
    <w:rPr>
      <w:rFonts w:ascii="Liberation Serif" w:eastAsia="Noto Sans CJK SC" w:hAnsi="Liberation Serif" w:cs="Lohit Devanagari"/>
      <w:b/>
      <w:bCs/>
    </w:rPr>
  </w:style>
  <w:style w:type="paragraph" w:styleId="4">
    <w:name w:val="heading 4"/>
    <w:basedOn w:val="a0"/>
    <w:uiPriority w:val="9"/>
    <w:semiHidden/>
    <w:unhideWhenUsed/>
    <w:qFormat/>
    <w:pPr>
      <w:spacing w:before="120"/>
      <w:outlineLvl w:val="3"/>
    </w:pPr>
    <w:rPr>
      <w:rFonts w:ascii="Liberation Serif" w:eastAsia="Noto Sans CJK SC" w:hAnsi="Liberation Serif" w:cs="Lohit Devanagar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qFormat/>
    <w:rPr>
      <w:i/>
      <w:iCs/>
      <w:color w:val="4472C4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7">
    <w:name w:val="Выделение жирным"/>
    <w:qFormat/>
    <w:rPr>
      <w:b/>
      <w:bCs/>
    </w:rPr>
  </w:style>
  <w:style w:type="character" w:styleId="a8">
    <w:name w:val="Emphasis"/>
    <w:qFormat/>
    <w:rPr>
      <w:i/>
      <w:iCs/>
    </w:rPr>
  </w:style>
  <w:style w:type="character" w:customStyle="1" w:styleId="ListLabel1">
    <w:name w:val="ListLabel 1"/>
    <w:qFormat/>
    <w:rPr>
      <w:rFonts w:ascii="Times New Roman" w:hAnsi="Times New Roman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Times New Roman" w:hAnsi="Times New Roman"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Times New Roman" w:hAnsi="Times New Roman"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Times New Roman" w:hAnsi="Times New Roman" w:cs="OpenSymbol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0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врезки"/>
    <w:basedOn w:val="a"/>
    <w:qFormat/>
  </w:style>
  <w:style w:type="paragraph" w:customStyle="1" w:styleId="ae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af">
    <w:name w:val="Блочная цитата"/>
    <w:basedOn w:val="a"/>
    <w:qFormat/>
    <w:pPr>
      <w:spacing w:after="283"/>
      <w:ind w:left="567" w:right="567"/>
    </w:pPr>
  </w:style>
  <w:style w:type="paragraph" w:styleId="af0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HTML">
    <w:name w:val="HTML Preformatted"/>
    <w:basedOn w:val="a"/>
    <w:link w:val="HTML0"/>
    <w:uiPriority w:val="99"/>
    <w:unhideWhenUsed/>
    <w:rsid w:val="00A37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A373F5"/>
    <w:rPr>
      <w:rFonts w:ascii="Courier New" w:eastAsia="Times New Roman" w:hAnsi="Courier New" w:cs="Courier New"/>
      <w:kern w:val="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2020-06-16T17:12:00Z</dcterms:created>
  <dcterms:modified xsi:type="dcterms:W3CDTF">2020-06-16T17:12:00Z</dcterms:modified>
  <dc:language>ru-RU</dc:language>
</cp:coreProperties>
</file>