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jc w:val="cente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5519420" cy="1617761"/>
                <wp:effectExtent b="0" l="0" r="0" t="0"/>
                <wp:wrapNone/>
                <wp:docPr id="1" name=""/>
                <a:graphic>
                  <a:graphicData uri="http://schemas.microsoft.com/office/word/2010/wordprocessingShape">
                    <wps:wsp>
                      <wps:cNvSpPr/>
                      <wps:cNvPr id="2" name="Shape 2"/>
                      <wps:spPr>
                        <a:xfrm>
                          <a:off x="2591053" y="2977678"/>
                          <a:ext cx="550989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5656a"/>
                                <w:sz w:val="64"/>
                                <w:vertAlign w:val="baseline"/>
                              </w:rPr>
                              <w:t xml:space="preserve">QA Automation 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65656a"/>
                                <w:sz w:val="64"/>
                                <w:vertAlign w:val="baseline"/>
                              </w:rPr>
                            </w:r>
                            <w:r w:rsidDel="00000000" w:rsidR="00000000" w:rsidRPr="00000000">
                              <w:rPr>
                                <w:rFonts w:ascii="Arial" w:cs="Arial" w:eastAsia="Arial" w:hAnsi="Arial"/>
                                <w:b w:val="0"/>
                                <w:i w:val="0"/>
                                <w:smallCaps w:val="0"/>
                                <w:strike w:val="0"/>
                                <w:color w:val="65656a"/>
                                <w:sz w:val="40"/>
                                <w:vertAlign w:val="baseline"/>
                              </w:rPr>
                              <w:t xml:space="preserve">EIS </w:t>
                            </w:r>
                            <w:r w:rsidDel="00000000" w:rsidR="00000000" w:rsidRPr="00000000">
                              <w:rPr>
                                <w:rFonts w:ascii="Arial" w:cs="Arial" w:eastAsia="Arial" w:hAnsi="Arial"/>
                                <w:b w:val="0"/>
                                <w:i w:val="0"/>
                                <w:smallCaps w:val="0"/>
                                <w:strike w:val="0"/>
                                <w:color w:val="65656a"/>
                                <w:sz w:val="40"/>
                                <w:vertAlign w:val="baseline"/>
                              </w:rPr>
                              <w:t xml:space="preserve">QAA Competency Center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5656a"/>
                                <w:sz w:val="4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5519420" cy="1617761"/>
                <wp:effectExtent b="0" l="0" r="0" t="0"/>
                <wp:wrapNone/>
                <wp:docPr id="1"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519420" cy="1617761"/>
                        </a:xfrm>
                        <a:prstGeom prst="rect"/>
                        <a:ln/>
                      </pic:spPr>
                    </pic:pic>
                  </a:graphicData>
                </a:graphic>
              </wp:anchor>
            </w:drawing>
          </mc:Fallback>
        </mc:AlternateContent>
      </w:r>
    </w:p>
    <w:p w:rsidR="00000000" w:rsidDel="00000000" w:rsidP="00000000" w:rsidRDefault="00000000" w:rsidRPr="00000000" w14:paraId="00000005">
      <w:pPr>
        <w:ind w:left="2880" w:firstLine="720"/>
        <w:jc w:val="right"/>
        <w:rPr/>
      </w:pPr>
      <w:r w:rsidDel="00000000" w:rsidR="00000000" w:rsidRPr="00000000">
        <w:rPr>
          <w:rtl w:val="0"/>
        </w:rPr>
      </w:r>
    </w:p>
    <w:p w:rsidR="00000000" w:rsidDel="00000000" w:rsidP="00000000" w:rsidRDefault="00000000" w:rsidRPr="00000000" w14:paraId="00000006">
      <w:pPr>
        <w:ind w:left="-720"/>
        <w:jc w:val="center"/>
        <w:rPr>
          <w:color w:val="65656a"/>
        </w:rPr>
      </w:pPr>
      <w:r w:rsidDel="00000000" w:rsidR="00000000" w:rsidRPr="00000000">
        <w:rPr>
          <w:rtl w:val="0"/>
        </w:rPr>
      </w:r>
    </w:p>
    <w:p w:rsidR="00000000" w:rsidDel="00000000" w:rsidP="00000000" w:rsidRDefault="00000000" w:rsidRPr="00000000" w14:paraId="00000007">
      <w:pPr>
        <w:rPr>
          <w:color w:val="65656a"/>
        </w:rPr>
      </w:pPr>
      <w:r w:rsidDel="00000000" w:rsidR="00000000" w:rsidRPr="00000000">
        <w:rPr>
          <w:rtl w:val="0"/>
        </w:rPr>
      </w:r>
    </w:p>
    <w:p w:rsidR="00000000" w:rsidDel="00000000" w:rsidP="00000000" w:rsidRDefault="00000000" w:rsidRPr="00000000" w14:paraId="00000008">
      <w:pPr>
        <w:rPr>
          <w:color w:val="65656a"/>
        </w:rPr>
      </w:pPr>
      <w:r w:rsidDel="00000000" w:rsidR="00000000" w:rsidRPr="00000000">
        <w:rPr>
          <w:rtl w:val="0"/>
        </w:rPr>
      </w:r>
    </w:p>
    <w:p w:rsidR="00000000" w:rsidDel="00000000" w:rsidP="00000000" w:rsidRDefault="00000000" w:rsidRPr="00000000" w14:paraId="00000009">
      <w:pPr>
        <w:rPr>
          <w:color w:val="65656a"/>
        </w:rPr>
      </w:pPr>
      <w:r w:rsidDel="00000000" w:rsidR="00000000" w:rsidRPr="00000000">
        <w:rPr>
          <w:rtl w:val="0"/>
        </w:rPr>
      </w:r>
    </w:p>
    <w:p w:rsidR="00000000" w:rsidDel="00000000" w:rsidP="00000000" w:rsidRDefault="00000000" w:rsidRPr="00000000" w14:paraId="0000000A">
      <w:pPr>
        <w:rPr>
          <w:color w:val="65656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340894" cy="1747756"/>
                <wp:effectExtent b="0" l="0" r="0" t="0"/>
                <wp:wrapNone/>
                <wp:docPr id="2" name=""/>
                <a:graphic>
                  <a:graphicData uri="http://schemas.microsoft.com/office/word/2010/wordprocessingShape">
                    <wps:wsp>
                      <wps:cNvSpPr/>
                      <wps:cNvPr id="3" name="Shape 3"/>
                      <wps:spPr>
                        <a:xfrm>
                          <a:off x="3180316" y="2911320"/>
                          <a:ext cx="4331369" cy="1737360"/>
                        </a:xfrm>
                        <a:prstGeom prst="rect">
                          <a:avLst/>
                        </a:prstGeom>
                        <a:solidFill>
                          <a:srgbClr val="FFFFFF">
                            <a:alpha val="0"/>
                          </a:srgbClr>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1"/>
                                <w:smallCaps w:val="0"/>
                                <w:strike w:val="0"/>
                                <w:color w:val="65656a"/>
                                <w:sz w:val="36"/>
                                <w:vertAlign w:val="baseline"/>
                              </w:rPr>
                              <w:t xml:space="preserve">July</w:t>
                            </w:r>
                            <w:r w:rsidDel="00000000" w:rsidR="00000000" w:rsidRPr="00000000">
                              <w:rPr>
                                <w:rFonts w:ascii="Calibri" w:cs="Calibri" w:eastAsia="Calibri" w:hAnsi="Calibri"/>
                                <w:b w:val="0"/>
                                <w:i w:val="1"/>
                                <w:smallCaps w:val="0"/>
                                <w:strike w:val="0"/>
                                <w:color w:val="65656a"/>
                                <w:sz w:val="36"/>
                                <w:vertAlign w:val="baseline"/>
                              </w:rPr>
                              <w:t xml:space="preserve">, 2018</w:t>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340894" cy="1747756"/>
                <wp:effectExtent b="0" l="0" r="0" t="0"/>
                <wp:wrapNone/>
                <wp:docPr id="2"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340894" cy="1747756"/>
                        </a:xfrm>
                        <a:prstGeom prst="rect"/>
                        <a:ln/>
                      </pic:spPr>
                    </pic:pic>
                  </a:graphicData>
                </a:graphic>
              </wp:anchor>
            </w:drawing>
          </mc:Fallback>
        </mc:AlternateContent>
      </w:r>
    </w:p>
    <w:p w:rsidR="00000000" w:rsidDel="00000000" w:rsidP="00000000" w:rsidRDefault="00000000" w:rsidRPr="00000000" w14:paraId="0000000B">
      <w:pPr>
        <w:rPr>
          <w:color w:val="65656a"/>
        </w:rPr>
      </w:pPr>
      <w:r w:rsidDel="00000000" w:rsidR="00000000" w:rsidRPr="00000000">
        <w:rPr>
          <w:rtl w:val="0"/>
        </w:rPr>
      </w:r>
    </w:p>
    <w:p w:rsidR="00000000" w:rsidDel="00000000" w:rsidP="00000000" w:rsidRDefault="00000000" w:rsidRPr="00000000" w14:paraId="0000000C">
      <w:pPr>
        <w:rPr>
          <w:color w:val="65656a"/>
        </w:rPr>
      </w:pPr>
      <w:r w:rsidDel="00000000" w:rsidR="00000000" w:rsidRPr="00000000">
        <w:rPr>
          <w:rtl w:val="0"/>
        </w:rPr>
      </w:r>
    </w:p>
    <w:p w:rsidR="00000000" w:rsidDel="00000000" w:rsidP="00000000" w:rsidRDefault="00000000" w:rsidRPr="00000000" w14:paraId="0000000D">
      <w:pPr>
        <w:rPr>
          <w:color w:val="65656a"/>
        </w:rPr>
      </w:pPr>
      <w:r w:rsidDel="00000000" w:rsidR="00000000" w:rsidRPr="00000000">
        <w:rPr>
          <w:rtl w:val="0"/>
        </w:rPr>
      </w:r>
    </w:p>
    <w:p w:rsidR="00000000" w:rsidDel="00000000" w:rsidP="00000000" w:rsidRDefault="00000000" w:rsidRPr="00000000" w14:paraId="0000000E">
      <w:pPr>
        <w:rPr>
          <w:color w:val="65656a"/>
        </w:rPr>
      </w:pPr>
      <w:r w:rsidDel="00000000" w:rsidR="00000000" w:rsidRPr="00000000">
        <w:rPr>
          <w:rtl w:val="0"/>
        </w:rPr>
      </w:r>
    </w:p>
    <w:p w:rsidR="00000000" w:rsidDel="00000000" w:rsidP="00000000" w:rsidRDefault="00000000" w:rsidRPr="00000000" w14:paraId="0000000F">
      <w:pPr>
        <w:ind w:right="-720"/>
        <w:jc w:val="righ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1d6681"/>
          <w:sz w:val="28"/>
          <w:szCs w:val="28"/>
          <w:u w:val="none"/>
          <w:shd w:fill="auto" w:val="clear"/>
          <w:vertAlign w:val="baseline"/>
        </w:rPr>
      </w:pPr>
      <w:r w:rsidDel="00000000" w:rsidR="00000000" w:rsidRPr="00000000">
        <w:rPr>
          <w:rFonts w:ascii="Calibri" w:cs="Calibri" w:eastAsia="Calibri" w:hAnsi="Calibri"/>
          <w:b w:val="1"/>
          <w:i w:val="0"/>
          <w:smallCaps w:val="0"/>
          <w:strike w:val="0"/>
          <w:color w:val="1d6681"/>
          <w:sz w:val="28"/>
          <w:szCs w:val="2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1fob9te">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200" w:line="240" w:lineRule="auto"/>
            <w:ind w:left="0" w:firstLine="0"/>
            <w:rPr/>
          </w:pPr>
          <w:hyperlink w:anchor="_frrs99a5khd0">
            <w:r w:rsidDel="00000000" w:rsidR="00000000" w:rsidRPr="00000000">
              <w:rPr>
                <w:b w:val="1"/>
                <w:rtl w:val="0"/>
              </w:rPr>
              <w:t xml:space="preserve">Test Types</w:t>
            </w:r>
          </w:hyperlink>
          <w:r w:rsidDel="00000000" w:rsidR="00000000" w:rsidRPr="00000000">
            <w:rPr>
              <w:b w:val="1"/>
              <w:rtl w:val="0"/>
            </w:rPr>
            <w:tab/>
          </w:r>
          <w:r w:rsidDel="00000000" w:rsidR="00000000" w:rsidRPr="00000000">
            <w:fldChar w:fldCharType="begin"/>
            <w:instrText xml:space="preserve"> PAGEREF _frrs99a5khd0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360" w:firstLine="0"/>
            <w:rPr/>
          </w:pPr>
          <w:hyperlink w:anchor="_263bn3trkn4p">
            <w:r w:rsidDel="00000000" w:rsidR="00000000" w:rsidRPr="00000000">
              <w:rPr>
                <w:rtl w:val="0"/>
              </w:rPr>
              <w:t xml:space="preserve">Smoke Test</w:t>
            </w:r>
          </w:hyperlink>
          <w:r w:rsidDel="00000000" w:rsidR="00000000" w:rsidRPr="00000000">
            <w:rPr>
              <w:rtl w:val="0"/>
            </w:rPr>
            <w:tab/>
          </w:r>
          <w:r w:rsidDel="00000000" w:rsidR="00000000" w:rsidRPr="00000000">
            <w:fldChar w:fldCharType="begin"/>
            <w:instrText xml:space="preserve"> PAGEREF _263bn3trkn4p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720" w:firstLine="0"/>
            <w:rPr/>
          </w:pPr>
          <w:hyperlink w:anchor="_rfhpyrgmxc7h">
            <w:r w:rsidDel="00000000" w:rsidR="00000000" w:rsidRPr="00000000">
              <w:rPr>
                <w:rtl w:val="0"/>
              </w:rPr>
              <w:t xml:space="preserve">Development</w:t>
            </w:r>
          </w:hyperlink>
          <w:r w:rsidDel="00000000" w:rsidR="00000000" w:rsidRPr="00000000">
            <w:rPr>
              <w:rtl w:val="0"/>
            </w:rPr>
            <w:tab/>
          </w:r>
          <w:r w:rsidDel="00000000" w:rsidR="00000000" w:rsidRPr="00000000">
            <w:fldChar w:fldCharType="begin"/>
            <w:instrText xml:space="preserve"> PAGEREF _rfhpyrgmxc7h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720" w:firstLine="0"/>
            <w:rPr/>
          </w:pPr>
          <w:hyperlink w:anchor="_xas3lfw2vbnv">
            <w:r w:rsidDel="00000000" w:rsidR="00000000" w:rsidRPr="00000000">
              <w:rPr>
                <w:rtl w:val="0"/>
              </w:rPr>
              <w:t xml:space="preserve">Test Analysis and Maintenance</w:t>
            </w:r>
          </w:hyperlink>
          <w:r w:rsidDel="00000000" w:rsidR="00000000" w:rsidRPr="00000000">
            <w:rPr>
              <w:rtl w:val="0"/>
            </w:rPr>
            <w:tab/>
          </w:r>
          <w:r w:rsidDel="00000000" w:rsidR="00000000" w:rsidRPr="00000000">
            <w:fldChar w:fldCharType="begin"/>
            <w:instrText xml:space="preserve"> PAGEREF _xas3lfw2vbnv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720" w:firstLine="0"/>
            <w:rPr/>
          </w:pPr>
          <w:hyperlink w:anchor="_yi9xvzvmv77v">
            <w:r w:rsidDel="00000000" w:rsidR="00000000" w:rsidRPr="00000000">
              <w:rPr>
                <w:rtl w:val="0"/>
              </w:rPr>
              <w:t xml:space="preserve">Execution Frequency</w:t>
            </w:r>
          </w:hyperlink>
          <w:r w:rsidDel="00000000" w:rsidR="00000000" w:rsidRPr="00000000">
            <w:rPr>
              <w:rtl w:val="0"/>
            </w:rPr>
            <w:tab/>
          </w:r>
          <w:r w:rsidDel="00000000" w:rsidR="00000000" w:rsidRPr="00000000">
            <w:fldChar w:fldCharType="begin"/>
            <w:instrText xml:space="preserve"> PAGEREF _yi9xvzvmv77v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360" w:firstLine="0"/>
            <w:rPr/>
          </w:pPr>
          <w:hyperlink w:anchor="_lb333srartq6">
            <w:r w:rsidDel="00000000" w:rsidR="00000000" w:rsidRPr="00000000">
              <w:rPr>
                <w:rtl w:val="0"/>
              </w:rPr>
              <w:t xml:space="preserve">Regression Test</w:t>
            </w:r>
          </w:hyperlink>
          <w:r w:rsidDel="00000000" w:rsidR="00000000" w:rsidRPr="00000000">
            <w:rPr>
              <w:rtl w:val="0"/>
            </w:rPr>
            <w:tab/>
          </w:r>
          <w:r w:rsidDel="00000000" w:rsidR="00000000" w:rsidRPr="00000000">
            <w:fldChar w:fldCharType="begin"/>
            <w:instrText xml:space="preserve"> PAGEREF _lb333srartq6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720" w:firstLine="0"/>
            <w:rPr/>
          </w:pPr>
          <w:hyperlink w:anchor="_i1lt7ok5k9ax">
            <w:r w:rsidDel="00000000" w:rsidR="00000000" w:rsidRPr="00000000">
              <w:rPr>
                <w:rtl w:val="0"/>
              </w:rPr>
              <w:t xml:space="preserve">Development</w:t>
            </w:r>
          </w:hyperlink>
          <w:r w:rsidDel="00000000" w:rsidR="00000000" w:rsidRPr="00000000">
            <w:rPr>
              <w:rtl w:val="0"/>
            </w:rPr>
            <w:tab/>
          </w:r>
          <w:r w:rsidDel="00000000" w:rsidR="00000000" w:rsidRPr="00000000">
            <w:fldChar w:fldCharType="begin"/>
            <w:instrText xml:space="preserve"> PAGEREF _i1lt7ok5k9ax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720" w:firstLine="0"/>
            <w:rPr/>
          </w:pPr>
          <w:hyperlink w:anchor="_fb6mqd1lej1z">
            <w:r w:rsidDel="00000000" w:rsidR="00000000" w:rsidRPr="00000000">
              <w:rPr>
                <w:rtl w:val="0"/>
              </w:rPr>
              <w:t xml:space="preserve">Maintenance</w:t>
            </w:r>
          </w:hyperlink>
          <w:r w:rsidDel="00000000" w:rsidR="00000000" w:rsidRPr="00000000">
            <w:rPr>
              <w:rtl w:val="0"/>
            </w:rPr>
            <w:tab/>
          </w:r>
          <w:r w:rsidDel="00000000" w:rsidR="00000000" w:rsidRPr="00000000">
            <w:fldChar w:fldCharType="begin"/>
            <w:instrText xml:space="preserve"> PAGEREF _fb6mqd1lej1z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720" w:firstLine="0"/>
            <w:rPr/>
          </w:pPr>
          <w:hyperlink w:anchor="_gizv2mbpth6d">
            <w:r w:rsidDel="00000000" w:rsidR="00000000" w:rsidRPr="00000000">
              <w:rPr>
                <w:rtl w:val="0"/>
              </w:rPr>
              <w:t xml:space="preserve">Execution Frequency</w:t>
            </w:r>
          </w:hyperlink>
          <w:r w:rsidDel="00000000" w:rsidR="00000000" w:rsidRPr="00000000">
            <w:rPr>
              <w:rtl w:val="0"/>
            </w:rPr>
            <w:tab/>
          </w:r>
          <w:r w:rsidDel="00000000" w:rsidR="00000000" w:rsidRPr="00000000">
            <w:fldChar w:fldCharType="begin"/>
            <w:instrText xml:space="preserve"> PAGEREF _gizv2mbpth6d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200" w:line="240" w:lineRule="auto"/>
            <w:ind w:left="0" w:firstLine="0"/>
            <w:rPr/>
          </w:pPr>
          <w:hyperlink w:anchor="_25ccf11k2usu">
            <w:r w:rsidDel="00000000" w:rsidR="00000000" w:rsidRPr="00000000">
              <w:rPr>
                <w:b w:val="1"/>
                <w:rtl w:val="0"/>
              </w:rPr>
              <w:t xml:space="preserve">Roles and Responsibilities</w:t>
            </w:r>
          </w:hyperlink>
          <w:r w:rsidDel="00000000" w:rsidR="00000000" w:rsidRPr="00000000">
            <w:rPr>
              <w:b w:val="1"/>
              <w:rtl w:val="0"/>
            </w:rPr>
            <w:tab/>
          </w:r>
          <w:r w:rsidDel="00000000" w:rsidR="00000000" w:rsidRPr="00000000">
            <w:fldChar w:fldCharType="begin"/>
            <w:instrText xml:space="preserve"> PAGEREF _25ccf11k2usu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o5v2s86p78j3">
            <w:r w:rsidDel="00000000" w:rsidR="00000000" w:rsidRPr="00000000">
              <w:rPr>
                <w:rtl w:val="0"/>
              </w:rPr>
              <w:t xml:space="preserve">Development Team</w:t>
            </w:r>
          </w:hyperlink>
          <w:r w:rsidDel="00000000" w:rsidR="00000000" w:rsidRPr="00000000">
            <w:rPr>
              <w:rtl w:val="0"/>
            </w:rPr>
            <w:tab/>
          </w:r>
          <w:r w:rsidDel="00000000" w:rsidR="00000000" w:rsidRPr="00000000">
            <w:fldChar w:fldCharType="begin"/>
            <w:instrText xml:space="preserve"> PAGEREF _o5v2s86p78j3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360" w:firstLine="0"/>
            <w:rPr/>
          </w:pPr>
          <w:hyperlink w:anchor="_2kfkq4pyxre7">
            <w:r w:rsidDel="00000000" w:rsidR="00000000" w:rsidRPr="00000000">
              <w:rPr>
                <w:rtl w:val="0"/>
              </w:rPr>
              <w:t xml:space="preserve">Manual QA Team</w:t>
            </w:r>
          </w:hyperlink>
          <w:r w:rsidDel="00000000" w:rsidR="00000000" w:rsidRPr="00000000">
            <w:rPr>
              <w:rtl w:val="0"/>
            </w:rPr>
            <w:tab/>
          </w:r>
          <w:r w:rsidDel="00000000" w:rsidR="00000000" w:rsidRPr="00000000">
            <w:fldChar w:fldCharType="begin"/>
            <w:instrText xml:space="preserve"> PAGEREF _2kfkq4pyxre7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360" w:firstLine="0"/>
            <w:rPr/>
          </w:pPr>
          <w:hyperlink w:anchor="_6qetdepbdv35">
            <w:r w:rsidDel="00000000" w:rsidR="00000000" w:rsidRPr="00000000">
              <w:rPr>
                <w:rtl w:val="0"/>
              </w:rPr>
              <w:t xml:space="preserve">QAA CC</w:t>
            </w:r>
          </w:hyperlink>
          <w:r w:rsidDel="00000000" w:rsidR="00000000" w:rsidRPr="00000000">
            <w:rPr>
              <w:rtl w:val="0"/>
            </w:rPr>
            <w:tab/>
          </w:r>
          <w:r w:rsidDel="00000000" w:rsidR="00000000" w:rsidRPr="00000000">
            <w:fldChar w:fldCharType="begin"/>
            <w:instrText xml:space="preserve"> PAGEREF _6qetdepbdv35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200" w:line="240" w:lineRule="auto"/>
            <w:ind w:left="0" w:firstLine="0"/>
            <w:rPr/>
          </w:pPr>
          <w:hyperlink w:anchor="_wdyuni63m7sh">
            <w:r w:rsidDel="00000000" w:rsidR="00000000" w:rsidRPr="00000000">
              <w:rPr>
                <w:b w:val="1"/>
                <w:rtl w:val="0"/>
              </w:rPr>
              <w:t xml:space="preserve">Automated Test Usage</w:t>
            </w:r>
          </w:hyperlink>
          <w:r w:rsidDel="00000000" w:rsidR="00000000" w:rsidRPr="00000000">
            <w:rPr>
              <w:b w:val="1"/>
              <w:rtl w:val="0"/>
            </w:rPr>
            <w:tab/>
          </w:r>
          <w:r w:rsidDel="00000000" w:rsidR="00000000" w:rsidRPr="00000000">
            <w:fldChar w:fldCharType="begin"/>
            <w:instrText xml:space="preserve"> PAGEREF _wdyuni63m7sh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360" w:firstLine="0"/>
            <w:rPr/>
          </w:pPr>
          <w:hyperlink w:anchor="_vlwgil41ny8z">
            <w:r w:rsidDel="00000000" w:rsidR="00000000" w:rsidRPr="00000000">
              <w:rPr>
                <w:rtl w:val="0"/>
              </w:rPr>
              <w:t xml:space="preserve">Test Execution Job</w:t>
            </w:r>
          </w:hyperlink>
          <w:r w:rsidDel="00000000" w:rsidR="00000000" w:rsidRPr="00000000">
            <w:rPr>
              <w:rtl w:val="0"/>
            </w:rPr>
            <w:tab/>
          </w:r>
          <w:r w:rsidDel="00000000" w:rsidR="00000000" w:rsidRPr="00000000">
            <w:fldChar w:fldCharType="begin"/>
            <w:instrText xml:space="preserve"> PAGEREF _vlwgil41ny8z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360" w:firstLine="0"/>
            <w:rPr/>
          </w:pPr>
          <w:hyperlink w:anchor="_q7kjgkneijd5">
            <w:r w:rsidDel="00000000" w:rsidR="00000000" w:rsidRPr="00000000">
              <w:rPr>
                <w:rtl w:val="0"/>
              </w:rPr>
              <w:t xml:space="preserve">Automated Testing in CI</w:t>
            </w:r>
          </w:hyperlink>
          <w:r w:rsidDel="00000000" w:rsidR="00000000" w:rsidRPr="00000000">
            <w:rPr>
              <w:rtl w:val="0"/>
            </w:rPr>
            <w:tab/>
          </w:r>
          <w:r w:rsidDel="00000000" w:rsidR="00000000" w:rsidRPr="00000000">
            <w:fldChar w:fldCharType="begin"/>
            <w:instrText xml:space="preserve"> PAGEREF _q7kjgkneijd5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ava4xblytwpl">
            <w:r w:rsidDel="00000000" w:rsidR="00000000" w:rsidRPr="00000000">
              <w:rPr>
                <w:rtl w:val="0"/>
              </w:rPr>
              <w:t xml:space="preserve">Smoke Test on Demand</w:t>
            </w:r>
          </w:hyperlink>
          <w:r w:rsidDel="00000000" w:rsidR="00000000" w:rsidRPr="00000000">
            <w:rPr>
              <w:rtl w:val="0"/>
            </w:rPr>
            <w:tab/>
          </w:r>
          <w:r w:rsidDel="00000000" w:rsidR="00000000" w:rsidRPr="00000000">
            <w:fldChar w:fldCharType="begin"/>
            <w:instrText xml:space="preserve"> PAGEREF _ava4xblytwpl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720" w:firstLine="0"/>
            <w:rPr/>
          </w:pPr>
          <w:hyperlink w:anchor="_y7i125z1ir8c">
            <w:r w:rsidDel="00000000" w:rsidR="00000000" w:rsidRPr="00000000">
              <w:rPr>
                <w:rtl w:val="0"/>
              </w:rPr>
              <w:t xml:space="preserve">Regression Test on Demand</w:t>
            </w:r>
          </w:hyperlink>
          <w:r w:rsidDel="00000000" w:rsidR="00000000" w:rsidRPr="00000000">
            <w:rPr>
              <w:rtl w:val="0"/>
            </w:rPr>
            <w:tab/>
          </w:r>
          <w:r w:rsidDel="00000000" w:rsidR="00000000" w:rsidRPr="00000000">
            <w:fldChar w:fldCharType="begin"/>
            <w:instrText xml:space="preserve"> PAGEREF _y7i125z1ir8c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720" w:firstLine="0"/>
            <w:rPr/>
          </w:pPr>
          <w:hyperlink w:anchor="_hokxalbi4tny">
            <w:r w:rsidDel="00000000" w:rsidR="00000000" w:rsidRPr="00000000">
              <w:rPr>
                <w:rtl w:val="0"/>
              </w:rPr>
              <w:t xml:space="preserve">Nightly Regression Test</w:t>
            </w:r>
          </w:hyperlink>
          <w:r w:rsidDel="00000000" w:rsidR="00000000" w:rsidRPr="00000000">
            <w:rPr>
              <w:rtl w:val="0"/>
            </w:rPr>
            <w:tab/>
          </w:r>
          <w:r w:rsidDel="00000000" w:rsidR="00000000" w:rsidRPr="00000000">
            <w:fldChar w:fldCharType="begin"/>
            <w:instrText xml:space="preserve"> PAGEREF _hokxalbi4tny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720" w:firstLine="0"/>
            <w:rPr/>
          </w:pPr>
          <w:hyperlink w:anchor="_ah6c48u7fb0d">
            <w:r w:rsidDel="00000000" w:rsidR="00000000" w:rsidRPr="00000000">
              <w:rPr>
                <w:rtl w:val="0"/>
              </w:rPr>
              <w:t xml:space="preserve">Commit Gating</w:t>
            </w:r>
          </w:hyperlink>
          <w:r w:rsidDel="00000000" w:rsidR="00000000" w:rsidRPr="00000000">
            <w:rPr>
              <w:rtl w:val="0"/>
            </w:rPr>
            <w:tab/>
          </w:r>
          <w:r w:rsidDel="00000000" w:rsidR="00000000" w:rsidRPr="00000000">
            <w:fldChar w:fldCharType="begin"/>
            <w:instrText xml:space="preserve"> PAGEREF _ah6c48u7fb0d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1080" w:firstLine="0"/>
            <w:rPr/>
          </w:pPr>
          <w:hyperlink w:anchor="_6w6fvsmfied0">
            <w:r w:rsidDel="00000000" w:rsidR="00000000" w:rsidRPr="00000000">
              <w:rPr>
                <w:rtl w:val="0"/>
              </w:rPr>
              <w:t xml:space="preserve">Branch Merge</w:t>
            </w:r>
          </w:hyperlink>
          <w:r w:rsidDel="00000000" w:rsidR="00000000" w:rsidRPr="00000000">
            <w:rPr>
              <w:rtl w:val="0"/>
            </w:rPr>
            <w:tab/>
          </w:r>
          <w:r w:rsidDel="00000000" w:rsidR="00000000" w:rsidRPr="00000000">
            <w:fldChar w:fldCharType="begin"/>
            <w:instrText xml:space="preserve"> PAGEREF _6w6fvsmfied0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7llgjbppkonj">
            <w:r w:rsidDel="00000000" w:rsidR="00000000" w:rsidRPr="00000000">
              <w:rPr>
                <w:rtl w:val="0"/>
              </w:rPr>
              <w:t xml:space="preserve">Team Merge</w:t>
            </w:r>
          </w:hyperlink>
          <w:r w:rsidDel="00000000" w:rsidR="00000000" w:rsidRPr="00000000">
            <w:rPr>
              <w:rtl w:val="0"/>
            </w:rPr>
            <w:tab/>
          </w:r>
          <w:r w:rsidDel="00000000" w:rsidR="00000000" w:rsidRPr="00000000">
            <w:fldChar w:fldCharType="begin"/>
            <w:instrText xml:space="preserve"> PAGEREF _7llgjbppkonj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200" w:line="240" w:lineRule="auto"/>
            <w:ind w:left="0" w:firstLine="0"/>
            <w:rPr/>
          </w:pPr>
          <w:hyperlink w:anchor="_10cemx457qqm">
            <w:r w:rsidDel="00000000" w:rsidR="00000000" w:rsidRPr="00000000">
              <w:rPr>
                <w:b w:val="1"/>
                <w:rtl w:val="0"/>
              </w:rPr>
              <w:t xml:space="preserve">Workflow</w:t>
            </w:r>
          </w:hyperlink>
          <w:r w:rsidDel="00000000" w:rsidR="00000000" w:rsidRPr="00000000">
            <w:rPr>
              <w:b w:val="1"/>
              <w:rtl w:val="0"/>
            </w:rPr>
            <w:tab/>
          </w:r>
          <w:r w:rsidDel="00000000" w:rsidR="00000000" w:rsidRPr="00000000">
            <w:fldChar w:fldCharType="begin"/>
            <w:instrText xml:space="preserve"> PAGEREF _10cemx457qqm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360" w:firstLine="0"/>
            <w:rPr/>
          </w:pPr>
          <w:hyperlink w:anchor="_gy40bj4v935n">
            <w:r w:rsidDel="00000000" w:rsidR="00000000" w:rsidRPr="00000000">
              <w:rPr>
                <w:rtl w:val="0"/>
              </w:rPr>
              <w:t xml:space="preserve">Covering New Features in Automated Regression Testing</w:t>
            </w:r>
          </w:hyperlink>
          <w:r w:rsidDel="00000000" w:rsidR="00000000" w:rsidRPr="00000000">
            <w:rPr>
              <w:rtl w:val="0"/>
            </w:rPr>
            <w:tab/>
          </w:r>
          <w:r w:rsidDel="00000000" w:rsidR="00000000" w:rsidRPr="00000000">
            <w:fldChar w:fldCharType="begin"/>
            <w:instrText xml:space="preserve"> PAGEREF _gy40bj4v935n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r33y7ytnr9a4">
            <w:r w:rsidDel="00000000" w:rsidR="00000000" w:rsidRPr="00000000">
              <w:rPr>
                <w:rtl w:val="0"/>
              </w:rPr>
              <w:t xml:space="preserve">Project Team</w:t>
            </w:r>
          </w:hyperlink>
          <w:r w:rsidDel="00000000" w:rsidR="00000000" w:rsidRPr="00000000">
            <w:rPr>
              <w:rtl w:val="0"/>
            </w:rPr>
            <w:tab/>
          </w:r>
          <w:r w:rsidDel="00000000" w:rsidR="00000000" w:rsidRPr="00000000">
            <w:fldChar w:fldCharType="begin"/>
            <w:instrText xml:space="preserve"> PAGEREF _r33y7ytnr9a4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720" w:firstLine="0"/>
            <w:rPr/>
          </w:pPr>
          <w:hyperlink w:anchor="_kp3uv7s7ybug">
            <w:r w:rsidDel="00000000" w:rsidR="00000000" w:rsidRPr="00000000">
              <w:rPr>
                <w:rtl w:val="0"/>
              </w:rPr>
              <w:t xml:space="preserve">EIS Competency Centers</w:t>
            </w:r>
          </w:hyperlink>
          <w:r w:rsidDel="00000000" w:rsidR="00000000" w:rsidRPr="00000000">
            <w:rPr>
              <w:rtl w:val="0"/>
            </w:rPr>
            <w:tab/>
          </w:r>
          <w:r w:rsidDel="00000000" w:rsidR="00000000" w:rsidRPr="00000000">
            <w:fldChar w:fldCharType="begin"/>
            <w:instrText xml:space="preserve"> PAGEREF _kp3uv7s7ybug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360" w:firstLine="0"/>
            <w:rPr/>
          </w:pPr>
          <w:hyperlink w:anchor="_oglwz9yxunuz">
            <w:r w:rsidDel="00000000" w:rsidR="00000000" w:rsidRPr="00000000">
              <w:rPr>
                <w:rtl w:val="0"/>
              </w:rPr>
              <w:t xml:space="preserve">QAA Task</w:t>
            </w:r>
          </w:hyperlink>
          <w:r w:rsidDel="00000000" w:rsidR="00000000" w:rsidRPr="00000000">
            <w:rPr>
              <w:rtl w:val="0"/>
            </w:rPr>
            <w:tab/>
          </w:r>
          <w:r w:rsidDel="00000000" w:rsidR="00000000" w:rsidRPr="00000000">
            <w:fldChar w:fldCharType="begin"/>
            <w:instrText xml:space="preserve"> PAGEREF _oglwz9yxunuz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720" w:firstLine="0"/>
            <w:rPr/>
          </w:pPr>
          <w:hyperlink w:anchor="_j117a24ly3u">
            <w:r w:rsidDel="00000000" w:rsidR="00000000" w:rsidRPr="00000000">
              <w:rPr>
                <w:rtl w:val="0"/>
              </w:rPr>
              <w:t xml:space="preserve">QAA Task Workflow</w:t>
            </w:r>
          </w:hyperlink>
          <w:r w:rsidDel="00000000" w:rsidR="00000000" w:rsidRPr="00000000">
            <w:rPr>
              <w:rtl w:val="0"/>
            </w:rPr>
            <w:tab/>
          </w:r>
          <w:r w:rsidDel="00000000" w:rsidR="00000000" w:rsidRPr="00000000">
            <w:fldChar w:fldCharType="begin"/>
            <w:instrText xml:space="preserve"> PAGEREF _j117a24ly3u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720" w:firstLine="0"/>
            <w:rPr/>
          </w:pPr>
          <w:hyperlink w:anchor="_vwbm15jz3niq">
            <w:r w:rsidDel="00000000" w:rsidR="00000000" w:rsidRPr="00000000">
              <w:rPr>
                <w:rtl w:val="0"/>
              </w:rPr>
              <w:t xml:space="preserve">Mandatory Tasks</w:t>
            </w:r>
          </w:hyperlink>
          <w:r w:rsidDel="00000000" w:rsidR="00000000" w:rsidRPr="00000000">
            <w:rPr>
              <w:rtl w:val="0"/>
            </w:rPr>
            <w:tab/>
          </w:r>
          <w:r w:rsidDel="00000000" w:rsidR="00000000" w:rsidRPr="00000000">
            <w:fldChar w:fldCharType="begin"/>
            <w:instrText xml:space="preserve"> PAGEREF _vwbm15jz3niq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vbflysvjucir">
            <w:r w:rsidDel="00000000" w:rsidR="00000000" w:rsidRPr="00000000">
              <w:rPr>
                <w:rtl w:val="0"/>
              </w:rPr>
              <w:t xml:space="preserve">Test Development Tasks</w:t>
            </w:r>
          </w:hyperlink>
          <w:r w:rsidDel="00000000" w:rsidR="00000000" w:rsidRPr="00000000">
            <w:rPr>
              <w:rtl w:val="0"/>
            </w:rPr>
            <w:tab/>
          </w:r>
          <w:r w:rsidDel="00000000" w:rsidR="00000000" w:rsidRPr="00000000">
            <w:fldChar w:fldCharType="begin"/>
            <w:instrText xml:space="preserve"> PAGEREF _vbflysvjucir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360" w:firstLine="0"/>
            <w:rPr/>
          </w:pPr>
          <w:hyperlink w:anchor="_ud7ixwnq5nws">
            <w:r w:rsidDel="00000000" w:rsidR="00000000" w:rsidRPr="00000000">
              <w:rPr>
                <w:rtl w:val="0"/>
              </w:rPr>
              <w:t xml:space="preserve">QAA Board</w:t>
            </w:r>
          </w:hyperlink>
          <w:r w:rsidDel="00000000" w:rsidR="00000000" w:rsidRPr="00000000">
            <w:rPr>
              <w:rtl w:val="0"/>
            </w:rPr>
            <w:tab/>
          </w:r>
          <w:r w:rsidDel="00000000" w:rsidR="00000000" w:rsidRPr="00000000">
            <w:fldChar w:fldCharType="begin"/>
            <w:instrText xml:space="preserve"> PAGEREF _ud7ixwnq5nws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200" w:line="240" w:lineRule="auto"/>
            <w:ind w:left="0" w:firstLine="0"/>
            <w:rPr/>
          </w:pPr>
          <w:hyperlink w:anchor="_gb1r7wazaoj0">
            <w:r w:rsidDel="00000000" w:rsidR="00000000" w:rsidRPr="00000000">
              <w:rPr>
                <w:b w:val="1"/>
                <w:rtl w:val="0"/>
              </w:rPr>
              <w:t xml:space="preserve">Reporting</w:t>
            </w:r>
          </w:hyperlink>
          <w:r w:rsidDel="00000000" w:rsidR="00000000" w:rsidRPr="00000000">
            <w:rPr>
              <w:b w:val="1"/>
              <w:rtl w:val="0"/>
            </w:rPr>
            <w:tab/>
          </w:r>
          <w:r w:rsidDel="00000000" w:rsidR="00000000" w:rsidRPr="00000000">
            <w:fldChar w:fldCharType="begin"/>
            <w:instrText xml:space="preserve"> PAGEREF _gb1r7wazaoj0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360" w:firstLine="0"/>
            <w:rPr/>
          </w:pPr>
          <w:hyperlink w:anchor="_hkoabjcep521">
            <w:r w:rsidDel="00000000" w:rsidR="00000000" w:rsidRPr="00000000">
              <w:rPr>
                <w:rtl w:val="0"/>
              </w:rPr>
              <w:t xml:space="preserve">Test Analytics</w:t>
            </w:r>
          </w:hyperlink>
          <w:r w:rsidDel="00000000" w:rsidR="00000000" w:rsidRPr="00000000">
            <w:rPr>
              <w:rtl w:val="0"/>
            </w:rPr>
            <w:tab/>
          </w:r>
          <w:r w:rsidDel="00000000" w:rsidR="00000000" w:rsidRPr="00000000">
            <w:fldChar w:fldCharType="begin"/>
            <w:instrText xml:space="preserve"> PAGEREF _hkoabjcep521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360" w:firstLine="0"/>
            <w:rPr/>
          </w:pPr>
          <w:hyperlink w:anchor="_f0qxqddm0qf">
            <w:r w:rsidDel="00000000" w:rsidR="00000000" w:rsidRPr="00000000">
              <w:rPr>
                <w:rtl w:val="0"/>
              </w:rPr>
              <w:t xml:space="preserve">Individual Test Report</w:t>
            </w:r>
          </w:hyperlink>
          <w:r w:rsidDel="00000000" w:rsidR="00000000" w:rsidRPr="00000000">
            <w:rPr>
              <w:rtl w:val="0"/>
            </w:rPr>
            <w:tab/>
          </w:r>
          <w:r w:rsidDel="00000000" w:rsidR="00000000" w:rsidRPr="00000000">
            <w:fldChar w:fldCharType="begin"/>
            <w:instrText xml:space="preserve"> PAGEREF _f0qxqddm0qf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5ew2ulgys3tq">
            <w:r w:rsidDel="00000000" w:rsidR="00000000" w:rsidRPr="00000000">
              <w:rPr>
                <w:rtl w:val="0"/>
              </w:rPr>
              <w:t xml:space="preserve">Consolidated Regression Test Report</w:t>
            </w:r>
          </w:hyperlink>
          <w:r w:rsidDel="00000000" w:rsidR="00000000" w:rsidRPr="00000000">
            <w:rPr>
              <w:rtl w:val="0"/>
            </w:rPr>
            <w:tab/>
          </w:r>
          <w:r w:rsidDel="00000000" w:rsidR="00000000" w:rsidRPr="00000000">
            <w:fldChar w:fldCharType="begin"/>
            <w:instrText xml:space="preserve"> PAGEREF _5ew2ulgys3tq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360" w:firstLine="0"/>
            <w:rPr/>
          </w:pPr>
          <w:hyperlink w:anchor="_rtw5ev72oc8l">
            <w:r w:rsidDel="00000000" w:rsidR="00000000" w:rsidRPr="00000000">
              <w:rPr>
                <w:rtl w:val="0"/>
              </w:rPr>
              <w:t xml:space="preserve">QAA Sprint Report</w:t>
            </w:r>
          </w:hyperlink>
          <w:r w:rsidDel="00000000" w:rsidR="00000000" w:rsidRPr="00000000">
            <w:rPr>
              <w:rtl w:val="0"/>
            </w:rPr>
            <w:tab/>
          </w:r>
          <w:r w:rsidDel="00000000" w:rsidR="00000000" w:rsidRPr="00000000">
            <w:fldChar w:fldCharType="begin"/>
            <w:instrText xml:space="preserve"> PAGEREF _rtw5ev72oc8l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200" w:line="240" w:lineRule="auto"/>
            <w:ind w:left="0" w:firstLine="0"/>
            <w:rPr/>
          </w:pPr>
          <w:hyperlink w:anchor="_aa59hl4dpvoj">
            <w:r w:rsidDel="00000000" w:rsidR="00000000" w:rsidRPr="00000000">
              <w:rPr>
                <w:b w:val="1"/>
                <w:rtl w:val="0"/>
              </w:rPr>
              <w:t xml:space="preserve">Appendix 1</w:t>
            </w:r>
          </w:hyperlink>
          <w:r w:rsidDel="00000000" w:rsidR="00000000" w:rsidRPr="00000000">
            <w:rPr>
              <w:b w:val="1"/>
              <w:rtl w:val="0"/>
            </w:rPr>
            <w:tab/>
          </w:r>
          <w:r w:rsidDel="00000000" w:rsidR="00000000" w:rsidRPr="00000000">
            <w:fldChar w:fldCharType="begin"/>
            <w:instrText xml:space="preserve"> PAGEREF _aa59hl4dpvoj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360" w:firstLine="0"/>
            <w:rPr/>
          </w:pPr>
          <w:hyperlink w:anchor="_cryqamg0kspw">
            <w:r w:rsidDel="00000000" w:rsidR="00000000" w:rsidRPr="00000000">
              <w:rPr>
                <w:rtl w:val="0"/>
              </w:rPr>
              <w:t xml:space="preserve">Operational Plan</w:t>
            </w:r>
          </w:hyperlink>
          <w:r w:rsidDel="00000000" w:rsidR="00000000" w:rsidRPr="00000000">
            <w:rPr>
              <w:rtl w:val="0"/>
            </w:rPr>
            <w:tab/>
          </w:r>
          <w:r w:rsidDel="00000000" w:rsidR="00000000" w:rsidRPr="00000000">
            <w:fldChar w:fldCharType="begin"/>
            <w:instrText xml:space="preserve"> PAGEREF _cryqamg0kspw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360" w:firstLine="0"/>
            <w:rPr/>
          </w:pPr>
          <w:hyperlink w:anchor="_8jolhfwy9bhl">
            <w:r w:rsidDel="00000000" w:rsidR="00000000" w:rsidRPr="00000000">
              <w:rPr>
                <w:rtl w:val="0"/>
              </w:rPr>
              <w:t xml:space="preserve">Human Resources</w:t>
            </w:r>
          </w:hyperlink>
          <w:r w:rsidDel="00000000" w:rsidR="00000000" w:rsidRPr="00000000">
            <w:rPr>
              <w:rtl w:val="0"/>
            </w:rPr>
            <w:tab/>
          </w:r>
          <w:r w:rsidDel="00000000" w:rsidR="00000000" w:rsidRPr="00000000">
            <w:fldChar w:fldCharType="begin"/>
            <w:instrText xml:space="preserve"> PAGEREF _8jolhfwy9bhl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after="80" w:before="60" w:line="240" w:lineRule="auto"/>
            <w:ind w:left="360" w:firstLine="0"/>
            <w:rPr/>
          </w:pPr>
          <w:hyperlink w:anchor="_56g2erejw9cw">
            <w:r w:rsidDel="00000000" w:rsidR="00000000" w:rsidRPr="00000000">
              <w:rPr>
                <w:rtl w:val="0"/>
              </w:rPr>
              <w:t xml:space="preserve">Hardware Resources</w:t>
            </w:r>
          </w:hyperlink>
          <w:r w:rsidDel="00000000" w:rsidR="00000000" w:rsidRPr="00000000">
            <w:rPr>
              <w:rtl w:val="0"/>
            </w:rPr>
            <w:tab/>
          </w:r>
          <w:r w:rsidDel="00000000" w:rsidR="00000000" w:rsidRPr="00000000">
            <w:fldChar w:fldCharType="begin"/>
            <w:instrText xml:space="preserve"> PAGEREF _56g2erejw9cw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10790"/>
        </w:tabs>
        <w:spacing w:after="10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5519420" cy="1614170"/>
                <wp:effectExtent b="0" l="0" r="0" t="0"/>
                <wp:wrapNone/>
                <wp:docPr id="3" name=""/>
                <a:graphic>
                  <a:graphicData uri="http://schemas.microsoft.com/office/word/2010/wordprocessingShape">
                    <wps:wsp>
                      <wps:cNvSpPr/>
                      <wps:cNvPr id="4" name="Shape 4"/>
                      <wps:spPr>
                        <a:xfrm>
                          <a:off x="2591053" y="2977678"/>
                          <a:ext cx="5509895" cy="16046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64"/>
                                <w:vertAlign w:val="baseline"/>
                              </w:rPr>
                              <w:t xml:space="preserve">Section Title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64"/>
                                <w:vertAlign w:val="baseline"/>
                              </w:rPr>
                            </w:r>
                            <w:r w:rsidDel="00000000" w:rsidR="00000000" w:rsidRPr="00000000">
                              <w:rPr>
                                <w:rFonts w:ascii="Arial" w:cs="Arial" w:eastAsia="Arial" w:hAnsi="Arial"/>
                                <w:b w:val="1"/>
                                <w:i w:val="0"/>
                                <w:smallCaps w:val="0"/>
                                <w:strike w:val="0"/>
                                <w:color w:val="ffffff"/>
                                <w:sz w:val="40"/>
                                <w:vertAlign w:val="baseline"/>
                              </w:rPr>
                              <w:t xml:space="preserve">Subhead</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ffffff"/>
                                <w:sz w:val="40"/>
                                <w:vertAlign w:val="baseline"/>
                              </w:rPr>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5519420" cy="1614170"/>
                <wp:effectExtent b="0" l="0" r="0" t="0"/>
                <wp:wrapNone/>
                <wp:docPr id="3"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5519420" cy="1614170"/>
                        </a:xfrm>
                        <a:prstGeom prst="rect"/>
                        <a:ln/>
                      </pic:spPr>
                    </pic:pic>
                  </a:graphicData>
                </a:graphic>
              </wp:anchor>
            </w:drawing>
          </mc:Fallback>
        </mc:AlternateConten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0" w:line="336" w:lineRule="auto"/>
        <w:ind w:left="0" w:right="0" w:firstLine="0"/>
        <w:jc w:val="left"/>
        <w:rPr>
          <w:rFonts w:ascii="Times New Roman" w:cs="Times New Roman" w:eastAsia="Times New Roman" w:hAnsi="Times New Roman"/>
          <w:b w:val="1"/>
          <w:i w:val="0"/>
          <w:smallCaps w:val="0"/>
          <w:strike w:val="0"/>
          <w:color w:val="1d6681"/>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1fob9te" w:id="2"/>
      <w:bookmarkEnd w:id="2"/>
      <w:r w:rsidDel="00000000" w:rsidR="00000000" w:rsidRPr="00000000">
        <w:rPr>
          <w:rtl w:val="0"/>
        </w:rPr>
        <w:t xml:space="preserve">Purpose</w:t>
      </w:r>
    </w:p>
    <w:p w:rsidR="00000000" w:rsidDel="00000000" w:rsidP="00000000" w:rsidRDefault="00000000" w:rsidRPr="00000000" w14:paraId="00000043">
      <w:pPr>
        <w:rPr/>
      </w:pPr>
      <w:r w:rsidDel="00000000" w:rsidR="00000000" w:rsidRPr="00000000">
        <w:rPr>
          <w:rtl w:val="0"/>
        </w:rPr>
        <w:t xml:space="preserve">The purpose of this document is to define common strategy vision for EIS R&amp;D and Services of how QAA CC function in a project. The document should be used as basement for any new and existing EIS development and delivery projects. </w:t>
      </w:r>
      <w:r w:rsidDel="00000000" w:rsidR="00000000" w:rsidRPr="00000000">
        <w:rPr>
          <w:rtl w:val="0"/>
        </w:rPr>
      </w:r>
    </w:p>
    <w:p w:rsidR="00000000" w:rsidDel="00000000" w:rsidP="00000000" w:rsidRDefault="00000000" w:rsidRPr="00000000" w14:paraId="00000044">
      <w:pPr>
        <w:pStyle w:val="Heading1"/>
        <w:rPr/>
      </w:pPr>
      <w:bookmarkStart w:colFirst="0" w:colLast="0" w:name="_nmky1fi5xyi9" w:id="3"/>
      <w:bookmarkEnd w:id="3"/>
      <w:r w:rsidDel="00000000" w:rsidR="00000000" w:rsidRPr="00000000">
        <w:rPr>
          <w:rtl w:val="0"/>
        </w:rPr>
        <w:t xml:space="preserve">Glossary</w:t>
      </w:r>
    </w:p>
    <w:p w:rsidR="00000000" w:rsidDel="00000000" w:rsidP="00000000" w:rsidRDefault="00000000" w:rsidRPr="00000000" w14:paraId="0000004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 Quality Assurance Automation</w:t>
      </w:r>
    </w:p>
    <w:p w:rsidR="00000000" w:rsidDel="00000000" w:rsidP="00000000" w:rsidRDefault="00000000" w:rsidRPr="00000000" w14:paraId="0000004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CC – EIS QAA Competency Center</w:t>
      </w:r>
    </w:p>
    <w:p w:rsidR="00000000" w:rsidDel="00000000" w:rsidP="00000000" w:rsidRDefault="00000000" w:rsidRPr="00000000" w14:paraId="0000004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SUT – System Under Test</w:t>
      </w:r>
    </w:p>
    <w:p w:rsidR="00000000" w:rsidDel="00000000" w:rsidP="00000000" w:rsidRDefault="00000000" w:rsidRPr="00000000" w14:paraId="0000004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QAM – Quality Assurance Manual</w:t>
      </w:r>
      <w:r w:rsidDel="00000000" w:rsidR="00000000" w:rsidRPr="00000000">
        <w:rPr>
          <w:rtl w:val="0"/>
        </w:rPr>
      </w:r>
    </w:p>
    <w:p w:rsidR="00000000" w:rsidDel="00000000" w:rsidP="00000000" w:rsidRDefault="00000000" w:rsidRPr="00000000" w14:paraId="00000049">
      <w:pPr>
        <w:rPr>
          <w:b w:val="1"/>
          <w:color w:val="1d668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frrs99a5khd0" w:id="4"/>
      <w:bookmarkEnd w:id="4"/>
      <w:r w:rsidDel="00000000" w:rsidR="00000000" w:rsidRPr="00000000">
        <w:rPr>
          <w:rtl w:val="0"/>
        </w:rPr>
        <w:t xml:space="preserve">Test Types</w:t>
      </w:r>
    </w:p>
    <w:p w:rsidR="00000000" w:rsidDel="00000000" w:rsidP="00000000" w:rsidRDefault="00000000" w:rsidRPr="00000000" w14:paraId="0000004B">
      <w:pPr>
        <w:pStyle w:val="Heading2"/>
        <w:rPr/>
      </w:pPr>
      <w:bookmarkStart w:colFirst="0" w:colLast="0" w:name="_263bn3trkn4p" w:id="5"/>
      <w:bookmarkEnd w:id="5"/>
      <w:r w:rsidDel="00000000" w:rsidR="00000000" w:rsidRPr="00000000">
        <w:rPr>
          <w:rtl w:val="0"/>
        </w:rPr>
        <w:t xml:space="preserve">Smoke Test</w:t>
      </w:r>
    </w:p>
    <w:p w:rsidR="00000000" w:rsidDel="00000000" w:rsidP="00000000" w:rsidRDefault="00000000" w:rsidRPr="00000000" w14:paraId="0000004C">
      <w:pPr>
        <w:rPr/>
      </w:pPr>
      <w:r w:rsidDel="00000000" w:rsidR="00000000" w:rsidRPr="00000000">
        <w:rPr>
          <w:rtl w:val="0"/>
        </w:rPr>
        <w:t xml:space="preserve">Automated Smoke Test verifies the most critical application function used for all product development branches as acceptance criteria for any new change introduced in a product. More in CRC: </w:t>
      </w:r>
      <w:hyperlink r:id="rId9">
        <w:r w:rsidDel="00000000" w:rsidR="00000000" w:rsidRPr="00000000">
          <w:rPr>
            <w:strike w:val="0"/>
            <w:color w:val="0000ff"/>
            <w:u w:val="none"/>
            <w:rtl w:val="0"/>
          </w:rPr>
          <w:t xml:space="preserve">Smoke Testing</w:t>
        </w:r>
      </w:hyperlink>
      <w:r w:rsidDel="00000000" w:rsidR="00000000" w:rsidRPr="00000000">
        <w:rPr>
          <w:rtl w:val="0"/>
        </w:rPr>
      </w:r>
    </w:p>
    <w:p w:rsidR="00000000" w:rsidDel="00000000" w:rsidP="00000000" w:rsidRDefault="00000000" w:rsidRPr="00000000" w14:paraId="0000004D">
      <w:pPr>
        <w:pStyle w:val="Heading3"/>
        <w:rPr/>
      </w:pPr>
      <w:bookmarkStart w:colFirst="0" w:colLast="0" w:name="_rfhpyrgmxc7h" w:id="6"/>
      <w:bookmarkEnd w:id="6"/>
      <w:r w:rsidDel="00000000" w:rsidR="00000000" w:rsidRPr="00000000">
        <w:rPr>
          <w:rtl w:val="0"/>
        </w:rPr>
        <w:t xml:space="preserve">Development</w:t>
      </w:r>
    </w:p>
    <w:p w:rsidR="00000000" w:rsidDel="00000000" w:rsidP="00000000" w:rsidRDefault="00000000" w:rsidRPr="00000000" w14:paraId="0000004E">
      <w:pPr>
        <w:rPr/>
      </w:pPr>
      <w:r w:rsidDel="00000000" w:rsidR="00000000" w:rsidRPr="00000000">
        <w:rPr>
          <w:rtl w:val="0"/>
        </w:rPr>
        <w:t xml:space="preserve">All smoke tests are developed by QAA CC.</w:t>
      </w:r>
    </w:p>
    <w:p w:rsidR="00000000" w:rsidDel="00000000" w:rsidP="00000000" w:rsidRDefault="00000000" w:rsidRPr="00000000" w14:paraId="0000004F">
      <w:pPr>
        <w:pStyle w:val="Heading3"/>
        <w:rPr/>
      </w:pPr>
      <w:bookmarkStart w:colFirst="0" w:colLast="0" w:name="_xas3lfw2vbnv" w:id="7"/>
      <w:bookmarkEnd w:id="7"/>
      <w:r w:rsidDel="00000000" w:rsidR="00000000" w:rsidRPr="00000000">
        <w:rPr>
          <w:rtl w:val="0"/>
        </w:rPr>
        <w:t xml:space="preserve">Test Analysis and Maintenance</w:t>
      </w:r>
    </w:p>
    <w:p w:rsidR="00000000" w:rsidDel="00000000" w:rsidP="00000000" w:rsidRDefault="00000000" w:rsidRPr="00000000" w14:paraId="00000050">
      <w:pPr>
        <w:rPr/>
      </w:pPr>
      <w:r w:rsidDel="00000000" w:rsidR="00000000" w:rsidRPr="00000000">
        <w:rPr>
          <w:rtl w:val="0"/>
        </w:rPr>
        <w:t xml:space="preserve">Smoke Test suite is maintained by Project Development Team in team repositories/branches.</w:t>
      </w:r>
    </w:p>
    <w:p w:rsidR="00000000" w:rsidDel="00000000" w:rsidP="00000000" w:rsidRDefault="00000000" w:rsidRPr="00000000" w14:paraId="00000051">
      <w:pPr>
        <w:pStyle w:val="Heading3"/>
        <w:rPr/>
      </w:pPr>
      <w:bookmarkStart w:colFirst="0" w:colLast="0" w:name="_yi9xvzvmv77v" w:id="8"/>
      <w:bookmarkEnd w:id="8"/>
      <w:r w:rsidDel="00000000" w:rsidR="00000000" w:rsidRPr="00000000">
        <w:rPr>
          <w:rtl w:val="0"/>
        </w:rPr>
        <w:t xml:space="preserve">Execution Frequency</w:t>
      </w:r>
    </w:p>
    <w:p w:rsidR="00000000" w:rsidDel="00000000" w:rsidP="00000000" w:rsidRDefault="00000000" w:rsidRPr="00000000" w14:paraId="00000052">
      <w:pPr>
        <w:rPr/>
      </w:pPr>
      <w:r w:rsidDel="00000000" w:rsidR="00000000" w:rsidRPr="00000000">
        <w:rPr>
          <w:rtl w:val="0"/>
        </w:rPr>
        <w:t xml:space="preserve">Smoke Test should be executed</w:t>
      </w:r>
    </w:p>
    <w:p w:rsidR="00000000" w:rsidDel="00000000" w:rsidP="00000000" w:rsidRDefault="00000000" w:rsidRPr="00000000" w14:paraId="000000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regressive verification of SUT health with every new feature, in the feature branch</w:t>
      </w:r>
    </w:p>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verify integration with new code when new feature code is merged to team master branch (within branch merge CI process)</w:t>
      </w:r>
    </w:p>
    <w:p w:rsidR="00000000" w:rsidDel="00000000" w:rsidP="00000000" w:rsidRDefault="00000000" w:rsidRPr="00000000" w14:paraId="000000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verify integration with new code when new code is merged to the central repository from team repository (team merge CI process)</w:t>
      </w:r>
    </w:p>
    <w:p w:rsidR="00000000" w:rsidDel="00000000" w:rsidP="00000000" w:rsidRDefault="00000000" w:rsidRPr="00000000" w14:paraId="00000056">
      <w:pPr>
        <w:rPr>
          <w:i w:val="1"/>
        </w:rPr>
      </w:pPr>
      <w:r w:rsidDel="00000000" w:rsidR="00000000" w:rsidRPr="00000000">
        <w:rPr>
          <w:i w:val="1"/>
          <w:rtl w:val="0"/>
        </w:rPr>
        <w:t xml:space="preserve">Notes: Automated Smoke Test can be used by any team member and executed against any SUT build deployed in a cloud or local dev box.</w:t>
      </w:r>
    </w:p>
    <w:p w:rsidR="00000000" w:rsidDel="00000000" w:rsidP="00000000" w:rsidRDefault="00000000" w:rsidRPr="00000000" w14:paraId="00000057">
      <w:pPr>
        <w:pStyle w:val="Heading2"/>
        <w:rPr/>
      </w:pPr>
      <w:bookmarkStart w:colFirst="0" w:colLast="0" w:name="_lb333srartq6" w:id="9"/>
      <w:bookmarkEnd w:id="9"/>
      <w:r w:rsidDel="00000000" w:rsidR="00000000" w:rsidRPr="00000000">
        <w:rPr>
          <w:rtl w:val="0"/>
        </w:rPr>
        <w:t xml:space="preserve">Regression Test</w:t>
      </w:r>
    </w:p>
    <w:p w:rsidR="00000000" w:rsidDel="00000000" w:rsidP="00000000" w:rsidRDefault="00000000" w:rsidRPr="00000000" w14:paraId="00000058">
      <w:pPr>
        <w:rPr/>
      </w:pPr>
      <w:r w:rsidDel="00000000" w:rsidR="00000000" w:rsidRPr="00000000">
        <w:rPr>
          <w:rtl w:val="0"/>
        </w:rPr>
        <w:t xml:space="preserve">Automated Regression Test verifies critical functionality of the most of developed features considered as done and pushed to central code base. More in CRC: </w:t>
      </w:r>
      <w:hyperlink r:id="rId10">
        <w:r w:rsidDel="00000000" w:rsidR="00000000" w:rsidRPr="00000000">
          <w:rPr>
            <w:strike w:val="0"/>
            <w:color w:val="0000ff"/>
            <w:u w:val="none"/>
            <w:rtl w:val="0"/>
          </w:rPr>
          <w:t xml:space="preserve">Regression Testing</w:t>
        </w:r>
      </w:hyperlink>
      <w:r w:rsidDel="00000000" w:rsidR="00000000" w:rsidRPr="00000000">
        <w:rPr>
          <w:rtl w:val="0"/>
        </w:rPr>
        <w:t xml:space="preserve">. Regression Test suite usually contains:</w:t>
      </w:r>
    </w:p>
    <w:p w:rsidR="00000000" w:rsidDel="00000000" w:rsidP="00000000" w:rsidRDefault="00000000" w:rsidRPr="00000000" w14:paraId="0000005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 cases for the majority of new features</w:t>
      </w:r>
    </w:p>
    <w:p w:rsidR="00000000" w:rsidDel="00000000" w:rsidP="00000000" w:rsidRDefault="00000000" w:rsidRPr="00000000" w14:paraId="0000005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End-to-end tests that validate real world user scenarios</w:t>
      </w:r>
    </w:p>
    <w:p w:rsidR="00000000" w:rsidDel="00000000" w:rsidP="00000000" w:rsidRDefault="00000000" w:rsidRPr="00000000" w14:paraId="0000005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Risk-based tests</w:t>
      </w:r>
    </w:p>
    <w:p w:rsidR="00000000" w:rsidDel="00000000" w:rsidP="00000000" w:rsidRDefault="00000000" w:rsidRPr="00000000" w14:paraId="0000005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Backward compatibility tests</w:t>
      </w:r>
    </w:p>
    <w:p w:rsidR="00000000" w:rsidDel="00000000" w:rsidP="00000000" w:rsidRDefault="00000000" w:rsidRPr="00000000" w14:paraId="0000005D">
      <w:pPr>
        <w:pStyle w:val="Heading3"/>
        <w:rPr/>
      </w:pPr>
      <w:bookmarkStart w:colFirst="0" w:colLast="0" w:name="_i1lt7ok5k9ax" w:id="10"/>
      <w:bookmarkEnd w:id="10"/>
      <w:r w:rsidDel="00000000" w:rsidR="00000000" w:rsidRPr="00000000">
        <w:rPr>
          <w:rtl w:val="0"/>
        </w:rPr>
        <w:t xml:space="preserve">Development</w:t>
      </w:r>
    </w:p>
    <w:p w:rsidR="00000000" w:rsidDel="00000000" w:rsidP="00000000" w:rsidRDefault="00000000" w:rsidRPr="00000000" w14:paraId="0000005E">
      <w:pPr>
        <w:rPr/>
      </w:pPr>
      <w:r w:rsidDel="00000000" w:rsidR="00000000" w:rsidRPr="00000000">
        <w:rPr>
          <w:rtl w:val="0"/>
        </w:rPr>
        <w:t xml:space="preserve">All regression tests are developed by QAA CC.</w:t>
      </w:r>
    </w:p>
    <w:p w:rsidR="00000000" w:rsidDel="00000000" w:rsidP="00000000" w:rsidRDefault="00000000" w:rsidRPr="00000000" w14:paraId="0000005F">
      <w:pPr>
        <w:pStyle w:val="Heading3"/>
        <w:rPr/>
      </w:pPr>
      <w:bookmarkStart w:colFirst="0" w:colLast="0" w:name="_fb6mqd1lej1z" w:id="11"/>
      <w:bookmarkEnd w:id="11"/>
      <w:r w:rsidDel="00000000" w:rsidR="00000000" w:rsidRPr="00000000">
        <w:rPr>
          <w:rtl w:val="0"/>
        </w:rPr>
        <w:t xml:space="preserve">Maintenance</w:t>
      </w:r>
    </w:p>
    <w:p w:rsidR="00000000" w:rsidDel="00000000" w:rsidP="00000000" w:rsidRDefault="00000000" w:rsidRPr="00000000" w14:paraId="000000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 suite is maintained by QAA CC team in </w:t>
      </w:r>
      <w:r w:rsidDel="00000000" w:rsidR="00000000" w:rsidRPr="00000000">
        <w:rPr>
          <w:rtl w:val="0"/>
        </w:rPr>
        <w:t xml:space="preserve">automation team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repository according to </w:t>
      </w:r>
      <w:hyperlink r:id="rId11">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test analysis and maintenance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daily basis with 100% analysis rate target</w:t>
      </w:r>
    </w:p>
    <w:p w:rsidR="00000000" w:rsidDel="00000000" w:rsidP="00000000" w:rsidRDefault="00000000" w:rsidRPr="00000000" w14:paraId="00000061">
      <w:pPr>
        <w:pStyle w:val="Heading3"/>
        <w:rPr/>
      </w:pPr>
      <w:bookmarkStart w:colFirst="0" w:colLast="0" w:name="_gizv2mbpth6d" w:id="12"/>
      <w:bookmarkEnd w:id="12"/>
      <w:r w:rsidDel="00000000" w:rsidR="00000000" w:rsidRPr="00000000">
        <w:rPr>
          <w:rtl w:val="0"/>
        </w:rPr>
        <w:t xml:space="preserve">Execution Frequency</w:t>
      </w:r>
    </w:p>
    <w:p w:rsidR="00000000" w:rsidDel="00000000" w:rsidP="00000000" w:rsidRDefault="00000000" w:rsidRPr="00000000" w14:paraId="00000062">
      <w:pPr>
        <w:rPr/>
      </w:pPr>
      <w:r w:rsidDel="00000000" w:rsidR="00000000" w:rsidRPr="00000000">
        <w:rPr>
          <w:rtl w:val="0"/>
        </w:rPr>
        <w:t xml:space="preserve">Regression Test should be executed</w:t>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Nightly for the last build from central code repository within scheduled CI pipeline (daily regression test)</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regressive verification of SUT health with new massive and risky changes in code/configuration, e.g. sprint platform upgrade (Evergreen), environment configuration update, etc.</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SUT release candidates, on demand from project QA manager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25ccf11k2usu" w:id="13"/>
      <w:bookmarkEnd w:id="13"/>
      <w:r w:rsidDel="00000000" w:rsidR="00000000" w:rsidRPr="00000000">
        <w:rPr>
          <w:rtl w:val="0"/>
        </w:rPr>
        <w:t xml:space="preserve">Roles and Responsibilities</w:t>
      </w:r>
    </w:p>
    <w:p w:rsidR="00000000" w:rsidDel="00000000" w:rsidP="00000000" w:rsidRDefault="00000000" w:rsidRPr="00000000" w14:paraId="00000069">
      <w:pPr>
        <w:pStyle w:val="Heading2"/>
        <w:rPr/>
      </w:pPr>
      <w:bookmarkStart w:colFirst="0" w:colLast="0" w:name="_o5v2s86p78j3" w:id="14"/>
      <w:bookmarkEnd w:id="14"/>
      <w:r w:rsidDel="00000000" w:rsidR="00000000" w:rsidRPr="00000000">
        <w:rPr>
          <w:rtl w:val="0"/>
        </w:rPr>
        <w:t xml:space="preserve">Development Team</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the EIS Suite according to client requirements</w:t>
      </w:r>
    </w:p>
    <w:p w:rsidR="00000000" w:rsidDel="00000000" w:rsidP="00000000" w:rsidRDefault="00000000" w:rsidRPr="00000000" w14:paraId="0000006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smoke tests in feature branches</w:t>
      </w:r>
    </w:p>
    <w:p w:rsidR="00000000" w:rsidDel="00000000" w:rsidP="00000000" w:rsidRDefault="00000000" w:rsidRPr="00000000" w14:paraId="0000006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Maintain existing smoke tests to remain compatible the EIS Suite</w:t>
      </w:r>
    </w:p>
    <w:p w:rsidR="00000000" w:rsidDel="00000000" w:rsidP="00000000" w:rsidRDefault="00000000" w:rsidRPr="00000000" w14:paraId="0000006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Fix non-functional defects in the EIS Suite to remove impediments for QAA</w:t>
      </w:r>
    </w:p>
    <w:p w:rsidR="00000000" w:rsidDel="00000000" w:rsidP="00000000" w:rsidRDefault="00000000" w:rsidRPr="00000000" w14:paraId="0000006E">
      <w:pPr>
        <w:pStyle w:val="Heading2"/>
        <w:rPr/>
      </w:pPr>
      <w:bookmarkStart w:colFirst="0" w:colLast="0" w:name="_2kfkq4pyxre7" w:id="15"/>
      <w:bookmarkEnd w:id="15"/>
      <w:r w:rsidDel="00000000" w:rsidR="00000000" w:rsidRPr="00000000">
        <w:rPr>
          <w:rtl w:val="0"/>
        </w:rPr>
        <w:t xml:space="preserve">Manual QA Team</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acceptance criteria for all new EIS Suite  features</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test cases and end-to-end scenarios according to requirements</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QAA Tasks for test development to cover </w:t>
      </w:r>
      <w:r w:rsidDel="00000000" w:rsidR="00000000" w:rsidRPr="00000000">
        <w:rPr>
          <w:rtl w:val="0"/>
        </w:rPr>
        <w:t xml:space="preserve">new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features </w:t>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 Test Scenarios in Jira according to their lifecycle</w:t>
      </w:r>
    </w:p>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Clarify application defects according to the </w:t>
      </w:r>
      <w:hyperlink r:id="rId12">
        <w:r w:rsidDel="00000000" w:rsidR="00000000" w:rsidRPr="00000000">
          <w:rPr>
            <w:rFonts w:ascii="Calibri" w:cs="Calibri" w:eastAsia="Calibri" w:hAnsi="Calibri"/>
            <w:b w:val="0"/>
            <w:i w:val="0"/>
            <w:smallCaps w:val="0"/>
            <w:strike w:val="0"/>
            <w:color w:val="0000ff"/>
            <w:sz w:val="22"/>
            <w:szCs w:val="22"/>
            <w:u w:val="none"/>
            <w:shd w:fill="auto" w:val="clear"/>
            <w:vertAlign w:val="baseline"/>
            <w:rtl w:val="0"/>
          </w:rPr>
          <w:t xml:space="preserve">Product Issue Clarification process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Clarify questions from QAA CC related to test scenarios and product functionality</w:t>
      </w:r>
    </w:p>
    <w:p w:rsidR="00000000" w:rsidDel="00000000" w:rsidP="00000000" w:rsidRDefault="00000000" w:rsidRPr="00000000" w14:paraId="00000075">
      <w:pPr>
        <w:pStyle w:val="Heading2"/>
        <w:rPr/>
      </w:pPr>
      <w:bookmarkStart w:colFirst="0" w:colLast="0" w:name="_6qetdepbdv35" w:id="16"/>
      <w:bookmarkEnd w:id="16"/>
      <w:r w:rsidDel="00000000" w:rsidR="00000000" w:rsidRPr="00000000">
        <w:rPr>
          <w:rtl w:val="0"/>
        </w:rPr>
        <w:t xml:space="preserve">QAA CC </w:t>
      </w:r>
    </w:p>
    <w:p w:rsidR="00000000" w:rsidDel="00000000" w:rsidP="00000000" w:rsidRDefault="00000000" w:rsidRPr="00000000" w14:paraId="000000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all necessary regression tests according to QAA CC test development process</w:t>
      </w:r>
    </w:p>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Regression Test suite in CI, analyze and report testing results </w:t>
      </w:r>
    </w:p>
    <w:p w:rsidR="00000000" w:rsidDel="00000000" w:rsidP="00000000" w:rsidRDefault="00000000" w:rsidRPr="00000000" w14:paraId="000000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 and continuously upgrade CI/CD Test infrastructure</w:t>
      </w:r>
    </w:p>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QAA project code</w:t>
      </w:r>
    </w:p>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project team’s questions and concerns related to automated tests and QAA processes</w:t>
      </w:r>
    </w:p>
    <w:p w:rsidR="00000000" w:rsidDel="00000000" w:rsidP="00000000" w:rsidRDefault="00000000" w:rsidRPr="00000000" w14:paraId="000000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necessary QAA resources and support to </w:t>
      </w:r>
      <w:r w:rsidDel="00000000" w:rsidR="00000000" w:rsidRPr="00000000">
        <w:rPr>
          <w:rtl w:val="0"/>
        </w:rPr>
        <w:t xml:space="preserve">delivery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project on demand</w:t>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wdyuni63m7sh" w:id="17"/>
      <w:bookmarkEnd w:id="17"/>
      <w:r w:rsidDel="00000000" w:rsidR="00000000" w:rsidRPr="00000000">
        <w:rPr>
          <w:rtl w:val="0"/>
        </w:rPr>
        <w:t xml:space="preserve">Automated Test Usage</w:t>
      </w:r>
    </w:p>
    <w:p w:rsidR="00000000" w:rsidDel="00000000" w:rsidP="00000000" w:rsidRDefault="00000000" w:rsidRPr="00000000" w14:paraId="0000007E">
      <w:pPr>
        <w:rPr/>
      </w:pPr>
      <w:r w:rsidDel="00000000" w:rsidR="00000000" w:rsidRPr="00000000">
        <w:rPr/>
        <w:drawing>
          <wp:inline distB="114300" distT="114300" distL="114300" distR="114300">
            <wp:extent cx="6858000" cy="34290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85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pPr>
      <w:bookmarkStart w:colFirst="0" w:colLast="0" w:name="_vlwgil41ny8z" w:id="18"/>
      <w:bookmarkEnd w:id="18"/>
      <w:r w:rsidDel="00000000" w:rsidR="00000000" w:rsidRPr="00000000">
        <w:rPr>
          <w:rtl w:val="0"/>
        </w:rPr>
        <w:t xml:space="preserve">Test Execution Job </w:t>
      </w:r>
    </w:p>
    <w:p w:rsidR="00000000" w:rsidDel="00000000" w:rsidP="00000000" w:rsidRDefault="00000000" w:rsidRPr="00000000" w14:paraId="00000081">
      <w:pPr>
        <w:rPr/>
      </w:pPr>
      <w:r w:rsidDel="00000000" w:rsidR="00000000" w:rsidRPr="00000000">
        <w:rPr/>
        <w:drawing>
          <wp:inline distB="0" distT="0" distL="0" distR="0">
            <wp:extent cx="3783349" cy="2173808"/>
            <wp:effectExtent b="0" l="0" r="0" t="0"/>
            <wp:docPr descr="https://i.gyazo.com/749ff661a56a2e2b53639b0ad50bd6d9.png" id="10" name="image3.png"/>
            <a:graphic>
              <a:graphicData uri="http://schemas.openxmlformats.org/drawingml/2006/picture">
                <pic:pic>
                  <pic:nvPicPr>
                    <pic:cNvPr descr="https://i.gyazo.com/749ff661a56a2e2b53639b0ad50bd6d9.png" id="0" name="image3.png"/>
                    <pic:cNvPicPr preferRelativeResize="0"/>
                  </pic:nvPicPr>
                  <pic:blipFill>
                    <a:blip r:embed="rId14"/>
                    <a:srcRect b="0" l="0" r="0" t="0"/>
                    <a:stretch>
                      <a:fillRect/>
                    </a:stretch>
                  </pic:blipFill>
                  <pic:spPr>
                    <a:xfrm>
                      <a:off x="0" y="0"/>
                      <a:ext cx="3783349" cy="217380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Builds and runs any automated test suite for any application instance built from any branch and deployed in a cloud or local dev box</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q7kjgkneijd5" w:id="19"/>
      <w:bookmarkEnd w:id="19"/>
      <w:r w:rsidDel="00000000" w:rsidR="00000000" w:rsidRPr="00000000">
        <w:br w:type="page"/>
      </w:r>
      <w:r w:rsidDel="00000000" w:rsidR="00000000" w:rsidRPr="00000000">
        <w:rPr>
          <w:rtl w:val="0"/>
        </w:rPr>
        <w:t xml:space="preserve">Automated Testing in CI</w:t>
      </w:r>
    </w:p>
    <w:p w:rsidR="00000000" w:rsidDel="00000000" w:rsidP="00000000" w:rsidRDefault="00000000" w:rsidRPr="00000000" w14:paraId="00000085">
      <w:pPr>
        <w:pStyle w:val="Heading3"/>
        <w:rPr/>
      </w:pPr>
      <w:bookmarkStart w:colFirst="0" w:colLast="0" w:name="_ava4xblytwpl" w:id="20"/>
      <w:bookmarkEnd w:id="20"/>
      <w:r w:rsidDel="00000000" w:rsidR="00000000" w:rsidRPr="00000000">
        <w:rPr>
          <w:rtl w:val="0"/>
        </w:rPr>
        <w:t xml:space="preserve">Smoke Test on Demand</w:t>
      </w:r>
    </w:p>
    <w:p w:rsidR="00000000" w:rsidDel="00000000" w:rsidP="00000000" w:rsidRDefault="00000000" w:rsidRPr="00000000" w14:paraId="00000086">
      <w:pPr>
        <w:jc w:val="center"/>
        <w:rPr/>
      </w:pPr>
      <w:r w:rsidDel="00000000" w:rsidR="00000000" w:rsidRPr="00000000">
        <w:rPr/>
        <w:drawing>
          <wp:inline distB="0" distT="0" distL="0" distR="0">
            <wp:extent cx="4402865" cy="2005280"/>
            <wp:effectExtent b="0" l="0" r="0" t="0"/>
            <wp:docPr descr="https://i.gyazo.com/5c38d390e9962feb17065ba81c005cd6.png" id="9" name="image15.png"/>
            <a:graphic>
              <a:graphicData uri="http://schemas.openxmlformats.org/drawingml/2006/picture">
                <pic:pic>
                  <pic:nvPicPr>
                    <pic:cNvPr descr="https://i.gyazo.com/5c38d390e9962feb17065ba81c005cd6.png" id="0" name="image15.png"/>
                    <pic:cNvPicPr preferRelativeResize="0"/>
                  </pic:nvPicPr>
                  <pic:blipFill>
                    <a:blip r:embed="rId15"/>
                    <a:srcRect b="0" l="0" r="0" t="0"/>
                    <a:stretch>
                      <a:fillRect/>
                    </a:stretch>
                  </pic:blipFill>
                  <pic:spPr>
                    <a:xfrm>
                      <a:off x="0" y="0"/>
                      <a:ext cx="4402865" cy="20052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Automated Smoke Test suite being developed in a project is expected to be always run against local and remote application instances before push to common branches to find critical defects in time and should be supported by Developers to fit actual EIS Suite state in all code branches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y7i125z1ir8c" w:id="21"/>
      <w:bookmarkEnd w:id="21"/>
      <w:r w:rsidDel="00000000" w:rsidR="00000000" w:rsidRPr="00000000">
        <w:rPr>
          <w:rtl w:val="0"/>
        </w:rPr>
        <w:t xml:space="preserve">Regression Test on Demand</w:t>
      </w:r>
    </w:p>
    <w:p w:rsidR="00000000" w:rsidDel="00000000" w:rsidP="00000000" w:rsidRDefault="00000000" w:rsidRPr="00000000" w14:paraId="0000008A">
      <w:pPr>
        <w:jc w:val="center"/>
        <w:rPr/>
      </w:pPr>
      <w:r w:rsidDel="00000000" w:rsidR="00000000" w:rsidRPr="00000000">
        <w:rPr/>
        <w:drawing>
          <wp:inline distB="0" distT="0" distL="0" distR="0">
            <wp:extent cx="4254228" cy="1849861"/>
            <wp:effectExtent b="0" l="0" r="0" t="0"/>
            <wp:docPr descr="https://i.gyazo.com/f8838604954ed3cf8fea9ecebf56fcd6.png" id="12" name="image11.png"/>
            <a:graphic>
              <a:graphicData uri="http://schemas.openxmlformats.org/drawingml/2006/picture">
                <pic:pic>
                  <pic:nvPicPr>
                    <pic:cNvPr descr="https://i.gyazo.com/f8838604954ed3cf8fea9ecebf56fcd6.png" id="0" name="image11.png"/>
                    <pic:cNvPicPr preferRelativeResize="0"/>
                  </pic:nvPicPr>
                  <pic:blipFill>
                    <a:blip r:embed="rId16"/>
                    <a:srcRect b="0" l="0" r="0" t="0"/>
                    <a:stretch>
                      <a:fillRect/>
                    </a:stretch>
                  </pic:blipFill>
                  <pic:spPr>
                    <a:xfrm>
                      <a:off x="0" y="0"/>
                      <a:ext cx="4254228" cy="18498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 On Demand</w:t>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EIS Base Upgrade </w:t>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Sprint Release </w:t>
      </w:r>
    </w:p>
    <w:p w:rsidR="00000000" w:rsidDel="00000000" w:rsidP="00000000" w:rsidRDefault="00000000" w:rsidRPr="00000000" w14:paraId="000000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Staging/Demo Environment</w:t>
      </w:r>
    </w:p>
    <w:p w:rsidR="00000000" w:rsidDel="00000000" w:rsidP="00000000" w:rsidRDefault="00000000" w:rsidRPr="00000000" w14:paraId="0000008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risky changes to be tested</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hokxalbi4tny" w:id="22"/>
      <w:bookmarkEnd w:id="22"/>
      <w:r w:rsidDel="00000000" w:rsidR="00000000" w:rsidRPr="00000000">
        <w:rPr>
          <w:rtl w:val="0"/>
        </w:rPr>
        <w:t xml:space="preserve">Nightly Regression Test</w:t>
      </w:r>
    </w:p>
    <w:p w:rsidR="00000000" w:rsidDel="00000000" w:rsidP="00000000" w:rsidRDefault="00000000" w:rsidRPr="00000000" w14:paraId="00000092">
      <w:pPr>
        <w:jc w:val="center"/>
        <w:rPr/>
      </w:pPr>
      <w:r w:rsidDel="00000000" w:rsidR="00000000" w:rsidRPr="00000000">
        <w:rPr/>
        <w:drawing>
          <wp:inline distB="0" distT="0" distL="0" distR="0">
            <wp:extent cx="4809084" cy="2508328"/>
            <wp:effectExtent b="0" l="0" r="0" t="0"/>
            <wp:docPr descr="https://i.gyazo.com/06f26e4a0bf179c4d97fbaf4ec4ffe1a.png" id="11" name="image5.png"/>
            <a:graphic>
              <a:graphicData uri="http://schemas.openxmlformats.org/drawingml/2006/picture">
                <pic:pic>
                  <pic:nvPicPr>
                    <pic:cNvPr descr="https://i.gyazo.com/06f26e4a0bf179c4d97fbaf4ec4ffe1a.png" id="0" name="image5.png"/>
                    <pic:cNvPicPr preferRelativeResize="0"/>
                  </pic:nvPicPr>
                  <pic:blipFill>
                    <a:blip r:embed="rId17"/>
                    <a:srcRect b="0" l="0" r="0" t="0"/>
                    <a:stretch>
                      <a:fillRect/>
                    </a:stretch>
                  </pic:blipFill>
                  <pic:spPr>
                    <a:xfrm>
                      <a:off x="0" y="0"/>
                      <a:ext cx="4809084" cy="250832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Nightly Regression Test</w:t>
      </w:r>
    </w:p>
    <w:p w:rsidR="00000000" w:rsidDel="00000000" w:rsidP="00000000" w:rsidRDefault="00000000" w:rsidRPr="00000000" w14:paraId="0000009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run by schedule for the last stable Central build </w:t>
      </w:r>
    </w:p>
    <w:p w:rsidR="00000000" w:rsidDel="00000000" w:rsidP="00000000" w:rsidRDefault="00000000" w:rsidRPr="00000000" w14:paraId="0000009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Calculates code coverage been made by full regression run for the particular application build</w:t>
      </w:r>
    </w:p>
    <w:p w:rsidR="00000000" w:rsidDel="00000000" w:rsidP="00000000" w:rsidRDefault="00000000" w:rsidRPr="00000000" w14:paraId="00000096">
      <w:pPr>
        <w:pStyle w:val="Heading3"/>
        <w:rPr/>
      </w:pPr>
      <w:r w:rsidDel="00000000" w:rsidR="00000000" w:rsidRPr="00000000">
        <w:rPr>
          <w:rtl w:val="0"/>
        </w:rPr>
      </w:r>
    </w:p>
    <w:p w:rsidR="00000000" w:rsidDel="00000000" w:rsidP="00000000" w:rsidRDefault="00000000" w:rsidRPr="00000000" w14:paraId="00000097">
      <w:pPr>
        <w:pStyle w:val="Heading3"/>
        <w:rPr/>
      </w:pPr>
      <w:bookmarkStart w:colFirst="0" w:colLast="0" w:name="_ah6c48u7fb0d" w:id="23"/>
      <w:bookmarkEnd w:id="23"/>
      <w:r w:rsidDel="00000000" w:rsidR="00000000" w:rsidRPr="00000000">
        <w:rPr>
          <w:rtl w:val="0"/>
        </w:rPr>
        <w:t xml:space="preserve">Commit Gating</w:t>
      </w:r>
      <w:r w:rsidDel="00000000" w:rsidR="00000000" w:rsidRPr="00000000">
        <w:rPr>
          <w:rtl w:val="0"/>
        </w:rPr>
      </w:r>
    </w:p>
    <w:p w:rsidR="00000000" w:rsidDel="00000000" w:rsidP="00000000" w:rsidRDefault="00000000" w:rsidRPr="00000000" w14:paraId="00000098">
      <w:pPr>
        <w:pStyle w:val="Heading4"/>
        <w:rPr/>
      </w:pPr>
      <w:bookmarkStart w:colFirst="0" w:colLast="0" w:name="_6w6fvsmfied0" w:id="24"/>
      <w:bookmarkEnd w:id="24"/>
      <w:r w:rsidDel="00000000" w:rsidR="00000000" w:rsidRPr="00000000">
        <w:rPr>
          <w:rtl w:val="0"/>
        </w:rPr>
        <w:t xml:space="preserve">Branch Merge</w:t>
      </w:r>
    </w:p>
    <w:p w:rsidR="00000000" w:rsidDel="00000000" w:rsidP="00000000" w:rsidRDefault="00000000" w:rsidRPr="00000000" w14:paraId="00000099">
      <w:pPr>
        <w:jc w:val="center"/>
        <w:rPr/>
      </w:pPr>
      <w:r w:rsidDel="00000000" w:rsidR="00000000" w:rsidRPr="00000000">
        <w:rPr/>
        <w:drawing>
          <wp:inline distB="0" distT="0" distL="0" distR="0">
            <wp:extent cx="4950351" cy="3030503"/>
            <wp:effectExtent b="0" l="0" r="0" t="0"/>
            <wp:docPr descr="https://i.gyazo.com/335f130615c9295a1f2268faf5134bd7.png" id="14" name="image4.png"/>
            <a:graphic>
              <a:graphicData uri="http://schemas.openxmlformats.org/drawingml/2006/picture">
                <pic:pic>
                  <pic:nvPicPr>
                    <pic:cNvPr descr="https://i.gyazo.com/335f130615c9295a1f2268faf5134bd7.png" id="0" name="image4.png"/>
                    <pic:cNvPicPr preferRelativeResize="0"/>
                  </pic:nvPicPr>
                  <pic:blipFill>
                    <a:blip r:embed="rId18"/>
                    <a:srcRect b="0" l="0" r="0" t="0"/>
                    <a:stretch>
                      <a:fillRect/>
                    </a:stretch>
                  </pic:blipFill>
                  <pic:spPr>
                    <a:xfrm>
                      <a:off x="0" y="0"/>
                      <a:ext cx="4950351" cy="303050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Automated Smoke Test is run by automated CI merge process from dev branches to master branch in all team repositories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4"/>
        <w:rPr/>
      </w:pPr>
      <w:bookmarkStart w:colFirst="0" w:colLast="0" w:name="_7llgjbppkonj" w:id="25"/>
      <w:bookmarkEnd w:id="25"/>
      <w:r w:rsidDel="00000000" w:rsidR="00000000" w:rsidRPr="00000000">
        <w:rPr>
          <w:rtl w:val="0"/>
        </w:rPr>
        <w:t xml:space="preserve">Team Merge</w:t>
      </w:r>
    </w:p>
    <w:p w:rsidR="00000000" w:rsidDel="00000000" w:rsidP="00000000" w:rsidRDefault="00000000" w:rsidRPr="00000000" w14:paraId="0000009D">
      <w:pPr>
        <w:jc w:val="center"/>
        <w:rPr/>
      </w:pPr>
      <w:r w:rsidDel="00000000" w:rsidR="00000000" w:rsidRPr="00000000">
        <w:rPr/>
        <w:drawing>
          <wp:inline distB="0" distT="0" distL="0" distR="0">
            <wp:extent cx="5260619" cy="3289573"/>
            <wp:effectExtent b="0" l="0" r="0" t="0"/>
            <wp:docPr descr="https://i.gyazo.com/22efc277be291a576b2d81315dc993d7.png" id="13" name="image14.png"/>
            <a:graphic>
              <a:graphicData uri="http://schemas.openxmlformats.org/drawingml/2006/picture">
                <pic:pic>
                  <pic:nvPicPr>
                    <pic:cNvPr descr="https://i.gyazo.com/22efc277be291a576b2d81315dc993d7.png" id="0" name="image14.png"/>
                    <pic:cNvPicPr preferRelativeResize="0"/>
                  </pic:nvPicPr>
                  <pic:blipFill>
                    <a:blip r:embed="rId19"/>
                    <a:srcRect b="0" l="0" r="0" t="0"/>
                    <a:stretch>
                      <a:fillRect/>
                    </a:stretch>
                  </pic:blipFill>
                  <pic:spPr>
                    <a:xfrm>
                      <a:off x="0" y="0"/>
                      <a:ext cx="5260619" cy="328957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Smoke Test is executed against integration build by automated merge process from team repository to central repository</w:t>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10cemx457qqm" w:id="26"/>
      <w:bookmarkEnd w:id="26"/>
      <w:r w:rsidDel="00000000" w:rsidR="00000000" w:rsidRPr="00000000">
        <w:rPr>
          <w:rtl w:val="0"/>
        </w:rPr>
        <w:t xml:space="preserve">Workflow</w:t>
      </w:r>
    </w:p>
    <w:p w:rsidR="00000000" w:rsidDel="00000000" w:rsidP="00000000" w:rsidRDefault="00000000" w:rsidRPr="00000000" w14:paraId="000000A1">
      <w:pPr>
        <w:pStyle w:val="Heading2"/>
        <w:rPr/>
      </w:pPr>
      <w:bookmarkStart w:colFirst="0" w:colLast="0" w:name="_gy40bj4v935n" w:id="27"/>
      <w:bookmarkEnd w:id="27"/>
      <w:r w:rsidDel="00000000" w:rsidR="00000000" w:rsidRPr="00000000">
        <w:rPr>
          <w:rtl w:val="0"/>
        </w:rPr>
        <w:t xml:space="preserve">Covering New Features in Automated Regression Testing</w:t>
      </w:r>
    </w:p>
    <w:p w:rsidR="00000000" w:rsidDel="00000000" w:rsidP="00000000" w:rsidRDefault="00000000" w:rsidRPr="00000000" w14:paraId="000000A2">
      <w:pPr>
        <w:pStyle w:val="Heading3"/>
        <w:spacing w:after="0" w:lineRule="auto"/>
        <w:rPr/>
      </w:pPr>
      <w:bookmarkStart w:colFirst="0" w:colLast="0" w:name="_r33y7ytnr9a4" w:id="28"/>
      <w:bookmarkEnd w:id="28"/>
      <w:r w:rsidDel="00000000" w:rsidR="00000000" w:rsidRPr="00000000">
        <w:rPr>
          <w:rtl w:val="0"/>
        </w:rPr>
        <w:t xml:space="preserve">Project Team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Project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 Team release new features in Sprint X</w:t>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Project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Manager creates QAA tasks for developed features in Sprint X</w:t>
      </w:r>
      <w:r w:rsidDel="00000000" w:rsidR="00000000" w:rsidRPr="00000000">
        <w:rPr>
          <w:rtl w:val="0"/>
        </w:rPr>
      </w:r>
    </w:p>
    <w:p w:rsidR="00000000" w:rsidDel="00000000" w:rsidP="00000000" w:rsidRDefault="00000000" w:rsidRPr="00000000" w14:paraId="000000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Team develops tests for new features and adds them to Smoke/Regression in Sprint X+1</w:t>
      </w:r>
    </w:p>
    <w:p w:rsidR="00000000" w:rsidDel="00000000" w:rsidP="00000000" w:rsidRDefault="00000000" w:rsidRPr="00000000" w14:paraId="000000A7">
      <w:pPr>
        <w:jc w:val="center"/>
        <w:rPr/>
      </w:pPr>
      <w:r w:rsidDel="00000000" w:rsidR="00000000" w:rsidRPr="00000000">
        <w:rPr/>
        <w:drawing>
          <wp:inline distB="0" distT="0" distL="0" distR="0">
            <wp:extent cx="3718723" cy="2027419"/>
            <wp:effectExtent b="0" l="0" r="0" t="0"/>
            <wp:docPr descr="https://i.gyazo.com/26ee80b28c4ffad71974aeacfc000928.png" id="7" name="image16.png"/>
            <a:graphic>
              <a:graphicData uri="http://schemas.openxmlformats.org/drawingml/2006/picture">
                <pic:pic>
                  <pic:nvPicPr>
                    <pic:cNvPr descr="https://i.gyazo.com/26ee80b28c4ffad71974aeacfc000928.png" id="0" name="image16.png"/>
                    <pic:cNvPicPr preferRelativeResize="0"/>
                  </pic:nvPicPr>
                  <pic:blipFill>
                    <a:blip r:embed="rId20"/>
                    <a:srcRect b="0" l="0" r="0" t="0"/>
                    <a:stretch>
                      <a:fillRect/>
                    </a:stretch>
                  </pic:blipFill>
                  <pic:spPr>
                    <a:xfrm>
                      <a:off x="0" y="0"/>
                      <a:ext cx="3718723" cy="20274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rPr/>
      </w:pPr>
      <w:bookmarkStart w:colFirst="0" w:colLast="0" w:name="_kp3uv7s7ybug" w:id="29"/>
      <w:bookmarkEnd w:id="29"/>
      <w:r w:rsidDel="00000000" w:rsidR="00000000" w:rsidRPr="00000000">
        <w:rPr>
          <w:rtl w:val="0"/>
        </w:rPr>
        <w:t xml:space="preserve">EIS Competency Centers</w:t>
      </w:r>
    </w:p>
    <w:p w:rsidR="00000000" w:rsidDel="00000000" w:rsidP="00000000" w:rsidRDefault="00000000" w:rsidRPr="00000000" w14:paraId="000000A9">
      <w:pPr>
        <w:rPr/>
      </w:pPr>
      <w:r w:rsidDel="00000000" w:rsidR="00000000" w:rsidRPr="00000000">
        <w:rPr>
          <w:rtl w:val="0"/>
        </w:rPr>
        <w:t xml:space="preserve">EIS Competency Centers developing new features for particular component should collaborate with QAA CC to cover their new features in daily regression cycles following the approach described below:</w:t>
      </w:r>
    </w:p>
    <w:p w:rsidR="00000000" w:rsidDel="00000000" w:rsidP="00000000" w:rsidRDefault="00000000" w:rsidRPr="00000000" w14:paraId="000000AA">
      <w:pPr>
        <w:spacing w:after="0" w:before="160" w:lineRule="auto"/>
        <w:jc w:val="center"/>
        <w:rPr>
          <w:rFonts w:ascii="Roboto" w:cs="Roboto" w:eastAsia="Roboto" w:hAnsi="Roboto"/>
          <w:color w:val="1f497d"/>
          <w:sz w:val="21"/>
          <w:szCs w:val="21"/>
        </w:rPr>
      </w:pPr>
      <w:r w:rsidDel="00000000" w:rsidR="00000000" w:rsidRPr="00000000">
        <w:rPr>
          <w:rFonts w:ascii="Roboto" w:cs="Roboto" w:eastAsia="Roboto" w:hAnsi="Roboto"/>
          <w:color w:val="1f497d"/>
          <w:sz w:val="21"/>
          <w:szCs w:val="21"/>
        </w:rPr>
        <w:drawing>
          <wp:inline distB="114300" distT="114300" distL="114300" distR="114300">
            <wp:extent cx="5734050" cy="3257783"/>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4050" cy="325778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Roboto" w:cs="Roboto" w:eastAsia="Roboto" w:hAnsi="Roboto"/>
          <w:color w:val="1f497d"/>
          <w:sz w:val="21"/>
          <w:szCs w:val="21"/>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hyperlink r:id="rId22">
        <w:r w:rsidDel="00000000" w:rsidR="00000000" w:rsidRPr="00000000">
          <w:rPr>
            <w:color w:val="1155cc"/>
            <w:u w:val="single"/>
            <w:rtl w:val="0"/>
          </w:rPr>
          <w:t xml:space="preserve">More in QAA CC Wiki</w:t>
        </w:r>
      </w:hyperlink>
      <w:r w:rsidDel="00000000" w:rsidR="00000000" w:rsidRPr="00000000">
        <w:rPr>
          <w:rtl w:val="0"/>
        </w:rPr>
      </w:r>
    </w:p>
    <w:p w:rsidR="00000000" w:rsidDel="00000000" w:rsidP="00000000" w:rsidRDefault="00000000" w:rsidRPr="00000000" w14:paraId="000000AD">
      <w:pPr>
        <w:pStyle w:val="Heading2"/>
        <w:rPr/>
      </w:pPr>
      <w:bookmarkStart w:colFirst="0" w:colLast="0" w:name="_oglwz9yxunuz" w:id="30"/>
      <w:bookmarkEnd w:id="30"/>
      <w:r w:rsidDel="00000000" w:rsidR="00000000" w:rsidRPr="00000000">
        <w:rPr>
          <w:rtl w:val="0"/>
        </w:rPr>
        <w:t xml:space="preserve">QAA Task</w:t>
      </w:r>
    </w:p>
    <w:p w:rsidR="00000000" w:rsidDel="00000000" w:rsidP="00000000" w:rsidRDefault="00000000" w:rsidRPr="00000000" w14:paraId="000000AE">
      <w:pPr>
        <w:rPr/>
      </w:pPr>
      <w:r w:rsidDel="00000000" w:rsidR="00000000" w:rsidRPr="00000000">
        <w:rPr>
          <w:rtl w:val="0"/>
        </w:rPr>
        <w:t xml:space="preserve">The objective of QAA Task is to outline QAA scope in a project.  There are Mandatory Tasks and Test Development tasks in QAA Sprint. Mandatory tasks are created on sprint basis by QAA Lead.</w:t>
      </w:r>
    </w:p>
    <w:p w:rsidR="00000000" w:rsidDel="00000000" w:rsidP="00000000" w:rsidRDefault="00000000" w:rsidRPr="00000000" w14:paraId="000000AF">
      <w:pPr>
        <w:pStyle w:val="Heading3"/>
        <w:rPr/>
      </w:pPr>
      <w:bookmarkStart w:colFirst="0" w:colLast="0" w:name="_j117a24ly3u" w:id="31"/>
      <w:bookmarkEnd w:id="31"/>
      <w:r w:rsidDel="00000000" w:rsidR="00000000" w:rsidRPr="00000000">
        <w:rPr>
          <w:rtl w:val="0"/>
        </w:rPr>
        <w:t xml:space="preserve">QAA Task Workflow</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4567269" cy="3562033"/>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567269" cy="356203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pPr>
      <w:bookmarkStart w:colFirst="0" w:colLast="0" w:name="_vwbm15jz3niq" w:id="32"/>
      <w:bookmarkEnd w:id="32"/>
      <w:r w:rsidDel="00000000" w:rsidR="00000000" w:rsidRPr="00000000">
        <w:rPr>
          <w:rtl w:val="0"/>
        </w:rPr>
        <w:t xml:space="preserve">Mandatory Tasks</w:t>
      </w:r>
    </w:p>
    <w:tbl>
      <w:tblPr>
        <w:tblStyle w:val="Table1"/>
        <w:tblW w:w="110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5"/>
        <w:gridCol w:w="1800"/>
        <w:gridCol w:w="6505"/>
        <w:tblGridChange w:id="0">
          <w:tblGrid>
            <w:gridCol w:w="2725"/>
            <w:gridCol w:w="1800"/>
            <w:gridCol w:w="6505"/>
          </w:tblGrid>
        </w:tblGridChange>
      </w:tblGrid>
      <w:tr>
        <w:tc>
          <w:tcPr>
            <w:shd w:fill="1d6681" w:val="clear"/>
          </w:tcPr>
          <w:p w:rsidR="00000000" w:rsidDel="00000000" w:rsidP="00000000" w:rsidRDefault="00000000" w:rsidRPr="00000000" w14:paraId="000000B2">
            <w:pPr>
              <w:jc w:val="center"/>
              <w:rPr>
                <w:b w:val="1"/>
                <w:color w:val="ffffff"/>
                <w:sz w:val="24"/>
                <w:szCs w:val="24"/>
              </w:rPr>
            </w:pPr>
            <w:r w:rsidDel="00000000" w:rsidR="00000000" w:rsidRPr="00000000">
              <w:rPr>
                <w:b w:val="1"/>
                <w:color w:val="ffffff"/>
                <w:sz w:val="24"/>
                <w:szCs w:val="24"/>
                <w:rtl w:val="0"/>
              </w:rPr>
              <w:t xml:space="preserve">Task</w:t>
            </w:r>
          </w:p>
        </w:tc>
        <w:tc>
          <w:tcPr>
            <w:shd w:fill="1d6681" w:val="clear"/>
          </w:tcPr>
          <w:p w:rsidR="00000000" w:rsidDel="00000000" w:rsidP="00000000" w:rsidRDefault="00000000" w:rsidRPr="00000000" w14:paraId="000000B3">
            <w:pPr>
              <w:jc w:val="center"/>
              <w:rPr>
                <w:b w:val="1"/>
                <w:color w:val="ffffff"/>
                <w:sz w:val="24"/>
                <w:szCs w:val="24"/>
              </w:rPr>
            </w:pPr>
            <w:r w:rsidDel="00000000" w:rsidR="00000000" w:rsidRPr="00000000">
              <w:rPr>
                <w:b w:val="1"/>
                <w:color w:val="ffffff"/>
                <w:sz w:val="24"/>
                <w:szCs w:val="24"/>
                <w:rtl w:val="0"/>
              </w:rPr>
              <w:t xml:space="preserve">Priority</w:t>
            </w:r>
          </w:p>
        </w:tc>
        <w:tc>
          <w:tcPr>
            <w:shd w:fill="1d6681" w:val="clear"/>
          </w:tcPr>
          <w:p w:rsidR="00000000" w:rsidDel="00000000" w:rsidP="00000000" w:rsidRDefault="00000000" w:rsidRPr="00000000" w14:paraId="000000B4">
            <w:pPr>
              <w:jc w:val="center"/>
              <w:rPr>
                <w:b w:val="1"/>
                <w:color w:val="ffffff"/>
                <w:sz w:val="24"/>
                <w:szCs w:val="24"/>
              </w:rPr>
            </w:pPr>
            <w:r w:rsidDel="00000000" w:rsidR="00000000" w:rsidRPr="00000000">
              <w:rPr>
                <w:b w:val="1"/>
                <w:color w:val="ffffff"/>
                <w:sz w:val="24"/>
                <w:szCs w:val="24"/>
                <w:rtl w:val="0"/>
              </w:rPr>
              <w:t xml:space="preserve">Notes</w:t>
            </w:r>
          </w:p>
        </w:tc>
      </w:tr>
      <w:tr>
        <w:trPr>
          <w:trHeight w:val="140" w:hRule="atLeast"/>
        </w:trPr>
        <w:tc>
          <w:tcPr>
            <w:shd w:fill="auto" w:val="clear"/>
          </w:tcPr>
          <w:p w:rsidR="00000000" w:rsidDel="00000000" w:rsidP="00000000" w:rsidRDefault="00000000" w:rsidRPr="00000000" w14:paraId="000000B5">
            <w:pPr>
              <w:rPr/>
            </w:pPr>
            <w:r w:rsidDel="00000000" w:rsidR="00000000" w:rsidRPr="00000000">
              <w:rPr>
                <w:rtl w:val="0"/>
              </w:rPr>
              <w:t xml:space="preserve">Daily Regression Test Analysis and Support</w:t>
            </w:r>
          </w:p>
        </w:tc>
        <w:tc>
          <w:tcPr/>
          <w:p w:rsidR="00000000" w:rsidDel="00000000" w:rsidP="00000000" w:rsidRDefault="00000000" w:rsidRPr="00000000" w14:paraId="000000B6">
            <w:pPr>
              <w:rPr/>
            </w:pPr>
            <w:r w:rsidDel="00000000" w:rsidR="00000000" w:rsidRPr="00000000">
              <w:rPr>
                <w:rtl w:val="0"/>
              </w:rPr>
              <w:t xml:space="preserve">Blocker</w:t>
            </w:r>
          </w:p>
        </w:tc>
        <w:tc>
          <w:tcPr/>
          <w:p w:rsidR="00000000" w:rsidDel="00000000" w:rsidP="00000000" w:rsidRDefault="00000000" w:rsidRPr="00000000" w14:paraId="000000B7">
            <w:pPr>
              <w:rPr/>
            </w:pPr>
            <w:r w:rsidDel="00000000" w:rsidR="00000000" w:rsidRPr="00000000">
              <w:rPr>
                <w:rtl w:val="0"/>
              </w:rPr>
              <w:t xml:space="preserve">Daily analysis of nightly regression results in Test Analytics and fix of regression test suite for next run. Includes all activities related to CI configuration, test environment support, etc.</w:t>
            </w:r>
          </w:p>
        </w:tc>
      </w:tr>
      <w:tr>
        <w:trPr>
          <w:trHeight w:val="140" w:hRule="atLeast"/>
        </w:trPr>
        <w:tc>
          <w:tcPr>
            <w:shd w:fill="auto" w:val="clear"/>
          </w:tcPr>
          <w:p w:rsidR="00000000" w:rsidDel="00000000" w:rsidP="00000000" w:rsidRDefault="00000000" w:rsidRPr="00000000" w14:paraId="000000B8">
            <w:pPr>
              <w:rPr/>
            </w:pPr>
            <w:r w:rsidDel="00000000" w:rsidR="00000000" w:rsidRPr="00000000">
              <w:rPr>
                <w:rtl w:val="0"/>
              </w:rPr>
              <w:t xml:space="preserve">Test Support on demand</w:t>
            </w:r>
          </w:p>
        </w:tc>
        <w:tc>
          <w:tcPr/>
          <w:p w:rsidR="00000000" w:rsidDel="00000000" w:rsidP="00000000" w:rsidRDefault="00000000" w:rsidRPr="00000000" w14:paraId="000000B9">
            <w:pPr>
              <w:rPr/>
            </w:pPr>
            <w:r w:rsidDel="00000000" w:rsidR="00000000" w:rsidRPr="00000000">
              <w:rPr>
                <w:rtl w:val="0"/>
              </w:rPr>
              <w:t xml:space="preserve">Blocker</w:t>
            </w:r>
          </w:p>
        </w:tc>
        <w:tc>
          <w:tcPr/>
          <w:p w:rsidR="00000000" w:rsidDel="00000000" w:rsidP="00000000" w:rsidRDefault="00000000" w:rsidRPr="00000000" w14:paraId="000000BA">
            <w:pPr>
              <w:rPr/>
            </w:pPr>
            <w:r w:rsidDel="00000000" w:rsidR="00000000" w:rsidRPr="00000000">
              <w:rPr>
                <w:rtl w:val="0"/>
              </w:rPr>
              <w:t xml:space="preserve">Assistance provided by QAA to other teams executing Smoke and Regression Test in team branches</w:t>
            </w:r>
          </w:p>
        </w:tc>
      </w:tr>
      <w:tr>
        <w:trPr>
          <w:trHeight w:val="140" w:hRule="atLeast"/>
        </w:trPr>
        <w:tc>
          <w:tcPr>
            <w:shd w:fill="auto" w:val="clear"/>
          </w:tcPr>
          <w:p w:rsidR="00000000" w:rsidDel="00000000" w:rsidP="00000000" w:rsidRDefault="00000000" w:rsidRPr="00000000" w14:paraId="000000BB">
            <w:pPr>
              <w:rPr/>
            </w:pPr>
            <w:r w:rsidDel="00000000" w:rsidR="00000000" w:rsidRPr="00000000">
              <w:rPr>
                <w:rtl w:val="0"/>
              </w:rPr>
              <w:t xml:space="preserve">Mentoring</w:t>
            </w:r>
          </w:p>
        </w:tc>
        <w:tc>
          <w:tcPr/>
          <w:p w:rsidR="00000000" w:rsidDel="00000000" w:rsidP="00000000" w:rsidRDefault="00000000" w:rsidRPr="00000000" w14:paraId="000000BC">
            <w:pPr>
              <w:rPr/>
            </w:pPr>
            <w:r w:rsidDel="00000000" w:rsidR="00000000" w:rsidRPr="00000000">
              <w:rPr>
                <w:rtl w:val="0"/>
              </w:rPr>
              <w:t xml:space="preserve">Critical</w:t>
            </w:r>
          </w:p>
        </w:tc>
        <w:tc>
          <w:tcPr/>
          <w:p w:rsidR="00000000" w:rsidDel="00000000" w:rsidP="00000000" w:rsidRDefault="00000000" w:rsidRPr="00000000" w14:paraId="000000BD">
            <w:pPr>
              <w:rPr/>
            </w:pPr>
            <w:r w:rsidDel="00000000" w:rsidR="00000000" w:rsidRPr="00000000">
              <w:rPr>
                <w:rtl w:val="0"/>
              </w:rPr>
              <w:t xml:space="preserve">Code reviews, demos, training and mentoring for internal and external resources (partners, customer).</w:t>
            </w:r>
          </w:p>
        </w:tc>
      </w:tr>
      <w:tr>
        <w:trPr>
          <w:trHeight w:val="140" w:hRule="atLeast"/>
        </w:trPr>
        <w:tc>
          <w:tcPr>
            <w:shd w:fill="auto" w:val="clear"/>
          </w:tcPr>
          <w:p w:rsidR="00000000" w:rsidDel="00000000" w:rsidP="00000000" w:rsidRDefault="00000000" w:rsidRPr="00000000" w14:paraId="000000BE">
            <w:pPr>
              <w:rPr/>
            </w:pPr>
            <w:r w:rsidDel="00000000" w:rsidR="00000000" w:rsidRPr="00000000">
              <w:rPr>
                <w:rtl w:val="0"/>
              </w:rPr>
              <w:t xml:space="preserve">CI/CD Test Platform Upgrade</w:t>
            </w:r>
          </w:p>
        </w:tc>
        <w:tc>
          <w:tcPr/>
          <w:p w:rsidR="00000000" w:rsidDel="00000000" w:rsidP="00000000" w:rsidRDefault="00000000" w:rsidRPr="00000000" w14:paraId="000000BF">
            <w:pPr>
              <w:rPr/>
            </w:pPr>
            <w:r w:rsidDel="00000000" w:rsidR="00000000" w:rsidRPr="00000000">
              <w:rPr>
                <w:rtl w:val="0"/>
              </w:rPr>
              <w:t xml:space="preserve">Critical</w:t>
            </w:r>
          </w:p>
        </w:tc>
        <w:tc>
          <w:tcPr/>
          <w:p w:rsidR="00000000" w:rsidDel="00000000" w:rsidP="00000000" w:rsidRDefault="00000000" w:rsidRPr="00000000" w14:paraId="000000C0">
            <w:pPr>
              <w:rPr/>
            </w:pPr>
            <w:r w:rsidDel="00000000" w:rsidR="00000000" w:rsidRPr="00000000">
              <w:rPr>
                <w:rtl w:val="0"/>
              </w:rPr>
              <w:t xml:space="preserve">Regular upgrade to the latest versions of CI/CD Test Framework implied by EIS Evergreen approach</w:t>
            </w:r>
          </w:p>
        </w:tc>
      </w:tr>
      <w:tr>
        <w:trPr>
          <w:trHeight w:val="140" w:hRule="atLeast"/>
        </w:trPr>
        <w:tc>
          <w:tcPr>
            <w:shd w:fill="auto" w:val="clear"/>
          </w:tcPr>
          <w:p w:rsidR="00000000" w:rsidDel="00000000" w:rsidP="00000000" w:rsidRDefault="00000000" w:rsidRPr="00000000" w14:paraId="000000C1">
            <w:pPr>
              <w:rPr/>
            </w:pPr>
            <w:r w:rsidDel="00000000" w:rsidR="00000000" w:rsidRPr="00000000">
              <w:rPr>
                <w:rtl w:val="0"/>
              </w:rPr>
              <w:t xml:space="preserve">Team Management</w:t>
            </w:r>
          </w:p>
        </w:tc>
        <w:tc>
          <w:tcPr/>
          <w:p w:rsidR="00000000" w:rsidDel="00000000" w:rsidP="00000000" w:rsidRDefault="00000000" w:rsidRPr="00000000" w14:paraId="000000C2">
            <w:pPr>
              <w:rPr/>
            </w:pPr>
            <w:r w:rsidDel="00000000" w:rsidR="00000000" w:rsidRPr="00000000">
              <w:rPr>
                <w:rtl w:val="0"/>
              </w:rPr>
              <w:t xml:space="preserve">Critical</w:t>
            </w:r>
          </w:p>
        </w:tc>
        <w:tc>
          <w:tcPr/>
          <w:p w:rsidR="00000000" w:rsidDel="00000000" w:rsidP="00000000" w:rsidRDefault="00000000" w:rsidRPr="00000000" w14:paraId="000000C3">
            <w:pPr>
              <w:rPr/>
            </w:pPr>
            <w:r w:rsidDel="00000000" w:rsidR="00000000" w:rsidRPr="00000000">
              <w:rPr>
                <w:rtl w:val="0"/>
              </w:rPr>
              <w:t xml:space="preserve">Planning, retrospective, stand-ups and other meetings</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pPr>
      <w:bookmarkStart w:colFirst="0" w:colLast="0" w:name="_vbflysvjucir" w:id="33"/>
      <w:bookmarkEnd w:id="33"/>
      <w:r w:rsidDel="00000000" w:rsidR="00000000" w:rsidRPr="00000000">
        <w:rPr>
          <w:rtl w:val="0"/>
        </w:rPr>
        <w:t xml:space="preserve">Test Development Tasks</w:t>
      </w:r>
    </w:p>
    <w:p w:rsidR="00000000" w:rsidDel="00000000" w:rsidP="00000000" w:rsidRDefault="00000000" w:rsidRPr="00000000" w14:paraId="000000C6">
      <w:pPr>
        <w:rPr/>
      </w:pPr>
      <w:r w:rsidDel="00000000" w:rsidR="00000000" w:rsidRPr="00000000">
        <w:rPr/>
        <w:drawing>
          <wp:inline distB="0" distT="0" distL="0" distR="0">
            <wp:extent cx="6858000" cy="3251835"/>
            <wp:effectExtent b="0" l="0" r="0" t="0"/>
            <wp:docPr descr="https://i.gyazo.com/1b1a3e808531292c742bcb25461d6091.png" id="15" name="image10.png"/>
            <a:graphic>
              <a:graphicData uri="http://schemas.openxmlformats.org/drawingml/2006/picture">
                <pic:pic>
                  <pic:nvPicPr>
                    <pic:cNvPr descr="https://i.gyazo.com/1b1a3e808531292c742bcb25461d6091.png" id="0" name="image10.png"/>
                    <pic:cNvPicPr preferRelativeResize="0"/>
                  </pic:nvPicPr>
                  <pic:blipFill>
                    <a:blip r:embed="rId24"/>
                    <a:srcRect b="0" l="0" r="0" t="0"/>
                    <a:stretch>
                      <a:fillRect/>
                    </a:stretch>
                  </pic:blipFill>
                  <pic:spPr>
                    <a:xfrm>
                      <a:off x="0" y="0"/>
                      <a:ext cx="6858000" cy="325183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Task for test development is created by Project (or Component) QA Lead</w:t>
      </w:r>
    </w:p>
    <w:p w:rsidR="00000000" w:rsidDel="00000000" w:rsidP="00000000" w:rsidRDefault="00000000" w:rsidRPr="00000000" w14:paraId="000000C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Task is linked to User Story it covers and Test Cases which should be automated from the User Story (typically it is Critical Dev steps from US acceptance criteria)</w:t>
      </w:r>
    </w:p>
    <w:p w:rsidR="00000000" w:rsidDel="00000000" w:rsidP="00000000" w:rsidRDefault="00000000" w:rsidRPr="00000000" w14:paraId="000000C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Task may cover a couple of user stories and/or Test Cases</w:t>
      </w:r>
    </w:p>
    <w:p w:rsidR="00000000" w:rsidDel="00000000" w:rsidP="00000000" w:rsidRDefault="00000000" w:rsidRPr="00000000" w14:paraId="000000C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QAA Tasks are held in QAA Backlog in Jira and managed by QAA Lead together with project QA Lead who defines test development priorities according to business value </w:t>
      </w:r>
    </w:p>
    <w:p w:rsidR="00000000" w:rsidDel="00000000" w:rsidP="00000000" w:rsidRDefault="00000000" w:rsidRPr="00000000" w14:paraId="000000CB">
      <w:pPr>
        <w:pStyle w:val="Heading2"/>
        <w:rPr/>
      </w:pPr>
      <w:bookmarkStart w:colFirst="0" w:colLast="0" w:name="_ud7ixwnq5nws" w:id="34"/>
      <w:bookmarkEnd w:id="34"/>
      <w:r w:rsidDel="00000000" w:rsidR="00000000" w:rsidRPr="00000000">
        <w:rPr>
          <w:rtl w:val="0"/>
        </w:rPr>
        <w:t xml:space="preserve">QAA Board</w:t>
      </w:r>
    </w:p>
    <w:p w:rsidR="00000000" w:rsidDel="00000000" w:rsidP="00000000" w:rsidRDefault="00000000" w:rsidRPr="00000000" w14:paraId="000000CC">
      <w:pPr>
        <w:rPr/>
      </w:pPr>
      <w:r w:rsidDel="00000000" w:rsidR="00000000" w:rsidRPr="00000000">
        <w:rPr>
          <w:rtl w:val="0"/>
        </w:rPr>
        <w:t xml:space="preserve">QAA Teams work by scrum. QAA Board should be configured by QAA Lead to track QAA Team progress and outcome.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0" distT="0" distL="0" distR="0">
            <wp:extent cx="5531033" cy="2689913"/>
            <wp:effectExtent b="9525" l="9525" r="9525" t="9525"/>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31033" cy="2689913"/>
                    </a:xfrm>
                    <a:prstGeom prst="rect"/>
                    <a:ln w="9525">
                      <a:solidFill>
                        <a:srgbClr val="9E9E9E"/>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color w:val="1d668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rPr/>
      </w:pPr>
      <w:bookmarkStart w:colFirst="0" w:colLast="0" w:name="_gb1r7wazaoj0" w:id="35"/>
      <w:bookmarkEnd w:id="35"/>
      <w:r w:rsidDel="00000000" w:rsidR="00000000" w:rsidRPr="00000000">
        <w:rPr>
          <w:rtl w:val="0"/>
        </w:rPr>
        <w:t xml:space="preserve">Reporting</w:t>
      </w:r>
    </w:p>
    <w:p w:rsidR="00000000" w:rsidDel="00000000" w:rsidP="00000000" w:rsidRDefault="00000000" w:rsidRPr="00000000" w14:paraId="000000D2">
      <w:pPr>
        <w:pStyle w:val="Heading2"/>
        <w:rPr/>
      </w:pPr>
      <w:bookmarkStart w:colFirst="0" w:colLast="0" w:name="_hkoabjcep521" w:id="36"/>
      <w:bookmarkEnd w:id="36"/>
      <w:r w:rsidDel="00000000" w:rsidR="00000000" w:rsidRPr="00000000">
        <w:rPr>
          <w:rtl w:val="0"/>
        </w:rPr>
        <w:t xml:space="preserve">Test Analytics</w:t>
      </w:r>
    </w:p>
    <w:p w:rsidR="00000000" w:rsidDel="00000000" w:rsidP="00000000" w:rsidRDefault="00000000" w:rsidRPr="00000000" w14:paraId="000000D3">
      <w:pPr>
        <w:rPr/>
      </w:pPr>
      <w:r w:rsidDel="00000000" w:rsidR="00000000" w:rsidRPr="00000000">
        <w:rPr>
          <w:rtl w:val="0"/>
        </w:rPr>
        <w:t xml:space="preserve">Test Analytics - proprietary reporting system being released in docker containers</w:t>
      </w:r>
    </w:p>
    <w:p w:rsidR="00000000" w:rsidDel="00000000" w:rsidP="00000000" w:rsidRDefault="00000000" w:rsidRPr="00000000" w14:paraId="000000D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Real-time reporting</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Visualized analytics and metrics</w:t>
      </w:r>
    </w:p>
    <w:p w:rsidR="00000000" w:rsidDel="00000000" w:rsidP="00000000" w:rsidRDefault="00000000" w:rsidRPr="00000000" w14:paraId="000000D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History and statistics</w:t>
      </w:r>
    </w:p>
    <w:p w:rsidR="00000000" w:rsidDel="00000000" w:rsidP="00000000" w:rsidRDefault="00000000" w:rsidRPr="00000000" w14:paraId="000000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Actionable and collaborative results</w:t>
      </w:r>
    </w:p>
    <w:p w:rsidR="00000000" w:rsidDel="00000000" w:rsidP="00000000" w:rsidRDefault="00000000" w:rsidRPr="00000000" w14:paraId="000000D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Traceability with defect and test management systems</w:t>
      </w:r>
    </w:p>
    <w:p w:rsidR="00000000" w:rsidDel="00000000" w:rsidP="00000000" w:rsidRDefault="00000000" w:rsidRPr="00000000" w14:paraId="000000D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Accelerated support of automated tests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137535"/>
            <wp:effectExtent b="0" l="0" r="0" t="0"/>
            <wp:docPr descr="D:\QAACC\KB\Images\TestAnalyticsRun.png" id="16" name="image7.png"/>
            <a:graphic>
              <a:graphicData uri="http://schemas.openxmlformats.org/drawingml/2006/picture">
                <pic:pic>
                  <pic:nvPicPr>
                    <pic:cNvPr descr="D:\QAACC\KB\Images\TestAnalyticsRun.png" id="0" name="image7.png"/>
                    <pic:cNvPicPr preferRelativeResize="0"/>
                  </pic:nvPicPr>
                  <pic:blipFill>
                    <a:blip r:embed="rId26"/>
                    <a:srcRect b="0" l="0" r="0" t="0"/>
                    <a:stretch>
                      <a:fillRect/>
                    </a:stretch>
                  </pic:blipFill>
                  <pic:spPr>
                    <a:xfrm>
                      <a:off x="0" y="0"/>
                      <a:ext cx="5943600" cy="313753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2"/>
        <w:rPr/>
      </w:pPr>
      <w:r w:rsidDel="00000000" w:rsidR="00000000" w:rsidRPr="00000000">
        <w:rPr>
          <w:rtl w:val="0"/>
        </w:rPr>
      </w:r>
    </w:p>
    <w:p w:rsidR="00000000" w:rsidDel="00000000" w:rsidP="00000000" w:rsidRDefault="00000000" w:rsidRPr="00000000" w14:paraId="000000DD">
      <w:pPr>
        <w:pStyle w:val="Heading2"/>
        <w:rPr/>
      </w:pPr>
      <w:bookmarkStart w:colFirst="0" w:colLast="0" w:name="_f0qxqddm0qf" w:id="37"/>
      <w:bookmarkEnd w:id="37"/>
      <w:r w:rsidDel="00000000" w:rsidR="00000000" w:rsidRPr="00000000">
        <w:rPr>
          <w:rtl w:val="0"/>
        </w:rPr>
        <w:t xml:space="preserve">Individual Test Report</w:t>
      </w:r>
    </w:p>
    <w:p w:rsidR="00000000" w:rsidDel="00000000" w:rsidP="00000000" w:rsidRDefault="00000000" w:rsidRPr="00000000" w14:paraId="000000DE">
      <w:pPr>
        <w:rPr/>
      </w:pPr>
      <w:r w:rsidDel="00000000" w:rsidR="00000000" w:rsidRPr="00000000">
        <w:rPr>
          <w:rtl w:val="0"/>
        </w:rPr>
        <w:t xml:space="preserve">Individual Test Report represents a test suite run in Test Analytics and notifies stakeholders about test execution finish. The report is sent to:</w:t>
      </w:r>
    </w:p>
    <w:p w:rsidR="00000000" w:rsidDel="00000000" w:rsidP="00000000" w:rsidRDefault="00000000" w:rsidRPr="00000000" w14:paraId="000000D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person who initiated the test, automatically by Test Execution Job</w:t>
      </w:r>
    </w:p>
    <w:p w:rsidR="00000000" w:rsidDel="00000000" w:rsidP="00000000" w:rsidRDefault="00000000" w:rsidRPr="00000000" w14:paraId="000000E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hyperlink r:id="rId27">
        <w:r w:rsidDel="00000000" w:rsidR="00000000" w:rsidRPr="00000000">
          <w:rPr>
            <w:color w:val="1155cc"/>
            <w:u w:val="single"/>
            <w:rtl w:val="0"/>
          </w:rPr>
          <w:t xml:space="preserve">qaa-cc-prj@eisgroup.com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(email group of </w:t>
      </w:r>
      <w:r w:rsidDel="00000000" w:rsidR="00000000" w:rsidRPr="00000000">
        <w:rPr>
          <w:rtl w:val="0"/>
        </w:rPr>
        <w:t xml:space="preserve">Project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QAA team)</w:t>
      </w:r>
    </w:p>
    <w:p w:rsidR="00000000" w:rsidDel="00000000" w:rsidP="00000000" w:rsidRDefault="00000000" w:rsidRPr="00000000" w14:paraId="000000E1">
      <w:pPr>
        <w:jc w:val="center"/>
        <w:rPr/>
      </w:pPr>
      <w:r w:rsidDel="00000000" w:rsidR="00000000" w:rsidRPr="00000000">
        <w:rPr/>
        <w:drawing>
          <wp:inline distB="0" distT="0" distL="0" distR="0">
            <wp:extent cx="5943600" cy="2137410"/>
            <wp:effectExtent b="0" l="0" r="0" t="0"/>
            <wp:docPr descr="https://i.gyazo.com/be8421c94c23567873fc8678c368ce4d.png" id="17" name="image8.png"/>
            <a:graphic>
              <a:graphicData uri="http://schemas.openxmlformats.org/drawingml/2006/picture">
                <pic:pic>
                  <pic:nvPicPr>
                    <pic:cNvPr descr="https://i.gyazo.com/be8421c94c23567873fc8678c368ce4d.png" id="0" name="image8.png"/>
                    <pic:cNvPicPr preferRelativeResize="0"/>
                  </pic:nvPicPr>
                  <pic:blipFill>
                    <a:blip r:embed="rId28"/>
                    <a:srcRect b="0" l="0" r="0" t="0"/>
                    <a:stretch>
                      <a:fillRect/>
                    </a:stretch>
                  </pic:blipFill>
                  <pic:spPr>
                    <a:xfrm>
                      <a:off x="0" y="0"/>
                      <a:ext cx="5943600"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rPr/>
      </w:pPr>
      <w:bookmarkStart w:colFirst="0" w:colLast="0" w:name="_5ew2ulgys3tq" w:id="38"/>
      <w:bookmarkEnd w:id="38"/>
      <w:r w:rsidDel="00000000" w:rsidR="00000000" w:rsidRPr="00000000">
        <w:rPr>
          <w:rtl w:val="0"/>
        </w:rPr>
        <w:t xml:space="preserve">Consolidated Regression Test Report</w:t>
      </w:r>
    </w:p>
    <w:p w:rsidR="00000000" w:rsidDel="00000000" w:rsidP="00000000" w:rsidRDefault="00000000" w:rsidRPr="00000000" w14:paraId="000000E3">
      <w:pPr>
        <w:rPr/>
      </w:pPr>
      <w:r w:rsidDel="00000000" w:rsidR="00000000" w:rsidRPr="00000000">
        <w:rPr>
          <w:rtl w:val="0"/>
        </w:rPr>
        <w:t xml:space="preserve">Consolidated Test Report is sent to dedicated email group of project participants interested in daily regression test results: </w:t>
      </w:r>
      <w:hyperlink r:id="rId29">
        <w:r w:rsidDel="00000000" w:rsidR="00000000" w:rsidRPr="00000000">
          <w:rPr>
            <w:color w:val="1155cc"/>
            <w:u w:val="single"/>
            <w:rtl w:val="0"/>
          </w:rPr>
          <w:t xml:space="preserve">qaa-cc-prj-regression@eisgroup.com</w:t>
        </w:r>
      </w:hyperlink>
      <w:r w:rsidDel="00000000" w:rsidR="00000000" w:rsidRPr="00000000">
        <w:rPr>
          <w:rtl w:val="0"/>
        </w:rPr>
        <w:t xml:space="preserve"> . The group is shared on project wiki to make anybody able to subscribe.</w:t>
      </w:r>
    </w:p>
    <w:p w:rsidR="00000000" w:rsidDel="00000000" w:rsidP="00000000" w:rsidRDefault="00000000" w:rsidRPr="00000000" w14:paraId="000000E4">
      <w:pPr>
        <w:rPr/>
      </w:pPr>
      <w:r w:rsidDel="00000000" w:rsidR="00000000" w:rsidRPr="00000000">
        <w:rPr/>
        <w:drawing>
          <wp:inline distB="0" distT="0" distL="0" distR="0">
            <wp:extent cx="5943600" cy="4008755"/>
            <wp:effectExtent b="0" l="0" r="0" t="0"/>
            <wp:docPr descr="https://i.gyazo.com/a4445b037e15c468ba0acbc4a3a3b2e4.png" id="19" name="image13.png"/>
            <a:graphic>
              <a:graphicData uri="http://schemas.openxmlformats.org/drawingml/2006/picture">
                <pic:pic>
                  <pic:nvPicPr>
                    <pic:cNvPr descr="https://i.gyazo.com/a4445b037e15c468ba0acbc4a3a3b2e4.png" id="0" name="image13.png"/>
                    <pic:cNvPicPr preferRelativeResize="0"/>
                  </pic:nvPicPr>
                  <pic:blipFill>
                    <a:blip r:embed="rId30"/>
                    <a:srcRect b="0" l="0" r="0" t="0"/>
                    <a:stretch>
                      <a:fillRect/>
                    </a:stretch>
                  </pic:blipFill>
                  <pic:spPr>
                    <a:xfrm>
                      <a:off x="0" y="0"/>
                      <a:ext cx="5943600" cy="400875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r w:rsidDel="00000000" w:rsidR="00000000" w:rsidRPr="00000000">
        <w:rPr>
          <w:rtl w:val="0"/>
        </w:rPr>
      </w:r>
    </w:p>
    <w:p w:rsidR="00000000" w:rsidDel="00000000" w:rsidP="00000000" w:rsidRDefault="00000000" w:rsidRPr="00000000" w14:paraId="000000E7">
      <w:pPr>
        <w:pStyle w:val="Heading2"/>
        <w:rPr/>
      </w:pPr>
      <w:r w:rsidDel="00000000" w:rsidR="00000000" w:rsidRPr="00000000">
        <w:rPr>
          <w:rtl w:val="0"/>
        </w:rPr>
      </w:r>
    </w:p>
    <w:p w:rsidR="00000000" w:rsidDel="00000000" w:rsidP="00000000" w:rsidRDefault="00000000" w:rsidRPr="00000000" w14:paraId="000000E8">
      <w:pPr>
        <w:pStyle w:val="Heading2"/>
        <w:rPr/>
      </w:pPr>
      <w:bookmarkStart w:colFirst="0" w:colLast="0" w:name="_rtw5ev72oc8l" w:id="39"/>
      <w:bookmarkEnd w:id="39"/>
      <w:r w:rsidDel="00000000" w:rsidR="00000000" w:rsidRPr="00000000">
        <w:rPr>
          <w:rtl w:val="0"/>
        </w:rPr>
        <w:t xml:space="preserve">QAA Sprint Report</w:t>
      </w:r>
    </w:p>
    <w:p w:rsidR="00000000" w:rsidDel="00000000" w:rsidP="00000000" w:rsidRDefault="00000000" w:rsidRPr="00000000" w14:paraId="000000E9">
      <w:pPr>
        <w:rPr/>
      </w:pPr>
      <w:r w:rsidDel="00000000" w:rsidR="00000000" w:rsidRPr="00000000">
        <w:rPr>
          <w:rtl w:val="0"/>
        </w:rPr>
        <w:t xml:space="preserve">QAA Sprint Report is created by QAA Lead, sent to Project management on sprint basis by QAA CC Delivery Manager.</w:t>
      </w:r>
    </w:p>
    <w:p w:rsidR="00000000" w:rsidDel="00000000" w:rsidP="00000000" w:rsidRDefault="00000000" w:rsidRPr="00000000" w14:paraId="000000EA">
      <w:pPr>
        <w:rPr/>
      </w:pPr>
      <w:r w:rsidDel="00000000" w:rsidR="00000000" w:rsidRPr="00000000">
        <w:rPr/>
        <w:drawing>
          <wp:inline distB="0" distT="0" distL="0" distR="0">
            <wp:extent cx="6858000" cy="4055821"/>
            <wp:effectExtent b="0" l="0" r="0" t="0"/>
            <wp:docPr descr="https://i.gyazo.com/214a4e68b99eb4fd3e5cc8dbc4a59591.png" id="20" name="image1.png"/>
            <a:graphic>
              <a:graphicData uri="http://schemas.openxmlformats.org/drawingml/2006/picture">
                <pic:pic>
                  <pic:nvPicPr>
                    <pic:cNvPr descr="https://i.gyazo.com/214a4e68b99eb4fd3e5cc8dbc4a59591.png" id="0" name="image1.png"/>
                    <pic:cNvPicPr preferRelativeResize="0"/>
                  </pic:nvPicPr>
                  <pic:blipFill>
                    <a:blip r:embed="rId31"/>
                    <a:srcRect b="0" l="0" r="0" t="0"/>
                    <a:stretch>
                      <a:fillRect/>
                    </a:stretch>
                  </pic:blipFill>
                  <pic:spPr>
                    <a:xfrm>
                      <a:off x="0" y="0"/>
                      <a:ext cx="6858000" cy="405582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rPr/>
      </w:pPr>
      <w:bookmarkStart w:colFirst="0" w:colLast="0" w:name="_aa59hl4dpvoj" w:id="40"/>
      <w:bookmarkEnd w:id="40"/>
      <w:r w:rsidDel="00000000" w:rsidR="00000000" w:rsidRPr="00000000">
        <w:rPr>
          <w:rtl w:val="0"/>
        </w:rPr>
        <w:t xml:space="preserve">Appendix 1</w:t>
      </w:r>
    </w:p>
    <w:p w:rsidR="00000000" w:rsidDel="00000000" w:rsidP="00000000" w:rsidRDefault="00000000" w:rsidRPr="00000000" w14:paraId="000000EE">
      <w:pPr>
        <w:rPr/>
      </w:pPr>
      <w:r w:rsidDel="00000000" w:rsidR="00000000" w:rsidRPr="00000000">
        <w:rPr>
          <w:rtl w:val="0"/>
        </w:rPr>
        <w:t xml:space="preserve">The following should be used to share QAA plans to project management at the very beginning of a project</w:t>
      </w:r>
      <w:r w:rsidDel="00000000" w:rsidR="00000000" w:rsidRPr="00000000">
        <w:rPr>
          <w:rtl w:val="0"/>
        </w:rPr>
      </w:r>
    </w:p>
    <w:p w:rsidR="00000000" w:rsidDel="00000000" w:rsidP="00000000" w:rsidRDefault="00000000" w:rsidRPr="00000000" w14:paraId="000000EF">
      <w:pPr>
        <w:pStyle w:val="Heading2"/>
        <w:rPr/>
      </w:pPr>
      <w:bookmarkStart w:colFirst="0" w:colLast="0" w:name="_cryqamg0kspw" w:id="41"/>
      <w:bookmarkEnd w:id="41"/>
      <w:r w:rsidDel="00000000" w:rsidR="00000000" w:rsidRPr="00000000">
        <w:rPr>
          <w:rtl w:val="0"/>
        </w:rPr>
        <w:t xml:space="preserve">Operational Plan</w:t>
      </w:r>
    </w:p>
    <w:tbl>
      <w:tblPr>
        <w:tblStyle w:val="Table2"/>
        <w:tblW w:w="10822.048407643313" w:type="dxa"/>
        <w:jc w:val="left"/>
        <w:tblInd w:w="93.0" w:type="dxa"/>
        <w:tblLayout w:type="fixed"/>
        <w:tblLook w:val="0400"/>
      </w:tblPr>
      <w:tblGrid>
        <w:gridCol w:w="1502.6726114649682"/>
        <w:gridCol w:w="2595"/>
        <w:gridCol w:w="1065"/>
        <w:gridCol w:w="1110"/>
        <w:gridCol w:w="1020.1630573248407"/>
        <w:gridCol w:w="1075.3070063694267"/>
        <w:gridCol w:w="2453.9057324840765"/>
        <w:tblGridChange w:id="0">
          <w:tblGrid>
            <w:gridCol w:w="1502.6726114649682"/>
            <w:gridCol w:w="2595"/>
            <w:gridCol w:w="1065"/>
            <w:gridCol w:w="1110"/>
            <w:gridCol w:w="1020.1630573248407"/>
            <w:gridCol w:w="1075.3070063694267"/>
            <w:gridCol w:w="2453.9057324840765"/>
          </w:tblGrid>
        </w:tblGridChange>
      </w:tblGrid>
      <w:tr>
        <w:trPr>
          <w:trHeight w:val="300" w:hRule="atLeast"/>
        </w:trPr>
        <w:tc>
          <w:tcPr>
            <w:tcBorders>
              <w:top w:color="808080" w:space="0" w:sz="4" w:val="single"/>
              <w:left w:color="808080" w:space="0" w:sz="4" w:val="single"/>
              <w:bottom w:color="808080" w:space="0" w:sz="4" w:val="single"/>
              <w:right w:color="808080" w:space="0" w:sz="4" w:val="single"/>
            </w:tcBorders>
            <w:shd w:fill="1d6681" w:val="clear"/>
            <w:vAlign w:val="bottom"/>
          </w:tcPr>
          <w:p w:rsidR="00000000" w:rsidDel="00000000" w:rsidP="00000000" w:rsidRDefault="00000000" w:rsidRPr="00000000" w14:paraId="000000F0">
            <w:pPr>
              <w:spacing w:after="0" w:line="240" w:lineRule="auto"/>
              <w:rPr>
                <w:b w:val="1"/>
                <w:color w:val="ffffff"/>
              </w:rPr>
            </w:pPr>
            <w:r w:rsidDel="00000000" w:rsidR="00000000" w:rsidRPr="00000000">
              <w:rPr>
                <w:b w:val="1"/>
                <w:color w:val="ffffff"/>
                <w:rtl w:val="0"/>
              </w:rPr>
              <w:t xml:space="preserve">Epic</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1">
            <w:pPr>
              <w:spacing w:after="0" w:line="240" w:lineRule="auto"/>
              <w:rPr>
                <w:b w:val="1"/>
                <w:color w:val="ffffff"/>
              </w:rPr>
            </w:pPr>
            <w:r w:rsidDel="00000000" w:rsidR="00000000" w:rsidRPr="00000000">
              <w:rPr>
                <w:b w:val="1"/>
                <w:color w:val="ffffff"/>
                <w:rtl w:val="0"/>
              </w:rPr>
              <w:t xml:space="preserve">Task</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2">
            <w:pPr>
              <w:spacing w:after="0" w:line="240" w:lineRule="auto"/>
              <w:rPr>
                <w:b w:val="1"/>
                <w:color w:val="ffffff"/>
              </w:rPr>
            </w:pPr>
            <w:r w:rsidDel="00000000" w:rsidR="00000000" w:rsidRPr="00000000">
              <w:rPr>
                <w:b w:val="1"/>
                <w:color w:val="ffffff"/>
                <w:rtl w:val="0"/>
              </w:rPr>
              <w:t xml:space="preserve">Priority</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3">
            <w:pPr>
              <w:spacing w:after="0" w:line="240" w:lineRule="auto"/>
              <w:rPr>
                <w:b w:val="1"/>
                <w:color w:val="ffffff"/>
              </w:rPr>
            </w:pPr>
            <w:r w:rsidDel="00000000" w:rsidR="00000000" w:rsidRPr="00000000">
              <w:rPr>
                <w:b w:val="1"/>
                <w:color w:val="ffffff"/>
                <w:rtl w:val="0"/>
              </w:rPr>
              <w:t xml:space="preserve">Estimate</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4">
            <w:pPr>
              <w:spacing w:after="0" w:line="240" w:lineRule="auto"/>
              <w:rPr>
                <w:b w:val="1"/>
                <w:color w:val="ffffff"/>
              </w:rPr>
            </w:pPr>
            <w:r w:rsidDel="00000000" w:rsidR="00000000" w:rsidRPr="00000000">
              <w:rPr>
                <w:b w:val="1"/>
                <w:color w:val="ffffff"/>
                <w:rtl w:val="0"/>
              </w:rPr>
              <w:t xml:space="preserve">Status</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5">
            <w:pPr>
              <w:spacing w:after="0" w:line="240" w:lineRule="auto"/>
              <w:rPr>
                <w:b w:val="1"/>
                <w:color w:val="ffffff"/>
              </w:rPr>
            </w:pPr>
            <w:r w:rsidDel="00000000" w:rsidR="00000000" w:rsidRPr="00000000">
              <w:rPr>
                <w:b w:val="1"/>
                <w:color w:val="ffffff"/>
                <w:rtl w:val="0"/>
              </w:rPr>
              <w:t xml:space="preserve">Owner</w:t>
            </w:r>
          </w:p>
        </w:tc>
        <w:tc>
          <w:tcPr>
            <w:tcBorders>
              <w:top w:color="808080" w:space="0" w:sz="4" w:val="single"/>
              <w:left w:color="000000" w:space="0" w:sz="0" w:val="nil"/>
              <w:bottom w:color="808080" w:space="0" w:sz="4" w:val="single"/>
              <w:right w:color="808080" w:space="0" w:sz="4" w:val="single"/>
            </w:tcBorders>
            <w:shd w:fill="1d6681" w:val="clear"/>
            <w:vAlign w:val="bottom"/>
          </w:tcPr>
          <w:p w:rsidR="00000000" w:rsidDel="00000000" w:rsidP="00000000" w:rsidRDefault="00000000" w:rsidRPr="00000000" w14:paraId="000000F6">
            <w:pPr>
              <w:spacing w:after="0" w:line="240" w:lineRule="auto"/>
              <w:rPr>
                <w:b w:val="1"/>
                <w:color w:val="ffffff"/>
              </w:rPr>
            </w:pPr>
            <w:r w:rsidDel="00000000" w:rsidR="00000000" w:rsidRPr="00000000">
              <w:rPr>
                <w:b w:val="1"/>
                <w:color w:val="ffffff"/>
                <w:rtl w:val="0"/>
              </w:rPr>
              <w:t xml:space="preserve">Notes</w:t>
            </w:r>
          </w:p>
        </w:tc>
      </w:tr>
      <w:tr>
        <w:trPr>
          <w:trHeight w:val="600" w:hRule="atLeast"/>
        </w:trPr>
        <w:tc>
          <w:tcPr>
            <w:vMerge w:val="restart"/>
            <w:tcBorders>
              <w:top w:color="808080" w:space="0" w:sz="4" w:val="single"/>
              <w:left w:color="808080" w:space="0" w:sz="4" w:val="single"/>
              <w:bottom w:color="808080" w:space="0" w:sz="4" w:val="single"/>
              <w:right w:color="808080" w:space="0" w:sz="4" w:val="single"/>
            </w:tcBorders>
            <w:vAlign w:val="center"/>
          </w:tcPr>
          <w:p w:rsidR="00000000" w:rsidDel="00000000" w:rsidP="00000000" w:rsidRDefault="00000000" w:rsidRPr="00000000" w14:paraId="000000F7">
            <w:pPr>
              <w:spacing w:after="0" w:line="240" w:lineRule="auto"/>
              <w:jc w:val="center"/>
              <w:rPr/>
            </w:pPr>
            <w:r w:rsidDel="00000000" w:rsidR="00000000" w:rsidRPr="00000000">
              <w:rPr>
                <w:rtl w:val="0"/>
              </w:rPr>
              <w:t xml:space="preserve">QAA Project setup</w:t>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8">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9">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A">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B">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C">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D">
            <w:pPr>
              <w:spacing w:after="0" w:line="240" w:lineRule="auto"/>
              <w:rPr/>
            </w:pPr>
            <w:r w:rsidDel="00000000" w:rsidR="00000000" w:rsidRPr="00000000">
              <w:rPr>
                <w:rtl w:val="0"/>
              </w:rPr>
            </w:r>
          </w:p>
        </w:tc>
      </w:tr>
      <w:tr>
        <w:trPr>
          <w:trHeight w:val="600" w:hRule="atLeast"/>
        </w:trPr>
        <w:tc>
          <w:tcPr>
            <w:vMerge w:val="continue"/>
            <w:tcBorders>
              <w:top w:color="000000" w:space="0" w:sz="0" w:val="nil"/>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FE">
            <w:pPr>
              <w:widowControl w:val="0"/>
              <w:spacing w:after="0" w:line="276"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0FF">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0">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1">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2">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3">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4">
            <w:pPr>
              <w:spacing w:after="0" w:line="240" w:lineRule="auto"/>
              <w:rPr/>
            </w:pPr>
            <w:r w:rsidDel="00000000" w:rsidR="00000000" w:rsidRPr="00000000">
              <w:rPr>
                <w:rtl w:val="0"/>
              </w:rPr>
            </w:r>
          </w:p>
        </w:tc>
      </w:tr>
      <w:tr>
        <w:trPr>
          <w:trHeight w:val="600" w:hRule="atLeast"/>
        </w:trPr>
        <w:tc>
          <w:tcPr>
            <w:vMerge w:val="continue"/>
            <w:tcBorders>
              <w:top w:color="000000" w:space="0" w:sz="0" w:val="nil"/>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105">
            <w:pPr>
              <w:widowControl w:val="0"/>
              <w:spacing w:after="0" w:line="276"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6">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7">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8">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9">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A">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B">
            <w:pPr>
              <w:spacing w:after="0" w:line="240" w:lineRule="auto"/>
              <w:rPr/>
            </w:pPr>
            <w:r w:rsidDel="00000000" w:rsidR="00000000" w:rsidRPr="00000000">
              <w:rPr>
                <w:rtl w:val="0"/>
              </w:rPr>
            </w:r>
          </w:p>
        </w:tc>
      </w:tr>
      <w:tr>
        <w:trPr>
          <w:trHeight w:val="600" w:hRule="atLeast"/>
        </w:trPr>
        <w:tc>
          <w:tcPr>
            <w:vMerge w:val="continue"/>
            <w:tcBorders>
              <w:top w:color="000000" w:space="0" w:sz="0" w:val="nil"/>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10C">
            <w:pPr>
              <w:widowControl w:val="0"/>
              <w:spacing w:after="0" w:line="276"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D">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E">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0F">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0">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1">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2">
            <w:pPr>
              <w:spacing w:after="0" w:line="240" w:lineRule="auto"/>
              <w:rPr/>
            </w:pPr>
            <w:r w:rsidDel="00000000" w:rsidR="00000000" w:rsidRPr="00000000">
              <w:rPr>
                <w:rtl w:val="0"/>
              </w:rPr>
            </w:r>
          </w:p>
        </w:tc>
      </w:tr>
      <w:tr>
        <w:trPr>
          <w:trHeight w:val="300" w:hRule="atLeast"/>
        </w:trPr>
        <w:tc>
          <w:tcPr>
            <w:vMerge w:val="continue"/>
            <w:tcBorders>
              <w:top w:color="000000" w:space="0" w:sz="0" w:val="nil"/>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113">
            <w:pPr>
              <w:widowControl w:val="0"/>
              <w:spacing w:after="0" w:line="276"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4">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5">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6">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7">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8">
            <w:pPr>
              <w:spacing w:after="0" w:line="240" w:lineRule="auto"/>
              <w:rPr/>
            </w:pPr>
            <w:r w:rsidDel="00000000" w:rsidR="00000000" w:rsidRPr="00000000">
              <w:rPr>
                <w:rtl w:val="0"/>
              </w:rPr>
            </w:r>
          </w:p>
        </w:tc>
        <w:tc>
          <w:tcPr>
            <w:tcBorders>
              <w:top w:color="000000" w:space="0" w:sz="0" w:val="nil"/>
              <w:left w:color="000000" w:space="0" w:sz="0" w:val="nil"/>
              <w:bottom w:color="808080" w:space="0" w:sz="4" w:val="single"/>
              <w:right w:color="808080" w:space="0" w:sz="4" w:val="single"/>
            </w:tcBorders>
            <w:shd w:fill="auto" w:val="clear"/>
          </w:tcPr>
          <w:p w:rsidR="00000000" w:rsidDel="00000000" w:rsidP="00000000" w:rsidRDefault="00000000" w:rsidRPr="00000000" w14:paraId="00000119">
            <w:pPr>
              <w:spacing w:after="0" w:line="240" w:lineRule="auto"/>
              <w:rPr/>
            </w:pPr>
            <w:r w:rsidDel="00000000" w:rsidR="00000000" w:rsidRPr="00000000">
              <w:rPr>
                <w:rtl w:val="0"/>
              </w:rPr>
            </w:r>
          </w:p>
        </w:tc>
      </w:tr>
    </w:tbl>
    <w:p w:rsidR="00000000" w:rsidDel="00000000" w:rsidP="00000000" w:rsidRDefault="00000000" w:rsidRPr="00000000" w14:paraId="0000011A">
      <w:pPr>
        <w:rPr/>
      </w:pPr>
      <w:hyperlink r:id="rId32">
        <w:r w:rsidDel="00000000" w:rsidR="00000000" w:rsidRPr="00000000">
          <w:rPr>
            <w:color w:val="1155cc"/>
            <w:u w:val="single"/>
            <w:rtl w:val="0"/>
          </w:rPr>
          <w:t xml:space="preserve">QAA Project Setup in QAACC Wiki</w:t>
        </w:r>
      </w:hyperlink>
      <w:r w:rsidDel="00000000" w:rsidR="00000000" w:rsidRPr="00000000">
        <w:rPr>
          <w:rtl w:val="0"/>
        </w:rPr>
      </w:r>
    </w:p>
    <w:p w:rsidR="00000000" w:rsidDel="00000000" w:rsidP="00000000" w:rsidRDefault="00000000" w:rsidRPr="00000000" w14:paraId="0000011B">
      <w:pPr>
        <w:pStyle w:val="Heading2"/>
        <w:rPr/>
      </w:pPr>
      <w:bookmarkStart w:colFirst="0" w:colLast="0" w:name="_8jolhfwy9bhl" w:id="42"/>
      <w:bookmarkEnd w:id="42"/>
      <w:r w:rsidDel="00000000" w:rsidR="00000000" w:rsidRPr="00000000">
        <w:rPr>
          <w:rtl w:val="0"/>
        </w:rPr>
        <w:t xml:space="preserve">Human Resources</w:t>
      </w:r>
    </w:p>
    <w:tbl>
      <w:tblPr>
        <w:tblStyle w:val="Table3"/>
        <w:tblW w:w="10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755"/>
        <w:gridCol w:w="2520"/>
        <w:gridCol w:w="2670"/>
        <w:tblGridChange w:id="0">
          <w:tblGrid>
            <w:gridCol w:w="3600"/>
            <w:gridCol w:w="1755"/>
            <w:gridCol w:w="2520"/>
            <w:gridCol w:w="2670"/>
          </w:tblGrid>
        </w:tblGridChange>
      </w:tblGrid>
      <w:tr>
        <w:tc>
          <w:tcPr>
            <w:shd w:fill="1d6681"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Name</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Role</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Term</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QAA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56g2erejw9cw" w:id="43"/>
      <w:bookmarkEnd w:id="43"/>
      <w:r w:rsidDel="00000000" w:rsidR="00000000" w:rsidRPr="00000000">
        <w:rPr>
          <w:rtl w:val="0"/>
        </w:rPr>
        <w:t xml:space="preserve">Hardware Resources</w:t>
      </w:r>
    </w:p>
    <w:tbl>
      <w:tblPr>
        <w:tblStyle w:val="Table4"/>
        <w:tblW w:w="105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1740"/>
        <w:gridCol w:w="1740"/>
        <w:gridCol w:w="4005"/>
        <w:tblGridChange w:id="0">
          <w:tblGrid>
            <w:gridCol w:w="3060"/>
            <w:gridCol w:w="1740"/>
            <w:gridCol w:w="1740"/>
            <w:gridCol w:w="4005"/>
          </w:tblGrid>
        </w:tblGridChange>
      </w:tblGrid>
      <w:tr>
        <w:tc>
          <w:tcPr>
            <w:shd w:fill="1d6681"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color w:val="ffffff"/>
              </w:rPr>
            </w:pPr>
            <w:r w:rsidDel="00000000" w:rsidR="00000000" w:rsidRPr="00000000">
              <w:rPr>
                <w:color w:val="ffffff"/>
                <w:rtl w:val="0"/>
              </w:rPr>
              <w:t xml:space="preserve">Hostname</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color w:val="ffffff"/>
              </w:rPr>
            </w:pPr>
            <w:r w:rsidDel="00000000" w:rsidR="00000000" w:rsidRPr="00000000">
              <w:rPr>
                <w:color w:val="ffffff"/>
                <w:rtl w:val="0"/>
              </w:rPr>
              <w:t xml:space="preserve">Role</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color w:val="ffffff"/>
              </w:rPr>
            </w:pPr>
            <w:r w:rsidDel="00000000" w:rsidR="00000000" w:rsidRPr="00000000">
              <w:rPr>
                <w:color w:val="ffffff"/>
                <w:rtl w:val="0"/>
              </w:rPr>
              <w:t xml:space="preserve">Capacity</w:t>
            </w:r>
          </w:p>
        </w:tc>
        <w:tc>
          <w:tcPr>
            <w:shd w:fill="1d6681"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color w:val="ffffff"/>
              </w:rPr>
            </w:pPr>
            <w:r w:rsidDel="00000000" w:rsidR="00000000" w:rsidRPr="00000000">
              <w:rPr>
                <w:color w:val="ffffff"/>
                <w:rtl w:val="0"/>
              </w:rPr>
              <w:t xml:space="preserve">Config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sectPr>
      <w:headerReference r:id="rId33" w:type="default"/>
      <w:headerReference r:id="rId34" w:type="first"/>
      <w:footerReference r:id="rId35" w:type="default"/>
      <w:pgSz w:h="15840" w:w="12240"/>
      <w:pgMar w:bottom="720" w:top="1793" w:left="720" w:right="720" w:header="360" w:footer="27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color="000000" w:space="1" w:sz="4" w:val="single"/>
        <w:left w:space="0" w:sz="0" w:val="nil"/>
        <w:bottom w:space="0" w:sz="0" w:val="nil"/>
        <w:right w:space="0" w:sz="0" w:val="nil"/>
        <w:between w:space="0" w:sz="0" w:val="nil"/>
      </w:pBdr>
      <w:shd w:fill="auto" w:val="clear"/>
      <w:tabs>
        <w:tab w:val="center" w:pos="5490"/>
        <w:tab w:val="right" w:pos="1080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EIS Group Software Limited</w:t>
      <w:tab/>
      <w:tab/>
      <w:t xml:space="preserve">Page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1101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08"/>
      <w:gridCol w:w="5508"/>
      <w:tblGridChange w:id="0">
        <w:tblGrid>
          <w:gridCol w:w="5508"/>
          <w:gridCol w:w="5508"/>
        </w:tblGrid>
      </w:tblGridChange>
    </w:tblGrid>
    <w:tr>
      <w:tc>
        <w:tcPr>
          <w:vAlign w:val="bottom"/>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208" cy="242583"/>
                <wp:effectExtent b="0" l="0" r="0" t="0"/>
                <wp:docPr id="2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305208" cy="242583"/>
                        </a:xfrm>
                        <a:prstGeom prst="rect"/>
                        <a:ln/>
                      </pic:spPr>
                    </pic:pic>
                  </a:graphicData>
                </a:graphic>
              </wp:inline>
            </w:drawing>
          </w:r>
          <w:r w:rsidDel="00000000" w:rsidR="00000000" w:rsidRPr="00000000">
            <w:rPr>
              <w:rtl w:val="0"/>
            </w:rPr>
          </w:r>
        </w:p>
      </w:tc>
      <w:tc>
        <w:tcPr>
          <w:vAlign w:val="bottom"/>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rtl w:val="0"/>
            </w:rPr>
            <w:t xml:space="preserve">QAA Strategy</w:t>
          </w:r>
        </w:p>
      </w:tc>
    </w:tr>
  </w:tbl>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195399</wp:posOffset>
          </wp:positionH>
          <wp:positionV relativeFrom="paragraph">
            <wp:posOffset>67310</wp:posOffset>
          </wp:positionV>
          <wp:extent cx="2386584" cy="621792"/>
          <wp:effectExtent b="0" l="0" r="0" t="0"/>
          <wp:wrapSquare wrapText="bothSides" distB="0" distT="0" distL="0" distR="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386584" cy="62179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line="240" w:lineRule="auto"/>
    </w:pPr>
    <w:rPr>
      <w:b w:val="1"/>
      <w:color w:val="1d6681"/>
      <w:sz w:val="32"/>
      <w:szCs w:val="32"/>
    </w:rPr>
  </w:style>
  <w:style w:type="paragraph" w:styleId="Heading2">
    <w:name w:val="heading 2"/>
    <w:basedOn w:val="Normal"/>
    <w:next w:val="Normal"/>
    <w:pPr>
      <w:pBdr>
        <w:bottom w:color="1d6681" w:space="1" w:sz="4" w:val="single"/>
      </w:pBdr>
      <w:spacing w:before="240" w:lineRule="auto"/>
    </w:pPr>
    <w:rPr>
      <w:b w:val="1"/>
      <w:color w:val="1d6681"/>
      <w:sz w:val="28"/>
      <w:szCs w:val="28"/>
    </w:rPr>
  </w:style>
  <w:style w:type="paragraph" w:styleId="Heading3">
    <w:name w:val="heading 3"/>
    <w:basedOn w:val="Normal"/>
    <w:next w:val="Normal"/>
    <w:pPr/>
    <w:rPr>
      <w:b w:val="1"/>
      <w:color w:val="292929"/>
      <w:sz w:val="24"/>
      <w:szCs w:val="24"/>
    </w:rPr>
  </w:style>
  <w:style w:type="paragraph" w:styleId="Heading4">
    <w:name w:val="heading 4"/>
    <w:basedOn w:val="Normal"/>
    <w:next w:val="Normal"/>
    <w:pPr>
      <w:keepNext w:val="1"/>
      <w:keepLines w:val="1"/>
      <w:spacing w:after="120" w:before="200" w:lineRule="auto"/>
    </w:pPr>
    <w:rPr>
      <w:rFonts w:ascii="Calibri" w:cs="Calibri" w:eastAsia="Calibri" w:hAnsi="Calibri"/>
      <w:b w:val="1"/>
      <w:i w:val="1"/>
      <w:color w:val="292929"/>
    </w:rPr>
  </w:style>
  <w:style w:type="paragraph" w:styleId="Heading5">
    <w:name w:val="heading 5"/>
    <w:basedOn w:val="Normal"/>
    <w:next w:val="Normal"/>
    <w:pPr>
      <w:keepNext w:val="1"/>
      <w:keepLines w:val="1"/>
      <w:spacing w:after="0" w:before="200" w:lineRule="auto"/>
    </w:pPr>
    <w:rPr>
      <w:rFonts w:ascii="Calibri" w:cs="Calibri" w:eastAsia="Calibri" w:hAnsi="Calibri"/>
      <w:color w:val="1a2a4c"/>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b w:val="1"/>
      <w:color w:val="65656a"/>
      <w:sz w:val="64"/>
      <w:szCs w:val="64"/>
    </w:rPr>
  </w:style>
  <w:style w:type="paragraph" w:styleId="Subtitle">
    <w:name w:val="Subtitle"/>
    <w:basedOn w:val="Normal"/>
    <w:next w:val="Normal"/>
    <w:pPr/>
    <w:rPr>
      <w:b w:val="1"/>
      <w:color w:val="ffffff"/>
      <w:sz w:val="40"/>
      <w:szCs w:val="40"/>
    </w:rPr>
  </w:style>
  <w:style w:type="table" w:styleId="Table1">
    <w:basedOn w:val="TableNormal"/>
    <w:pPr>
      <w:spacing w:after="0" w:line="240" w:lineRule="auto"/>
    </w:pPr>
    <w:tblPr>
      <w:tblStyleRowBandSize w:val="1"/>
      <w:tblStyleColBandSize w:val="1"/>
      <w:tblCellMar>
        <w:top w:w="14.0" w:type="dxa"/>
        <w:left w:w="115.0" w:type="dxa"/>
        <w:bottom w:w="14.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s://wiki.eisgroup.com/display/IPB/QAA+Collaboration+with+EIS+Competency+Centers" TargetMode="External"/><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eisgroup.com/display/CRC/Smoke+Testing" TargetMode="External"/><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8.png"/><Relationship Id="rId27" Type="http://schemas.openxmlformats.org/officeDocument/2006/relationships/hyperlink" Target="mailto:qaa-cc-prj@eisgroup.com"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mailto:qaa-cc-prj-regression@eisgroup.com" TargetMode="Externa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image" Target="media/image1.png"/><Relationship Id="rId30" Type="http://schemas.openxmlformats.org/officeDocument/2006/relationships/image" Target="media/image13.png"/><Relationship Id="rId11" Type="http://schemas.openxmlformats.org/officeDocument/2006/relationships/hyperlink" Target="https://wiki.eisgroup.com/display/IPB/Test+Analysis+Process" TargetMode="External"/><Relationship Id="rId33" Type="http://schemas.openxmlformats.org/officeDocument/2006/relationships/header" Target="header1.xml"/><Relationship Id="rId10" Type="http://schemas.openxmlformats.org/officeDocument/2006/relationships/hyperlink" Target="https://wiki.eisgroup.com/display/CRC/Regression+Testing" TargetMode="External"/><Relationship Id="rId32" Type="http://schemas.openxmlformats.org/officeDocument/2006/relationships/hyperlink" Target="https://wiki.eisgroup.com/display/IPB/QAA+Project+Setup" TargetMode="External"/><Relationship Id="rId13" Type="http://schemas.openxmlformats.org/officeDocument/2006/relationships/image" Target="media/image12.png"/><Relationship Id="rId35" Type="http://schemas.openxmlformats.org/officeDocument/2006/relationships/footer" Target="footer1.xml"/><Relationship Id="rId12" Type="http://schemas.openxmlformats.org/officeDocument/2006/relationships/hyperlink" Target="https://wiki.eisgroup.com/display/IPB/Test+Analysis+Process#TestAnalysisProcess-ProductIssueClarification" TargetMode="External"/><Relationship Id="rId34" Type="http://schemas.openxmlformats.org/officeDocument/2006/relationships/header" Target="header2.xml"/><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