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8D479" w14:textId="0435233D" w:rsidR="00E6409E" w:rsidRPr="00E6409E" w:rsidRDefault="00E6409E" w:rsidP="00E6409E">
      <w:pPr>
        <w:jc w:val="center"/>
        <w:rPr>
          <w:b/>
          <w:bCs/>
          <w:i/>
          <w:iCs/>
          <w:sz w:val="52"/>
          <w:szCs w:val="52"/>
        </w:rPr>
      </w:pPr>
      <w:r>
        <w:rPr>
          <w:rFonts w:hint="eastAsia"/>
          <w:b/>
          <w:bCs/>
          <w:i/>
          <w:iCs/>
          <w:sz w:val="52"/>
          <w:szCs w:val="52"/>
        </w:rPr>
        <w:t>胸部影像学</w:t>
      </w:r>
      <w:r>
        <w:rPr>
          <w:rFonts w:hint="eastAsia"/>
          <w:b/>
          <w:bCs/>
          <w:i/>
          <w:iCs/>
          <w:sz w:val="52"/>
          <w:szCs w:val="52"/>
        </w:rPr>
        <w:t>关系</w:t>
      </w:r>
      <w:r>
        <w:rPr>
          <w:rFonts w:hint="eastAsia"/>
          <w:b/>
          <w:bCs/>
          <w:i/>
          <w:iCs/>
          <w:sz w:val="52"/>
          <w:szCs w:val="52"/>
        </w:rPr>
        <w:t>标注规范</w:t>
      </w:r>
    </w:p>
    <w:p w14:paraId="481BE227" w14:textId="52A4D65F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在胸部影像学</w:t>
      </w:r>
      <w:r w:rsidRPr="00E6409E">
        <w:rPr>
          <w:rFonts w:hint="eastAsia"/>
          <w:sz w:val="32"/>
          <w:szCs w:val="32"/>
        </w:rPr>
        <w:t>描述文本中，分为</w:t>
      </w:r>
      <w:r w:rsidRPr="00E6409E">
        <w:rPr>
          <w:rFonts w:hint="eastAsia"/>
          <w:b/>
          <w:bCs/>
          <w:color w:val="0070C0"/>
          <w:sz w:val="32"/>
          <w:szCs w:val="32"/>
        </w:rPr>
        <w:t>三类实体</w:t>
      </w:r>
      <w:r w:rsidRPr="00E6409E">
        <w:rPr>
          <w:rFonts w:hint="eastAsia"/>
          <w:sz w:val="32"/>
          <w:szCs w:val="32"/>
        </w:rPr>
        <w:t>：</w:t>
      </w:r>
      <w:r w:rsidRPr="00E6409E">
        <w:rPr>
          <w:rFonts w:hint="eastAsia"/>
          <w:color w:val="C45911" w:themeColor="accent2" w:themeShade="BF"/>
          <w:sz w:val="32"/>
          <w:szCs w:val="32"/>
        </w:rPr>
        <w:t>部位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color w:val="C45911" w:themeColor="accent2" w:themeShade="BF"/>
          <w:sz w:val="32"/>
          <w:szCs w:val="32"/>
        </w:rPr>
        <w:t>量词</w:t>
      </w:r>
      <w:r w:rsidRPr="00E6409E">
        <w:rPr>
          <w:rFonts w:hint="eastAsia"/>
          <w:sz w:val="32"/>
          <w:szCs w:val="32"/>
        </w:rPr>
        <w:t>与</w:t>
      </w:r>
      <w:r w:rsidRPr="00E6409E">
        <w:rPr>
          <w:rFonts w:hint="eastAsia"/>
          <w:color w:val="C45911" w:themeColor="accent2" w:themeShade="BF"/>
          <w:sz w:val="32"/>
          <w:szCs w:val="32"/>
        </w:rPr>
        <w:t>异常影征</w:t>
      </w:r>
      <w:r w:rsidRPr="00E6409E">
        <w:rPr>
          <w:rFonts w:hint="eastAsia"/>
          <w:sz w:val="32"/>
          <w:szCs w:val="32"/>
        </w:rPr>
        <w:t>。在此基础上存在</w:t>
      </w:r>
      <w:r w:rsidRPr="00E6409E">
        <w:rPr>
          <w:rFonts w:hint="eastAsia"/>
          <w:b/>
          <w:bCs/>
          <w:color w:val="0070C0"/>
          <w:sz w:val="32"/>
          <w:szCs w:val="32"/>
        </w:rPr>
        <w:t>三种关系</w:t>
      </w:r>
      <w:r w:rsidRPr="00E6409E">
        <w:rPr>
          <w:rFonts w:hint="eastAsia"/>
          <w:sz w:val="32"/>
          <w:szCs w:val="32"/>
        </w:rPr>
        <w:t>：</w:t>
      </w:r>
      <w:r w:rsidRPr="00E6409E">
        <w:rPr>
          <w:rFonts w:hint="eastAsia"/>
          <w:color w:val="C45911" w:themeColor="accent2" w:themeShade="BF"/>
          <w:sz w:val="32"/>
          <w:szCs w:val="32"/>
        </w:rPr>
        <w:t>部位——部位</w:t>
      </w:r>
      <w:r w:rsidRPr="00E6409E">
        <w:rPr>
          <w:rFonts w:hint="eastAsia"/>
          <w:sz w:val="32"/>
          <w:szCs w:val="32"/>
        </w:rPr>
        <w:t>；</w:t>
      </w:r>
      <w:r w:rsidRPr="00E6409E">
        <w:rPr>
          <w:rFonts w:hint="eastAsia"/>
          <w:color w:val="C45911" w:themeColor="accent2" w:themeShade="BF"/>
          <w:sz w:val="32"/>
          <w:szCs w:val="32"/>
        </w:rPr>
        <w:t>部位——异常影征</w:t>
      </w:r>
      <w:r w:rsidRPr="00E6409E">
        <w:rPr>
          <w:rFonts w:hint="eastAsia"/>
          <w:sz w:val="32"/>
          <w:szCs w:val="32"/>
        </w:rPr>
        <w:t>；</w:t>
      </w:r>
      <w:r w:rsidRPr="00E6409E">
        <w:rPr>
          <w:rFonts w:hint="eastAsia"/>
          <w:color w:val="C45911" w:themeColor="accent2" w:themeShade="BF"/>
          <w:sz w:val="32"/>
          <w:szCs w:val="32"/>
        </w:rPr>
        <w:t>存在——异常影征</w:t>
      </w:r>
      <w:r w:rsidRPr="00E6409E">
        <w:rPr>
          <w:rFonts w:hint="eastAsia"/>
          <w:sz w:val="32"/>
          <w:szCs w:val="32"/>
        </w:rPr>
        <w:t>。</w:t>
      </w:r>
      <w:r w:rsidRPr="00E6409E">
        <w:rPr>
          <w:rFonts w:hint="eastAsia"/>
          <w:sz w:val="32"/>
          <w:szCs w:val="32"/>
        </w:rPr>
        <w:t>根据文本中的描述，制定如下标注</w:t>
      </w:r>
      <w:r w:rsidRPr="00E6409E">
        <w:rPr>
          <w:rFonts w:hint="eastAsia"/>
          <w:sz w:val="32"/>
          <w:szCs w:val="32"/>
        </w:rPr>
        <w:t>规则以建立各实体间的关系</w:t>
      </w:r>
      <w:r w:rsidRPr="00E6409E">
        <w:rPr>
          <w:rFonts w:hint="eastAsia"/>
          <w:sz w:val="32"/>
          <w:szCs w:val="32"/>
        </w:rPr>
        <w:t>：</w:t>
      </w:r>
    </w:p>
    <w:p w14:paraId="18C0E297" w14:textId="77777777" w:rsidR="00E6409E" w:rsidRPr="00E6409E" w:rsidRDefault="00E6409E">
      <w:pPr>
        <w:rPr>
          <w:rFonts w:hint="eastAsia"/>
          <w:sz w:val="32"/>
          <w:szCs w:val="32"/>
        </w:rPr>
      </w:pPr>
    </w:p>
    <w:p w14:paraId="70BFCD94" w14:textId="77777777" w:rsidR="00120799" w:rsidRPr="00E6409E" w:rsidRDefault="00E6409E">
      <w:pPr>
        <w:numPr>
          <w:ilvl w:val="0"/>
          <w:numId w:val="1"/>
        </w:numPr>
        <w:rPr>
          <w:b/>
          <w:bCs/>
          <w:color w:val="C45911" w:themeColor="accent2" w:themeShade="BF"/>
          <w:sz w:val="32"/>
          <w:szCs w:val="32"/>
        </w:rPr>
      </w:pPr>
      <w:r w:rsidRPr="00E6409E">
        <w:rPr>
          <w:rFonts w:hint="eastAsia"/>
          <w:b/>
          <w:bCs/>
          <w:color w:val="C45911" w:themeColor="accent2" w:themeShade="BF"/>
          <w:sz w:val="32"/>
          <w:szCs w:val="32"/>
        </w:rPr>
        <w:t>部位——部位</w:t>
      </w:r>
    </w:p>
    <w:p w14:paraId="093E97B0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因部位——部位关系较为复杂，故依据真实文本中的关系，在建立关系时将部位划分为三个等级然后再建立关系。</w:t>
      </w:r>
    </w:p>
    <w:p w14:paraId="414DE439" w14:textId="77777777" w:rsidR="00120799" w:rsidRPr="00E6409E" w:rsidRDefault="00120799">
      <w:pPr>
        <w:rPr>
          <w:sz w:val="32"/>
          <w:szCs w:val="32"/>
        </w:rPr>
      </w:pPr>
    </w:p>
    <w:p w14:paraId="64393BC4" w14:textId="3E1100C5" w:rsidR="00120799" w:rsidRPr="00E6409E" w:rsidRDefault="00E6409E">
      <w:pPr>
        <w:rPr>
          <w:sz w:val="32"/>
          <w:szCs w:val="32"/>
        </w:rPr>
      </w:pPr>
      <w:r>
        <w:rPr>
          <w:rFonts w:hint="eastAsia"/>
          <w:b/>
          <w:bCs/>
          <w:color w:val="00B050"/>
          <w:sz w:val="32"/>
          <w:szCs w:val="32"/>
        </w:rPr>
        <w:t>次</w:t>
      </w:r>
      <w:r w:rsidRPr="00E6409E">
        <w:rPr>
          <w:rFonts w:hint="eastAsia"/>
          <w:b/>
          <w:bCs/>
          <w:color w:val="00B050"/>
          <w:sz w:val="32"/>
          <w:szCs w:val="32"/>
        </w:rPr>
        <w:t>级部位</w:t>
      </w:r>
      <w:r>
        <w:rPr>
          <w:rFonts w:hint="eastAsia"/>
          <w:b/>
          <w:bCs/>
          <w:color w:val="00B050"/>
          <w:sz w:val="32"/>
          <w:szCs w:val="32"/>
        </w:rPr>
        <w:t>（二级）</w:t>
      </w:r>
      <w:r w:rsidRPr="00E6409E">
        <w:rPr>
          <w:rFonts w:hint="eastAsia"/>
          <w:sz w:val="32"/>
          <w:szCs w:val="32"/>
        </w:rPr>
        <w:t>：</w:t>
      </w:r>
      <w:r w:rsidRPr="00E6409E">
        <w:rPr>
          <w:rFonts w:hint="eastAsia"/>
          <w:sz w:val="32"/>
          <w:szCs w:val="32"/>
        </w:rPr>
        <w:t>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胸膜下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小叶间隔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骨皮质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骨质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支管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分支管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局部支气管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多发支气管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局部骨皮质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局部胸膜下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局部骨质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多发骨质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部分扩张支气管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部分小叶间隔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下舌段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以上水平食管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以上食管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贲门区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主干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体部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内侧支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右侧分支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多发小叶间隔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尖后段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局部小叶间隔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峡部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左侧分支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左前降支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左右叶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支气管开口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支气管开口处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支气管起始部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支气管近端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柱状支气管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皮下软组织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相应支气管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相应段支气管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相应节段食管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肺野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胸膜下区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舌段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远端支气管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部分扩张支气管内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部分脑沟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部分软组织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部分骨质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骨性关节面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黏膜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相应左肺组织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胸膜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边缘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间隔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右叶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基底段支气管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椎间孔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肺小叶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肺泡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脑实</w:t>
      </w:r>
      <w:r w:rsidRPr="00E6409E">
        <w:rPr>
          <w:rFonts w:hint="eastAsia"/>
          <w:sz w:val="32"/>
          <w:szCs w:val="32"/>
        </w:rPr>
        <w:lastRenderedPageBreak/>
        <w:t>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脑池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脑沟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结合部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骨性关节面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管径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邻近脑组织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脑组织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肺内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sz w:val="32"/>
          <w:szCs w:val="32"/>
        </w:rPr>
        <w:t>相应肺段、腹膜等</w:t>
      </w:r>
      <w:r w:rsidRPr="00E6409E">
        <w:rPr>
          <w:rFonts w:hint="eastAsia"/>
          <w:sz w:val="32"/>
          <w:szCs w:val="32"/>
        </w:rPr>
        <w:t>。</w:t>
      </w:r>
    </w:p>
    <w:p w14:paraId="02B6BEF9" w14:textId="77777777" w:rsidR="00120799" w:rsidRPr="00E6409E" w:rsidRDefault="00120799">
      <w:pPr>
        <w:rPr>
          <w:sz w:val="32"/>
          <w:szCs w:val="32"/>
        </w:rPr>
      </w:pPr>
    </w:p>
    <w:p w14:paraId="37C91818" w14:textId="799E368F" w:rsidR="00120799" w:rsidRPr="00E6409E" w:rsidRDefault="00E6409E">
      <w:pPr>
        <w:rPr>
          <w:sz w:val="32"/>
          <w:szCs w:val="32"/>
        </w:rPr>
      </w:pPr>
      <w:r>
        <w:rPr>
          <w:rFonts w:hint="eastAsia"/>
          <w:b/>
          <w:bCs/>
          <w:color w:val="00B050"/>
          <w:sz w:val="32"/>
          <w:szCs w:val="32"/>
        </w:rPr>
        <w:t>次</w:t>
      </w:r>
      <w:r w:rsidRPr="00E6409E">
        <w:rPr>
          <w:rFonts w:hint="eastAsia"/>
          <w:b/>
          <w:bCs/>
          <w:color w:val="00B050"/>
          <w:sz w:val="32"/>
          <w:szCs w:val="32"/>
        </w:rPr>
        <w:t>级部位</w:t>
      </w:r>
      <w:r>
        <w:rPr>
          <w:rFonts w:hint="eastAsia"/>
          <w:b/>
          <w:bCs/>
          <w:color w:val="00B050"/>
          <w:sz w:val="32"/>
          <w:szCs w:val="32"/>
        </w:rPr>
        <w:t>（</w:t>
      </w:r>
      <w:r>
        <w:rPr>
          <w:rFonts w:ascii="Cambria" w:hAnsi="Cambria" w:cs="Cambria" w:hint="eastAsia"/>
          <w:b/>
          <w:bCs/>
          <w:color w:val="00B050"/>
          <w:sz w:val="32"/>
          <w:szCs w:val="32"/>
        </w:rPr>
        <w:t>三</w:t>
      </w:r>
      <w:r>
        <w:rPr>
          <w:rFonts w:hint="eastAsia"/>
          <w:b/>
          <w:bCs/>
          <w:color w:val="00B050"/>
          <w:sz w:val="32"/>
          <w:szCs w:val="32"/>
        </w:rPr>
        <w:t>级）</w:t>
      </w:r>
      <w:r w:rsidRPr="00E6409E">
        <w:rPr>
          <w:rFonts w:hint="eastAsia"/>
          <w:sz w:val="32"/>
          <w:szCs w:val="32"/>
        </w:rPr>
        <w:t>：壁、腔内、腔、管壁、管腔、管腔内、粘膜、粘膜下、窦腔、窦腔内、弓部、弓、血管束、部分管腔、局部粘膜、部分管腔内、部分腔内、数个腔内、相应管腔、以上管腔、下壁、中远段管腔、右壁、后壁、囊壁、多发分支、局部管壁、管径、部分分支、部分囊壁、部分管壁、血管束、窦内、关节间隙。</w:t>
      </w:r>
    </w:p>
    <w:p w14:paraId="38AE2F0E" w14:textId="77777777" w:rsidR="00120799" w:rsidRPr="00E6409E" w:rsidRDefault="00120799">
      <w:pPr>
        <w:rPr>
          <w:sz w:val="32"/>
          <w:szCs w:val="32"/>
        </w:rPr>
      </w:pPr>
    </w:p>
    <w:p w14:paraId="0D5010DE" w14:textId="77777777" w:rsidR="00120799" w:rsidRPr="00E6409E" w:rsidRDefault="00E6409E">
      <w:pPr>
        <w:rPr>
          <w:b/>
          <w:bCs/>
          <w:sz w:val="32"/>
          <w:szCs w:val="32"/>
        </w:rPr>
      </w:pPr>
      <w:r w:rsidRPr="00E6409E">
        <w:rPr>
          <w:rFonts w:hint="eastAsia"/>
          <w:b/>
          <w:bCs/>
          <w:sz w:val="32"/>
          <w:szCs w:val="32"/>
        </w:rPr>
        <w:t>规则：</w:t>
      </w:r>
    </w:p>
    <w:p w14:paraId="53A3D3E3" w14:textId="77777777" w:rsidR="00120799" w:rsidRPr="00E6409E" w:rsidRDefault="00E6409E">
      <w:pPr>
        <w:numPr>
          <w:ilvl w:val="0"/>
          <w:numId w:val="2"/>
        </w:num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除列举的二级部位、三级部位外的其他部位均为一级部位。</w:t>
      </w:r>
    </w:p>
    <w:p w14:paraId="4F0490FE" w14:textId="77777777" w:rsidR="00120799" w:rsidRPr="00E6409E" w:rsidRDefault="00E6409E">
      <w:pPr>
        <w:numPr>
          <w:ilvl w:val="0"/>
          <w:numId w:val="2"/>
        </w:num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以句号为节点分句，部位</w:t>
      </w:r>
      <w:r w:rsidRPr="00E6409E">
        <w:rPr>
          <w:rFonts w:hint="eastAsia"/>
          <w:sz w:val="32"/>
          <w:szCs w:val="32"/>
        </w:rPr>
        <w:t>-</w:t>
      </w:r>
      <w:r w:rsidRPr="00E6409E">
        <w:rPr>
          <w:rFonts w:hint="eastAsia"/>
          <w:sz w:val="32"/>
          <w:szCs w:val="32"/>
        </w:rPr>
        <w:t>部位关系在句中建立，不跨句。</w:t>
      </w:r>
    </w:p>
    <w:p w14:paraId="7D3B3ED4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3</w:t>
      </w:r>
      <w:r w:rsidRPr="00E6409E">
        <w:rPr>
          <w:rFonts w:hint="eastAsia"/>
          <w:sz w:val="32"/>
          <w:szCs w:val="32"/>
        </w:rPr>
        <w:t>、当二级部位与三级部位同时存在时，三级部位与二级部位建立关</w:t>
      </w:r>
      <w:r w:rsidRPr="00E6409E">
        <w:rPr>
          <w:rFonts w:hint="eastAsia"/>
          <w:sz w:val="32"/>
          <w:szCs w:val="32"/>
        </w:rPr>
        <w:t>系，二级部位与一级部位建立关系；当只出现一级部位及三级部位时，三级部位直接与一级部位建立关系。</w:t>
      </w:r>
    </w:p>
    <w:p w14:paraId="64E6540F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4</w:t>
      </w:r>
      <w:r w:rsidRPr="00E6409E">
        <w:rPr>
          <w:rFonts w:hint="eastAsia"/>
          <w:sz w:val="32"/>
          <w:szCs w:val="32"/>
        </w:rPr>
        <w:t>、除了与以上小部位外，其余部位间不建立部位</w:t>
      </w:r>
      <w:r w:rsidRPr="00E6409E">
        <w:rPr>
          <w:rFonts w:hint="eastAsia"/>
          <w:sz w:val="32"/>
          <w:szCs w:val="32"/>
        </w:rPr>
        <w:t>-</w:t>
      </w:r>
      <w:r w:rsidRPr="00E6409E">
        <w:rPr>
          <w:rFonts w:hint="eastAsia"/>
          <w:sz w:val="32"/>
          <w:szCs w:val="32"/>
        </w:rPr>
        <w:t>部位关系。</w:t>
      </w:r>
    </w:p>
    <w:p w14:paraId="7333A5D4" w14:textId="77777777" w:rsidR="00120799" w:rsidRPr="00E6409E" w:rsidRDefault="00E6409E">
      <w:pPr>
        <w:rPr>
          <w:color w:val="0000FF"/>
          <w:sz w:val="32"/>
          <w:szCs w:val="32"/>
        </w:rPr>
      </w:pPr>
      <w:r w:rsidRPr="00E6409E">
        <w:rPr>
          <w:rFonts w:hint="eastAsia"/>
          <w:sz w:val="32"/>
          <w:szCs w:val="32"/>
        </w:rPr>
        <w:t>5</w:t>
      </w:r>
      <w:r w:rsidRPr="00E6409E">
        <w:rPr>
          <w:rFonts w:hint="eastAsia"/>
          <w:sz w:val="32"/>
          <w:szCs w:val="32"/>
        </w:rPr>
        <w:t>、</w:t>
      </w:r>
      <w:r w:rsidRPr="00E6409E">
        <w:rPr>
          <w:rFonts w:hint="eastAsia"/>
          <w:color w:val="000000" w:themeColor="text1"/>
          <w:sz w:val="32"/>
          <w:szCs w:val="32"/>
        </w:rPr>
        <w:t>建立了部位</w:t>
      </w:r>
      <w:r w:rsidRPr="00E6409E">
        <w:rPr>
          <w:rFonts w:hint="eastAsia"/>
          <w:color w:val="000000" w:themeColor="text1"/>
          <w:sz w:val="32"/>
          <w:szCs w:val="32"/>
        </w:rPr>
        <w:t>-</w:t>
      </w:r>
      <w:r w:rsidRPr="00E6409E">
        <w:rPr>
          <w:rFonts w:hint="eastAsia"/>
          <w:color w:val="000000" w:themeColor="text1"/>
          <w:sz w:val="32"/>
          <w:szCs w:val="32"/>
        </w:rPr>
        <w:t>部位关系时，其后异常影征只与下级部位建立部位</w:t>
      </w:r>
      <w:r w:rsidRPr="00E6409E">
        <w:rPr>
          <w:rFonts w:hint="eastAsia"/>
          <w:color w:val="000000" w:themeColor="text1"/>
          <w:sz w:val="32"/>
          <w:szCs w:val="32"/>
        </w:rPr>
        <w:t>-</w:t>
      </w:r>
      <w:r w:rsidRPr="00E6409E">
        <w:rPr>
          <w:rFonts w:hint="eastAsia"/>
          <w:color w:val="000000" w:themeColor="text1"/>
          <w:sz w:val="32"/>
          <w:szCs w:val="32"/>
        </w:rPr>
        <w:t>异常影征关系，与上级部位不需建立关系，直至出现其他一级部位终止。</w:t>
      </w:r>
    </w:p>
    <w:p w14:paraId="1F6DA2D0" w14:textId="77777777" w:rsidR="00120799" w:rsidRPr="00E6409E" w:rsidRDefault="00120799">
      <w:pPr>
        <w:rPr>
          <w:color w:val="0000FF"/>
          <w:sz w:val="32"/>
          <w:szCs w:val="32"/>
        </w:rPr>
      </w:pPr>
    </w:p>
    <w:p w14:paraId="4C0BD583" w14:textId="77777777" w:rsidR="00120799" w:rsidRPr="00E6409E" w:rsidRDefault="00E6409E">
      <w:pPr>
        <w:numPr>
          <w:ilvl w:val="0"/>
          <w:numId w:val="1"/>
        </w:numPr>
        <w:rPr>
          <w:b/>
          <w:bCs/>
          <w:color w:val="C45911" w:themeColor="accent2" w:themeShade="BF"/>
          <w:sz w:val="32"/>
          <w:szCs w:val="32"/>
        </w:rPr>
      </w:pPr>
      <w:r w:rsidRPr="00E6409E">
        <w:rPr>
          <w:rFonts w:hint="eastAsia"/>
          <w:b/>
          <w:bCs/>
          <w:color w:val="C45911" w:themeColor="accent2" w:themeShade="BF"/>
          <w:sz w:val="32"/>
          <w:szCs w:val="32"/>
        </w:rPr>
        <w:lastRenderedPageBreak/>
        <w:t>部位——异常影征</w:t>
      </w:r>
    </w:p>
    <w:p w14:paraId="7D0AD528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1.</w:t>
      </w:r>
      <w:r w:rsidRPr="00E6409E">
        <w:rPr>
          <w:rFonts w:hint="eastAsia"/>
          <w:sz w:val="32"/>
          <w:szCs w:val="32"/>
        </w:rPr>
        <w:t>以句号为分隔，不跨句建立关系。</w:t>
      </w:r>
    </w:p>
    <w:p w14:paraId="23A0662E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2.</w:t>
      </w:r>
      <w:r w:rsidRPr="00E6409E">
        <w:rPr>
          <w:rFonts w:hint="eastAsia"/>
          <w:sz w:val="32"/>
          <w:szCs w:val="32"/>
        </w:rPr>
        <w:t>以下异常影征不需与部位建立关系：桶状胸、扁平胸。除此之外的异常影征均应与部位建立关系。</w:t>
      </w:r>
    </w:p>
    <w:p w14:paraId="5B7CB5EC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3.</w:t>
      </w:r>
      <w:r w:rsidRPr="00E6409E">
        <w:rPr>
          <w:rFonts w:hint="eastAsia"/>
          <w:sz w:val="32"/>
          <w:szCs w:val="32"/>
        </w:rPr>
        <w:t>异常影征与最近的部位建立关系，多个同等级部位同时出现时，视为并列关部位，其后异常影征应与邻近的全部并列部位分别建立关系。</w:t>
      </w:r>
    </w:p>
    <w:p w14:paraId="5A5BF5F3" w14:textId="77777777" w:rsidR="00120799" w:rsidRPr="00E6409E" w:rsidRDefault="00E6409E">
      <w:p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4.</w:t>
      </w:r>
      <w:r w:rsidRPr="00E6409E">
        <w:rPr>
          <w:rFonts w:hint="eastAsia"/>
          <w:sz w:val="32"/>
          <w:szCs w:val="32"/>
        </w:rPr>
        <w:t>多个并列部位与多个并列异常影征同时出现时，每个异常影征均应分别与并列的部位一一建立关系。</w:t>
      </w:r>
    </w:p>
    <w:p w14:paraId="6F9BC51E" w14:textId="77777777" w:rsidR="00120799" w:rsidRPr="00E6409E" w:rsidRDefault="00120799">
      <w:pPr>
        <w:rPr>
          <w:sz w:val="32"/>
          <w:szCs w:val="32"/>
        </w:rPr>
      </w:pPr>
    </w:p>
    <w:p w14:paraId="45E5F760" w14:textId="77777777" w:rsidR="00120799" w:rsidRPr="00E6409E" w:rsidRDefault="00E6409E">
      <w:pPr>
        <w:numPr>
          <w:ilvl w:val="0"/>
          <w:numId w:val="1"/>
        </w:numPr>
        <w:rPr>
          <w:b/>
          <w:bCs/>
          <w:color w:val="C45911" w:themeColor="accent2" w:themeShade="BF"/>
          <w:sz w:val="32"/>
          <w:szCs w:val="32"/>
        </w:rPr>
      </w:pPr>
      <w:r w:rsidRPr="00E6409E">
        <w:rPr>
          <w:rFonts w:hint="eastAsia"/>
          <w:b/>
          <w:bCs/>
          <w:color w:val="C45911" w:themeColor="accent2" w:themeShade="BF"/>
          <w:sz w:val="32"/>
          <w:szCs w:val="32"/>
        </w:rPr>
        <w:t>量词——异常影征</w:t>
      </w:r>
    </w:p>
    <w:p w14:paraId="224FF1DF" w14:textId="77777777" w:rsidR="00120799" w:rsidRPr="00E6409E" w:rsidRDefault="00E6409E">
      <w:pPr>
        <w:numPr>
          <w:ilvl w:val="0"/>
          <w:numId w:val="3"/>
        </w:num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以逗号为分隔，不跨逗号建立关系。</w:t>
      </w:r>
    </w:p>
    <w:p w14:paraId="1B94E317" w14:textId="0936AAC9" w:rsidR="00120799" w:rsidRPr="00E6409E" w:rsidRDefault="00E6409E" w:rsidP="00E6409E">
      <w:pPr>
        <w:numPr>
          <w:ilvl w:val="0"/>
          <w:numId w:val="3"/>
        </w:numPr>
        <w:rPr>
          <w:sz w:val="32"/>
          <w:szCs w:val="32"/>
        </w:rPr>
      </w:pPr>
      <w:r w:rsidRPr="00E6409E">
        <w:rPr>
          <w:rFonts w:hint="eastAsia"/>
          <w:sz w:val="32"/>
          <w:szCs w:val="32"/>
        </w:rPr>
        <w:t>量词只与同逗号内且在量词后面的异常影征建立关系。</w:t>
      </w:r>
    </w:p>
    <w:sectPr w:rsidR="00120799" w:rsidRPr="00E6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B59A7F"/>
    <w:multiLevelType w:val="singleLevel"/>
    <w:tmpl w:val="9BB59A7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EDF582C"/>
    <w:multiLevelType w:val="singleLevel"/>
    <w:tmpl w:val="CEDF58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B83ACE3"/>
    <w:multiLevelType w:val="singleLevel"/>
    <w:tmpl w:val="5B83AC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799"/>
    <w:rsid w:val="00120799"/>
    <w:rsid w:val="00E6409E"/>
    <w:rsid w:val="0CA31D35"/>
    <w:rsid w:val="17565F23"/>
    <w:rsid w:val="1B97660A"/>
    <w:rsid w:val="1F4A66CE"/>
    <w:rsid w:val="2334520D"/>
    <w:rsid w:val="2945012D"/>
    <w:rsid w:val="2D950E66"/>
    <w:rsid w:val="304F672D"/>
    <w:rsid w:val="35204B87"/>
    <w:rsid w:val="36E00D13"/>
    <w:rsid w:val="50852348"/>
    <w:rsid w:val="58F8426F"/>
    <w:rsid w:val="61AC5A14"/>
    <w:rsid w:val="646C482D"/>
    <w:rsid w:val="671E7AD6"/>
    <w:rsid w:val="6A726FD7"/>
    <w:rsid w:val="6BF6421C"/>
    <w:rsid w:val="6C000423"/>
    <w:rsid w:val="726E0CBE"/>
    <w:rsid w:val="77DE37F4"/>
    <w:rsid w:val="79A125C8"/>
    <w:rsid w:val="7A0570C2"/>
    <w:rsid w:val="7C6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A96D30"/>
  <w15:docId w15:val="{6D31CDB9-A221-1A43-8B40-4DE195FC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肇宁</cp:lastModifiedBy>
  <cp:revision>2</cp:revision>
  <dcterms:created xsi:type="dcterms:W3CDTF">2019-11-01T05:37:00Z</dcterms:created>
  <dcterms:modified xsi:type="dcterms:W3CDTF">2020-05-18T14:57:00Z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