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8"/>
          <w:szCs w:val="48"/>
        </w:rPr>
      </w:pPr>
      <w:r w:rsidDel="00000000" w:rsidR="00000000" w:rsidRPr="00000000">
        <w:rPr>
          <w:rtl w:val="0"/>
        </w:rPr>
      </w:r>
    </w:p>
    <w:p w:rsidR="00000000" w:rsidDel="00000000" w:rsidP="00000000" w:rsidRDefault="00000000" w:rsidRPr="00000000" w14:paraId="00000002">
      <w:pPr>
        <w:rPr>
          <w:sz w:val="48"/>
          <w:szCs w:val="48"/>
        </w:rPr>
      </w:pPr>
      <w:r w:rsidDel="00000000" w:rsidR="00000000" w:rsidRPr="00000000">
        <w:rPr>
          <w:rtl w:val="0"/>
        </w:rPr>
      </w:r>
    </w:p>
    <w:p w:rsidR="00000000" w:rsidDel="00000000" w:rsidP="00000000" w:rsidRDefault="00000000" w:rsidRPr="00000000" w14:paraId="00000003">
      <w:pPr>
        <w:rPr>
          <w:sz w:val="48"/>
          <w:szCs w:val="48"/>
        </w:rPr>
      </w:pPr>
      <w:r w:rsidDel="00000000" w:rsidR="00000000" w:rsidRPr="00000000">
        <w:rPr>
          <w:rtl w:val="0"/>
        </w:rPr>
      </w:r>
    </w:p>
    <w:p w:rsidR="00000000" w:rsidDel="00000000" w:rsidP="00000000" w:rsidRDefault="00000000" w:rsidRPr="00000000" w14:paraId="00000004">
      <w:pPr>
        <w:rPr>
          <w:sz w:val="48"/>
          <w:szCs w:val="48"/>
        </w:rPr>
      </w:pPr>
      <w:r w:rsidDel="00000000" w:rsidR="00000000" w:rsidRPr="00000000">
        <w:rPr>
          <w:rtl w:val="0"/>
        </w:rPr>
      </w:r>
    </w:p>
    <w:p w:rsidR="00000000" w:rsidDel="00000000" w:rsidP="00000000" w:rsidRDefault="00000000" w:rsidRPr="00000000" w14:paraId="00000005">
      <w:pPr>
        <w:jc w:val="center"/>
        <w:rPr>
          <w:sz w:val="48"/>
          <w:szCs w:val="48"/>
        </w:rPr>
      </w:pPr>
      <w:r w:rsidDel="00000000" w:rsidR="00000000" w:rsidRPr="00000000">
        <w:rPr>
          <w:sz w:val="48"/>
          <w:szCs w:val="48"/>
          <w:rtl w:val="0"/>
        </w:rPr>
        <w:t xml:space="preserve">Documento de Planificación del Proyecto – Predicción de Agotamiento de Stock</w:t>
      </w:r>
    </w:p>
    <w:p w:rsidR="00000000" w:rsidDel="00000000" w:rsidP="00000000" w:rsidRDefault="00000000" w:rsidRPr="00000000" w14:paraId="00000006">
      <w:pPr>
        <w:rPr>
          <w:sz w:val="48"/>
          <w:szCs w:val="48"/>
        </w:rPr>
      </w:pPr>
      <w:r w:rsidDel="00000000" w:rsidR="00000000" w:rsidRPr="00000000">
        <w:rPr>
          <w:rtl w:val="0"/>
        </w:rPr>
      </w:r>
    </w:p>
    <w:p w:rsidR="00000000" w:rsidDel="00000000" w:rsidP="00000000" w:rsidRDefault="00000000" w:rsidRPr="00000000" w14:paraId="00000007">
      <w:pPr>
        <w:rPr>
          <w:sz w:val="48"/>
          <w:szCs w:val="48"/>
        </w:rPr>
      </w:pPr>
      <w:r w:rsidDel="00000000" w:rsidR="00000000" w:rsidRPr="00000000">
        <w:rPr>
          <w:rtl w:val="0"/>
        </w:rPr>
      </w:r>
    </w:p>
    <w:p w:rsidR="00000000" w:rsidDel="00000000" w:rsidP="00000000" w:rsidRDefault="00000000" w:rsidRPr="00000000" w14:paraId="00000008">
      <w:pPr>
        <w:rPr>
          <w:sz w:val="48"/>
          <w:szCs w:val="48"/>
        </w:rPr>
      </w:pPr>
      <w:r w:rsidDel="00000000" w:rsidR="00000000" w:rsidRPr="00000000">
        <w:rPr>
          <w:rtl w:val="0"/>
        </w:rPr>
      </w:r>
    </w:p>
    <w:p w:rsidR="00000000" w:rsidDel="00000000" w:rsidP="00000000" w:rsidRDefault="00000000" w:rsidRPr="00000000" w14:paraId="00000009">
      <w:pPr>
        <w:rPr>
          <w:sz w:val="48"/>
          <w:szCs w:val="48"/>
        </w:rPr>
      </w:pPr>
      <w:r w:rsidDel="00000000" w:rsidR="00000000" w:rsidRPr="00000000">
        <w:rPr>
          <w:rtl w:val="0"/>
        </w:rPr>
      </w:r>
    </w:p>
    <w:p w:rsidR="00000000" w:rsidDel="00000000" w:rsidP="00000000" w:rsidRDefault="00000000" w:rsidRPr="00000000" w14:paraId="0000000A">
      <w:pPr>
        <w:rPr>
          <w:sz w:val="48"/>
          <w:szCs w:val="48"/>
        </w:rPr>
      </w:pPr>
      <w:r w:rsidDel="00000000" w:rsidR="00000000" w:rsidRPr="00000000">
        <w:rPr>
          <w:rtl w:val="0"/>
        </w:rPr>
      </w:r>
    </w:p>
    <w:p w:rsidR="00000000" w:rsidDel="00000000" w:rsidP="00000000" w:rsidRDefault="00000000" w:rsidRPr="00000000" w14:paraId="0000000B">
      <w:pPr>
        <w:rPr>
          <w:sz w:val="48"/>
          <w:szCs w:val="48"/>
        </w:rPr>
      </w:pPr>
      <w:r w:rsidDel="00000000" w:rsidR="00000000" w:rsidRPr="00000000">
        <w:rPr>
          <w:rtl w:val="0"/>
        </w:rPr>
      </w:r>
    </w:p>
    <w:p w:rsidR="00000000" w:rsidDel="00000000" w:rsidP="00000000" w:rsidRDefault="00000000" w:rsidRPr="00000000" w14:paraId="0000000C">
      <w:pPr>
        <w:rPr>
          <w:sz w:val="48"/>
          <w:szCs w:val="48"/>
        </w:rPr>
      </w:pPr>
      <w:r w:rsidDel="00000000" w:rsidR="00000000" w:rsidRPr="00000000">
        <w:rPr>
          <w:sz w:val="48"/>
          <w:szCs w:val="48"/>
          <w:rtl w:val="0"/>
        </w:rPr>
        <w:t xml:space="preserve">Asignatura: Gestión de datos para la IA</w:t>
      </w:r>
    </w:p>
    <w:p w:rsidR="00000000" w:rsidDel="00000000" w:rsidP="00000000" w:rsidRDefault="00000000" w:rsidRPr="00000000" w14:paraId="0000000D">
      <w:pPr>
        <w:rPr>
          <w:sz w:val="48"/>
          <w:szCs w:val="48"/>
        </w:rPr>
      </w:pPr>
      <w:r w:rsidDel="00000000" w:rsidR="00000000" w:rsidRPr="00000000">
        <w:rPr>
          <w:sz w:val="48"/>
          <w:szCs w:val="48"/>
          <w:rtl w:val="0"/>
        </w:rPr>
        <w:t xml:space="preserve">Profesor: Felipe Rodrigo Ordenes Gacitua.</w:t>
      </w:r>
    </w:p>
    <w:p w:rsidR="00000000" w:rsidDel="00000000" w:rsidP="00000000" w:rsidRDefault="00000000" w:rsidRPr="00000000" w14:paraId="0000000E">
      <w:pPr>
        <w:rPr>
          <w:b w:val="1"/>
          <w:bCs w:val="1"/>
          <w:color w:val="366091"/>
          <w:sz w:val="28"/>
          <w:szCs w:val="28"/>
        </w:rPr>
      </w:pPr>
      <w:r w:rsidDel="00000000" w:rsidR="00000000" w:rsidRPr="00000000">
        <w:rPr>
          <w:sz w:val="48"/>
          <w:szCs w:val="48"/>
          <w:rtl w:val="0"/>
        </w:rPr>
        <w:t xml:space="preserve">Nombres:Joan Rojas, Fernando Villalobos, Nicolas Sotomayor, Felipe Arriagada.</w:t>
      </w:r>
      <w:r w:rsidDel="00000000" w:rsidR="00000000" w:rsidRPr="00000000">
        <w:br w:type="page"/>
      </w: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i w:val="1"/>
          <w:iCs w:val="1"/>
          <w:smallCaps w:val="0"/>
          <w:strike w:val="0"/>
          <w:sz w:val="28"/>
          <w:szCs w:val="28"/>
          <w:u w:val="single"/>
          <w:shd w:fill="auto" w:val="clear"/>
          <w:vertAlign w:val="baseline"/>
        </w:rPr>
      </w:pPr>
      <w:r w:rsidDel="00000000" w:rsidR="00000000" w:rsidRPr="00000000">
        <w:rPr>
          <w:b w:val="1"/>
          <w:bCs w:val="1"/>
          <w:i w:val="1"/>
          <w:iCs w:val="1"/>
          <w:smallCaps w:val="0"/>
          <w:strike w:val="0"/>
          <w:sz w:val="28"/>
          <w:szCs w:val="28"/>
          <w:u w:val="single"/>
          <w:shd w:fill="auto" w:val="clear"/>
          <w:vertAlign w:val="baseline"/>
          <w:rtl w:val="0"/>
        </w:rPr>
        <w:t xml:space="preserve">Contenido</w:t>
      </w:r>
    </w:p>
    <w:sdt>
      <w:sdtPr>
        <w:id w:val="2049397265"/>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fkpbxsm37a">
            <w:r w:rsidDel="00000000" w:rsidR="00000000" w:rsidRPr="00000000">
              <w:rPr>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hyperlink w:anchor="_6m1qhj5b170a">
            <w:r w:rsidDel="00000000" w:rsidR="00000000" w:rsidRPr="00000000">
              <w:rPr>
                <w:i w:val="0"/>
                <w:iCs w:val="0"/>
                <w:smallCaps w:val="0"/>
                <w:strike w:val="0"/>
                <w:color w:val="000000"/>
                <w:sz w:val="22"/>
                <w:szCs w:val="22"/>
                <w:u w:val="none"/>
                <w:shd w:fill="auto" w:val="clear"/>
                <w:vertAlign w:val="baseline"/>
                <w:rtl w:val="0"/>
              </w:rPr>
              <w:t xml:space="preserve">1. Alcance del Proyecto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hyperlink w:anchor="_qdbed0q345qm">
            <w:r w:rsidDel="00000000" w:rsidR="00000000" w:rsidRPr="00000000">
              <w:rPr>
                <w:i w:val="0"/>
                <w:iCs w:val="0"/>
                <w:smallCaps w:val="0"/>
                <w:strike w:val="0"/>
                <w:color w:val="000000"/>
                <w:sz w:val="22"/>
                <w:szCs w:val="22"/>
                <w:u w:val="none"/>
                <w:shd w:fill="auto" w:val="clear"/>
                <w:vertAlign w:val="baseline"/>
                <w:rtl w:val="0"/>
              </w:rPr>
              <w:t xml:space="preserve">2. Entregables del Proyecto</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hyperlink w:anchor="_dhnip8ap5xt3">
            <w:r w:rsidDel="00000000" w:rsidR="00000000" w:rsidRPr="00000000">
              <w:rPr>
                <w:i w:val="0"/>
                <w:iCs w:val="0"/>
                <w:smallCaps w:val="0"/>
                <w:strike w:val="0"/>
                <w:color w:val="000000"/>
                <w:sz w:val="22"/>
                <w:szCs w:val="22"/>
                <w:u w:val="none"/>
                <w:shd w:fill="auto" w:val="clear"/>
                <w:vertAlign w:val="baseline"/>
                <w:rtl w:val="0"/>
              </w:rPr>
              <w:t xml:space="preserve">3. Cronograma Tentativo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hyperlink w:anchor="_um1rynm4oyiv">
            <w:r w:rsidDel="00000000" w:rsidR="00000000" w:rsidRPr="00000000">
              <w:rPr>
                <w:i w:val="0"/>
                <w:iCs w:val="0"/>
                <w:smallCaps w:val="0"/>
                <w:strike w:val="0"/>
                <w:color w:val="000000"/>
                <w:sz w:val="22"/>
                <w:szCs w:val="22"/>
                <w:u w:val="none"/>
                <w:shd w:fill="auto" w:val="clear"/>
                <w:vertAlign w:val="baseline"/>
                <w:rtl w:val="0"/>
              </w:rPr>
              <w:t xml:space="preserve">4. Desglose del Proyecto (estructura tipo WBS)</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hyperlink w:anchor="_p56z1fb9z2o4">
            <w:r w:rsidDel="00000000" w:rsidR="00000000" w:rsidRPr="00000000">
              <w:rPr>
                <w:i w:val="0"/>
                <w:iCs w:val="0"/>
                <w:smallCaps w:val="0"/>
                <w:strike w:val="0"/>
                <w:color w:val="000000"/>
                <w:sz w:val="22"/>
                <w:szCs w:val="22"/>
                <w:u w:val="none"/>
                <w:shd w:fill="auto" w:val="clear"/>
                <w:vertAlign w:val="baseline"/>
                <w:rtl w:val="0"/>
              </w:rPr>
              <w:t xml:space="preserve">5. Hitos Técnicos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hyperlink w:anchor="_xlg563j8o1nj">
            <w:r w:rsidDel="00000000" w:rsidR="00000000" w:rsidRPr="00000000">
              <w:rPr>
                <w:i w:val="0"/>
                <w:iCs w:val="0"/>
                <w:smallCaps w:val="0"/>
                <w:strike w:val="0"/>
                <w:color w:val="000000"/>
                <w:sz w:val="22"/>
                <w:szCs w:val="22"/>
                <w:u w:val="none"/>
                <w:shd w:fill="auto" w:val="clear"/>
                <w:vertAlign w:val="baseline"/>
                <w:rtl w:val="0"/>
              </w:rPr>
              <w:t xml:space="preserve">6. Riesgos y Estrategias de Mitigación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hyperlink w:anchor="_kmgplo12pjd4">
            <w:r w:rsidDel="00000000" w:rsidR="00000000" w:rsidRPr="00000000">
              <w:rPr>
                <w:i w:val="0"/>
                <w:iCs w:val="0"/>
                <w:smallCaps w:val="0"/>
                <w:strike w:val="0"/>
                <w:color w:val="000000"/>
                <w:sz w:val="22"/>
                <w:szCs w:val="22"/>
                <w:u w:val="none"/>
                <w:shd w:fill="auto" w:val="clear"/>
                <w:vertAlign w:val="baseline"/>
                <w:rtl w:val="0"/>
              </w:rPr>
              <w:t xml:space="preserve">7. Seguimiento y Control del Proyecto</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i w:val="0"/>
              <w:iCs w:val="0"/>
              <w:smallCaps w:val="0"/>
              <w:strike w:val="0"/>
              <w:color w:val="000000"/>
              <w:sz w:val="24"/>
              <w:szCs w:val="24"/>
              <w:u w:val="none"/>
              <w:shd w:fill="auto" w:val="clear"/>
              <w:vertAlign w:val="baseline"/>
            </w:rPr>
          </w:pPr>
          <w:hyperlink w:anchor="_4t7fu7my2ck0">
            <w:r w:rsidDel="00000000" w:rsidR="00000000" w:rsidRPr="00000000">
              <w:rPr>
                <w:i w:val="0"/>
                <w:iCs w:val="0"/>
                <w:smallCaps w:val="0"/>
                <w:strike w:val="0"/>
                <w:color w:val="000000"/>
                <w:sz w:val="22"/>
                <w:szCs w:val="22"/>
                <w:u w:val="none"/>
                <w:shd w:fill="auto" w:val="clear"/>
                <w:vertAlign w:val="baseline"/>
                <w:rtl w:val="0"/>
              </w:rPr>
              <w:t xml:space="preserve">Cierre</w:t>
              <w:tab/>
              <w:t xml:space="preserve">5</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ind w:left="0" w:firstLine="0"/>
        <w:rPr>
          <w:rFonts w:ascii="Cambria" w:cs="Cambria" w:eastAsia="Cambria" w:hAnsi="Cambria"/>
          <w:color w:val="000000"/>
        </w:rPr>
      </w:pPr>
      <w:bookmarkStart w:colFirst="0" w:colLast="0" w:name="_bfkpbxsm37a" w:id="0"/>
      <w:bookmarkEnd w:id="0"/>
      <w:r w:rsidDel="00000000" w:rsidR="00000000" w:rsidRPr="00000000">
        <w:rPr>
          <w:rFonts w:ascii="Cambria" w:cs="Cambria" w:eastAsia="Cambria" w:hAnsi="Cambria"/>
          <w:color w:val="000000"/>
          <w:rtl w:val="0"/>
        </w:rPr>
        <w:t xml:space="preserve">Introducción</w:t>
      </w:r>
    </w:p>
    <w:p w:rsidR="00000000" w:rsidDel="00000000" w:rsidP="00000000" w:rsidRDefault="00000000" w:rsidRPr="00000000" w14:paraId="0000001C">
      <w:pPr>
        <w:rPr/>
      </w:pPr>
      <w:r w:rsidDel="00000000" w:rsidR="00000000" w:rsidRPr="00000000">
        <w:rPr>
          <w:rtl w:val="0"/>
        </w:rPr>
        <w:t xml:space="preserve">En este documento explicaremos los pasos iniciales para iniciar el proyecto que se nos pidió identificando cada uno de las herramientas usadas junto a su metodología para cada área en específico </w:t>
      </w:r>
      <w:r w:rsidDel="00000000" w:rsidR="00000000" w:rsidRPr="00000000">
        <w:rPr>
          <w:rtl w:val="0"/>
        </w:rPr>
      </w:r>
    </w:p>
    <w:p w:rsidR="00000000" w:rsidDel="00000000" w:rsidP="00000000" w:rsidRDefault="00000000" w:rsidRPr="00000000" w14:paraId="0000001D">
      <w:pPr>
        <w:pStyle w:val="Heading1"/>
        <w:rPr>
          <w:rFonts w:ascii="Cambria" w:cs="Cambria" w:eastAsia="Cambria" w:hAnsi="Cambria"/>
          <w:color w:val="000000"/>
        </w:rPr>
      </w:pPr>
      <w:bookmarkStart w:colFirst="0" w:colLast="0" w:name="_6m1qhj5b170a" w:id="1"/>
      <w:bookmarkEnd w:id="1"/>
      <w:r w:rsidDel="00000000" w:rsidR="00000000" w:rsidRPr="00000000">
        <w:rPr>
          <w:rFonts w:ascii="Cambria" w:cs="Cambria" w:eastAsia="Cambria" w:hAnsi="Cambria"/>
          <w:color w:val="000000"/>
          <w:rtl w:val="0"/>
        </w:rPr>
        <w:t xml:space="preserve">Alcance del Proyecto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El alcance principal de nuestro proyecto es poder implementar un sistema de automatización y implementación de IA para poder medir el stock, en profundidad es poder que la IA estudie el stock de los productos y avisar a supervisores o encargados de la tienda cuando el stock esté bajo para poder abastecer, también que sea capaz la IA de identificar que productos de compra más en ciertas épocas para que puedan mantener un stock controlado para no tener demasiado ni tampoco poco, sin mencionar de mantener un precio justo para las épocas. </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rFonts w:ascii="Cambria" w:cs="Cambria" w:eastAsia="Cambria" w:hAnsi="Cambria"/>
          <w:color w:val="000000"/>
          <w:sz w:val="46"/>
          <w:szCs w:val="46"/>
        </w:rPr>
      </w:pPr>
      <w:bookmarkStart w:colFirst="0" w:colLast="0" w:name="_w0ts01cfazpk" w:id="2"/>
      <w:bookmarkEnd w:id="2"/>
      <w:r w:rsidDel="00000000" w:rsidR="00000000" w:rsidRPr="00000000">
        <w:rPr>
          <w:rFonts w:ascii="Cambria" w:cs="Cambria" w:eastAsia="Cambria" w:hAnsi="Cambria"/>
          <w:color w:val="000000"/>
          <w:rtl w:val="0"/>
        </w:rPr>
        <w:t xml:space="preserve">Entregables del Proyecto</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En el desarrollo del proyecto como equipo nos enfocamos en la </w:t>
      </w:r>
      <w:r w:rsidDel="00000000" w:rsidR="00000000" w:rsidRPr="00000000">
        <w:rPr>
          <w:b w:val="1"/>
          <w:bCs w:val="1"/>
          <w:rtl w:val="0"/>
        </w:rPr>
        <w:t xml:space="preserve">predicción de agostamiento de stock en retail</w:t>
      </w:r>
      <w:r w:rsidDel="00000000" w:rsidR="00000000" w:rsidRPr="00000000">
        <w:rPr>
          <w:rtl w:val="0"/>
        </w:rPr>
        <w:t xml:space="preserve">, lo cual se generará con los siguientes entregables:  </w:t>
      </w:r>
    </w:p>
    <w:p w:rsidR="00000000" w:rsidDel="00000000" w:rsidP="00000000" w:rsidRDefault="00000000" w:rsidRPr="00000000" w14:paraId="00000022">
      <w:pPr>
        <w:numPr>
          <w:ilvl w:val="0"/>
          <w:numId w:val="4"/>
        </w:numPr>
        <w:spacing w:after="0" w:afterAutospacing="0" w:before="240" w:lineRule="auto"/>
        <w:ind w:left="720" w:hanging="360"/>
        <w:rPr>
          <w:u w:val="none"/>
        </w:rPr>
      </w:pPr>
      <w:r w:rsidDel="00000000" w:rsidR="00000000" w:rsidRPr="00000000">
        <w:rPr>
          <w:b w:val="1"/>
          <w:bCs w:val="1"/>
          <w:rtl w:val="0"/>
        </w:rPr>
        <w:t xml:space="preserve">Documento de planificación del proyecto</w:t>
        <w:br w:type="textWrapping"/>
      </w:r>
      <w:r w:rsidDel="00000000" w:rsidR="00000000" w:rsidRPr="00000000">
        <w:rPr>
          <w:rtl w:val="0"/>
        </w:rPr>
        <w:t xml:space="preserve"> En este documento se define el alcance, objetivos, cronograma, hitos y la organización/colaboración del trabajo. Esto servirá como guía para todo el equipo durante el desarrollo.</w:t>
      </w:r>
    </w:p>
    <w:p w:rsidR="00000000" w:rsidDel="00000000" w:rsidP="00000000" w:rsidRDefault="00000000" w:rsidRPr="00000000" w14:paraId="00000023">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Documento de diseño técnico</w:t>
        <w:br w:type="textWrapping"/>
      </w:r>
      <w:r w:rsidDel="00000000" w:rsidR="00000000" w:rsidRPr="00000000">
        <w:rPr>
          <w:rtl w:val="0"/>
        </w:rPr>
        <w:t xml:space="preserve"> Esto describe cómo se construye la solución incluyendo las herramientas a utilizar. Por ejemplo, la arquitectura del sistema y la lógica del modelo predictivo</w:t>
      </w:r>
    </w:p>
    <w:p w:rsidR="00000000" w:rsidDel="00000000" w:rsidP="00000000" w:rsidRDefault="00000000" w:rsidRPr="00000000" w14:paraId="00000024">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Script de ingesta de datos</w:t>
        <w:br w:type="textWrapping"/>
      </w:r>
      <w:r w:rsidDel="00000000" w:rsidR="00000000" w:rsidRPr="00000000">
        <w:rPr>
          <w:rtl w:val="0"/>
        </w:rPr>
        <w:t xml:space="preserve"> Programa encargado de recopilar y cargar los datos históricos disponibles (ventas, inventario, promociones, etc.) para su posterior procesamiento.</w:t>
      </w:r>
    </w:p>
    <w:p w:rsidR="00000000" w:rsidDel="00000000" w:rsidP="00000000" w:rsidRDefault="00000000" w:rsidRPr="00000000" w14:paraId="00000025">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Script de limpieza y transformación de datos</w:t>
        <w:br w:type="textWrapping"/>
      </w:r>
      <w:r w:rsidDel="00000000" w:rsidR="00000000" w:rsidRPr="00000000">
        <w:rPr>
          <w:rtl w:val="0"/>
        </w:rPr>
        <w:t xml:space="preserve"> Permite preparar los datos, corrigiendo errores, eliminando inconsistencias y dejándolos en un formato adecuado para el análisis.</w:t>
      </w:r>
    </w:p>
    <w:p w:rsidR="00000000" w:rsidDel="00000000" w:rsidP="00000000" w:rsidRDefault="00000000" w:rsidRPr="00000000" w14:paraId="00000026">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Dataset limpio cargado en base de datos (PostgreSQL)</w:t>
        <w:br w:type="textWrapping"/>
      </w:r>
      <w:r w:rsidDel="00000000" w:rsidR="00000000" w:rsidRPr="00000000">
        <w:rPr>
          <w:rtl w:val="0"/>
        </w:rPr>
        <w:t xml:space="preserve"> Conjunto de datos estructurados y listos para ser utilizados en el entrenamiento del modelo de Machine Learning.</w:t>
      </w:r>
    </w:p>
    <w:p w:rsidR="00000000" w:rsidDel="00000000" w:rsidP="00000000" w:rsidRDefault="00000000" w:rsidRPr="00000000" w14:paraId="00000027">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Script de entrenamiento y evaluación del modelo</w:t>
        <w:br w:type="textWrapping"/>
      </w:r>
      <w:r w:rsidDel="00000000" w:rsidR="00000000" w:rsidRPr="00000000">
        <w:rPr>
          <w:rtl w:val="0"/>
        </w:rPr>
        <w:t xml:space="preserve"> Código que implementa el modelo predictivo, permitiendo entrenarlo con los datos disponibles y evaluar su rendimiento.</w:t>
      </w:r>
    </w:p>
    <w:p w:rsidR="00000000" w:rsidDel="00000000" w:rsidP="00000000" w:rsidRDefault="00000000" w:rsidRPr="00000000" w14:paraId="00000028">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Dashboard o visualización de resultados (opcional)</w:t>
        <w:br w:type="textWrapping"/>
      </w:r>
      <w:r w:rsidDel="00000000" w:rsidR="00000000" w:rsidRPr="00000000">
        <w:rPr>
          <w:rtl w:val="0"/>
        </w:rPr>
        <w:t xml:space="preserve"> Herramienta visual que mostrará de forma clara las predicciones del modelo, facilitando la interpretación de los resultados.</w:t>
      </w:r>
    </w:p>
    <w:p w:rsidR="00000000" w:rsidDel="00000000" w:rsidP="00000000" w:rsidRDefault="00000000" w:rsidRPr="00000000" w14:paraId="00000029">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Archivo README.md actualizado</w:t>
        <w:br w:type="textWrapping"/>
      </w:r>
      <w:r w:rsidDel="00000000" w:rsidR="00000000" w:rsidRPr="00000000">
        <w:rPr>
          <w:rtl w:val="0"/>
        </w:rPr>
        <w:t xml:space="preserve"> Documento dentro del repositorio que explica el proyecto, cómo ejecutarlo y qué contiene cada componente.</w:t>
      </w:r>
    </w:p>
    <w:p w:rsidR="00000000" w:rsidDel="00000000" w:rsidP="00000000" w:rsidRDefault="00000000" w:rsidRPr="00000000" w14:paraId="0000002A">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Documento final consolidado</w:t>
        <w:br w:type="textWrapping"/>
      </w:r>
      <w:r w:rsidDel="00000000" w:rsidR="00000000" w:rsidRPr="00000000">
        <w:rPr>
          <w:rtl w:val="0"/>
        </w:rPr>
        <w:t xml:space="preserve">Informe que resume todo el trabajo realizado, incluyendo resultados, análisis y conclusiones del proyecto.</w:t>
      </w:r>
    </w:p>
    <w:p w:rsidR="00000000" w:rsidDel="00000000" w:rsidP="00000000" w:rsidRDefault="00000000" w:rsidRPr="00000000" w14:paraId="0000002B">
      <w:pPr>
        <w:numPr>
          <w:ilvl w:val="0"/>
          <w:numId w:val="4"/>
        </w:numPr>
        <w:spacing w:after="240" w:before="0" w:beforeAutospacing="0" w:lineRule="auto"/>
        <w:ind w:left="720" w:hanging="360"/>
        <w:rPr>
          <w:u w:val="none"/>
        </w:rPr>
      </w:pPr>
      <w:r w:rsidDel="00000000" w:rsidR="00000000" w:rsidRPr="00000000">
        <w:rPr>
          <w:b w:val="1"/>
          <w:bCs w:val="1"/>
          <w:rtl w:val="0"/>
        </w:rPr>
        <w:t xml:space="preserve">Presentación del proyecto</w:t>
        <w:br w:type="textWrapping"/>
      </w:r>
      <w:r w:rsidDel="00000000" w:rsidR="00000000" w:rsidRPr="00000000">
        <w:rPr>
          <w:rtl w:val="0"/>
        </w:rPr>
        <w:t xml:space="preserve">Material (diapositivas) que permitirá exponer el problema, la solución desarrollada y los resultados obtenidos.</w:t>
      </w:r>
    </w:p>
    <w:p w:rsidR="00000000" w:rsidDel="00000000" w:rsidP="00000000" w:rsidRDefault="00000000" w:rsidRPr="00000000" w14:paraId="0000002C">
      <w:pPr>
        <w:spacing w:after="240" w:before="240" w:lineRule="auto"/>
        <w:ind w:left="720" w:firstLine="0"/>
        <w:rPr/>
      </w:pPr>
      <w:r w:rsidDel="00000000" w:rsidR="00000000" w:rsidRPr="00000000">
        <w:rPr>
          <w:rtl w:val="0"/>
        </w:rPr>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LINK: </w:t>
      </w:r>
      <w:hyperlink r:id="rId6">
        <w:r w:rsidDel="00000000" w:rsidR="00000000" w:rsidRPr="00000000">
          <w:rPr>
            <w:color w:val="0000ee"/>
            <w:u w:val="single"/>
            <w:rtl w:val="0"/>
          </w:rPr>
          <w:t xml:space="preserve">WBS_Planificacion</w:t>
        </w:r>
      </w:hyperlink>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rFonts w:ascii="Cambria" w:cs="Cambria" w:eastAsia="Cambria" w:hAnsi="Cambria"/>
          <w:color w:val="000000"/>
        </w:rPr>
      </w:pPr>
      <w:bookmarkStart w:colFirst="0" w:colLast="0" w:name="_dhnip8ap5xt3" w:id="3"/>
      <w:bookmarkEnd w:id="3"/>
      <w:r w:rsidDel="00000000" w:rsidR="00000000" w:rsidRPr="00000000">
        <w:rPr>
          <w:rFonts w:ascii="Cambria" w:cs="Cambria" w:eastAsia="Cambria" w:hAnsi="Cambria"/>
          <w:color w:val="000000"/>
          <w:rtl w:val="0"/>
        </w:rPr>
        <w:t xml:space="preserve">Cronograma Tentativo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spacing w:after="240" w:before="0" w:line="276" w:lineRule="auto"/>
        <w:rPr>
          <w:rFonts w:ascii="Cambria" w:cs="Cambria" w:eastAsia="Cambria" w:hAnsi="Cambria"/>
          <w:b w:val="0"/>
          <w:bCs w:val="0"/>
          <w:color w:val="000000"/>
        </w:rPr>
      </w:pPr>
      <w:bookmarkStart w:colFirst="0" w:colLast="0" w:name="_um1rynm4oyiv" w:id="4"/>
      <w:bookmarkEnd w:id="4"/>
      <w:r w:rsidDel="00000000" w:rsidR="00000000" w:rsidRPr="00000000">
        <w:rPr>
          <w:rFonts w:ascii="Cambria" w:cs="Cambria" w:eastAsia="Cambria" w:hAnsi="Cambria"/>
          <w:b w:val="0"/>
          <w:bCs w:val="0"/>
          <w:color w:val="000000"/>
          <w:rtl w:val="0"/>
        </w:rPr>
        <w:t xml:space="preserve">Nuestro proyecto tiene una duración estimada de 5 semanas, estructuradas bajo una metodología de entrega por hitos para asegurar la calidad del modelo predictivo y la correcta gestión de los datos de retail.</w:t>
      </w:r>
    </w:p>
    <w:p w:rsidR="00000000" w:rsidDel="00000000" w:rsidP="00000000" w:rsidRDefault="00000000" w:rsidRPr="00000000" w14:paraId="00000031">
      <w:pPr>
        <w:pStyle w:val="Heading2"/>
        <w:spacing w:after="80" w:before="0" w:line="276" w:lineRule="auto"/>
        <w:rPr>
          <w:rFonts w:ascii="Cambria" w:cs="Cambria" w:eastAsia="Cambria" w:hAnsi="Cambria"/>
          <w:color w:val="000000"/>
          <w:sz w:val="32"/>
          <w:szCs w:val="32"/>
        </w:rPr>
      </w:pPr>
      <w:bookmarkStart w:colFirst="0" w:colLast="0" w:name="_293b00iolxnt" w:id="5"/>
      <w:bookmarkEnd w:id="5"/>
      <w:r w:rsidDel="00000000" w:rsidR="00000000" w:rsidRPr="00000000">
        <w:rPr>
          <w:rFonts w:ascii="Cambria" w:cs="Cambria" w:eastAsia="Cambria" w:hAnsi="Cambria"/>
          <w:color w:val="000000"/>
          <w:sz w:val="32"/>
          <w:szCs w:val="32"/>
          <w:rtl w:val="0"/>
        </w:rPr>
        <w:t xml:space="preserve">Tabla de Planificación y Entregables</w:t>
      </w:r>
    </w:p>
    <w:tbl>
      <w:tblPr>
        <w:tblStyle w:val="Table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3420"/>
        <w:gridCol w:w="1125"/>
        <w:gridCol w:w="1260"/>
        <w:gridCol w:w="2115"/>
        <w:tblGridChange w:id="0">
          <w:tblGrid>
            <w:gridCol w:w="705"/>
            <w:gridCol w:w="3420"/>
            <w:gridCol w:w="1125"/>
            <w:gridCol w:w="1260"/>
            <w:gridCol w:w="2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before="0" w:line="276"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before="0" w:line="276" w:lineRule="auto"/>
              <w:rPr/>
            </w:pPr>
            <w:r w:rsidDel="00000000" w:rsidR="00000000" w:rsidRPr="00000000">
              <w:rPr>
                <w:rtl w:val="0"/>
              </w:rPr>
              <w:t xml:space="preserve">Elemento / Fase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before="0" w:line="276" w:lineRule="auto"/>
              <w:rPr/>
            </w:pPr>
            <w:r w:rsidDel="00000000" w:rsidR="00000000" w:rsidRPr="00000000">
              <w:rPr>
                <w:rtl w:val="0"/>
              </w:rPr>
              <w:t xml:space="preserve">Tipo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before="0" w:line="276" w:lineRule="auto"/>
              <w:rPr/>
            </w:pPr>
            <w:r w:rsidDel="00000000" w:rsidR="00000000" w:rsidRPr="00000000">
              <w:rPr>
                <w:rtl w:val="0"/>
              </w:rPr>
              <w:t xml:space="preserve">Duración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before="0" w:line="276" w:lineRule="auto"/>
              <w:rPr/>
            </w:pPr>
            <w:r w:rsidDel="00000000" w:rsidR="00000000" w:rsidRPr="00000000">
              <w:rPr>
                <w:rtl w:val="0"/>
              </w:rPr>
              <w:t xml:space="preserve">Entregable / Hito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before="0"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before="0" w:line="276" w:lineRule="auto"/>
              <w:rPr/>
            </w:pPr>
            <w:r w:rsidDel="00000000" w:rsidR="00000000" w:rsidRPr="00000000">
              <w:rPr>
                <w:rtl w:val="0"/>
              </w:rPr>
              <w:t xml:space="preserve">Proyecto: Predicción de Agotamiento de Stock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before="0" w:line="276" w:lineRule="auto"/>
              <w:rPr/>
            </w:pPr>
            <w:r w:rsidDel="00000000" w:rsidR="00000000" w:rsidRPr="00000000">
              <w:rPr>
                <w:rtl w:val="0"/>
              </w:rPr>
              <w:t xml:space="preserve">WBS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before="0" w:line="276" w:lineRule="auto"/>
              <w:rPr/>
            </w:pPr>
            <w:r w:rsidDel="00000000" w:rsidR="00000000" w:rsidRPr="00000000">
              <w:rPr>
                <w:rtl w:val="0"/>
              </w:rPr>
              <w:t xml:space="preserve">5 Sem.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before="0" w:line="276" w:lineRule="auto"/>
              <w:rPr/>
            </w:pPr>
            <w:r w:rsidDel="00000000" w:rsidR="00000000" w:rsidRPr="00000000">
              <w:rPr>
                <w:rtl w:val="0"/>
              </w:rPr>
              <w:t xml:space="preserve">Solución Integral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before="0" w:line="276" w:lineRule="auto"/>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before="0" w:line="276" w:lineRule="auto"/>
              <w:rPr/>
            </w:pPr>
            <w:r w:rsidDel="00000000" w:rsidR="00000000" w:rsidRPr="00000000">
              <w:rPr>
                <w:rtl w:val="0"/>
              </w:rPr>
              <w:t xml:space="preserve">Fase 1: Planificación y Diseño Técnico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before="0" w:line="276" w:lineRule="auto"/>
              <w:rPr/>
            </w:pPr>
            <w:r w:rsidDel="00000000" w:rsidR="00000000" w:rsidRPr="00000000">
              <w:rPr>
                <w:rtl w:val="0"/>
              </w:rPr>
              <w:t xml:space="preserve">WBS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before="0" w:line="276" w:lineRule="auto"/>
              <w:rPr/>
            </w:pPr>
            <w:r w:rsidDel="00000000" w:rsidR="00000000" w:rsidRPr="00000000">
              <w:rPr>
                <w:rtl w:val="0"/>
              </w:rPr>
              <w:t xml:space="preserve">Semana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before="0" w:line="276" w:lineRule="auto"/>
              <w:rPr/>
            </w:pP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before="0" w:line="276" w:lineRule="auto"/>
              <w:rPr/>
            </w:pPr>
            <w:r w:rsidDel="00000000" w:rsidR="00000000" w:rsidRPr="00000000">
              <w:rPr>
                <w:rtl w:val="0"/>
              </w:rPr>
              <w:t xml:space="preserve">1.1.1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before="0" w:line="276" w:lineRule="auto"/>
              <w:rPr/>
            </w:pPr>
            <w:r w:rsidDel="00000000" w:rsidR="00000000" w:rsidRPr="00000000">
              <w:rPr>
                <w:rtl w:val="0"/>
              </w:rPr>
              <w:t xml:space="preserve">Definición de objetivos y alcance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before="0" w:line="276" w:lineRule="auto"/>
              <w:rPr/>
            </w:pPr>
            <w:r w:rsidDel="00000000" w:rsidR="00000000" w:rsidRPr="00000000">
              <w:rPr>
                <w:rtl w:val="0"/>
              </w:rPr>
              <w:t xml:space="preserve">3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before="0" w:line="276" w:lineRule="auto"/>
              <w:rPr/>
            </w:pPr>
            <w:r w:rsidDel="00000000" w:rsidR="00000000" w:rsidRPr="00000000">
              <w:rPr>
                <w:rtl w:val="0"/>
              </w:rPr>
              <w:t xml:space="preserve">Plan de proyecto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before="0" w:line="276" w:lineRule="auto"/>
              <w:rPr/>
            </w:pPr>
            <w:r w:rsidDel="00000000" w:rsidR="00000000" w:rsidRPr="00000000">
              <w:rPr>
                <w:rtl w:val="0"/>
              </w:rPr>
              <w:t xml:space="preserve">1.1.2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before="0" w:line="276" w:lineRule="auto"/>
              <w:rPr/>
            </w:pPr>
            <w:r w:rsidDel="00000000" w:rsidR="00000000" w:rsidRPr="00000000">
              <w:rPr>
                <w:rtl w:val="0"/>
              </w:rPr>
              <w:t xml:space="preserve">Diseño de la arquitectura de datos y modelo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before="0" w:line="276" w:lineRule="auto"/>
              <w:rPr/>
            </w:pPr>
            <w:r w:rsidDel="00000000" w:rsidR="00000000" w:rsidRPr="00000000">
              <w:rPr>
                <w:rtl w:val="0"/>
              </w:rPr>
              <w:t xml:space="preserve">3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before="0" w:line="276" w:lineRule="auto"/>
              <w:rPr/>
            </w:pPr>
            <w:r w:rsidDel="00000000" w:rsidR="00000000" w:rsidRPr="00000000">
              <w:rPr>
                <w:rtl w:val="0"/>
              </w:rPr>
              <w:t xml:space="preserve">Documento técnico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before="0" w:line="276" w:lineRule="auto"/>
              <w:rPr/>
            </w:pPr>
            <w:r w:rsidDel="00000000" w:rsidR="00000000" w:rsidRPr="00000000">
              <w:rPr>
                <w:rtl w:val="0"/>
              </w:rPr>
              <w:t xml:space="preserve">1.1.3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before="0" w:line="276" w:lineRule="auto"/>
              <w:rPr/>
            </w:pPr>
            <w:r w:rsidDel="00000000" w:rsidR="00000000" w:rsidRPr="00000000">
              <w:rPr>
                <w:rtl w:val="0"/>
              </w:rPr>
              <w:t xml:space="preserve">Configuración de entorno y repositorio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before="0" w:line="276" w:lineRule="auto"/>
              <w:rPr/>
            </w:pPr>
            <w:r w:rsidDel="00000000" w:rsidR="00000000" w:rsidRPr="00000000">
              <w:rPr>
                <w:rtl w:val="0"/>
              </w:rPr>
              <w:t xml:space="preserve">1 día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before="0" w:line="276" w:lineRule="auto"/>
              <w:rPr/>
            </w:pPr>
            <w:r w:rsidDel="00000000" w:rsidR="00000000" w:rsidRPr="00000000">
              <w:rPr>
                <w:rtl w:val="0"/>
              </w:rPr>
              <w:t xml:space="preserve">README.md inicial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before="0" w:line="276" w:lineRule="auto"/>
              <w:rPr/>
            </w:pPr>
            <w:r w:rsidDel="00000000" w:rsidR="00000000" w:rsidRPr="00000000">
              <w:rPr>
                <w:rtl w:val="0"/>
              </w:rPr>
              <w:t xml:space="preserve">H1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before="0" w:line="276" w:lineRule="auto"/>
              <w:rPr/>
            </w:pPr>
            <w:r w:rsidDel="00000000" w:rsidR="00000000" w:rsidRPr="00000000">
              <w:rPr>
                <w:rtl w:val="0"/>
              </w:rPr>
              <w:t xml:space="preserve">Hito 1: Entrega de Planificación y Diseño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before="0" w:line="276" w:lineRule="auto"/>
              <w:rPr/>
            </w:pPr>
            <w:r w:rsidDel="00000000" w:rsidR="00000000" w:rsidRPr="00000000">
              <w:rPr>
                <w:rtl w:val="0"/>
              </w:rPr>
              <w:t xml:space="preserve">Hito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before="0"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before="0" w:line="276" w:lineRule="auto"/>
              <w:rPr/>
            </w:pPr>
            <w:r w:rsidDel="00000000" w:rsidR="00000000" w:rsidRPr="00000000">
              <w:rPr>
                <w:rtl w:val="0"/>
              </w:rPr>
              <w:t xml:space="preserve">Aprobación de diseño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before="0" w:line="276" w:lineRule="auto"/>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before="0" w:line="276" w:lineRule="auto"/>
              <w:rPr/>
            </w:pPr>
            <w:r w:rsidDel="00000000" w:rsidR="00000000" w:rsidRPr="00000000">
              <w:rPr>
                <w:rtl w:val="0"/>
              </w:rPr>
              <w:t xml:space="preserve">Fase 2: Ingesta y Preparación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before="0" w:line="276" w:lineRule="auto"/>
              <w:rPr/>
            </w:pPr>
            <w:r w:rsidDel="00000000" w:rsidR="00000000" w:rsidRPr="00000000">
              <w:rPr>
                <w:rtl w:val="0"/>
              </w:rPr>
              <w:t xml:space="preserve">WBS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before="0" w:line="276" w:lineRule="auto"/>
              <w:rPr/>
            </w:pPr>
            <w:r w:rsidDel="00000000" w:rsidR="00000000" w:rsidRPr="00000000">
              <w:rPr>
                <w:rtl w:val="0"/>
              </w:rPr>
              <w:t xml:space="preserve">Semana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before="0" w:line="276" w:lineRule="auto"/>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before="0" w:line="276" w:lineRule="auto"/>
              <w:rPr/>
            </w:pPr>
            <w:r w:rsidDel="00000000" w:rsidR="00000000" w:rsidRPr="00000000">
              <w:rPr>
                <w:rtl w:val="0"/>
              </w:rPr>
              <w:t xml:space="preserve">1.2.1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before="0" w:line="276" w:lineRule="auto"/>
              <w:rPr/>
            </w:pPr>
            <w:r w:rsidDel="00000000" w:rsidR="00000000" w:rsidRPr="00000000">
              <w:rPr>
                <w:rtl w:val="0"/>
              </w:rPr>
              <w:t xml:space="preserve">Ingesta de datos históricos de ventas y stock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before="0" w:line="276" w:lineRule="auto"/>
              <w:rPr/>
            </w:pPr>
            <w:r w:rsidDel="00000000" w:rsidR="00000000" w:rsidRPr="00000000">
              <w:rPr>
                <w:rtl w:val="0"/>
              </w:rPr>
              <w:t xml:space="preserve">2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before="0" w:line="276" w:lineRule="auto"/>
              <w:rPr/>
            </w:pPr>
            <w:r w:rsidDel="00000000" w:rsidR="00000000" w:rsidRPr="00000000">
              <w:rPr>
                <w:rtl w:val="0"/>
              </w:rPr>
              <w:t xml:space="preserve">Script de ingesta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before="0" w:line="276" w:lineRule="auto"/>
              <w:rPr/>
            </w:pPr>
            <w:r w:rsidDel="00000000" w:rsidR="00000000" w:rsidRPr="00000000">
              <w:rPr>
                <w:rtl w:val="0"/>
              </w:rPr>
              <w:t xml:space="preserve">1.2.2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before="0" w:line="276" w:lineRule="auto"/>
              <w:rPr/>
            </w:pPr>
            <w:r w:rsidDel="00000000" w:rsidR="00000000" w:rsidRPr="00000000">
              <w:rPr>
                <w:rtl w:val="0"/>
              </w:rPr>
              <w:t xml:space="preserve">Limpieza de datos (manejo de nulos y ruido)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before="0" w:line="276" w:lineRule="auto"/>
              <w:rPr/>
            </w:pPr>
            <w:r w:rsidDel="00000000" w:rsidR="00000000" w:rsidRPr="00000000">
              <w:rPr>
                <w:rtl w:val="0"/>
              </w:rPr>
              <w:t xml:space="preserve">3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before="0" w:line="276" w:lineRule="auto"/>
              <w:rPr/>
            </w:pPr>
            <w:r w:rsidDel="00000000" w:rsidR="00000000" w:rsidRPr="00000000">
              <w:rPr>
                <w:rtl w:val="0"/>
              </w:rPr>
              <w:t xml:space="preserve">Dataset depurado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before="0" w:line="276" w:lineRule="auto"/>
              <w:rPr/>
            </w:pPr>
            <w:r w:rsidDel="00000000" w:rsidR="00000000" w:rsidRPr="00000000">
              <w:rPr>
                <w:rtl w:val="0"/>
              </w:rPr>
              <w:t xml:space="preserve">1.2.3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before="0" w:line="276" w:lineRule="auto"/>
              <w:rPr/>
            </w:pPr>
            <w:r w:rsidDel="00000000" w:rsidR="00000000" w:rsidRPr="00000000">
              <w:rPr>
                <w:rtl w:val="0"/>
              </w:rPr>
              <w:t xml:space="preserve">Transformación y Feature 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before="0" w:line="276" w:lineRule="auto"/>
              <w:rPr/>
            </w:pPr>
            <w:r w:rsidDel="00000000" w:rsidR="00000000" w:rsidRPr="00000000">
              <w:rPr>
                <w:rtl w:val="0"/>
              </w:rPr>
              <w:t xml:space="preserve">2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before="0" w:line="276" w:lineRule="auto"/>
              <w:rPr/>
            </w:pPr>
            <w:r w:rsidDel="00000000" w:rsidR="00000000" w:rsidRPr="00000000">
              <w:rPr>
                <w:rtl w:val="0"/>
              </w:rPr>
              <w:t xml:space="preserve">Pipeline de preprocesamiento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before="0" w:line="276" w:lineRule="auto"/>
              <w:rPr/>
            </w:pPr>
            <w:r w:rsidDel="00000000" w:rsidR="00000000" w:rsidRPr="00000000">
              <w:rPr>
                <w:rtl w:val="0"/>
              </w:rPr>
              <w:t xml:space="preserve">H2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before="0" w:line="276" w:lineRule="auto"/>
              <w:rPr/>
            </w:pPr>
            <w:r w:rsidDel="00000000" w:rsidR="00000000" w:rsidRPr="00000000">
              <w:rPr>
                <w:rtl w:val="0"/>
              </w:rPr>
              <w:t xml:space="preserve">Hito 2: Datos listos para modelado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before="0" w:line="276" w:lineRule="auto"/>
              <w:rPr/>
            </w:pPr>
            <w:r w:rsidDel="00000000" w:rsidR="00000000" w:rsidRPr="00000000">
              <w:rPr>
                <w:rtl w:val="0"/>
              </w:rPr>
              <w:t xml:space="preserve">Hito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before="0"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before="0" w:line="276" w:lineRule="auto"/>
              <w:rPr/>
            </w:pPr>
            <w:r w:rsidDel="00000000" w:rsidR="00000000" w:rsidRPr="00000000">
              <w:rPr>
                <w:rtl w:val="0"/>
              </w:rPr>
              <w:t xml:space="preserve">Dataset Analítico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before="0" w:line="276" w:lineRule="auto"/>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before="0" w:line="276" w:lineRule="auto"/>
              <w:rPr/>
            </w:pPr>
            <w:r w:rsidDel="00000000" w:rsidR="00000000" w:rsidRPr="00000000">
              <w:rPr>
                <w:rtl w:val="0"/>
              </w:rPr>
              <w:t xml:space="preserve">Fase 3: Desarrollo del Modelo e Infraestructura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before="0" w:line="276" w:lineRule="auto"/>
              <w:rPr/>
            </w:pPr>
            <w:r w:rsidDel="00000000" w:rsidR="00000000" w:rsidRPr="00000000">
              <w:rPr>
                <w:rtl w:val="0"/>
              </w:rPr>
              <w:t xml:space="preserve">WBS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before="0" w:line="276" w:lineRule="auto"/>
              <w:rPr/>
            </w:pPr>
            <w:r w:rsidDel="00000000" w:rsidR="00000000" w:rsidRPr="00000000">
              <w:rPr>
                <w:rtl w:val="0"/>
              </w:rPr>
              <w:t xml:space="preserve">Semana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before="0" w:line="276" w:lineRule="auto"/>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before="0" w:line="276" w:lineRule="auto"/>
              <w:rPr/>
            </w:pPr>
            <w:r w:rsidDel="00000000" w:rsidR="00000000" w:rsidRPr="00000000">
              <w:rPr>
                <w:rtl w:val="0"/>
              </w:rPr>
              <w:t xml:space="preserve">1.3.1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before="0" w:line="276" w:lineRule="auto"/>
              <w:rPr/>
            </w:pPr>
            <w:r w:rsidDel="00000000" w:rsidR="00000000" w:rsidRPr="00000000">
              <w:rPr>
                <w:rtl w:val="0"/>
              </w:rPr>
              <w:t xml:space="preserve">Carga de datos procesados en Base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before="0" w:line="276" w:lineRule="auto"/>
              <w:rPr/>
            </w:pPr>
            <w:r w:rsidDel="00000000" w:rsidR="00000000" w:rsidRPr="00000000">
              <w:rPr>
                <w:rtl w:val="0"/>
              </w:rPr>
              <w:t xml:space="preserve">2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before="0" w:line="276" w:lineRule="auto"/>
              <w:rPr/>
            </w:pPr>
            <w:r w:rsidDel="00000000" w:rsidR="00000000" w:rsidRPr="00000000">
              <w:rPr>
                <w:rtl w:val="0"/>
              </w:rPr>
              <w:t xml:space="preserve">DB estructurada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before="0" w:line="276" w:lineRule="auto"/>
              <w:rPr/>
            </w:pPr>
            <w:r w:rsidDel="00000000" w:rsidR="00000000" w:rsidRPr="00000000">
              <w:rPr>
                <w:rtl w:val="0"/>
              </w:rPr>
              <w:t xml:space="preserve">1.3.2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before="0" w:line="276" w:lineRule="auto"/>
              <w:rPr/>
            </w:pPr>
            <w:r w:rsidDel="00000000" w:rsidR="00000000" w:rsidRPr="00000000">
              <w:rPr>
                <w:rtl w:val="0"/>
              </w:rPr>
              <w:t xml:space="preserve">Selección y entrenamiento del modelo (ML)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before="0" w:line="276" w:lineRule="auto"/>
              <w:rPr/>
            </w:pPr>
            <w:r w:rsidDel="00000000" w:rsidR="00000000" w:rsidRPr="00000000">
              <w:rPr>
                <w:rtl w:val="0"/>
              </w:rPr>
              <w:t xml:space="preserve">3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before="0" w:line="276" w:lineRule="auto"/>
              <w:rPr/>
            </w:pPr>
            <w:r w:rsidDel="00000000" w:rsidR="00000000" w:rsidRPr="00000000">
              <w:rPr>
                <w:rtl w:val="0"/>
              </w:rPr>
              <w:t xml:space="preserve">Modelo entrenado (.pkl)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before="0" w:line="276" w:lineRule="auto"/>
              <w:rPr/>
            </w:pPr>
            <w:r w:rsidDel="00000000" w:rsidR="00000000" w:rsidRPr="00000000">
              <w:rPr>
                <w:rtl w:val="0"/>
              </w:rPr>
              <w:t xml:space="preserve">1.3.3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before="0" w:line="276" w:lineRule="auto"/>
              <w:rPr/>
            </w:pPr>
            <w:r w:rsidDel="00000000" w:rsidR="00000000" w:rsidRPr="00000000">
              <w:rPr>
                <w:rtl w:val="0"/>
              </w:rPr>
              <w:t xml:space="preserve">Ajuste de hiper parámetros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before="0" w:line="276" w:lineRule="auto"/>
              <w:rPr/>
            </w:pPr>
            <w:r w:rsidDel="00000000" w:rsidR="00000000" w:rsidRPr="00000000">
              <w:rPr>
                <w:rtl w:val="0"/>
              </w:rPr>
              <w:t xml:space="preserve">2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before="0" w:line="276" w:lineRule="auto"/>
              <w:rPr/>
            </w:pPr>
            <w:r w:rsidDel="00000000" w:rsidR="00000000" w:rsidRPr="00000000">
              <w:rPr>
                <w:rtl w:val="0"/>
              </w:rPr>
              <w:t xml:space="preserve">Script de optimización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before="0" w:line="276" w:lineRule="auto"/>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before="0" w:line="276" w:lineRule="auto"/>
              <w:rPr/>
            </w:pPr>
            <w:r w:rsidDel="00000000" w:rsidR="00000000" w:rsidRPr="00000000">
              <w:rPr>
                <w:rtl w:val="0"/>
              </w:rPr>
              <w:t xml:space="preserve">Fase 4: Evaluación y Visualización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before="0" w:line="276" w:lineRule="auto"/>
              <w:rPr/>
            </w:pPr>
            <w:r w:rsidDel="00000000" w:rsidR="00000000" w:rsidRPr="00000000">
              <w:rPr>
                <w:rtl w:val="0"/>
              </w:rPr>
              <w:t xml:space="preserve">WBS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before="0" w:line="276" w:lineRule="auto"/>
              <w:rPr/>
            </w:pPr>
            <w:r w:rsidDel="00000000" w:rsidR="00000000" w:rsidRPr="00000000">
              <w:rPr>
                <w:rtl w:val="0"/>
              </w:rPr>
              <w:t xml:space="preserve">Semana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before="0" w:line="276" w:lineRule="auto"/>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before="0" w:line="276" w:lineRule="auto"/>
              <w:rPr/>
            </w:pPr>
            <w:r w:rsidDel="00000000" w:rsidR="00000000" w:rsidRPr="00000000">
              <w:rPr>
                <w:rtl w:val="0"/>
              </w:rPr>
              <w:t xml:space="preserve">1.4.1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before="0" w:line="276" w:lineRule="auto"/>
              <w:rPr/>
            </w:pPr>
            <w:r w:rsidDel="00000000" w:rsidR="00000000" w:rsidRPr="00000000">
              <w:rPr>
                <w:rtl w:val="0"/>
              </w:rPr>
              <w:t xml:space="preserve">Evaluación de métricas (Precision, Recall, F1)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before="0" w:line="276" w:lineRule="auto"/>
              <w:rPr/>
            </w:pPr>
            <w:r w:rsidDel="00000000" w:rsidR="00000000" w:rsidRPr="00000000">
              <w:rPr>
                <w:rtl w:val="0"/>
              </w:rPr>
              <w:t xml:space="preserve">2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before="0" w:line="276" w:lineRule="auto"/>
              <w:rPr/>
            </w:pPr>
            <w:r w:rsidDel="00000000" w:rsidR="00000000" w:rsidRPr="00000000">
              <w:rPr>
                <w:rtl w:val="0"/>
              </w:rPr>
              <w:t xml:space="preserve">Reporte de performance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before="0" w:line="276" w:lineRule="auto"/>
              <w:rPr/>
            </w:pPr>
            <w:r w:rsidDel="00000000" w:rsidR="00000000" w:rsidRPr="00000000">
              <w:rPr>
                <w:rtl w:val="0"/>
              </w:rPr>
              <w:t xml:space="preserve">1.4.2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before="0" w:line="276" w:lineRule="auto"/>
              <w:rPr/>
            </w:pPr>
            <w:r w:rsidDel="00000000" w:rsidR="00000000" w:rsidRPr="00000000">
              <w:rPr>
                <w:rtl w:val="0"/>
              </w:rPr>
              <w:t xml:space="preserve">Desarrollo de Dashboard de visualización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before="0" w:line="276" w:lineRule="auto"/>
              <w:rPr/>
            </w:pPr>
            <w:r w:rsidDel="00000000" w:rsidR="00000000" w:rsidRPr="00000000">
              <w:rPr>
                <w:rtl w:val="0"/>
              </w:rPr>
              <w:t xml:space="preserve">3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before="0" w:line="276" w:lineRule="auto"/>
              <w:rPr/>
            </w:pPr>
            <w:r w:rsidDel="00000000" w:rsidR="00000000" w:rsidRPr="00000000">
              <w:rPr>
                <w:rtl w:val="0"/>
              </w:rPr>
              <w:t xml:space="preserve">Dashboard interactivo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before="0" w:line="276" w:lineRule="auto"/>
              <w:rPr/>
            </w:pPr>
            <w:r w:rsidDel="00000000" w:rsidR="00000000" w:rsidRPr="00000000">
              <w:rPr>
                <w:rtl w:val="0"/>
              </w:rPr>
              <w:t xml:space="preserve">1.4.3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before="0" w:line="276" w:lineRule="auto"/>
              <w:rPr/>
            </w:pPr>
            <w:r w:rsidDel="00000000" w:rsidR="00000000" w:rsidRPr="00000000">
              <w:rPr>
                <w:rtl w:val="0"/>
              </w:rPr>
              <w:t xml:space="preserve">Documentación técnica del modelo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before="0" w:line="276" w:lineRule="auto"/>
              <w:rPr/>
            </w:pPr>
            <w:r w:rsidDel="00000000" w:rsidR="00000000" w:rsidRPr="00000000">
              <w:rPr>
                <w:rtl w:val="0"/>
              </w:rPr>
              <w:t xml:space="preserve">2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before="0" w:line="276" w:lineRule="auto"/>
              <w:rPr/>
            </w:pPr>
            <w:r w:rsidDel="00000000" w:rsidR="00000000" w:rsidRPr="00000000">
              <w:rPr>
                <w:rtl w:val="0"/>
              </w:rPr>
              <w:t xml:space="preserve">Documento de evaluación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before="0" w:line="276" w:lineRule="auto"/>
              <w:rPr/>
            </w:pPr>
            <w:r w:rsidDel="00000000" w:rsidR="00000000" w:rsidRPr="00000000">
              <w:rPr>
                <w:rtl w:val="0"/>
              </w:rPr>
              <w:t xml:space="preserve">H3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before="0" w:line="276" w:lineRule="auto"/>
              <w:rPr/>
            </w:pPr>
            <w:r w:rsidDel="00000000" w:rsidR="00000000" w:rsidRPr="00000000">
              <w:rPr>
                <w:rtl w:val="0"/>
              </w:rPr>
              <w:t xml:space="preserve">Hito 3: Pipeline ejecutado hasta 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before="0" w:line="276" w:lineRule="auto"/>
              <w:rPr/>
            </w:pPr>
            <w:r w:rsidDel="00000000" w:rsidR="00000000" w:rsidRPr="00000000">
              <w:rPr>
                <w:rtl w:val="0"/>
              </w:rPr>
              <w:t xml:space="preserve">Hito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before="0" w:line="276"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before="0" w:line="276" w:lineRule="auto"/>
              <w:rPr/>
            </w:pPr>
            <w:r w:rsidDel="00000000" w:rsidR="00000000" w:rsidRPr="00000000">
              <w:rPr>
                <w:rtl w:val="0"/>
              </w:rPr>
              <w:t xml:space="preserve">Modelo validado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before="0" w:line="276"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before="0" w:line="276" w:lineRule="auto"/>
              <w:rPr/>
            </w:pPr>
            <w:r w:rsidDel="00000000" w:rsidR="00000000" w:rsidRPr="00000000">
              <w:rPr>
                <w:rtl w:val="0"/>
              </w:rPr>
              <w:t xml:space="preserve">Fase 5: Consolidación y Cierre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before="0" w:line="276" w:lineRule="auto"/>
              <w:rPr/>
            </w:pPr>
            <w:r w:rsidDel="00000000" w:rsidR="00000000" w:rsidRPr="00000000">
              <w:rPr>
                <w:rtl w:val="0"/>
              </w:rPr>
              <w:t xml:space="preserve">WBS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before="0" w:line="276" w:lineRule="auto"/>
              <w:rPr/>
            </w:pPr>
            <w:r w:rsidDel="00000000" w:rsidR="00000000" w:rsidRPr="00000000">
              <w:rPr>
                <w:rtl w:val="0"/>
              </w:rPr>
              <w:t xml:space="preserve">Semana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before="0" w:line="276" w:lineRule="auto"/>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before="0" w:line="276" w:lineRule="auto"/>
              <w:rPr/>
            </w:pPr>
            <w:r w:rsidDel="00000000" w:rsidR="00000000" w:rsidRPr="00000000">
              <w:rPr>
                <w:rtl w:val="0"/>
              </w:rPr>
              <w:t xml:space="preserve">1.5.1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before="0" w:line="276" w:lineRule="auto"/>
              <w:rPr/>
            </w:pPr>
            <w:r w:rsidDel="00000000" w:rsidR="00000000" w:rsidRPr="00000000">
              <w:rPr>
                <w:rtl w:val="0"/>
              </w:rPr>
              <w:t xml:space="preserve">Actualización final de documentación (README)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before="0" w:line="276" w:lineRule="auto"/>
              <w:rPr/>
            </w:pPr>
            <w:r w:rsidDel="00000000" w:rsidR="00000000" w:rsidRPr="00000000">
              <w:rPr>
                <w:rtl w:val="0"/>
              </w:rPr>
              <w:t xml:space="preserve">2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before="0" w:line="276" w:lineRule="auto"/>
              <w:rPr/>
            </w:pPr>
            <w:r w:rsidDel="00000000" w:rsidR="00000000" w:rsidRPr="00000000">
              <w:rPr>
                <w:rtl w:val="0"/>
              </w:rPr>
              <w:t xml:space="preserve">Documentación completa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before="0" w:line="276" w:lineRule="auto"/>
              <w:rPr/>
            </w:pPr>
            <w:r w:rsidDel="00000000" w:rsidR="00000000" w:rsidRPr="00000000">
              <w:rPr>
                <w:rtl w:val="0"/>
              </w:rPr>
              <w:t xml:space="preserve">1.5.2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before="0" w:line="276" w:lineRule="auto"/>
              <w:rPr/>
            </w:pPr>
            <w:r w:rsidDel="00000000" w:rsidR="00000000" w:rsidRPr="00000000">
              <w:rPr>
                <w:rtl w:val="0"/>
              </w:rPr>
              <w:t xml:space="preserve">Preparación de la presentación ejecutiva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before="0" w:line="276" w:lineRule="auto"/>
              <w:rPr/>
            </w:pPr>
            <w:r w:rsidDel="00000000" w:rsidR="00000000" w:rsidRPr="00000000">
              <w:rPr>
                <w:rtl w:val="0"/>
              </w:rPr>
              <w:t xml:space="preserve">2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before="0" w:line="276" w:lineRule="auto"/>
              <w:rPr/>
            </w:pPr>
            <w:r w:rsidDel="00000000" w:rsidR="00000000" w:rsidRPr="00000000">
              <w:rPr>
                <w:rtl w:val="0"/>
              </w:rPr>
              <w:t xml:space="preserve">PPT de resultados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before="0" w:line="276" w:lineRule="auto"/>
              <w:rPr/>
            </w:pPr>
            <w:r w:rsidDel="00000000" w:rsidR="00000000" w:rsidRPr="00000000">
              <w:rPr>
                <w:rtl w:val="0"/>
              </w:rPr>
              <w:t xml:space="preserve">1.5.3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before="0" w:line="276" w:lineRule="auto"/>
              <w:rPr/>
            </w:pPr>
            <w:r w:rsidDel="00000000" w:rsidR="00000000" w:rsidRPr="00000000">
              <w:rPr>
                <w:rtl w:val="0"/>
              </w:rPr>
              <w:t xml:space="preserve">Cierre del proyecto y lecciones aprendidas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before="0" w:line="276" w:lineRule="auto"/>
              <w:rPr/>
            </w:pPr>
            <w:r w:rsidDel="00000000" w:rsidR="00000000" w:rsidRPr="00000000">
              <w:rPr>
                <w:rtl w:val="0"/>
              </w:rPr>
              <w:t xml:space="preserve">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before="0" w:line="276" w:lineRule="auto"/>
              <w:rPr/>
            </w:pPr>
            <w:r w:rsidDel="00000000" w:rsidR="00000000" w:rsidRPr="00000000">
              <w:rPr>
                <w:rtl w:val="0"/>
              </w:rPr>
              <w:t xml:space="preserve">1 día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before="0" w:line="276" w:lineRule="auto"/>
              <w:rPr/>
            </w:pPr>
            <w:r w:rsidDel="00000000" w:rsidR="00000000" w:rsidRPr="00000000">
              <w:rPr>
                <w:rtl w:val="0"/>
              </w:rPr>
              <w:t xml:space="preserve">Documento final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before="0" w:line="276" w:lineRule="auto"/>
              <w:rPr/>
            </w:pPr>
            <w:r w:rsidDel="00000000" w:rsidR="00000000" w:rsidRPr="00000000">
              <w:rPr>
                <w:rtl w:val="0"/>
              </w:rPr>
              <w:t xml:space="preserve">H4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before="0" w:line="276" w:lineRule="auto"/>
              <w:rPr/>
            </w:pPr>
            <w:r w:rsidDel="00000000" w:rsidR="00000000" w:rsidRPr="00000000">
              <w:rPr>
                <w:rtl w:val="0"/>
              </w:rPr>
              <w:t xml:space="preserve">Hito 4: Entrega final completa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before="0" w:line="276" w:lineRule="auto"/>
              <w:rPr/>
            </w:pPr>
            <w:r w:rsidDel="00000000" w:rsidR="00000000" w:rsidRPr="00000000">
              <w:rPr>
                <w:rtl w:val="0"/>
              </w:rPr>
              <w:t xml:space="preserve">Hito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before="0" w:line="276"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Style w:val="Heading1"/>
              <w:spacing w:after="480" w:before="0" w:line="276" w:lineRule="auto"/>
              <w:rPr>
                <w:rFonts w:ascii="Cambria" w:cs="Cambria" w:eastAsia="Cambria" w:hAnsi="Cambria"/>
                <w:color w:val="000000"/>
              </w:rPr>
            </w:pPr>
            <w:bookmarkStart w:colFirst="0" w:colLast="0" w:name="_fk13wanpbqrm" w:id="6"/>
            <w:bookmarkEnd w:id="6"/>
            <w:r w:rsidDel="00000000" w:rsidR="00000000" w:rsidRPr="00000000">
              <w:rPr>
                <w:rtl w:val="0"/>
              </w:rPr>
            </w:r>
          </w:p>
        </w:tc>
      </w:tr>
    </w:tbl>
    <w:p w:rsidR="00000000" w:rsidDel="00000000" w:rsidP="00000000" w:rsidRDefault="00000000" w:rsidRPr="00000000" w14:paraId="000000B4">
      <w:pPr>
        <w:pStyle w:val="Heading1"/>
        <w:spacing w:after="80" w:before="280" w:lineRule="auto"/>
        <w:rPr>
          <w:rFonts w:ascii="Cambria" w:cs="Cambria" w:eastAsia="Cambria" w:hAnsi="Cambria"/>
          <w:color w:val="000000"/>
        </w:rPr>
      </w:pPr>
      <w:bookmarkStart w:colFirst="0" w:colLast="0" w:name="_onxrx03yofze" w:id="7"/>
      <w:bookmarkEnd w:id="7"/>
      <w:r w:rsidDel="00000000" w:rsidR="00000000" w:rsidRPr="00000000">
        <w:rPr>
          <w:rFonts w:ascii="Cambria" w:cs="Cambria" w:eastAsia="Cambria" w:hAnsi="Cambria"/>
          <w:color w:val="000000"/>
          <w:rtl w:val="0"/>
        </w:rPr>
        <w:t xml:space="preserve">Notas del Cronograma:</w:t>
      </w:r>
    </w:p>
    <w:p w:rsidR="00000000" w:rsidDel="00000000" w:rsidP="00000000" w:rsidRDefault="00000000" w:rsidRPr="00000000" w14:paraId="000000B5">
      <w:pPr>
        <w:pStyle w:val="Heading2"/>
        <w:numPr>
          <w:ilvl w:val="0"/>
          <w:numId w:val="1"/>
        </w:numPr>
        <w:spacing w:after="240" w:before="240" w:lineRule="auto"/>
        <w:ind w:left="720" w:hanging="360"/>
        <w:rPr>
          <w:color w:val="000000"/>
        </w:rPr>
      </w:pPr>
      <w:bookmarkStart w:colFirst="0" w:colLast="0" w:name="_m9rnv212ynaz" w:id="8"/>
      <w:bookmarkEnd w:id="8"/>
      <w:r w:rsidDel="00000000" w:rsidR="00000000" w:rsidRPr="00000000">
        <w:rPr>
          <w:rFonts w:ascii="Arial" w:cs="Arial" w:eastAsia="Arial" w:hAnsi="Arial"/>
          <w:color w:val="000000"/>
          <w:rtl w:val="0"/>
        </w:rPr>
        <w:t xml:space="preserve">Crítico:</w:t>
      </w:r>
      <w:r w:rsidDel="00000000" w:rsidR="00000000" w:rsidRPr="00000000">
        <w:rPr>
          <w:rFonts w:ascii="Arial" w:cs="Arial" w:eastAsia="Arial" w:hAnsi="Arial"/>
          <w:b w:val="0"/>
          <w:bCs w:val="0"/>
          <w:color w:val="000000"/>
          <w:rtl w:val="0"/>
        </w:rPr>
        <w:t xml:space="preserve"> La Semana 2 es más que esencial debido a la "variabilidad e inconsistencia" en torno a los datos mencionados en el caso; el tiempo de limpieza es mayor que el de ingesta.</w:t>
      </w:r>
    </w:p>
    <w:p w:rsidR="00000000" w:rsidDel="00000000" w:rsidP="00000000" w:rsidRDefault="00000000" w:rsidRPr="00000000" w14:paraId="000000B6">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7">
      <w:pPr>
        <w:pStyle w:val="Heading2"/>
        <w:numPr>
          <w:ilvl w:val="0"/>
          <w:numId w:val="1"/>
        </w:numPr>
        <w:spacing w:after="240" w:before="240" w:lineRule="auto"/>
        <w:ind w:left="720" w:hanging="360"/>
        <w:rPr>
          <w:rFonts w:ascii="Arial" w:cs="Arial" w:eastAsia="Arial" w:hAnsi="Arial"/>
          <w:color w:val="000000"/>
        </w:rPr>
      </w:pPr>
      <w:bookmarkStart w:colFirst="0" w:colLast="0" w:name="_m9rnv212ynaz" w:id="8"/>
      <w:bookmarkEnd w:id="8"/>
      <w:r w:rsidDel="00000000" w:rsidR="00000000" w:rsidRPr="00000000">
        <w:rPr>
          <w:rFonts w:ascii="Arial" w:cs="Arial" w:eastAsia="Arial" w:hAnsi="Arial"/>
          <w:color w:val="000000"/>
          <w:rtl w:val="0"/>
        </w:rPr>
        <w:t xml:space="preserve">Enfoque: El modelo se centrará en la Clasificación (Probabilidad de agotamiento: Sí/No) para facilitar la toma de decisiones en el dashboard permitiéndonos comprender con más facilidad.</w:t>
      </w:r>
    </w:p>
    <w:p w:rsidR="00000000" w:rsidDel="00000000" w:rsidP="00000000" w:rsidRDefault="00000000" w:rsidRPr="00000000" w14:paraId="000000B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9">
      <w:pPr>
        <w:pStyle w:val="Heading2"/>
        <w:numPr>
          <w:ilvl w:val="0"/>
          <w:numId w:val="1"/>
        </w:numPr>
        <w:spacing w:after="240" w:before="240" w:lineRule="auto"/>
        <w:ind w:left="720" w:hanging="360"/>
        <w:rPr>
          <w:rFonts w:ascii="Arial" w:cs="Arial" w:eastAsia="Arial" w:hAnsi="Arial"/>
          <w:color w:val="000000"/>
        </w:rPr>
      </w:pPr>
      <w:bookmarkStart w:colFirst="0" w:colLast="0" w:name="_2tu0hn5ikk78" w:id="9"/>
      <w:bookmarkEnd w:id="9"/>
      <w:r w:rsidDel="00000000" w:rsidR="00000000" w:rsidRPr="00000000">
        <w:rPr>
          <w:rFonts w:ascii="Arial" w:cs="Arial" w:eastAsia="Arial" w:hAnsi="Arial"/>
          <w:color w:val="000000"/>
          <w:rtl w:val="0"/>
        </w:rPr>
        <w:t xml:space="preserve">Riesgo: La falta de integración con sistemas reales se mitiga mediante la generación de reportes exportables en la Semana 4.</w:t>
      </w:r>
    </w:p>
    <w:p w:rsidR="00000000" w:rsidDel="00000000" w:rsidP="00000000" w:rsidRDefault="00000000" w:rsidRPr="00000000" w14:paraId="000000BA">
      <w:pPr>
        <w:pStyle w:val="Heading1"/>
        <w:spacing w:after="240" w:before="240" w:lineRule="auto"/>
        <w:rPr>
          <w:rFonts w:ascii="Cambria" w:cs="Cambria" w:eastAsia="Cambria" w:hAnsi="Cambria"/>
        </w:rPr>
      </w:pPr>
      <w:bookmarkStart w:colFirst="0" w:colLast="0" w:name="_p56z1fb9z2o4" w:id="10"/>
      <w:bookmarkEnd w:id="10"/>
      <w:r w:rsidDel="00000000" w:rsidR="00000000" w:rsidRPr="00000000">
        <w:rPr>
          <w:rtl w:val="0"/>
        </w:rPr>
      </w:r>
    </w:p>
    <w:p w:rsidR="00000000" w:rsidDel="00000000" w:rsidP="00000000" w:rsidRDefault="00000000" w:rsidRPr="00000000" w14:paraId="000000BB">
      <w:pPr>
        <w:pStyle w:val="Heading1"/>
        <w:rPr>
          <w:rFonts w:ascii="Cambria" w:cs="Cambria" w:eastAsia="Cambria" w:hAnsi="Cambria"/>
        </w:rPr>
      </w:pPr>
      <w:bookmarkStart w:colFirst="0" w:colLast="0" w:name="_p56z1fb9z2o4" w:id="10"/>
      <w:bookmarkEnd w:id="10"/>
      <w:r w:rsidDel="00000000" w:rsidR="00000000" w:rsidRPr="00000000">
        <w:rPr>
          <w:rtl w:val="0"/>
        </w:rPr>
      </w:r>
    </w:p>
    <w:p w:rsidR="00000000" w:rsidDel="00000000" w:rsidP="00000000" w:rsidRDefault="00000000" w:rsidRPr="00000000" w14:paraId="000000BC">
      <w:pPr>
        <w:pStyle w:val="Heading1"/>
        <w:spacing w:after="80" w:before="280" w:lineRule="auto"/>
        <w:rPr>
          <w:rFonts w:ascii="Cambria" w:cs="Cambria" w:eastAsia="Cambria" w:hAnsi="Cambria"/>
          <w:color w:val="000000"/>
        </w:rPr>
      </w:pPr>
      <w:bookmarkStart w:colFirst="0" w:colLast="0" w:name="_glm9e4msrrd" w:id="11"/>
      <w:bookmarkEnd w:id="11"/>
      <w:r w:rsidDel="00000000" w:rsidR="00000000" w:rsidRPr="00000000">
        <w:rPr>
          <w:rFonts w:ascii="Cambria" w:cs="Cambria" w:eastAsia="Cambria" w:hAnsi="Cambria"/>
          <w:color w:val="000000"/>
          <w:rtl w:val="0"/>
        </w:rPr>
        <w:t xml:space="preserve">4. Desglose del Proyecto (Estructura tipo WBS)</w:t>
      </w:r>
    </w:p>
    <w:p w:rsidR="00000000" w:rsidDel="00000000" w:rsidP="00000000" w:rsidRDefault="00000000" w:rsidRPr="00000000" w14:paraId="000000BD">
      <w:pPr>
        <w:spacing w:after="240" w:before="240" w:lineRule="auto"/>
        <w:rPr/>
      </w:pPr>
      <w:r w:rsidDel="00000000" w:rsidR="00000000" w:rsidRPr="00000000">
        <w:rPr>
          <w:rtl w:val="0"/>
        </w:rPr>
        <w:t xml:space="preserve">La Estructura de Desglose del Trabajo (WBS por sus siglas en inglés) organiza el proyecto en componentes manejables, orientados a los entregables finales definidos en el alcance.</w:t>
      </w:r>
    </w:p>
    <w:p w:rsidR="00000000" w:rsidDel="00000000" w:rsidP="00000000" w:rsidRDefault="00000000" w:rsidRPr="00000000" w14:paraId="000000BE">
      <w:pPr>
        <w:pStyle w:val="Heading1"/>
        <w:spacing w:after="240" w:before="240" w:lineRule="auto"/>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 Proyecto: Sistema Predictivo de Agotamiento de Stock en Retail</w:t>
      </w:r>
    </w:p>
    <w:p w:rsidR="00000000" w:rsidDel="00000000" w:rsidP="00000000" w:rsidRDefault="00000000" w:rsidRPr="00000000" w14:paraId="000000BF">
      <w:pPr>
        <w:pStyle w:val="Heading2"/>
        <w:numPr>
          <w:ilvl w:val="0"/>
          <w:numId w:val="5"/>
        </w:numPr>
        <w:spacing w:after="0" w:afterAutospacing="0" w:before="240" w:lineRule="auto"/>
        <w:ind w:left="72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1.1 Fase de Planificación y Diseño Técnico</w:t>
      </w:r>
    </w:p>
    <w:p w:rsidR="00000000" w:rsidDel="00000000" w:rsidP="00000000" w:rsidRDefault="00000000" w:rsidRPr="00000000" w14:paraId="000000C0">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1.1.1 Definición de objetivos, alcance y metodología (PMBOK).</w:t>
      </w:r>
    </w:p>
    <w:p w:rsidR="00000000" w:rsidDel="00000000" w:rsidP="00000000" w:rsidRDefault="00000000" w:rsidRPr="00000000" w14:paraId="000000C1">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1.1.2 Diseño de arquitectura de datos y lógica del modelo predictivo.</w:t>
      </w:r>
    </w:p>
    <w:p w:rsidR="00000000" w:rsidDel="00000000" w:rsidP="00000000" w:rsidRDefault="00000000" w:rsidRPr="00000000" w14:paraId="000000C2">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1.1.3 Configuración del entorno de desarrollo y repositorio (README.md inicial).</w:t>
      </w:r>
    </w:p>
    <w:p w:rsidR="00000000" w:rsidDel="00000000" w:rsidP="00000000" w:rsidRDefault="00000000" w:rsidRPr="00000000" w14:paraId="000000C3">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Hito 1: Aprobación de Planificación y Diseño.</w:t>
      </w:r>
    </w:p>
    <w:p w:rsidR="00000000" w:rsidDel="00000000" w:rsidP="00000000" w:rsidRDefault="00000000" w:rsidRPr="00000000" w14:paraId="000000C4">
      <w:pPr>
        <w:pStyle w:val="Heading2"/>
        <w:numPr>
          <w:ilvl w:val="0"/>
          <w:numId w:val="5"/>
        </w:numPr>
        <w:spacing w:after="0" w:afterAutospacing="0" w:before="0" w:beforeAutospacing="0" w:lineRule="auto"/>
        <w:ind w:left="72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1.2 Fase de Ingesta y Preparación de Datos</w:t>
      </w:r>
    </w:p>
    <w:p w:rsidR="00000000" w:rsidDel="00000000" w:rsidP="00000000" w:rsidRDefault="00000000" w:rsidRPr="00000000" w14:paraId="000000C5">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1.2.1 Desarrollo de Script de ingesta de datos históricos (Ventas, Inventario, Promociones).</w:t>
      </w:r>
    </w:p>
    <w:p w:rsidR="00000000" w:rsidDel="00000000" w:rsidP="00000000" w:rsidRDefault="00000000" w:rsidRPr="00000000" w14:paraId="000000C6">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1.2.2 Proceso de limpieza de datos (Tratamiento de nulos, inconsistencias y ruido).</w:t>
      </w:r>
    </w:p>
    <w:p w:rsidR="00000000" w:rsidDel="00000000" w:rsidP="00000000" w:rsidRDefault="00000000" w:rsidRPr="00000000" w14:paraId="000000C7">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1.2.3 Transformación y </w:t>
      </w:r>
      <w:r w:rsidDel="00000000" w:rsidR="00000000" w:rsidRPr="00000000">
        <w:rPr>
          <w:rFonts w:ascii="Cambria" w:cs="Cambria" w:eastAsia="Cambria" w:hAnsi="Cambria"/>
          <w:i w:val="1"/>
          <w:iCs w:val="1"/>
          <w:color w:val="000000"/>
          <w:rtl w:val="0"/>
        </w:rPr>
        <w:t xml:space="preserve">Feature Engineering</w:t>
      </w:r>
      <w:r w:rsidDel="00000000" w:rsidR="00000000" w:rsidRPr="00000000">
        <w:rPr>
          <w:rFonts w:ascii="Cambria" w:cs="Cambria" w:eastAsia="Cambria" w:hAnsi="Cambria"/>
          <w:color w:val="000000"/>
          <w:rtl w:val="0"/>
        </w:rPr>
        <w:t xml:space="preserve"> (Creación de variables temporales y estacionales).</w:t>
      </w:r>
    </w:p>
    <w:p w:rsidR="00000000" w:rsidDel="00000000" w:rsidP="00000000" w:rsidRDefault="00000000" w:rsidRPr="00000000" w14:paraId="000000C8">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Hito 2: Dataset Analítico consolidado.</w:t>
      </w:r>
    </w:p>
    <w:p w:rsidR="00000000" w:rsidDel="00000000" w:rsidP="00000000" w:rsidRDefault="00000000" w:rsidRPr="00000000" w14:paraId="000000C9">
      <w:pPr>
        <w:pStyle w:val="Heading2"/>
        <w:numPr>
          <w:ilvl w:val="0"/>
          <w:numId w:val="5"/>
        </w:numPr>
        <w:spacing w:after="0" w:afterAutospacing="0" w:before="0" w:beforeAutospacing="0" w:lineRule="auto"/>
        <w:ind w:left="72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1.3 Fase de Desarrollo Técnico e Infraestructura</w:t>
      </w:r>
    </w:p>
    <w:p w:rsidR="00000000" w:rsidDel="00000000" w:rsidP="00000000" w:rsidRDefault="00000000" w:rsidRPr="00000000" w14:paraId="000000CA">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1.3.1 Implementación y carga de datos en Base de Datos (PostgreSQL).</w:t>
      </w:r>
    </w:p>
    <w:p w:rsidR="00000000" w:rsidDel="00000000" w:rsidP="00000000" w:rsidRDefault="00000000" w:rsidRPr="00000000" w14:paraId="000000CB">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1.3.2 Entrenamiento del modelo de Machine Learning (Clasificación de probabilidad de quiebre).</w:t>
      </w:r>
    </w:p>
    <w:p w:rsidR="00000000" w:rsidDel="00000000" w:rsidP="00000000" w:rsidRDefault="00000000" w:rsidRPr="00000000" w14:paraId="000000CC">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1.3.3 Ajuste de hiper parámetros y optimización de algoritmos.</w:t>
      </w:r>
    </w:p>
    <w:p w:rsidR="00000000" w:rsidDel="00000000" w:rsidP="00000000" w:rsidRDefault="00000000" w:rsidRPr="00000000" w14:paraId="000000CD">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1.3.4 Evaluación de métricas de rendimiento (Precision, Recall, F1-Score).</w:t>
      </w:r>
    </w:p>
    <w:p w:rsidR="00000000" w:rsidDel="00000000" w:rsidP="00000000" w:rsidRDefault="00000000" w:rsidRPr="00000000" w14:paraId="000000CE">
      <w:pPr>
        <w:pStyle w:val="Heading2"/>
        <w:numPr>
          <w:ilvl w:val="0"/>
          <w:numId w:val="5"/>
        </w:numPr>
        <w:spacing w:after="0" w:afterAutospacing="0" w:before="0" w:beforeAutospacing="0" w:lineRule="auto"/>
        <w:ind w:left="72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1.4 Fase de Visualización y Reportabilidad</w:t>
      </w:r>
    </w:p>
    <w:p w:rsidR="00000000" w:rsidDel="00000000" w:rsidP="00000000" w:rsidRDefault="00000000" w:rsidRPr="00000000" w14:paraId="000000CF">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1.4.1 Desarrollo de Dashboard interactivo para supervisores y encargados de tienda.</w:t>
      </w:r>
    </w:p>
    <w:p w:rsidR="00000000" w:rsidDel="00000000" w:rsidP="00000000" w:rsidRDefault="00000000" w:rsidRPr="00000000" w14:paraId="000000D0">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1.4.2 Generación de reportes de predicción exportables (Mitigación de falta de integración real).</w:t>
      </w:r>
    </w:p>
    <w:p w:rsidR="00000000" w:rsidDel="00000000" w:rsidP="00000000" w:rsidRDefault="00000000" w:rsidRPr="00000000" w14:paraId="000000D1">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1.4.3 Elaboración de la documentación técnica del modelo y manual de interpretación.</w:t>
      </w:r>
    </w:p>
    <w:p w:rsidR="00000000" w:rsidDel="00000000" w:rsidP="00000000" w:rsidRDefault="00000000" w:rsidRPr="00000000" w14:paraId="000000D2">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Hito 3: Pipeline ejecutado y validado.</w:t>
      </w:r>
    </w:p>
    <w:p w:rsidR="00000000" w:rsidDel="00000000" w:rsidP="00000000" w:rsidRDefault="00000000" w:rsidRPr="00000000" w14:paraId="000000D3">
      <w:pPr>
        <w:pStyle w:val="Heading2"/>
        <w:numPr>
          <w:ilvl w:val="0"/>
          <w:numId w:val="5"/>
        </w:numPr>
        <w:spacing w:after="0" w:afterAutospacing="0" w:before="0" w:beforeAutospacing="0" w:lineRule="auto"/>
        <w:ind w:left="72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1.5 Fase de Consolidación y Cierre</w:t>
      </w:r>
    </w:p>
    <w:p w:rsidR="00000000" w:rsidDel="00000000" w:rsidP="00000000" w:rsidRDefault="00000000" w:rsidRPr="00000000" w14:paraId="000000D4">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1.5.1 Actualización final de documentación técnica y archivos del repositorio.</w:t>
      </w:r>
    </w:p>
    <w:p w:rsidR="00000000" w:rsidDel="00000000" w:rsidP="00000000" w:rsidRDefault="00000000" w:rsidRPr="00000000" w14:paraId="000000D5">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1.5.2 Elaboración del informe final consolidado (Resultados, análisis y conclusiones).</w:t>
      </w:r>
    </w:p>
    <w:p w:rsidR="00000000" w:rsidDel="00000000" w:rsidP="00000000" w:rsidRDefault="00000000" w:rsidRPr="00000000" w14:paraId="000000D6">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1.5.3 Preparación de la presentación ejecutiva para stakeholders.</w:t>
      </w:r>
    </w:p>
    <w:p w:rsidR="00000000" w:rsidDel="00000000" w:rsidP="00000000" w:rsidRDefault="00000000" w:rsidRPr="00000000" w14:paraId="000000D7">
      <w:pPr>
        <w:pStyle w:val="Heading3"/>
        <w:numPr>
          <w:ilvl w:val="1"/>
          <w:numId w:val="5"/>
        </w:numPr>
        <w:spacing w:after="0" w:afterAutospacing="0" w:before="0" w:beforeAutospacing="0" w:lineRule="auto"/>
        <w:ind w:left="1440" w:hanging="360"/>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1.5.4 Sesión de lecciones aprendidas y cierre administrativo.</w:t>
      </w:r>
    </w:p>
    <w:p w:rsidR="00000000" w:rsidDel="00000000" w:rsidP="00000000" w:rsidRDefault="00000000" w:rsidRPr="00000000" w14:paraId="000000D8">
      <w:pPr>
        <w:pStyle w:val="Heading3"/>
        <w:numPr>
          <w:ilvl w:val="1"/>
          <w:numId w:val="5"/>
        </w:numPr>
        <w:spacing w:after="240" w:before="0" w:beforeAutospacing="0" w:lineRule="auto"/>
        <w:ind w:left="1440" w:hanging="360"/>
        <w:rPr>
          <w:rFonts w:ascii="Cambria" w:cs="Cambria" w:eastAsia="Cambria" w:hAnsi="Cambria"/>
          <w:color w:val="000000"/>
        </w:rPr>
      </w:pPr>
      <w:bookmarkStart w:colFirst="0" w:colLast="0" w:name="_vksrup9sle8n" w:id="12"/>
      <w:bookmarkEnd w:id="12"/>
      <w:r w:rsidDel="00000000" w:rsidR="00000000" w:rsidRPr="00000000">
        <w:rPr>
          <w:rFonts w:ascii="Cambria" w:cs="Cambria" w:eastAsia="Cambria" w:hAnsi="Cambria"/>
          <w:color w:val="000000"/>
          <w:rtl w:val="0"/>
        </w:rPr>
        <w:t xml:space="preserve">Hito 4: Entrega final completa del proyecto.</w:t>
      </w:r>
    </w:p>
    <w:p w:rsidR="00000000" w:rsidDel="00000000" w:rsidP="00000000" w:rsidRDefault="00000000" w:rsidRPr="00000000" w14:paraId="000000D9">
      <w:pPr>
        <w:pStyle w:val="Heading1"/>
        <w:rPr>
          <w:rFonts w:ascii="Cambria" w:cs="Cambria" w:eastAsia="Cambria" w:hAnsi="Cambria"/>
          <w:color w:val="000000"/>
        </w:rPr>
      </w:pPr>
      <w:bookmarkStart w:colFirst="0" w:colLast="0" w:name="_p56z1fb9z2o4" w:id="10"/>
      <w:bookmarkEnd w:id="10"/>
      <w:r w:rsidDel="00000000" w:rsidR="00000000" w:rsidRPr="00000000">
        <w:rPr>
          <w:rFonts w:ascii="Cambria" w:cs="Cambria" w:eastAsia="Cambria" w:hAnsi="Cambria"/>
          <w:color w:val="000000"/>
          <w:rtl w:val="0"/>
        </w:rPr>
        <w:t xml:space="preserve">5. Hitos Técnicos</w:t>
      </w:r>
    </w:p>
    <w:p w:rsidR="00000000" w:rsidDel="00000000" w:rsidP="00000000" w:rsidRDefault="00000000" w:rsidRPr="00000000" w14:paraId="000000DA">
      <w:pPr>
        <w:pStyle w:val="Heading2"/>
        <w:rPr>
          <w:rFonts w:ascii="Cambria" w:cs="Cambria" w:eastAsia="Cambria" w:hAnsi="Cambria"/>
          <w:color w:val="000000"/>
        </w:rPr>
      </w:pPr>
      <w:bookmarkStart w:colFirst="0" w:colLast="0" w:name="_cx69cpb4gmc5" w:id="13"/>
      <w:bookmarkEnd w:id="13"/>
      <w:r w:rsidDel="00000000" w:rsidR="00000000" w:rsidRPr="00000000">
        <w:rPr>
          <w:rFonts w:ascii="Cambria" w:cs="Cambria" w:eastAsia="Cambria" w:hAnsi="Cambria"/>
          <w:color w:val="000000"/>
          <w:rtl w:val="0"/>
        </w:rPr>
        <w:t xml:space="preserve">- Hito 1: Planificación publicada en GitHub</w:t>
        <w:br w:type="textWrapping"/>
        <w:t xml:space="preserve">- Hito 2: Diseño técnico completo y validado</w:t>
        <w:br w:type="textWrapping"/>
        <w:t xml:space="preserve">- Hito 3: Dataset limpio cargado en PostgreSQL</w:t>
        <w:br w:type="textWrapping"/>
        <w:t xml:space="preserve">- Hito 4: Modelo entrenado con métricas aceptables</w:t>
        <w:br w:type="textWrapping"/>
        <w:t xml:space="preserve">- Hito 5: Presentación del sistema</w:t>
      </w:r>
    </w:p>
    <w:p w:rsidR="00000000" w:rsidDel="00000000" w:rsidP="00000000" w:rsidRDefault="00000000" w:rsidRPr="00000000" w14:paraId="000000DB">
      <w:pPr>
        <w:pStyle w:val="Heading1"/>
        <w:rPr>
          <w:rFonts w:ascii="Cambria" w:cs="Cambria" w:eastAsia="Cambria" w:hAnsi="Cambria"/>
          <w:color w:val="000000"/>
        </w:rPr>
      </w:pPr>
      <w:bookmarkStart w:colFirst="0" w:colLast="0" w:name="_xlg563j8o1nj" w:id="14"/>
      <w:bookmarkEnd w:id="14"/>
      <w:r w:rsidDel="00000000" w:rsidR="00000000" w:rsidRPr="00000000">
        <w:rPr>
          <w:rFonts w:ascii="Cambria" w:cs="Cambria" w:eastAsia="Cambria" w:hAnsi="Cambria"/>
          <w:color w:val="000000"/>
          <w:rtl w:val="0"/>
        </w:rPr>
        <w:t xml:space="preserve">6. Riesgos y Estrategias de Mitigación</w:t>
      </w:r>
    </w:p>
    <w:p w:rsidR="00000000" w:rsidDel="00000000" w:rsidP="00000000" w:rsidRDefault="00000000" w:rsidRPr="00000000" w14:paraId="000000DC">
      <w:pPr>
        <w:rPr/>
      </w:pPr>
      <w:r w:rsidDel="00000000" w:rsidR="00000000" w:rsidRPr="00000000">
        <w:rPr>
          <w:rtl w:val="0"/>
        </w:rPr>
        <w:t xml:space="preserve">- Falta de datos o baja calidad ➝ Mitigar generando datos sintéticos.</w:t>
        <w:br w:type="textWrapping"/>
        <w:t xml:space="preserve">- Dificultad con modelado IA ➝ Uso de modelos simples y documentación de fallback.</w:t>
        <w:br w:type="textWrapping"/>
        <w:t xml:space="preserve">- Descoordinación en tareas </w:t>
      </w:r>
      <w:r w:rsidDel="00000000" w:rsidR="00000000" w:rsidRPr="00000000">
        <w:rPr>
          <w:rtl w:val="0"/>
        </w:rPr>
        <w:t xml:space="preserve">➝ Revisión semanal del avance y control del cumplimiento de roles y tareas asignadas en el cronograma.</w:t>
        <w:br w:type="textWrapping"/>
        <w:t xml:space="preserve">- Retrasos ➝ Revisión semanal del avance según cronograma.</w:t>
      </w:r>
    </w:p>
    <w:p w:rsidR="00000000" w:rsidDel="00000000" w:rsidP="00000000" w:rsidRDefault="00000000" w:rsidRPr="00000000" w14:paraId="000000DD">
      <w:pPr>
        <w:pStyle w:val="Heading1"/>
        <w:rPr>
          <w:rFonts w:ascii="Cambria" w:cs="Cambria" w:eastAsia="Cambria" w:hAnsi="Cambria"/>
          <w:color w:val="000000"/>
        </w:rPr>
      </w:pPr>
      <w:bookmarkStart w:colFirst="0" w:colLast="0" w:name="_kmgplo12pjd4" w:id="15"/>
      <w:bookmarkEnd w:id="15"/>
      <w:r w:rsidDel="00000000" w:rsidR="00000000" w:rsidRPr="00000000">
        <w:rPr>
          <w:rFonts w:ascii="Cambria" w:cs="Cambria" w:eastAsia="Cambria" w:hAnsi="Cambria"/>
          <w:color w:val="000000"/>
          <w:rtl w:val="0"/>
        </w:rPr>
        <w:t xml:space="preserve">7. Seguimiento y Control del Proyecto</w:t>
      </w:r>
    </w:p>
    <w:p w:rsidR="00000000" w:rsidDel="00000000" w:rsidP="00000000" w:rsidRDefault="00000000" w:rsidRPr="00000000" w14:paraId="000000DE">
      <w:pPr>
        <w:rPr/>
      </w:pPr>
      <w:r w:rsidDel="00000000" w:rsidR="00000000" w:rsidRPr="00000000">
        <w:rPr>
          <w:rtl w:val="0"/>
        </w:rPr>
        <w:t xml:space="preserve">El seguimiento y control del proyecto se realiza conforme a las buenas prácticas propuestas por el enfoque PMBOK.</w:t>
      </w:r>
    </w:p>
    <w:p w:rsidR="00000000" w:rsidDel="00000000" w:rsidP="00000000" w:rsidRDefault="00000000" w:rsidRPr="00000000" w14:paraId="000000DF">
      <w:pPr>
        <w:rPr/>
      </w:pPr>
      <w:r w:rsidDel="00000000" w:rsidR="00000000" w:rsidRPr="00000000">
        <w:rPr>
          <w:rtl w:val="0"/>
        </w:rPr>
        <w:br w:type="textWrapping"/>
        <w:t xml:space="preserve">Se llevará un control del cronograma, alcance y riesgos a través de los siguientes mecanismos:</w:t>
      </w:r>
    </w:p>
    <w:p w:rsidR="00000000" w:rsidDel="00000000" w:rsidP="00000000" w:rsidRDefault="00000000" w:rsidRPr="00000000" w14:paraId="000000E0">
      <w:pPr>
        <w:numPr>
          <w:ilvl w:val="0"/>
          <w:numId w:val="2"/>
        </w:numPr>
        <w:ind w:left="720" w:hanging="360"/>
        <w:rPr/>
      </w:pPr>
      <w:r w:rsidDel="00000000" w:rsidR="00000000" w:rsidRPr="00000000">
        <w:rPr>
          <w:b w:val="1"/>
          <w:bCs w:val="1"/>
          <w:rtl w:val="0"/>
        </w:rPr>
        <w:t xml:space="preserve">Control del cronograma</w:t>
      </w:r>
      <w:r w:rsidDel="00000000" w:rsidR="00000000" w:rsidRPr="00000000">
        <w:rPr>
          <w:rtl w:val="0"/>
        </w:rPr>
        <w:t xml:space="preserve">: revisión semanal del avance de tareas conforme al cronograma establecido en el documento de planificación y WBS.</w:t>
      </w:r>
    </w:p>
    <w:p w:rsidR="00000000" w:rsidDel="00000000" w:rsidP="00000000" w:rsidRDefault="00000000" w:rsidRPr="00000000" w14:paraId="000000E1">
      <w:pPr>
        <w:numPr>
          <w:ilvl w:val="0"/>
          <w:numId w:val="2"/>
        </w:numPr>
        <w:ind w:left="720" w:hanging="360"/>
        <w:rPr/>
      </w:pPr>
      <w:r w:rsidDel="00000000" w:rsidR="00000000" w:rsidRPr="00000000">
        <w:rPr>
          <w:b w:val="1"/>
          <w:bCs w:val="1"/>
          <w:rtl w:val="0"/>
        </w:rPr>
        <w:t xml:space="preserve">Control del alcance</w:t>
      </w:r>
      <w:r w:rsidDel="00000000" w:rsidR="00000000" w:rsidRPr="00000000">
        <w:rPr>
          <w:rtl w:val="0"/>
        </w:rPr>
        <w:t xml:space="preserve">: validación del cumplimiento de los entregables definidos, según los criterios de aceptación establecidos.</w:t>
      </w:r>
    </w:p>
    <w:p w:rsidR="00000000" w:rsidDel="00000000" w:rsidP="00000000" w:rsidRDefault="00000000" w:rsidRPr="00000000" w14:paraId="000000E2">
      <w:pPr>
        <w:numPr>
          <w:ilvl w:val="0"/>
          <w:numId w:val="2"/>
        </w:numPr>
        <w:ind w:left="720" w:hanging="360"/>
        <w:rPr/>
      </w:pPr>
      <w:r w:rsidDel="00000000" w:rsidR="00000000" w:rsidRPr="00000000">
        <w:rPr>
          <w:b w:val="1"/>
          <w:bCs w:val="1"/>
          <w:rtl w:val="0"/>
        </w:rPr>
        <w:t xml:space="preserve">Control de calidad</w:t>
      </w:r>
      <w:r w:rsidDel="00000000" w:rsidR="00000000" w:rsidRPr="00000000">
        <w:rPr>
          <w:rtl w:val="0"/>
        </w:rPr>
        <w:t xml:space="preserve">: revisión de productos intermedios por parte del equipo docente y pares.</w:t>
      </w:r>
    </w:p>
    <w:p w:rsidR="00000000" w:rsidDel="00000000" w:rsidP="00000000" w:rsidRDefault="00000000" w:rsidRPr="00000000" w14:paraId="000000E3">
      <w:pPr>
        <w:numPr>
          <w:ilvl w:val="0"/>
          <w:numId w:val="2"/>
        </w:numPr>
        <w:ind w:left="720" w:hanging="360"/>
        <w:rPr/>
      </w:pPr>
      <w:r w:rsidDel="00000000" w:rsidR="00000000" w:rsidRPr="00000000">
        <w:rPr>
          <w:b w:val="1"/>
          <w:bCs w:val="1"/>
          <w:rtl w:val="0"/>
        </w:rPr>
        <w:t xml:space="preserve">Control de riesgos</w:t>
      </w:r>
      <w:r w:rsidDel="00000000" w:rsidR="00000000" w:rsidRPr="00000000">
        <w:rPr>
          <w:rtl w:val="0"/>
        </w:rPr>
        <w:t xml:space="preserve">: verificación del estado de los riesgos identificados y aplicación de las estrategias de mitigación.</w:t>
      </w:r>
    </w:p>
    <w:p w:rsidR="00000000" w:rsidDel="00000000" w:rsidP="00000000" w:rsidRDefault="00000000" w:rsidRPr="00000000" w14:paraId="000000E4">
      <w:pPr>
        <w:numPr>
          <w:ilvl w:val="0"/>
          <w:numId w:val="2"/>
        </w:numPr>
        <w:ind w:left="720" w:hanging="360"/>
        <w:rPr/>
      </w:pPr>
      <w:r w:rsidDel="00000000" w:rsidR="00000000" w:rsidRPr="00000000">
        <w:rPr>
          <w:b w:val="1"/>
          <w:bCs w:val="1"/>
          <w:rtl w:val="0"/>
        </w:rPr>
        <w:t xml:space="preserve">Herramientas</w:t>
      </w:r>
      <w:r w:rsidDel="00000000" w:rsidR="00000000" w:rsidRPr="00000000">
        <w:rPr>
          <w:rtl w:val="0"/>
        </w:rPr>
        <w:t xml:space="preserve">: seguimiento mediante listas de chequeo y planillas de control compartidas en GitHub u otra plataforma acordada con el equipo.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rFonts w:ascii="Cambria" w:cs="Cambria" w:eastAsia="Cambria" w:hAnsi="Cambria"/>
          <w:color w:val="000000"/>
        </w:rPr>
      </w:pPr>
      <w:bookmarkStart w:colFirst="0" w:colLast="0" w:name="_4t7fu7my2ck0" w:id="16"/>
      <w:bookmarkEnd w:id="16"/>
      <w:r w:rsidDel="00000000" w:rsidR="00000000" w:rsidRPr="00000000">
        <w:rPr>
          <w:rFonts w:ascii="Cambria" w:cs="Cambria" w:eastAsia="Cambria" w:hAnsi="Cambria"/>
          <w:color w:val="000000"/>
          <w:rtl w:val="0"/>
        </w:rPr>
        <w:t xml:space="preserve">Cierre</w:t>
      </w:r>
    </w:p>
    <w:p w:rsidR="00000000" w:rsidDel="00000000" w:rsidP="00000000" w:rsidRDefault="00000000" w:rsidRPr="00000000" w14:paraId="000000E7">
      <w:pPr>
        <w:rPr/>
      </w:pPr>
      <w:r w:rsidDel="00000000" w:rsidR="00000000" w:rsidRPr="00000000">
        <w:rPr>
          <w:rtl w:val="0"/>
        </w:rPr>
        <w:t xml:space="preserve">Este documento representa la base organizativa del proyecto. Su objetivo es asegurar claridad, orden y trazabilidad durante toda la ejecución. Debe mantenerse versionado en el repositorio oficial del equipo (por ejemplo, GitHub) y complementarse con mecanismos de control establecidos en la planificación, tales como revisiones periódicas, listas de verificación y validación formal de entregables. Esto garantiza una adecuada gestión del proyecto y facilita su supervisión técnica.</w:t>
      </w:r>
    </w:p>
    <w:p w:rsidR="00000000" w:rsidDel="00000000" w:rsidP="00000000" w:rsidRDefault="00000000" w:rsidRPr="00000000" w14:paraId="000000E8">
      <w:pPr>
        <w:rPr/>
      </w:pPr>
      <w:r w:rsidDel="00000000" w:rsidR="00000000" w:rsidRPr="00000000">
        <w:rPr>
          <w:rtl w:val="0"/>
        </w:rPr>
        <w:t xml:space="preserve">La planificación del proyecto se estructuró utilizando una </w:t>
      </w:r>
      <w:r w:rsidDel="00000000" w:rsidR="00000000" w:rsidRPr="00000000">
        <w:rPr>
          <w:b w:val="1"/>
          <w:bCs w:val="1"/>
          <w:rtl w:val="0"/>
        </w:rPr>
        <w:t xml:space="preserve">WBS (Work Breakdown Structure)</w:t>
      </w:r>
      <w:r w:rsidDel="00000000" w:rsidR="00000000" w:rsidRPr="00000000">
        <w:rPr>
          <w:rtl w:val="0"/>
        </w:rPr>
        <w:t xml:space="preserve">, de acuerdo con las buenas prácticas del enfoque </w:t>
      </w:r>
      <w:r w:rsidDel="00000000" w:rsidR="00000000" w:rsidRPr="00000000">
        <w:rPr>
          <w:b w:val="1"/>
          <w:bCs w:val="1"/>
          <w:rtl w:val="0"/>
        </w:rPr>
        <w:t xml:space="preserve">PMBOK</w:t>
      </w:r>
      <w:r w:rsidDel="00000000" w:rsidR="00000000" w:rsidRPr="00000000">
        <w:rPr>
          <w:rtl w:val="0"/>
        </w:rPr>
        <w:t xml:space="preserve">. Esta herramienta permite descomponer el proyecto en entregables concretos y manejables, facilitando así la asignación de responsabilidades, la estimación de tiempos y costos, y el control del avance.</w:t>
      </w:r>
    </w:p>
    <w:p w:rsidR="00000000" w:rsidDel="00000000" w:rsidP="00000000" w:rsidRDefault="00000000" w:rsidRPr="00000000" w14:paraId="000000E9">
      <w:pPr>
        <w:rPr/>
      </w:pPr>
      <w:r w:rsidDel="00000000" w:rsidR="00000000" w:rsidRPr="00000000">
        <w:rPr>
          <w:rtl w:val="0"/>
        </w:rPr>
        <w:t xml:space="preserve">El proyecto se divide en </w:t>
      </w:r>
      <w:r w:rsidDel="00000000" w:rsidR="00000000" w:rsidRPr="00000000">
        <w:rPr>
          <w:b w:val="1"/>
          <w:bCs w:val="1"/>
          <w:rtl w:val="0"/>
        </w:rPr>
        <w:t xml:space="preserve">cuatro fases principales</w:t>
      </w:r>
      <w:r w:rsidDel="00000000" w:rsidR="00000000" w:rsidRPr="00000000">
        <w:rPr>
          <w:rtl w:val="0"/>
        </w:rPr>
        <w:t xml:space="preserve">:</w:t>
      </w:r>
    </w:p>
    <w:p w:rsidR="00000000" w:rsidDel="00000000" w:rsidP="00000000" w:rsidRDefault="00000000" w:rsidRPr="00000000" w14:paraId="000000EA">
      <w:pPr>
        <w:numPr>
          <w:ilvl w:val="0"/>
          <w:numId w:val="3"/>
        </w:numPr>
        <w:ind w:left="720" w:hanging="360"/>
        <w:rPr/>
      </w:pPr>
      <w:r w:rsidDel="00000000" w:rsidR="00000000" w:rsidRPr="00000000">
        <w:rPr>
          <w:b w:val="1"/>
          <w:bCs w:val="1"/>
          <w:rtl w:val="0"/>
        </w:rPr>
        <w:t xml:space="preserve">Planificación</w:t>
      </w:r>
      <w:r w:rsidDel="00000000" w:rsidR="00000000" w:rsidRPr="00000000">
        <w:rPr>
          <w:rtl w:val="0"/>
        </w:rPr>
      </w:r>
    </w:p>
    <w:p w:rsidR="00000000" w:rsidDel="00000000" w:rsidP="00000000" w:rsidRDefault="00000000" w:rsidRPr="00000000" w14:paraId="000000EB">
      <w:pPr>
        <w:numPr>
          <w:ilvl w:val="0"/>
          <w:numId w:val="3"/>
        </w:numPr>
        <w:ind w:left="720" w:hanging="360"/>
        <w:rPr/>
      </w:pPr>
      <w:r w:rsidDel="00000000" w:rsidR="00000000" w:rsidRPr="00000000">
        <w:rPr>
          <w:b w:val="1"/>
          <w:bCs w:val="1"/>
          <w:rtl w:val="0"/>
        </w:rPr>
        <w:t xml:space="preserve">Diseño técnico</w:t>
      </w:r>
      <w:r w:rsidDel="00000000" w:rsidR="00000000" w:rsidRPr="00000000">
        <w:rPr>
          <w:rtl w:val="0"/>
        </w:rPr>
      </w:r>
    </w:p>
    <w:p w:rsidR="00000000" w:rsidDel="00000000" w:rsidP="00000000" w:rsidRDefault="00000000" w:rsidRPr="00000000" w14:paraId="000000EC">
      <w:pPr>
        <w:numPr>
          <w:ilvl w:val="0"/>
          <w:numId w:val="3"/>
        </w:numPr>
        <w:ind w:left="720" w:hanging="360"/>
        <w:rPr/>
      </w:pPr>
      <w:r w:rsidDel="00000000" w:rsidR="00000000" w:rsidRPr="00000000">
        <w:rPr>
          <w:b w:val="1"/>
          <w:bCs w:val="1"/>
          <w:rtl w:val="0"/>
        </w:rPr>
        <w:t xml:space="preserve">Desarrollo técnico</w:t>
      </w:r>
      <w:r w:rsidDel="00000000" w:rsidR="00000000" w:rsidRPr="00000000">
        <w:rPr>
          <w:rtl w:val="0"/>
        </w:rPr>
      </w:r>
    </w:p>
    <w:p w:rsidR="00000000" w:rsidDel="00000000" w:rsidP="00000000" w:rsidRDefault="00000000" w:rsidRPr="00000000" w14:paraId="000000ED">
      <w:pPr>
        <w:numPr>
          <w:ilvl w:val="0"/>
          <w:numId w:val="3"/>
        </w:numPr>
        <w:ind w:left="720" w:hanging="360"/>
        <w:rPr/>
      </w:pPr>
      <w:r w:rsidDel="00000000" w:rsidR="00000000" w:rsidRPr="00000000">
        <w:rPr>
          <w:b w:val="1"/>
          <w:bCs w:val="1"/>
          <w:rtl w:val="0"/>
        </w:rPr>
        <w:t xml:space="preserve">Documentación y cierre</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Cada fase contiene entregables específicos e </w:t>
      </w:r>
      <w:r w:rsidDel="00000000" w:rsidR="00000000" w:rsidRPr="00000000">
        <w:rPr>
          <w:b w:val="1"/>
          <w:bCs w:val="1"/>
          <w:rtl w:val="0"/>
        </w:rPr>
        <w:t xml:space="preserve">hitos de control</w:t>
      </w:r>
      <w:r w:rsidDel="00000000" w:rsidR="00000000" w:rsidRPr="00000000">
        <w:rPr>
          <w:rtl w:val="0"/>
        </w:rPr>
        <w:t xml:space="preserve"> que marcan el cierre de etapas críticas del proyecto. Esta estructura jerárquica asegura una trazabilidad clara, visibilidad continua del estado del proyecto, y coherencia en el proceso de ejecución.</w:t>
      </w:r>
    </w:p>
    <w:p w:rsidR="00000000" w:rsidDel="00000000" w:rsidP="00000000" w:rsidRDefault="00000000" w:rsidRPr="00000000" w14:paraId="000000EF">
      <w:pPr>
        <w:rPr/>
      </w:pPr>
      <w:r w:rsidDel="00000000" w:rsidR="00000000" w:rsidRPr="00000000">
        <w:rPr>
          <w:rtl w:val="0"/>
        </w:rPr>
        <w:t xml:space="preserve">La planificación evita enfoques iterativos o ágiles, optando por una </w:t>
      </w:r>
      <w:r w:rsidDel="00000000" w:rsidR="00000000" w:rsidRPr="00000000">
        <w:rPr>
          <w:b w:val="1"/>
          <w:bCs w:val="1"/>
          <w:rtl w:val="0"/>
        </w:rPr>
        <w:t xml:space="preserve">secuencia lineal y progresiva</w:t>
      </w:r>
      <w:r w:rsidDel="00000000" w:rsidR="00000000" w:rsidRPr="00000000">
        <w:rPr>
          <w:rtl w:val="0"/>
        </w:rPr>
        <w:t xml:space="preserve"> acorde al modelo predictivo, donde cada entregable debe completarse para habilitar el siguiente paso. Esta decisión responde a la necesidad de mantener un marco formal, controlado y medible, adecuado para proyectos de enseñanza y evaluación.</w:t>
      </w:r>
    </w:p>
    <w:p w:rsidR="00000000" w:rsidDel="00000000" w:rsidP="00000000" w:rsidRDefault="00000000" w:rsidRPr="00000000" w14:paraId="000000F0">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Yi5WAu45Y0WVeXth3yBMlrMjLYE5g6pnvBUBHJlD3ek/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0x010100B7B2C2C7448D3B49B948ADF2E0C59D3B</vt:lpwstr>
  </property>
</Properties>
</file>