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C39" w:rsidRPr="00946ABF" w:rsidRDefault="00396C39" w:rsidP="00946A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Программа «Разработка ИТ-стратегии организации»</w:t>
      </w:r>
    </w:p>
    <w:p w:rsidR="00946ABF" w:rsidRDefault="00946ABF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BF775A" w:rsidRPr="00946ABF" w:rsidRDefault="00713CFA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6AB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Цель обучения: </w:t>
      </w:r>
    </w:p>
    <w:p w:rsidR="00BF775A" w:rsidRPr="00946ABF" w:rsidRDefault="00BF775A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посвящен изучению основ</w:t>
      </w:r>
      <w:r w:rsidR="00E203BF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целостн</w:t>
      </w:r>
      <w:r w:rsidR="00E203BF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процессно-ориентированн</w:t>
      </w:r>
      <w:r w:rsidR="00E203BF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</w:t>
      </w:r>
      <w:r w:rsidR="00E203BF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принятию управленческих решений, направленных на повышение эффективности владения и развития информационных технологий для достижения бизнес-целей организаций.</w:t>
      </w:r>
      <w:r w:rsid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поможет ответить на ряд важных сегодня вопросов: Какие ИТ внедрять? Где внедрять? Зачем внедрять? Сколько это будет стоить? Что это даст организации?</w:t>
      </w:r>
    </w:p>
    <w:p w:rsidR="00713CFA" w:rsidRPr="00946ABF" w:rsidRDefault="00713CFA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46ABF" w:rsidRDefault="00713CFA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6AB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Целевая аудитория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</w:p>
    <w:p w:rsidR="00713CFA" w:rsidRPr="00946ABF" w:rsidRDefault="00946ABF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Р</w:t>
      </w:r>
      <w:r w:rsidR="00713CFA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уководители и специалисты в области информационных технологий.</w:t>
      </w:r>
    </w:p>
    <w:p w:rsidR="00713CFA" w:rsidRPr="00946ABF" w:rsidRDefault="00713CFA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2303" w:rsidRPr="00946ABF" w:rsidRDefault="006678C4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946AB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Содержание </w:t>
      </w:r>
      <w:r w:rsidR="00713CFA" w:rsidRPr="00946AB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обучения</w:t>
      </w:r>
      <w:r w:rsidRPr="00946AB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</w:p>
    <w:p w:rsidR="00C82303" w:rsidRPr="00946ABF" w:rsidRDefault="00C13E18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</w:rPr>
        <w:t>1.</w:t>
      </w:r>
      <w:r w:rsidR="00946ABF">
        <w:rPr>
          <w:rFonts w:ascii="Times New Roman" w:hAnsi="Times New Roman" w:cs="Times New Roman"/>
          <w:sz w:val="24"/>
          <w:szCs w:val="24"/>
        </w:rPr>
        <w:t> </w:t>
      </w:r>
      <w:r w:rsidRPr="00946ABF">
        <w:rPr>
          <w:rFonts w:ascii="Times New Roman" w:hAnsi="Times New Roman" w:cs="Times New Roman"/>
          <w:sz w:val="24"/>
          <w:szCs w:val="24"/>
        </w:rPr>
        <w:t xml:space="preserve">Место информационных технологий в стратегии </w:t>
      </w:r>
      <w:r w:rsidR="00AD53D8" w:rsidRPr="00946ABF">
        <w:rPr>
          <w:rFonts w:ascii="Times New Roman" w:hAnsi="Times New Roman" w:cs="Times New Roman"/>
          <w:sz w:val="24"/>
          <w:szCs w:val="24"/>
        </w:rPr>
        <w:t>организации</w:t>
      </w:r>
      <w:r w:rsidRPr="00946ABF">
        <w:rPr>
          <w:rFonts w:ascii="Times New Roman" w:hAnsi="Times New Roman" w:cs="Times New Roman"/>
          <w:sz w:val="24"/>
          <w:szCs w:val="24"/>
        </w:rPr>
        <w:t>.</w:t>
      </w:r>
      <w:r w:rsidR="00AD53D8" w:rsidRPr="00946ABF">
        <w:rPr>
          <w:rFonts w:ascii="Times New Roman" w:hAnsi="Times New Roman" w:cs="Times New Roman"/>
          <w:sz w:val="24"/>
          <w:szCs w:val="24"/>
        </w:rPr>
        <w:t xml:space="preserve"> Соотношение понятий: стратегия организации – стратегия информационных технологий (ИТ)</w:t>
      </w:r>
    </w:p>
    <w:p w:rsidR="00C13E18" w:rsidRPr="00946ABF" w:rsidRDefault="00AD53D8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</w:rPr>
        <w:t>2</w:t>
      </w:r>
      <w:r w:rsidR="00C13E18" w:rsidRPr="00946ABF">
        <w:rPr>
          <w:rFonts w:ascii="Times New Roman" w:hAnsi="Times New Roman" w:cs="Times New Roman"/>
          <w:sz w:val="24"/>
          <w:szCs w:val="24"/>
        </w:rPr>
        <w:t>.</w:t>
      </w:r>
      <w:r w:rsidR="00946ABF">
        <w:rPr>
          <w:rFonts w:ascii="Times New Roman" w:hAnsi="Times New Roman" w:cs="Times New Roman"/>
          <w:sz w:val="24"/>
          <w:szCs w:val="24"/>
        </w:rPr>
        <w:t> </w:t>
      </w:r>
      <w:r w:rsidR="00C13E18" w:rsidRPr="00946ABF">
        <w:rPr>
          <w:rFonts w:ascii="Times New Roman" w:hAnsi="Times New Roman" w:cs="Times New Roman"/>
          <w:sz w:val="24"/>
          <w:szCs w:val="24"/>
        </w:rPr>
        <w:t>Стратегическое планирование развития ИТ</w:t>
      </w:r>
      <w:r w:rsidRPr="00946ABF">
        <w:rPr>
          <w:rFonts w:ascii="Times New Roman" w:hAnsi="Times New Roman" w:cs="Times New Roman"/>
          <w:sz w:val="24"/>
          <w:szCs w:val="24"/>
        </w:rPr>
        <w:t xml:space="preserve">. Характеристика организации и бизнеса – выбор стратегии </w:t>
      </w:r>
      <w:r w:rsidR="00967EE7" w:rsidRPr="00946ABF">
        <w:rPr>
          <w:rFonts w:ascii="Times New Roman" w:hAnsi="Times New Roman" w:cs="Times New Roman"/>
          <w:sz w:val="24"/>
          <w:szCs w:val="24"/>
        </w:rPr>
        <w:t>цифровой трансформации.</w:t>
      </w:r>
    </w:p>
    <w:p w:rsidR="00C13E18" w:rsidRPr="00946ABF" w:rsidRDefault="00AD53D8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</w:rPr>
        <w:t>3.</w:t>
      </w:r>
      <w:r w:rsidR="00946ABF">
        <w:rPr>
          <w:rFonts w:ascii="Times New Roman" w:hAnsi="Times New Roman" w:cs="Times New Roman"/>
          <w:sz w:val="24"/>
          <w:szCs w:val="24"/>
        </w:rPr>
        <w:t> </w:t>
      </w:r>
      <w:r w:rsidR="00C13E18" w:rsidRPr="00946ABF">
        <w:rPr>
          <w:rFonts w:ascii="Times New Roman" w:hAnsi="Times New Roman" w:cs="Times New Roman"/>
          <w:sz w:val="24"/>
          <w:szCs w:val="24"/>
        </w:rPr>
        <w:t>ИТ-аудит</w:t>
      </w:r>
      <w:r w:rsidRPr="00946ABF">
        <w:rPr>
          <w:rFonts w:ascii="Times New Roman" w:hAnsi="Times New Roman" w:cs="Times New Roman"/>
          <w:sz w:val="24"/>
          <w:szCs w:val="24"/>
        </w:rPr>
        <w:t>: текущее состояние ИТ и инфраструктуры организации.</w:t>
      </w:r>
      <w:r w:rsidR="00BF775A" w:rsidRPr="00946ABF">
        <w:rPr>
          <w:rFonts w:ascii="Times New Roman" w:hAnsi="Times New Roman" w:cs="Times New Roman"/>
          <w:sz w:val="24"/>
          <w:szCs w:val="24"/>
        </w:rPr>
        <w:t xml:space="preserve"> ИТ-барьеры и их влияние на бизнес.</w:t>
      </w:r>
    </w:p>
    <w:p w:rsidR="00C13E18" w:rsidRPr="00946ABF" w:rsidRDefault="00AD53D8" w:rsidP="00946ABF">
      <w:pPr>
        <w:shd w:val="clear" w:color="auto" w:fill="FFFFFF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</w:rPr>
        <w:t>4.</w:t>
      </w:r>
      <w:r w:rsidR="00946ABF">
        <w:rPr>
          <w:rFonts w:ascii="Times New Roman" w:hAnsi="Times New Roman" w:cs="Times New Roman"/>
          <w:sz w:val="24"/>
          <w:szCs w:val="24"/>
        </w:rPr>
        <w:t> </w:t>
      </w:r>
      <w:r w:rsidR="00C13E18" w:rsidRPr="00946ABF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Построение стратегии ИТ на базе стратегии </w:t>
      </w:r>
      <w:r w:rsidRPr="00946ABF">
        <w:rPr>
          <w:rStyle w:val="Strong"/>
          <w:rFonts w:ascii="Times New Roman" w:hAnsi="Times New Roman" w:cs="Times New Roman"/>
          <w:b w:val="0"/>
          <w:sz w:val="24"/>
          <w:szCs w:val="24"/>
        </w:rPr>
        <w:t>организации</w:t>
      </w:r>
      <w:r w:rsidR="00BF775A" w:rsidRPr="00946ABF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. Функциональные области ИТ. </w:t>
      </w:r>
      <w:r w:rsidR="00E203BF" w:rsidRPr="00946ABF">
        <w:rPr>
          <w:rStyle w:val="Strong"/>
          <w:rFonts w:ascii="Times New Roman" w:hAnsi="Times New Roman" w:cs="Times New Roman"/>
          <w:b w:val="0"/>
          <w:sz w:val="24"/>
          <w:szCs w:val="24"/>
        </w:rPr>
        <w:t>В</w:t>
      </w:r>
      <w:r w:rsidR="00BF775A" w:rsidRPr="00946ABF">
        <w:rPr>
          <w:rStyle w:val="Strong"/>
          <w:rFonts w:ascii="Times New Roman" w:hAnsi="Times New Roman" w:cs="Times New Roman"/>
          <w:b w:val="0"/>
          <w:sz w:val="24"/>
          <w:szCs w:val="24"/>
        </w:rPr>
        <w:t>иды решений в области ИТ.</w:t>
      </w:r>
    </w:p>
    <w:p w:rsidR="00AD53D8" w:rsidRPr="00946ABF" w:rsidRDefault="00E7413F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</w:rPr>
        <w:t>5.</w:t>
      </w:r>
      <w:r w:rsidR="00946ABF">
        <w:rPr>
          <w:rFonts w:ascii="Times New Roman" w:hAnsi="Times New Roman" w:cs="Times New Roman"/>
          <w:sz w:val="24"/>
          <w:szCs w:val="24"/>
        </w:rPr>
        <w:t> </w:t>
      </w:r>
      <w:r w:rsidR="00967EE7" w:rsidRPr="00946ABF">
        <w:rPr>
          <w:rFonts w:ascii="Times New Roman" w:hAnsi="Times New Roman" w:cs="Times New Roman"/>
          <w:sz w:val="24"/>
          <w:szCs w:val="24"/>
        </w:rPr>
        <w:t xml:space="preserve">Жизненный цикл </w:t>
      </w:r>
      <w:r w:rsidR="00BF775A" w:rsidRPr="00946ABF">
        <w:rPr>
          <w:rFonts w:ascii="Times New Roman" w:hAnsi="Times New Roman" w:cs="Times New Roman"/>
          <w:sz w:val="24"/>
          <w:szCs w:val="24"/>
        </w:rPr>
        <w:t>ИТ.</w:t>
      </w:r>
      <w:r w:rsidR="004D6D41" w:rsidRPr="00946ABF">
        <w:rPr>
          <w:rFonts w:ascii="Times New Roman" w:hAnsi="Times New Roman" w:cs="Times New Roman"/>
          <w:sz w:val="24"/>
          <w:szCs w:val="24"/>
        </w:rPr>
        <w:t xml:space="preserve"> Управление ИТ.</w:t>
      </w:r>
    </w:p>
    <w:p w:rsidR="004D6D41" w:rsidRPr="00946ABF" w:rsidRDefault="004D6D41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</w:rPr>
        <w:t>6.</w:t>
      </w:r>
      <w:r w:rsidR="00946ABF">
        <w:rPr>
          <w:rFonts w:ascii="Times New Roman" w:hAnsi="Times New Roman" w:cs="Times New Roman"/>
          <w:sz w:val="24"/>
          <w:szCs w:val="24"/>
        </w:rPr>
        <w:t> </w:t>
      </w:r>
      <w:r w:rsidRPr="00946ABF">
        <w:rPr>
          <w:rFonts w:ascii="Times New Roman" w:hAnsi="Times New Roman" w:cs="Times New Roman"/>
          <w:sz w:val="24"/>
          <w:szCs w:val="24"/>
        </w:rPr>
        <w:t>Риски и возможности ИТ.</w:t>
      </w:r>
    </w:p>
    <w:p w:rsidR="00C13E18" w:rsidRPr="00946ABF" w:rsidRDefault="00341199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7</w:t>
      </w:r>
      <w:r w:rsid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. П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рактическая </w:t>
      </w:r>
      <w:r w:rsid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р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азработка ИТ-стратегии организации.</w:t>
      </w:r>
    </w:p>
    <w:p w:rsidR="00946ABF" w:rsidRDefault="00946ABF" w:rsidP="00946ABF">
      <w:pPr>
        <w:pStyle w:val="Heading3"/>
        <w:shd w:val="clear" w:color="auto" w:fill="FFFFFF"/>
        <w:spacing w:before="0" w:beforeAutospacing="0" w:after="0" w:afterAutospacing="0"/>
        <w:jc w:val="both"/>
        <w:rPr>
          <w:b w:val="0"/>
          <w:bCs w:val="0"/>
          <w:sz w:val="24"/>
          <w:szCs w:val="24"/>
        </w:rPr>
      </w:pPr>
    </w:p>
    <w:p w:rsidR="00713CFA" w:rsidRPr="00946ABF" w:rsidRDefault="00713CFA" w:rsidP="00946ABF">
      <w:pPr>
        <w:pStyle w:val="Heading3"/>
        <w:shd w:val="clear" w:color="auto" w:fill="FFFFFF"/>
        <w:spacing w:before="0" w:beforeAutospacing="0" w:after="0" w:afterAutospacing="0"/>
        <w:jc w:val="both"/>
        <w:rPr>
          <w:bCs w:val="0"/>
          <w:sz w:val="24"/>
          <w:szCs w:val="24"/>
        </w:rPr>
      </w:pPr>
      <w:r w:rsidRPr="00946ABF">
        <w:rPr>
          <w:bCs w:val="0"/>
          <w:sz w:val="24"/>
          <w:szCs w:val="24"/>
        </w:rPr>
        <w:t>Требования к уровню подготовленности слушателей</w:t>
      </w:r>
      <w:r w:rsidR="00946ABF" w:rsidRPr="00946ABF">
        <w:rPr>
          <w:bCs w:val="0"/>
          <w:sz w:val="24"/>
          <w:szCs w:val="24"/>
        </w:rPr>
        <w:t>:</w:t>
      </w:r>
    </w:p>
    <w:p w:rsidR="00713CFA" w:rsidRPr="00946ABF" w:rsidRDefault="00713CFA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</w:rPr>
        <w:t>– л</w:t>
      </w:r>
      <w:r w:rsidRPr="00946ABF">
        <w:rPr>
          <w:rFonts w:ascii="Times New Roman" w:hAnsi="Times New Roman" w:cs="Times New Roman"/>
          <w:sz w:val="24"/>
          <w:szCs w:val="24"/>
        </w:rPr>
        <w:t>ица, имеющие среднее профессиональное и (или) высшее образование (на основании копии диплома);</w:t>
      </w:r>
    </w:p>
    <w:p w:rsidR="00713CFA" w:rsidRPr="00946ABF" w:rsidRDefault="00713CFA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</w:rPr>
        <w:t>– </w:t>
      </w:r>
      <w:r w:rsidRPr="00946ABF">
        <w:rPr>
          <w:rFonts w:ascii="Times New Roman" w:hAnsi="Times New Roman" w:cs="Times New Roman"/>
          <w:sz w:val="24"/>
          <w:szCs w:val="24"/>
        </w:rPr>
        <w:t>лица, получающие среднее профессиональное и (или) высшее образование (на основании справки из образовательной организации).</w:t>
      </w:r>
    </w:p>
    <w:p w:rsidR="00713CFA" w:rsidRPr="00946ABF" w:rsidRDefault="00713CFA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13CFA" w:rsidRPr="00946ABF" w:rsidRDefault="00713CFA" w:rsidP="00946ABF">
      <w:pPr>
        <w:pStyle w:val="Heading3"/>
        <w:shd w:val="clear" w:color="auto" w:fill="FFFFFF"/>
        <w:spacing w:before="0" w:beforeAutospacing="0" w:after="0" w:afterAutospacing="0"/>
        <w:jc w:val="both"/>
        <w:rPr>
          <w:bCs w:val="0"/>
          <w:sz w:val="24"/>
          <w:szCs w:val="24"/>
        </w:rPr>
      </w:pPr>
      <w:r w:rsidRPr="00946ABF">
        <w:rPr>
          <w:bCs w:val="0"/>
          <w:sz w:val="24"/>
          <w:szCs w:val="24"/>
        </w:rPr>
        <w:t>Выдаваемые документы</w:t>
      </w:r>
    </w:p>
    <w:p w:rsidR="00713CFA" w:rsidRPr="00946ABF" w:rsidRDefault="00713CFA" w:rsidP="00946ABF">
      <w:pPr>
        <w:pStyle w:val="NormalWeb"/>
        <w:shd w:val="clear" w:color="auto" w:fill="FFFFFF"/>
        <w:spacing w:before="0" w:beforeAutospacing="0" w:after="0" w:afterAutospacing="0"/>
        <w:jc w:val="both"/>
      </w:pPr>
      <w:r w:rsidRPr="00946ABF">
        <w:t>Удостоверение о повышении квалификации установленного образца</w:t>
      </w:r>
    </w:p>
    <w:p w:rsidR="004D6D41" w:rsidRPr="00946ABF" w:rsidRDefault="004D6D41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13CFA" w:rsidRPr="00946ABF" w:rsidRDefault="00713CFA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396C39" w:rsidRPr="00946ABF" w:rsidRDefault="00713CFA" w:rsidP="00946A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6ABF">
        <w:rPr>
          <w:rFonts w:ascii="Times New Roman" w:hAnsi="Times New Roman" w:cs="Times New Roman"/>
          <w:b/>
          <w:sz w:val="24"/>
          <w:szCs w:val="24"/>
        </w:rPr>
        <w:t>Программа «</w:t>
      </w:r>
      <w:r w:rsidR="00396C39" w:rsidRPr="00946ABF">
        <w:rPr>
          <w:rFonts w:ascii="Times New Roman" w:hAnsi="Times New Roman" w:cs="Times New Roman"/>
          <w:b/>
          <w:sz w:val="24"/>
          <w:szCs w:val="24"/>
        </w:rPr>
        <w:t>Энергосбережение и повышение энергетической эффективности</w:t>
      </w:r>
      <w:r w:rsidRPr="00946ABF">
        <w:rPr>
          <w:rFonts w:ascii="Times New Roman" w:hAnsi="Times New Roman" w:cs="Times New Roman"/>
          <w:b/>
          <w:sz w:val="24"/>
          <w:szCs w:val="24"/>
        </w:rPr>
        <w:t>»</w:t>
      </w:r>
    </w:p>
    <w:p w:rsidR="00946ABF" w:rsidRDefault="00946ABF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3CFA" w:rsidRPr="00946ABF" w:rsidRDefault="00396C39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6C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обучения</w:t>
      </w:r>
      <w:r w:rsidR="00713CFA" w:rsidRPr="00946A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713CFA" w:rsidRPr="00946ABF" w:rsidRDefault="00713CFA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cs="Times New Roman"/>
          <w:bCs/>
          <w:sz w:val="24"/>
          <w:szCs w:val="24"/>
        </w:rPr>
      </w:pP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курсе рассматриваются </w:t>
      </w:r>
      <w:r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средства (инструменты) </w:t>
      </w:r>
      <w:r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управления энергетической эффективностью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ABF">
        <w:rPr>
          <w:rFonts w:ascii="Times New Roman" w:hAnsi="Times New Roman" w:cs="Times New Roman"/>
          <w:bCs/>
          <w:sz w:val="24"/>
          <w:szCs w:val="24"/>
        </w:rPr>
        <w:t xml:space="preserve">Курс построен в соответствии с </w:t>
      </w:r>
      <w:r w:rsidRPr="00946ABF">
        <w:rPr>
          <w:rFonts w:ascii="Times New Roman" w:hAnsi="Times New Roman" w:cs="Times New Roman"/>
          <w:bCs/>
          <w:sz w:val="24"/>
          <w:szCs w:val="24"/>
        </w:rPr>
        <w:t>Федеральны</w:t>
      </w:r>
      <w:r w:rsidRPr="00946ABF">
        <w:rPr>
          <w:rFonts w:ascii="Times New Roman" w:hAnsi="Times New Roman" w:cs="Times New Roman"/>
          <w:bCs/>
          <w:sz w:val="24"/>
          <w:szCs w:val="24"/>
        </w:rPr>
        <w:t>м</w:t>
      </w:r>
      <w:r w:rsidRPr="00946ABF">
        <w:rPr>
          <w:rFonts w:ascii="Times New Roman" w:hAnsi="Times New Roman" w:cs="Times New Roman"/>
          <w:bCs/>
          <w:sz w:val="24"/>
          <w:szCs w:val="24"/>
        </w:rPr>
        <w:t xml:space="preserve"> закон</w:t>
      </w:r>
      <w:r w:rsidRPr="00946ABF">
        <w:rPr>
          <w:rFonts w:ascii="Times New Roman" w:hAnsi="Times New Roman" w:cs="Times New Roman"/>
          <w:bCs/>
          <w:sz w:val="24"/>
          <w:szCs w:val="24"/>
        </w:rPr>
        <w:t>ом</w:t>
      </w:r>
      <w:r w:rsidRPr="00946ABF">
        <w:rPr>
          <w:rFonts w:ascii="Times New Roman" w:hAnsi="Times New Roman" w:cs="Times New Roman"/>
          <w:bCs/>
          <w:sz w:val="24"/>
          <w:szCs w:val="24"/>
        </w:rPr>
        <w:t xml:space="preserve"> от 23.11.2009 </w:t>
      </w:r>
      <w:r w:rsidRPr="00946ABF">
        <w:rPr>
          <w:rFonts w:ascii="Times New Roman" w:hAnsi="Times New Roman" w:cs="Times New Roman"/>
          <w:bCs/>
          <w:sz w:val="24"/>
          <w:szCs w:val="24"/>
        </w:rPr>
        <w:t>г. №</w:t>
      </w:r>
      <w:r w:rsidRPr="00946ABF">
        <w:rPr>
          <w:rFonts w:ascii="Times New Roman" w:hAnsi="Times New Roman" w:cs="Times New Roman"/>
          <w:bCs/>
          <w:sz w:val="24"/>
          <w:szCs w:val="24"/>
        </w:rPr>
        <w:t>261-ФЗ</w:t>
      </w:r>
      <w:r w:rsidRPr="00946ABF">
        <w:rPr>
          <w:rFonts w:ascii="Times New Roman" w:hAnsi="Times New Roman" w:cs="Times New Roman"/>
          <w:bCs/>
          <w:sz w:val="24"/>
          <w:szCs w:val="24"/>
        </w:rPr>
        <w:t xml:space="preserve"> «</w:t>
      </w:r>
      <w:r w:rsidRPr="00946ABF">
        <w:rPr>
          <w:rFonts w:ascii="Times New Roman" w:hAnsi="Times New Roman" w:cs="Times New Roman"/>
          <w:bCs/>
          <w:sz w:val="24"/>
          <w:szCs w:val="24"/>
        </w:rPr>
        <w:t xml:space="preserve">Об энергосбережении и о повышении </w:t>
      </w:r>
      <w:proofErr w:type="gramStart"/>
      <w:r w:rsidRPr="00946ABF">
        <w:rPr>
          <w:rFonts w:ascii="Times New Roman" w:hAnsi="Times New Roman" w:cs="Times New Roman"/>
          <w:bCs/>
          <w:sz w:val="24"/>
          <w:szCs w:val="24"/>
        </w:rPr>
        <w:t>энергетической эффективности</w:t>
      </w:r>
      <w:proofErr w:type="gramEnd"/>
      <w:r w:rsidRPr="00946ABF">
        <w:rPr>
          <w:rFonts w:ascii="Times New Roman" w:hAnsi="Times New Roman" w:cs="Times New Roman"/>
          <w:bCs/>
          <w:sz w:val="24"/>
          <w:szCs w:val="24"/>
        </w:rPr>
        <w:t xml:space="preserve"> и о внесении изменений в отдельные законодательные акты Российской Федерации</w:t>
      </w:r>
      <w:r w:rsidRPr="00946ABF">
        <w:rPr>
          <w:rFonts w:ascii="Times New Roman" w:hAnsi="Times New Roman" w:cs="Times New Roman"/>
          <w:bCs/>
          <w:sz w:val="24"/>
          <w:szCs w:val="24"/>
        </w:rPr>
        <w:t>»</w:t>
      </w:r>
    </w:p>
    <w:p w:rsidR="00946ABF" w:rsidRDefault="00946ABF" w:rsidP="00946A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46ABF" w:rsidRDefault="00713CFA" w:rsidP="00946A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Целевая аудитория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F6D9B" w:rsidRPr="00946ABF" w:rsidRDefault="00946ABF" w:rsidP="00946A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1D135A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редставители </w:t>
      </w:r>
      <w:r w:rsidR="00713CFA" w:rsidRPr="00946ABF">
        <w:rPr>
          <w:rFonts w:ascii="Times New Roman" w:hAnsi="Times New Roman" w:cs="Times New Roman"/>
          <w:bCs/>
          <w:sz w:val="24"/>
          <w:szCs w:val="24"/>
        </w:rPr>
        <w:t>организаци</w:t>
      </w:r>
      <w:r w:rsidR="001D135A" w:rsidRPr="00946ABF">
        <w:rPr>
          <w:rFonts w:ascii="Times New Roman" w:hAnsi="Times New Roman" w:cs="Times New Roman"/>
          <w:bCs/>
          <w:sz w:val="24"/>
          <w:szCs w:val="24"/>
        </w:rPr>
        <w:t>й</w:t>
      </w:r>
      <w:r w:rsidR="00713CFA" w:rsidRPr="00946ABF">
        <w:rPr>
          <w:rFonts w:ascii="Times New Roman" w:hAnsi="Times New Roman" w:cs="Times New Roman"/>
          <w:bCs/>
          <w:sz w:val="24"/>
          <w:szCs w:val="24"/>
        </w:rPr>
        <w:t xml:space="preserve"> коммунального комплекса, </w:t>
      </w:r>
      <w:r w:rsidR="00713CFA" w:rsidRPr="00946ABF">
        <w:rPr>
          <w:rFonts w:ascii="Times New Roman" w:hAnsi="Times New Roman" w:cs="Times New Roman"/>
          <w:bCs/>
          <w:sz w:val="24"/>
          <w:szCs w:val="24"/>
        </w:rPr>
        <w:t>поставщик</w:t>
      </w:r>
      <w:r w:rsidR="001D135A" w:rsidRPr="00946ABF">
        <w:rPr>
          <w:rFonts w:ascii="Times New Roman" w:hAnsi="Times New Roman" w:cs="Times New Roman"/>
          <w:bCs/>
          <w:sz w:val="24"/>
          <w:szCs w:val="24"/>
        </w:rPr>
        <w:t>ов</w:t>
      </w:r>
      <w:r w:rsidR="00713CFA" w:rsidRPr="00946ABF">
        <w:rPr>
          <w:rFonts w:ascii="Times New Roman" w:hAnsi="Times New Roman" w:cs="Times New Roman"/>
          <w:bCs/>
          <w:sz w:val="24"/>
          <w:szCs w:val="24"/>
        </w:rPr>
        <w:t xml:space="preserve"> энергоресурсов, </w:t>
      </w:r>
      <w:r w:rsidR="001D135A" w:rsidRPr="00946ABF">
        <w:rPr>
          <w:rFonts w:ascii="Times New Roman" w:hAnsi="Times New Roman" w:cs="Times New Roman"/>
          <w:sz w:val="24"/>
          <w:szCs w:val="24"/>
        </w:rPr>
        <w:t>лиц</w:t>
      </w:r>
      <w:r w:rsidR="007F6D9B" w:rsidRPr="00946ABF">
        <w:rPr>
          <w:rFonts w:ascii="Times New Roman" w:hAnsi="Times New Roman" w:cs="Times New Roman"/>
          <w:sz w:val="24"/>
          <w:szCs w:val="24"/>
        </w:rPr>
        <w:t>а</w:t>
      </w:r>
      <w:r w:rsidR="001D135A" w:rsidRPr="00946ABF">
        <w:rPr>
          <w:rFonts w:ascii="Times New Roman" w:hAnsi="Times New Roman" w:cs="Times New Roman"/>
          <w:sz w:val="24"/>
          <w:szCs w:val="24"/>
        </w:rPr>
        <w:t>, ответственн</w:t>
      </w:r>
      <w:r w:rsidR="007F6D9B" w:rsidRPr="00946ABF">
        <w:rPr>
          <w:rFonts w:ascii="Times New Roman" w:hAnsi="Times New Roman" w:cs="Times New Roman"/>
          <w:sz w:val="24"/>
          <w:szCs w:val="24"/>
        </w:rPr>
        <w:t>ы</w:t>
      </w:r>
      <w:r w:rsidR="001D135A" w:rsidRPr="00946ABF">
        <w:rPr>
          <w:rFonts w:ascii="Times New Roman" w:hAnsi="Times New Roman" w:cs="Times New Roman"/>
          <w:sz w:val="24"/>
          <w:szCs w:val="24"/>
        </w:rPr>
        <w:t>е за содержание многоквартирного дома</w:t>
      </w:r>
      <w:r w:rsidR="001D135A" w:rsidRPr="00946ABF">
        <w:rPr>
          <w:rFonts w:ascii="Times New Roman" w:hAnsi="Times New Roman" w:cs="Times New Roman"/>
          <w:sz w:val="24"/>
          <w:szCs w:val="24"/>
        </w:rPr>
        <w:t xml:space="preserve">, </w:t>
      </w:r>
      <w:r w:rsidR="00713CFA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</w:t>
      </w:r>
      <w:r w:rsidR="001D135A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13CFA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специалист</w:t>
      </w:r>
      <w:r w:rsidR="001D135A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713CFA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назначенны</w:t>
      </w:r>
      <w:r w:rsidR="001D135A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ответственными за энергосбережение и повышение энергетической эффективности в организациях</w:t>
      </w:r>
      <w:r w:rsidR="007F6D9B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, любые желающие повысить свою квалификацию по вопросам о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>беспечени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>я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 xml:space="preserve"> энергосбережения и повышения энергетической эффективности, 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 xml:space="preserve">в том числе 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 xml:space="preserve">на территориях 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 xml:space="preserve">индивидуального строительства, 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>ведения гражданами садоводства или огородничества для собственных нужд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>.</w:t>
      </w:r>
    </w:p>
    <w:p w:rsidR="00396C39" w:rsidRPr="00396C39" w:rsidRDefault="001D135A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Содержание обучения:</w:t>
      </w:r>
    </w:p>
    <w:p w:rsidR="00396C39" w:rsidRPr="00946ABF" w:rsidRDefault="00946ABF" w:rsidP="00946ABF">
      <w:pPr>
        <w:shd w:val="clear" w:color="auto" w:fill="FFFFFF"/>
        <w:spacing w:after="0" w:line="240" w:lineRule="auto"/>
        <w:ind w:lef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1. 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Нормативн</w:t>
      </w:r>
      <w:r w:rsidR="001D135A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ая правовая 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в сфере энергосбережения и </w:t>
      </w:r>
      <w:proofErr w:type="spellStart"/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энергоэффективности</w:t>
      </w:r>
      <w:proofErr w:type="spellEnd"/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D9B" w:rsidRPr="00946ABF" w:rsidRDefault="00946ABF" w:rsidP="00946ABF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2. </w:t>
      </w:r>
      <w:r w:rsidR="007F6D9B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Энергетическое обследование</w:t>
      </w:r>
      <w:r w:rsidR="007F6D9B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выявление проблемных зон 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 xml:space="preserve">в 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>энергетической эффективности зданий, строений, сооружений</w:t>
      </w:r>
      <w:r w:rsidR="007F6D9B" w:rsidRPr="00946ABF">
        <w:rPr>
          <w:rFonts w:ascii="Times New Roman" w:hAnsi="Times New Roman" w:cs="Times New Roman"/>
          <w:bCs/>
          <w:sz w:val="24"/>
          <w:szCs w:val="24"/>
        </w:rPr>
        <w:t>.</w:t>
      </w:r>
    </w:p>
    <w:p w:rsidR="0007700C" w:rsidRPr="00946ABF" w:rsidRDefault="00946ABF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3. </w:t>
      </w:r>
      <w:r w:rsidR="007F6D9B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Разработка энергосберегающих мероприятий. </w:t>
      </w:r>
      <w:r w:rsidR="001D135A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</w:t>
      </w:r>
      <w:r w:rsidR="001D135A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энергосбережения и </w:t>
      </w:r>
      <w:r w:rsidR="001D135A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повышения </w:t>
      </w:r>
      <w:proofErr w:type="spellStart"/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энергоэффективности</w:t>
      </w:r>
      <w:proofErr w:type="spellEnd"/>
      <w:r w:rsidR="0007700C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07700C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энергетический паспорт, энергетическая декларация</w:t>
      </w:r>
      <w:r w:rsidR="0007700C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69AB" w:rsidRPr="00946ABF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4. </w:t>
      </w:r>
      <w:r w:rsidR="008969AB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Современные энергосберегающие технологии и оборудование. </w:t>
      </w:r>
    </w:p>
    <w:p w:rsidR="007F6D9B" w:rsidRPr="00396C39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5. </w:t>
      </w:r>
      <w:proofErr w:type="spellStart"/>
      <w:r w:rsidR="007F6D9B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Энергосервисные</w:t>
      </w:r>
      <w:proofErr w:type="spellEnd"/>
      <w:r w:rsidR="007F6D9B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договоры (контракты).</w:t>
      </w:r>
    </w:p>
    <w:p w:rsidR="00396C39" w:rsidRPr="00946ABF" w:rsidRDefault="004A2B39" w:rsidP="00946ABF">
      <w:pPr>
        <w:shd w:val="clear" w:color="auto" w:fill="FFFFFF"/>
        <w:spacing w:after="0" w:line="240" w:lineRule="auto"/>
        <w:ind w:lef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6. 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альтернативных источни</w:t>
      </w:r>
      <w:r w:rsidR="008969AB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ков электро- и тепловой энергии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D9B" w:rsidRPr="00946ABF" w:rsidRDefault="004A2B39" w:rsidP="00946ABF">
      <w:pPr>
        <w:shd w:val="clear" w:color="auto" w:fill="FFFFFF"/>
        <w:spacing w:after="0" w:line="240" w:lineRule="auto"/>
        <w:ind w:lef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</w:t>
      </w:r>
      <w:r w:rsidR="007F6D9B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7F6D9B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эффективности энергосберегающих мероприятий.</w:t>
      </w:r>
    </w:p>
    <w:p w:rsidR="00341199" w:rsidRPr="00396C39" w:rsidRDefault="004A2B39" w:rsidP="00946ABF">
      <w:pPr>
        <w:shd w:val="clear" w:color="auto" w:fill="FFFFFF"/>
        <w:spacing w:after="0" w:line="240" w:lineRule="auto"/>
        <w:ind w:lef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8. 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Практическая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азработка 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34119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34119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энергосбережения и 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повышения </w:t>
      </w:r>
      <w:proofErr w:type="spellStart"/>
      <w:r w:rsidR="0034119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энергоэффективности</w:t>
      </w:r>
      <w:proofErr w:type="spellEnd"/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Э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нергетическ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паспорт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а /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Э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нергетическ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деклараци</w:t>
      </w:r>
      <w:r w:rsidR="00341199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4A2B39" w:rsidRDefault="004A2B39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6C39" w:rsidRPr="00396C39" w:rsidRDefault="00396C39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6C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уровню подготовленности слушателей</w:t>
      </w:r>
    </w:p>
    <w:p w:rsidR="00396C39" w:rsidRPr="00396C39" w:rsidRDefault="001D135A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– л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ица, имеющие среднее профессиональное и (или) высшее образование (на основании копии диплома);</w:t>
      </w:r>
    </w:p>
    <w:p w:rsidR="00396C39" w:rsidRPr="00396C39" w:rsidRDefault="001D135A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– </w:t>
      </w:r>
      <w:r w:rsidR="00396C39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лица, получающие среднее профессиональное и (или) высшее образование (на основании справки из образовательной организации).</w:t>
      </w:r>
    </w:p>
    <w:p w:rsidR="004A2B39" w:rsidRDefault="004A2B39" w:rsidP="00946ABF">
      <w:pPr>
        <w:pStyle w:val="Heading3"/>
        <w:shd w:val="clear" w:color="auto" w:fill="FFFFFF"/>
        <w:spacing w:before="0" w:beforeAutospacing="0" w:after="0" w:afterAutospacing="0"/>
        <w:jc w:val="both"/>
        <w:rPr>
          <w:b w:val="0"/>
          <w:bCs w:val="0"/>
          <w:sz w:val="24"/>
          <w:szCs w:val="24"/>
        </w:rPr>
      </w:pPr>
    </w:p>
    <w:p w:rsidR="001900E3" w:rsidRPr="004A2B39" w:rsidRDefault="001900E3" w:rsidP="00946ABF">
      <w:pPr>
        <w:pStyle w:val="Heading3"/>
        <w:shd w:val="clear" w:color="auto" w:fill="FFFFFF"/>
        <w:spacing w:before="0" w:beforeAutospacing="0" w:after="0" w:afterAutospacing="0"/>
        <w:jc w:val="both"/>
        <w:rPr>
          <w:bCs w:val="0"/>
          <w:sz w:val="24"/>
          <w:szCs w:val="24"/>
        </w:rPr>
      </w:pPr>
      <w:r w:rsidRPr="004A2B39">
        <w:rPr>
          <w:bCs w:val="0"/>
          <w:sz w:val="24"/>
          <w:szCs w:val="24"/>
        </w:rPr>
        <w:t>Выдаваемые документы</w:t>
      </w:r>
    </w:p>
    <w:p w:rsidR="001900E3" w:rsidRPr="00946ABF" w:rsidRDefault="001900E3" w:rsidP="00946ABF">
      <w:pPr>
        <w:pStyle w:val="NormalWeb"/>
        <w:shd w:val="clear" w:color="auto" w:fill="FFFFFF"/>
        <w:spacing w:before="0" w:beforeAutospacing="0" w:after="0" w:afterAutospacing="0"/>
        <w:jc w:val="both"/>
      </w:pPr>
      <w:r w:rsidRPr="00946ABF">
        <w:t>Удостоверение о повышении квалификации установленного образца</w:t>
      </w:r>
    </w:p>
    <w:p w:rsidR="00713CFA" w:rsidRPr="00946ABF" w:rsidRDefault="00713CFA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700C" w:rsidRPr="004A2B39" w:rsidRDefault="0007700C" w:rsidP="004A2B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2B39">
        <w:rPr>
          <w:rFonts w:ascii="Times New Roman" w:hAnsi="Times New Roman" w:cs="Times New Roman"/>
          <w:b/>
          <w:sz w:val="24"/>
          <w:szCs w:val="24"/>
        </w:rPr>
        <w:t>Программа «Управление проектами»</w:t>
      </w:r>
    </w:p>
    <w:p w:rsidR="004A2B39" w:rsidRDefault="004A2B39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7700C" w:rsidRPr="004A2B39" w:rsidRDefault="0007700C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6C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обучения</w:t>
      </w:r>
      <w:r w:rsidRPr="004A2B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07700C" w:rsidRPr="00946ABF" w:rsidRDefault="0007700C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Проекты стали неотъемлемой частью 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деятельности 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любой организации. Они реализуются как на уровне 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организации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 целом, так и в рамках отдельных структурных подразделений. Это могут быть проекты по организации мероприятий, открытию новых структурных подразделений, внедрению новых </w:t>
      </w:r>
      <w:r w:rsidR="004A2B39">
        <w:rPr>
          <w:rFonts w:ascii="Times New Roman" w:hAnsi="Times New Roman" w:cs="Times New Roman"/>
          <w:sz w:val="24"/>
          <w:szCs w:val="24"/>
          <w:shd w:val="clear" w:color="auto" w:fill="FFFFFF"/>
        </w:rPr>
        <w:t>технологий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A2B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производства 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или систем управления и т.д. Программа предназначена для </w:t>
      </w:r>
      <w:r w:rsidR="004A2B39">
        <w:rPr>
          <w:rFonts w:ascii="Times New Roman" w:hAnsi="Times New Roman" w:cs="Times New Roman"/>
          <w:sz w:val="24"/>
          <w:szCs w:val="24"/>
          <w:shd w:val="clear" w:color="auto" w:fill="FFFFFF"/>
        </w:rPr>
        <w:t>изучения основ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планирования проектов, реализуемых в организациях в рамках </w:t>
      </w:r>
      <w:r w:rsidR="004A2B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различных </w:t>
      </w: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видов деятельности и управления ими.</w:t>
      </w:r>
      <w:r w:rsidRPr="00946ABF">
        <w:rPr>
          <w:rFonts w:ascii="Times New Roman" w:hAnsi="Times New Roman" w:cs="Times New Roman"/>
          <w:sz w:val="24"/>
          <w:szCs w:val="24"/>
        </w:rPr>
        <w:t xml:space="preserve"> </w:t>
      </w:r>
      <w:r w:rsidRPr="00946ABF">
        <w:rPr>
          <w:rFonts w:ascii="Times New Roman" w:hAnsi="Times New Roman" w:cs="Times New Roman"/>
          <w:sz w:val="24"/>
          <w:szCs w:val="24"/>
        </w:rPr>
        <w:t>Курс направлен на освоение методологии управления проектами по стандарту ANSI</w:t>
      </w:r>
      <w:r w:rsidR="00802097" w:rsidRPr="00946ABF">
        <w:rPr>
          <w:rFonts w:ascii="Times New Roman" w:hAnsi="Times New Roman" w:cs="Times New Roman"/>
          <w:sz w:val="24"/>
          <w:szCs w:val="24"/>
        </w:rPr>
        <w:t xml:space="preserve"> </w:t>
      </w:r>
      <w:r w:rsidRPr="00946ABF">
        <w:rPr>
          <w:rFonts w:ascii="Times New Roman" w:hAnsi="Times New Roman" w:cs="Times New Roman"/>
          <w:sz w:val="24"/>
          <w:szCs w:val="24"/>
        </w:rPr>
        <w:t>PMBOK и возможностей ее использования в любой сфере деятельности.</w:t>
      </w:r>
    </w:p>
    <w:p w:rsidR="004A2B39" w:rsidRDefault="004A2B39" w:rsidP="00946A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A2B39" w:rsidRDefault="002A3E51" w:rsidP="00946A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B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Целевая аудитория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2A3E51" w:rsidRPr="00946ABF" w:rsidRDefault="004A2B39" w:rsidP="00946A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2A3E51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уководител</w:t>
      </w:r>
      <w:r w:rsidR="002A3E51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A3E51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специалист</w:t>
      </w:r>
      <w:r w:rsidR="002A3E51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ы, </w:t>
      </w:r>
      <w:r w:rsidR="002A3E51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осуществляющие или планирующие проектную деятельность</w:t>
      </w:r>
      <w:r w:rsidR="002A3E51"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организациях</w:t>
      </w:r>
      <w:r w:rsidR="002A3E51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, любые желающие повысить свою квалификацию по вопросам</w:t>
      </w:r>
      <w:r w:rsidR="002A3E51"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A3E51" w:rsidRPr="00946ABF">
        <w:rPr>
          <w:rFonts w:ascii="Times New Roman" w:hAnsi="Times New Roman" w:cs="Times New Roman"/>
          <w:sz w:val="24"/>
          <w:szCs w:val="24"/>
        </w:rPr>
        <w:t>проектного менеджмента.</w:t>
      </w:r>
    </w:p>
    <w:p w:rsidR="004A2B39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3E51" w:rsidRPr="004A2B39" w:rsidRDefault="002A3E51" w:rsidP="00946AB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2B39">
        <w:rPr>
          <w:rFonts w:ascii="Times New Roman" w:hAnsi="Times New Roman" w:cs="Times New Roman"/>
          <w:b/>
          <w:sz w:val="24"/>
          <w:szCs w:val="24"/>
        </w:rPr>
        <w:t>Содержание обучения:</w:t>
      </w:r>
    </w:p>
    <w:p w:rsidR="00D15016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1. </w:t>
      </w:r>
      <w:r w:rsidR="00802097" w:rsidRPr="00946ABF">
        <w:rPr>
          <w:rFonts w:ascii="Times New Roman" w:hAnsi="Times New Roman" w:cs="Times New Roman"/>
          <w:sz w:val="24"/>
          <w:szCs w:val="24"/>
        </w:rPr>
        <w:t>Проект и управление проектом: основные понятия</w:t>
      </w:r>
      <w:r>
        <w:rPr>
          <w:rFonts w:ascii="Times New Roman" w:hAnsi="Times New Roman" w:cs="Times New Roman"/>
          <w:sz w:val="24"/>
          <w:szCs w:val="24"/>
        </w:rPr>
        <w:t>.</w:t>
      </w:r>
      <w:r w:rsidR="00802097" w:rsidRPr="00946A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802097" w:rsidRPr="00946ABF">
        <w:rPr>
          <w:rFonts w:ascii="Times New Roman" w:hAnsi="Times New Roman" w:cs="Times New Roman"/>
          <w:sz w:val="24"/>
          <w:szCs w:val="24"/>
        </w:rPr>
        <w:t>иды и особенности проектов</w:t>
      </w:r>
      <w:r w:rsidR="00D15016" w:rsidRPr="00946ABF">
        <w:rPr>
          <w:rFonts w:ascii="Times New Roman" w:hAnsi="Times New Roman" w:cs="Times New Roman"/>
          <w:sz w:val="24"/>
          <w:szCs w:val="24"/>
        </w:rPr>
        <w:t xml:space="preserve">. 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Методология проектной деятельности. </w:t>
      </w:r>
      <w:r w:rsidR="00341199" w:rsidRPr="00946ABF">
        <w:rPr>
          <w:rFonts w:ascii="Times New Roman" w:hAnsi="Times New Roman" w:cs="Times New Roman"/>
          <w:sz w:val="24"/>
          <w:szCs w:val="24"/>
        </w:rPr>
        <w:t>Жизненный цикл проекта. Этапы проекта.</w:t>
      </w:r>
    </w:p>
    <w:p w:rsidR="00D15016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2. </w:t>
      </w:r>
      <w:r w:rsidR="00D15016" w:rsidRPr="00946ABF">
        <w:rPr>
          <w:rFonts w:ascii="Times New Roman" w:hAnsi="Times New Roman" w:cs="Times New Roman"/>
          <w:sz w:val="24"/>
          <w:szCs w:val="24"/>
        </w:rPr>
        <w:t>Управление через проекты в разных организационных структурах.</w:t>
      </w:r>
    </w:p>
    <w:p w:rsidR="00802097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3. </w:t>
      </w:r>
      <w:r w:rsidR="00D15016" w:rsidRPr="00946ABF">
        <w:rPr>
          <w:rFonts w:ascii="Times New Roman" w:hAnsi="Times New Roman" w:cs="Times New Roman"/>
          <w:sz w:val="24"/>
          <w:szCs w:val="24"/>
        </w:rPr>
        <w:t>Среда управления проектами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. 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Процесс управления проектами. Схема управления проектами. 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Области управления проектами по стандарту </w:t>
      </w:r>
      <w:r w:rsidR="00341199" w:rsidRPr="00946ABF">
        <w:rPr>
          <w:rFonts w:ascii="Times New Roman" w:hAnsi="Times New Roman" w:cs="Times New Roman"/>
          <w:sz w:val="24"/>
          <w:szCs w:val="24"/>
        </w:rPr>
        <w:t>ANSI PMBOK GUID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. </w:t>
      </w:r>
      <w:r w:rsidR="00341199" w:rsidRPr="00946ABF">
        <w:rPr>
          <w:rFonts w:ascii="Times New Roman" w:hAnsi="Times New Roman" w:cs="Times New Roman"/>
          <w:sz w:val="24"/>
          <w:szCs w:val="24"/>
        </w:rPr>
        <w:t>Типичные ошибки управления проектом.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5016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4. </w:t>
      </w:r>
      <w:r w:rsidR="00D15016" w:rsidRPr="00946ABF">
        <w:rPr>
          <w:rFonts w:ascii="Times New Roman" w:hAnsi="Times New Roman" w:cs="Times New Roman"/>
          <w:sz w:val="24"/>
          <w:szCs w:val="24"/>
        </w:rPr>
        <w:t>Управление интеграцией проекта</w:t>
      </w:r>
      <w:r>
        <w:rPr>
          <w:rFonts w:ascii="Times New Roman" w:hAnsi="Times New Roman" w:cs="Times New Roman"/>
          <w:sz w:val="24"/>
          <w:szCs w:val="24"/>
        </w:rPr>
        <w:t xml:space="preserve"> в деятельность организации</w:t>
      </w:r>
    </w:p>
    <w:p w:rsidR="00D15016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5. </w:t>
      </w:r>
      <w:r w:rsidR="00D15016" w:rsidRPr="00946ABF">
        <w:rPr>
          <w:rFonts w:ascii="Times New Roman" w:hAnsi="Times New Roman" w:cs="Times New Roman"/>
          <w:sz w:val="24"/>
          <w:szCs w:val="24"/>
        </w:rPr>
        <w:t>Управление содержанием проекта</w:t>
      </w:r>
    </w:p>
    <w:p w:rsidR="00D15016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6. </w:t>
      </w:r>
      <w:r w:rsidR="00D15016" w:rsidRPr="00946ABF">
        <w:rPr>
          <w:rFonts w:ascii="Times New Roman" w:hAnsi="Times New Roman" w:cs="Times New Roman"/>
          <w:sz w:val="24"/>
          <w:szCs w:val="24"/>
        </w:rPr>
        <w:t xml:space="preserve">Управление </w:t>
      </w:r>
      <w:r w:rsidR="00341199" w:rsidRPr="00946ABF">
        <w:rPr>
          <w:rFonts w:ascii="Times New Roman" w:hAnsi="Times New Roman" w:cs="Times New Roman"/>
          <w:sz w:val="24"/>
          <w:szCs w:val="24"/>
        </w:rPr>
        <w:t>сроками</w:t>
      </w:r>
      <w:r w:rsidR="00D15016" w:rsidRPr="00946ABF">
        <w:rPr>
          <w:rFonts w:ascii="Times New Roman" w:hAnsi="Times New Roman" w:cs="Times New Roman"/>
          <w:sz w:val="24"/>
          <w:szCs w:val="24"/>
        </w:rPr>
        <w:t xml:space="preserve"> проекта</w:t>
      </w:r>
    </w:p>
    <w:p w:rsidR="00D15016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7. </w:t>
      </w:r>
      <w:r w:rsidR="00D15016" w:rsidRPr="00946ABF">
        <w:rPr>
          <w:rFonts w:ascii="Times New Roman" w:hAnsi="Times New Roman" w:cs="Times New Roman"/>
          <w:sz w:val="24"/>
          <w:szCs w:val="24"/>
        </w:rPr>
        <w:t xml:space="preserve">Управление 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стоимостью и </w:t>
      </w:r>
      <w:r w:rsidR="00D15016" w:rsidRPr="00946ABF">
        <w:rPr>
          <w:rFonts w:ascii="Times New Roman" w:hAnsi="Times New Roman" w:cs="Times New Roman"/>
          <w:sz w:val="24"/>
          <w:szCs w:val="24"/>
        </w:rPr>
        <w:t>качеством проекта</w:t>
      </w:r>
    </w:p>
    <w:p w:rsidR="0007700C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8. </w:t>
      </w:r>
      <w:r w:rsidR="00802097" w:rsidRPr="00946ABF">
        <w:rPr>
          <w:rFonts w:ascii="Times New Roman" w:hAnsi="Times New Roman" w:cs="Times New Roman"/>
          <w:sz w:val="24"/>
          <w:szCs w:val="24"/>
        </w:rPr>
        <w:t xml:space="preserve">Планирование 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человеческих </w:t>
      </w:r>
      <w:r w:rsidR="00802097" w:rsidRPr="00946ABF">
        <w:rPr>
          <w:rFonts w:ascii="Times New Roman" w:hAnsi="Times New Roman" w:cs="Times New Roman"/>
          <w:sz w:val="24"/>
          <w:szCs w:val="24"/>
        </w:rPr>
        <w:t>ресурсов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 проекта и управление ими</w:t>
      </w:r>
    </w:p>
    <w:p w:rsidR="00802097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9. </w:t>
      </w:r>
      <w:r w:rsidR="00802097" w:rsidRPr="00946ABF">
        <w:rPr>
          <w:rFonts w:ascii="Times New Roman" w:hAnsi="Times New Roman" w:cs="Times New Roman"/>
          <w:sz w:val="24"/>
          <w:szCs w:val="24"/>
        </w:rPr>
        <w:t>Управление рисками</w:t>
      </w:r>
    </w:p>
    <w:p w:rsidR="00341199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10. </w:t>
      </w:r>
      <w:r w:rsidR="00341199" w:rsidRPr="00946ABF">
        <w:rPr>
          <w:rFonts w:ascii="Times New Roman" w:hAnsi="Times New Roman" w:cs="Times New Roman"/>
          <w:sz w:val="24"/>
          <w:szCs w:val="24"/>
        </w:rPr>
        <w:t>Управление заинтересованными сторонами проекта</w:t>
      </w:r>
    </w:p>
    <w:p w:rsidR="002F16D7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11. </w:t>
      </w:r>
      <w:r w:rsidR="002F16D7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Оценка эко</w:t>
      </w:r>
      <w:r w:rsidR="002F16D7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номической эффективности проекта.</w:t>
      </w:r>
    </w:p>
    <w:p w:rsidR="0007700C" w:rsidRPr="00946ABF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12. </w:t>
      </w:r>
      <w:r w:rsidR="00341199" w:rsidRPr="00946ABF">
        <w:rPr>
          <w:rFonts w:ascii="Times New Roman" w:hAnsi="Times New Roman" w:cs="Times New Roman"/>
          <w:sz w:val="24"/>
          <w:szCs w:val="24"/>
        </w:rPr>
        <w:t xml:space="preserve">Практическая </w:t>
      </w:r>
      <w:r>
        <w:rPr>
          <w:rFonts w:ascii="Times New Roman" w:hAnsi="Times New Roman" w:cs="Times New Roman"/>
          <w:sz w:val="24"/>
          <w:szCs w:val="24"/>
        </w:rPr>
        <w:t>р</w:t>
      </w:r>
      <w:r w:rsidR="00341199" w:rsidRPr="00946ABF">
        <w:rPr>
          <w:rFonts w:ascii="Times New Roman" w:hAnsi="Times New Roman" w:cs="Times New Roman"/>
          <w:sz w:val="24"/>
          <w:szCs w:val="24"/>
        </w:rPr>
        <w:t>азработка проекта.</w:t>
      </w:r>
    </w:p>
    <w:p w:rsidR="004A2B39" w:rsidRDefault="004A2B39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A3E51" w:rsidRPr="00396C39" w:rsidRDefault="002A3E51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6C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уровню подготовленности слушателей</w:t>
      </w:r>
    </w:p>
    <w:p w:rsidR="002A3E51" w:rsidRPr="00396C39" w:rsidRDefault="002A3E51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– л</w:t>
      </w:r>
      <w:r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ица, имеющие среднее профессиональное и (или) высшее образование (на основании копии диплома);</w:t>
      </w:r>
    </w:p>
    <w:p w:rsidR="002A3E51" w:rsidRPr="00396C39" w:rsidRDefault="002A3E51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– </w:t>
      </w:r>
      <w:r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лица, получающие среднее профессиональное и (или) высшее образование (на основании справки из образовательной организации).</w:t>
      </w:r>
    </w:p>
    <w:p w:rsidR="004A2B39" w:rsidRDefault="004A2B39" w:rsidP="00946ABF">
      <w:pPr>
        <w:pStyle w:val="Heading3"/>
        <w:shd w:val="clear" w:color="auto" w:fill="FFFFFF"/>
        <w:spacing w:before="0" w:beforeAutospacing="0" w:after="0" w:afterAutospacing="0"/>
        <w:jc w:val="both"/>
        <w:rPr>
          <w:b w:val="0"/>
          <w:bCs w:val="0"/>
          <w:sz w:val="24"/>
          <w:szCs w:val="24"/>
        </w:rPr>
      </w:pPr>
    </w:p>
    <w:p w:rsidR="002A3E51" w:rsidRPr="004A2B39" w:rsidRDefault="002A3E51" w:rsidP="00946ABF">
      <w:pPr>
        <w:pStyle w:val="Heading3"/>
        <w:shd w:val="clear" w:color="auto" w:fill="FFFFFF"/>
        <w:spacing w:before="0" w:beforeAutospacing="0" w:after="0" w:afterAutospacing="0"/>
        <w:jc w:val="both"/>
        <w:rPr>
          <w:bCs w:val="0"/>
          <w:sz w:val="24"/>
          <w:szCs w:val="24"/>
        </w:rPr>
      </w:pPr>
      <w:r w:rsidRPr="004A2B39">
        <w:rPr>
          <w:bCs w:val="0"/>
          <w:sz w:val="24"/>
          <w:szCs w:val="24"/>
        </w:rPr>
        <w:t>Выдаваемые документы</w:t>
      </w:r>
    </w:p>
    <w:p w:rsidR="002A3E51" w:rsidRPr="00946ABF" w:rsidRDefault="002A3E51" w:rsidP="00946ABF">
      <w:pPr>
        <w:pStyle w:val="NormalWeb"/>
        <w:shd w:val="clear" w:color="auto" w:fill="FFFFFF"/>
        <w:spacing w:before="0" w:beforeAutospacing="0" w:after="0" w:afterAutospacing="0"/>
        <w:jc w:val="both"/>
      </w:pPr>
      <w:r w:rsidRPr="00946ABF">
        <w:t>Удостоверение о повышении квалификации установленного образца</w:t>
      </w:r>
    </w:p>
    <w:p w:rsidR="002A3E51" w:rsidRPr="00946ABF" w:rsidRDefault="002A3E51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3E51" w:rsidRPr="004A2B39" w:rsidRDefault="002A3E51" w:rsidP="004A2B3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2B39">
        <w:rPr>
          <w:rFonts w:ascii="Times New Roman" w:hAnsi="Times New Roman" w:cs="Times New Roman"/>
          <w:b/>
          <w:sz w:val="24"/>
          <w:szCs w:val="24"/>
        </w:rPr>
        <w:t>Программа «Управление конфликтами»</w:t>
      </w:r>
    </w:p>
    <w:p w:rsidR="004A2B39" w:rsidRDefault="004A2B39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3E51" w:rsidRPr="004A2B39" w:rsidRDefault="002A3E51" w:rsidP="00946AB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2B39">
        <w:rPr>
          <w:rFonts w:ascii="Times New Roman" w:hAnsi="Times New Roman" w:cs="Times New Roman"/>
          <w:b/>
          <w:sz w:val="24"/>
          <w:szCs w:val="24"/>
        </w:rPr>
        <w:t>Цель обучения:</w:t>
      </w:r>
    </w:p>
    <w:p w:rsidR="002F16D7" w:rsidRPr="00946ABF" w:rsidRDefault="002F16D7" w:rsidP="00946A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ABF">
        <w:rPr>
          <w:rFonts w:ascii="Times New Roman" w:hAnsi="Times New Roman" w:cs="Times New Roman"/>
          <w:sz w:val="24"/>
          <w:szCs w:val="24"/>
        </w:rPr>
        <w:t xml:space="preserve">Программа разработана с учетом </w:t>
      </w:r>
      <w:r w:rsidRPr="00946ABF">
        <w:rPr>
          <w:rFonts w:ascii="Times New Roman" w:hAnsi="Times New Roman" w:cs="Times New Roman"/>
          <w:sz w:val="24"/>
          <w:szCs w:val="24"/>
        </w:rPr>
        <w:t>современных практических</w:t>
      </w:r>
      <w:r w:rsidRPr="00946ABF">
        <w:rPr>
          <w:rFonts w:ascii="Times New Roman" w:hAnsi="Times New Roman" w:cs="Times New Roman"/>
          <w:sz w:val="24"/>
          <w:szCs w:val="24"/>
        </w:rPr>
        <w:t xml:space="preserve"> подходов </w:t>
      </w:r>
      <w:r w:rsidRPr="00946ABF">
        <w:rPr>
          <w:rFonts w:ascii="Times New Roman" w:hAnsi="Times New Roman" w:cs="Times New Roman"/>
          <w:sz w:val="24"/>
          <w:szCs w:val="24"/>
        </w:rPr>
        <w:t>к</w:t>
      </w:r>
      <w:r w:rsidRPr="00946ABF">
        <w:rPr>
          <w:rFonts w:ascii="Times New Roman" w:hAnsi="Times New Roman" w:cs="Times New Roman"/>
          <w:sz w:val="24"/>
          <w:szCs w:val="24"/>
        </w:rPr>
        <w:t xml:space="preserve"> разрешению конфликтов</w:t>
      </w:r>
      <w:r w:rsidRPr="00946ABF">
        <w:rPr>
          <w:rFonts w:ascii="Times New Roman" w:hAnsi="Times New Roman" w:cs="Times New Roman"/>
          <w:sz w:val="24"/>
          <w:szCs w:val="24"/>
        </w:rPr>
        <w:t xml:space="preserve"> в организации</w:t>
      </w:r>
      <w:r w:rsidRPr="00946ABF">
        <w:rPr>
          <w:rFonts w:ascii="Times New Roman" w:hAnsi="Times New Roman" w:cs="Times New Roman"/>
          <w:sz w:val="24"/>
          <w:szCs w:val="24"/>
        </w:rPr>
        <w:t xml:space="preserve">. </w:t>
      </w:r>
      <w:r w:rsidRPr="00946ABF">
        <w:rPr>
          <w:rFonts w:ascii="Times New Roman" w:hAnsi="Times New Roman" w:cs="Times New Roman"/>
          <w:sz w:val="24"/>
          <w:szCs w:val="24"/>
        </w:rPr>
        <w:t xml:space="preserve">Курс поможет </w:t>
      </w:r>
      <w:r w:rsidRPr="00946ABF">
        <w:rPr>
          <w:rFonts w:ascii="Times New Roman" w:hAnsi="Times New Roman" w:cs="Times New Roman"/>
          <w:sz w:val="24"/>
          <w:szCs w:val="24"/>
        </w:rPr>
        <w:t>предупреждать конфликтные ситуации, а в случае их возникновения – эффективно управлять ситуацией</w:t>
      </w:r>
      <w:r w:rsidRPr="00946ABF">
        <w:rPr>
          <w:rFonts w:ascii="Times New Roman" w:hAnsi="Times New Roman" w:cs="Times New Roman"/>
          <w:sz w:val="24"/>
          <w:szCs w:val="24"/>
        </w:rPr>
        <w:t xml:space="preserve"> и стрессом</w:t>
      </w:r>
      <w:r w:rsidRPr="00946ABF">
        <w:rPr>
          <w:rFonts w:ascii="Times New Roman" w:hAnsi="Times New Roman" w:cs="Times New Roman"/>
          <w:sz w:val="24"/>
          <w:szCs w:val="24"/>
        </w:rPr>
        <w:t>.</w:t>
      </w:r>
    </w:p>
    <w:p w:rsidR="004A2B39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46ABF" w:rsidRPr="00946ABF" w:rsidRDefault="00946ABF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Целевая аудитория: </w:t>
      </w:r>
      <w:r w:rsidRPr="00946ABF">
        <w:rPr>
          <w:rFonts w:ascii="Times New Roman" w:hAnsi="Times New Roman" w:cs="Times New Roman"/>
          <w:sz w:val="24"/>
          <w:szCs w:val="24"/>
        </w:rPr>
        <w:t xml:space="preserve">руководителей всех уровней управления </w:t>
      </w:r>
      <w:r w:rsidRPr="00946ABF">
        <w:rPr>
          <w:rFonts w:ascii="Times New Roman" w:hAnsi="Times New Roman" w:cs="Times New Roman"/>
          <w:sz w:val="24"/>
          <w:szCs w:val="24"/>
        </w:rPr>
        <w:t>организаций, м</w:t>
      </w:r>
      <w:r w:rsidRPr="00946ABF">
        <w:rPr>
          <w:rFonts w:ascii="Times New Roman" w:hAnsi="Times New Roman" w:cs="Times New Roman"/>
          <w:sz w:val="24"/>
          <w:szCs w:val="24"/>
        </w:rPr>
        <w:t>енеджер</w:t>
      </w:r>
      <w:r w:rsidRPr="00946ABF">
        <w:rPr>
          <w:rFonts w:ascii="Times New Roman" w:hAnsi="Times New Roman" w:cs="Times New Roman"/>
          <w:sz w:val="24"/>
          <w:szCs w:val="24"/>
        </w:rPr>
        <w:t xml:space="preserve">ы, 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желающие повысить свою квалификацию по вопросам</w:t>
      </w: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конфликтологии</w:t>
      </w:r>
      <w:proofErr w:type="spellEnd"/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6ABF" w:rsidRPr="00946ABF" w:rsidRDefault="00946ABF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46ABF" w:rsidRPr="004A2B39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4A2B3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Содержание обучения:</w:t>
      </w:r>
    </w:p>
    <w:p w:rsidR="002F16D7" w:rsidRPr="00946ABF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1. </w:t>
      </w:r>
      <w:r w:rsidR="002F16D7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Причины возникновения конфликтов в деловой среде</w:t>
      </w:r>
    </w:p>
    <w:p w:rsidR="002F16D7" w:rsidRPr="00946ABF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2. </w:t>
      </w:r>
      <w:r w:rsidR="00946ABF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Виды конфликтов.</w:t>
      </w:r>
      <w:r w:rsidR="00946ABF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F16D7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Конструктивные и деструктивные </w:t>
      </w:r>
      <w:r w:rsidR="00946ABF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функции</w:t>
      </w:r>
      <w:r w:rsidR="002F16D7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конфликта</w:t>
      </w:r>
    </w:p>
    <w:p w:rsidR="002F16D7" w:rsidRPr="00946ABF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3. </w:t>
      </w:r>
      <w:r w:rsidR="002F16D7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Диагностика личностных и поведенческих характеристик участников конфликта</w:t>
      </w:r>
    </w:p>
    <w:p w:rsidR="002F16D7" w:rsidRPr="00946ABF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4. </w:t>
      </w:r>
      <w:r w:rsidR="00946ABF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Стили и с</w:t>
      </w:r>
      <w:r w:rsidR="002F16D7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тратегии поведения в конфликте</w:t>
      </w:r>
    </w:p>
    <w:p w:rsidR="002F16D7" w:rsidRPr="00946ABF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5. </w:t>
      </w:r>
      <w:r w:rsidR="002F16D7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Защитные механизмы личности в конфликтном взаимодействии</w:t>
      </w:r>
    </w:p>
    <w:p w:rsidR="002F16D7" w:rsidRPr="00946ABF" w:rsidRDefault="004A2B39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6. </w:t>
      </w:r>
      <w:r w:rsidR="002F16D7" w:rsidRPr="00946ABF">
        <w:rPr>
          <w:rFonts w:ascii="Times New Roman" w:hAnsi="Times New Roman" w:cs="Times New Roman"/>
          <w:sz w:val="24"/>
          <w:szCs w:val="24"/>
          <w:shd w:val="clear" w:color="auto" w:fill="FFFFFF"/>
        </w:rPr>
        <w:t>Технологии управления конфликтной ситуацией</w:t>
      </w:r>
    </w:p>
    <w:p w:rsidR="002F16D7" w:rsidRPr="00946ABF" w:rsidRDefault="002F16D7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46ABF" w:rsidRPr="00396C39" w:rsidRDefault="00946ABF" w:rsidP="00946ABF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6C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уровню подготовленности слушателей</w:t>
      </w:r>
    </w:p>
    <w:p w:rsidR="00946ABF" w:rsidRPr="00396C39" w:rsidRDefault="00946ABF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– л</w:t>
      </w:r>
      <w:r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ица, имеющие среднее профессиональное и (или) высшее образование (на основании копии диплома);</w:t>
      </w:r>
    </w:p>
    <w:p w:rsidR="00946ABF" w:rsidRPr="00396C39" w:rsidRDefault="00946ABF" w:rsidP="00946A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ABF">
        <w:rPr>
          <w:rFonts w:ascii="Times New Roman" w:eastAsia="Times New Roman" w:hAnsi="Times New Roman" w:cs="Times New Roman"/>
          <w:sz w:val="24"/>
          <w:szCs w:val="24"/>
          <w:lang w:eastAsia="ru-RU"/>
        </w:rPr>
        <w:t>– </w:t>
      </w:r>
      <w:r w:rsidRPr="00396C3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лица, получающие среднее профессиональное и (или) высшее образование (на основании справки из образовательной организации).</w:t>
      </w:r>
    </w:p>
    <w:p w:rsidR="004A2B39" w:rsidRDefault="004A2B39" w:rsidP="00946ABF">
      <w:pPr>
        <w:pStyle w:val="Heading3"/>
        <w:shd w:val="clear" w:color="auto" w:fill="FFFFFF"/>
        <w:spacing w:before="0" w:beforeAutospacing="0" w:after="0" w:afterAutospacing="0"/>
        <w:jc w:val="both"/>
        <w:rPr>
          <w:b w:val="0"/>
          <w:bCs w:val="0"/>
          <w:sz w:val="24"/>
          <w:szCs w:val="24"/>
        </w:rPr>
      </w:pPr>
    </w:p>
    <w:p w:rsidR="00946ABF" w:rsidRPr="004A2B39" w:rsidRDefault="00946ABF" w:rsidP="00946ABF">
      <w:pPr>
        <w:pStyle w:val="Heading3"/>
        <w:shd w:val="clear" w:color="auto" w:fill="FFFFFF"/>
        <w:spacing w:before="0" w:beforeAutospacing="0" w:after="0" w:afterAutospacing="0"/>
        <w:jc w:val="both"/>
        <w:rPr>
          <w:bCs w:val="0"/>
          <w:sz w:val="24"/>
          <w:szCs w:val="24"/>
        </w:rPr>
      </w:pPr>
      <w:r w:rsidRPr="004A2B39">
        <w:rPr>
          <w:bCs w:val="0"/>
          <w:sz w:val="24"/>
          <w:szCs w:val="24"/>
        </w:rPr>
        <w:t>Выдаваемые документы</w:t>
      </w:r>
    </w:p>
    <w:p w:rsidR="00946ABF" w:rsidRPr="00946ABF" w:rsidRDefault="00946ABF" w:rsidP="00946ABF">
      <w:pPr>
        <w:pStyle w:val="NormalWeb"/>
        <w:shd w:val="clear" w:color="auto" w:fill="FFFFFF"/>
        <w:spacing w:before="0" w:beforeAutospacing="0" w:after="0" w:afterAutospacing="0"/>
        <w:jc w:val="both"/>
      </w:pPr>
      <w:r w:rsidRPr="00946ABF">
        <w:t>Удостоверение о повышении квалификации установленного образца</w:t>
      </w:r>
    </w:p>
    <w:p w:rsidR="00946ABF" w:rsidRPr="00946ABF" w:rsidRDefault="00946ABF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46ABF" w:rsidRPr="00946ABF" w:rsidRDefault="00946ABF" w:rsidP="00946A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GoBack"/>
      <w:bookmarkEnd w:id="0"/>
    </w:p>
    <w:sectPr w:rsidR="00946ABF" w:rsidRPr="00946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F3F24"/>
    <w:multiLevelType w:val="multilevel"/>
    <w:tmpl w:val="217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46897"/>
    <w:multiLevelType w:val="multilevel"/>
    <w:tmpl w:val="4EA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C6EFB"/>
    <w:multiLevelType w:val="multilevel"/>
    <w:tmpl w:val="BA8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866D7"/>
    <w:multiLevelType w:val="multilevel"/>
    <w:tmpl w:val="41F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0"/>
    <w:lvlOverride w:ilvl="1">
      <w:lvl w:ilvl="1">
        <w:numFmt w:val="decimal"/>
        <w:lvlText w:val="%2."/>
        <w:lvlJc w:val="left"/>
      </w:lvl>
    </w:lvlOverride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C39"/>
    <w:rsid w:val="0007700C"/>
    <w:rsid w:val="00176092"/>
    <w:rsid w:val="001900E3"/>
    <w:rsid w:val="001D135A"/>
    <w:rsid w:val="00237DA9"/>
    <w:rsid w:val="002A3E51"/>
    <w:rsid w:val="002F16D7"/>
    <w:rsid w:val="00341199"/>
    <w:rsid w:val="00396C39"/>
    <w:rsid w:val="004301F0"/>
    <w:rsid w:val="004A2B39"/>
    <w:rsid w:val="004D6D41"/>
    <w:rsid w:val="005725F3"/>
    <w:rsid w:val="006678C4"/>
    <w:rsid w:val="00713CFA"/>
    <w:rsid w:val="007F6D9B"/>
    <w:rsid w:val="00802097"/>
    <w:rsid w:val="008969AB"/>
    <w:rsid w:val="00946ABF"/>
    <w:rsid w:val="00967EE7"/>
    <w:rsid w:val="00AD53D8"/>
    <w:rsid w:val="00BF775A"/>
    <w:rsid w:val="00C13E18"/>
    <w:rsid w:val="00C82303"/>
    <w:rsid w:val="00CD15D4"/>
    <w:rsid w:val="00D15016"/>
    <w:rsid w:val="00E203BF"/>
    <w:rsid w:val="00E7413F"/>
    <w:rsid w:val="00EC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036B68-4966-4383-BFEB-54571B90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6C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ing-content-entity">
    <w:name w:val="spelling-content-entity"/>
    <w:basedOn w:val="DefaultParagraphFont"/>
    <w:rsid w:val="00396C39"/>
  </w:style>
  <w:style w:type="character" w:customStyle="1" w:styleId="Heading3Char">
    <w:name w:val="Heading 3 Char"/>
    <w:basedOn w:val="DefaultParagraphFont"/>
    <w:link w:val="Heading3"/>
    <w:uiPriority w:val="9"/>
    <w:rsid w:val="00396C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96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4301F0"/>
    <w:rPr>
      <w:b/>
      <w:bCs/>
    </w:rPr>
  </w:style>
  <w:style w:type="paragraph" w:styleId="ListParagraph">
    <w:name w:val="List Paragraph"/>
    <w:basedOn w:val="Normal"/>
    <w:uiPriority w:val="34"/>
    <w:qFormat/>
    <w:rsid w:val="007F6D9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46A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3470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УГЛТУ</dc:creator>
  <cp:keywords/>
  <dc:description/>
  <cp:lastModifiedBy>УГЛТУ</cp:lastModifiedBy>
  <cp:revision>2</cp:revision>
  <dcterms:created xsi:type="dcterms:W3CDTF">2021-02-03T11:09:00Z</dcterms:created>
  <dcterms:modified xsi:type="dcterms:W3CDTF">2021-02-03T11:09:00Z</dcterms:modified>
</cp:coreProperties>
</file>