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A8" w:rsidRDefault="000771AD" w:rsidP="000771AD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russian interests in the black sea region – security challenges for nato</w:t>
      </w:r>
    </w:p>
    <w:p w:rsidR="000771AD" w:rsidRDefault="000771AD" w:rsidP="000771AD">
      <w:pPr>
        <w:spacing w:line="360" w:lineRule="auto"/>
        <w:jc w:val="both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</w:p>
    <w:p w:rsidR="000771AD" w:rsidRPr="00281E37" w:rsidRDefault="000771AD" w:rsidP="000771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ab/>
      </w:r>
      <w:r w:rsidR="00AD0E03">
        <w:rPr>
          <w:rFonts w:ascii="Times New Roman" w:hAnsi="Times New Roman" w:cs="Times New Roman"/>
          <w:sz w:val="28"/>
          <w:szCs w:val="28"/>
        </w:rPr>
        <w:t>Представяне на целите</w:t>
      </w:r>
      <w:r w:rsidR="0039245C">
        <w:rPr>
          <w:rFonts w:ascii="Times New Roman" w:hAnsi="Times New Roman" w:cs="Times New Roman"/>
          <w:sz w:val="28"/>
          <w:szCs w:val="28"/>
        </w:rPr>
        <w:t>,</w:t>
      </w:r>
      <w:r w:rsidR="00AD0E03">
        <w:rPr>
          <w:rFonts w:ascii="Times New Roman" w:hAnsi="Times New Roman" w:cs="Times New Roman"/>
          <w:sz w:val="28"/>
          <w:szCs w:val="28"/>
        </w:rPr>
        <w:t xml:space="preserve"> които Руската Федерация преследва в Черноморския регион и отражението</w:t>
      </w:r>
      <w:r w:rsidR="0039245C">
        <w:rPr>
          <w:rFonts w:ascii="Times New Roman" w:hAnsi="Times New Roman" w:cs="Times New Roman"/>
          <w:sz w:val="28"/>
          <w:szCs w:val="28"/>
        </w:rPr>
        <w:t>,</w:t>
      </w:r>
      <w:r w:rsidR="00AD0E03">
        <w:rPr>
          <w:rFonts w:ascii="Times New Roman" w:hAnsi="Times New Roman" w:cs="Times New Roman"/>
          <w:sz w:val="28"/>
          <w:szCs w:val="28"/>
        </w:rPr>
        <w:t xml:space="preserve"> което те дават върху сигурността на държавите-членки на НАТО. </w:t>
      </w:r>
      <w:r w:rsidR="00562898">
        <w:rPr>
          <w:rFonts w:ascii="Times New Roman" w:hAnsi="Times New Roman" w:cs="Times New Roman"/>
          <w:sz w:val="28"/>
          <w:szCs w:val="28"/>
        </w:rPr>
        <w:t>Разглеждане на криза</w:t>
      </w:r>
      <w:r w:rsidR="00B97066">
        <w:rPr>
          <w:rFonts w:ascii="Times New Roman" w:hAnsi="Times New Roman" w:cs="Times New Roman"/>
          <w:sz w:val="28"/>
          <w:szCs w:val="28"/>
        </w:rPr>
        <w:t>та в Украйна като опит за създаване на ново геополитическо равновесие в Източна Европа. Разкриване на цялостната линия на руската политика в югозападно направление</w:t>
      </w:r>
      <w:r w:rsidR="00807025">
        <w:rPr>
          <w:rFonts w:ascii="Times New Roman" w:hAnsi="Times New Roman" w:cs="Times New Roman"/>
          <w:sz w:val="28"/>
          <w:szCs w:val="28"/>
        </w:rPr>
        <w:t xml:space="preserve">. Включване на възгледите на руския геополитик Александър </w:t>
      </w:r>
      <w:proofErr w:type="spellStart"/>
      <w:r w:rsidR="00807025">
        <w:rPr>
          <w:rFonts w:ascii="Times New Roman" w:hAnsi="Times New Roman" w:cs="Times New Roman"/>
          <w:sz w:val="28"/>
          <w:szCs w:val="28"/>
        </w:rPr>
        <w:t>Дугин</w:t>
      </w:r>
      <w:proofErr w:type="spellEnd"/>
      <w:r w:rsidR="0039245C">
        <w:rPr>
          <w:rFonts w:ascii="Times New Roman" w:hAnsi="Times New Roman" w:cs="Times New Roman"/>
          <w:sz w:val="28"/>
          <w:szCs w:val="28"/>
        </w:rPr>
        <w:t>,</w:t>
      </w:r>
      <w:r w:rsidR="00807025">
        <w:rPr>
          <w:rFonts w:ascii="Times New Roman" w:hAnsi="Times New Roman" w:cs="Times New Roman"/>
          <w:sz w:val="28"/>
          <w:szCs w:val="28"/>
        </w:rPr>
        <w:t xml:space="preserve"> с оглед отразяване на ролята</w:t>
      </w:r>
      <w:r w:rsidR="0039245C">
        <w:rPr>
          <w:rFonts w:ascii="Times New Roman" w:hAnsi="Times New Roman" w:cs="Times New Roman"/>
          <w:sz w:val="28"/>
          <w:szCs w:val="28"/>
        </w:rPr>
        <w:t>,</w:t>
      </w:r>
      <w:r w:rsidR="00807025">
        <w:rPr>
          <w:rFonts w:ascii="Times New Roman" w:hAnsi="Times New Roman" w:cs="Times New Roman"/>
          <w:sz w:val="28"/>
          <w:szCs w:val="28"/>
        </w:rPr>
        <w:t xml:space="preserve"> която вероятно настоящото политическо ръководство би желало Русия да възприеме – </w:t>
      </w:r>
      <w:proofErr w:type="spellStart"/>
      <w:r w:rsidR="00807025">
        <w:rPr>
          <w:rFonts w:ascii="Times New Roman" w:hAnsi="Times New Roman" w:cs="Times New Roman"/>
          <w:sz w:val="28"/>
          <w:szCs w:val="28"/>
        </w:rPr>
        <w:t>Евразийството</w:t>
      </w:r>
      <w:proofErr w:type="spellEnd"/>
      <w:r w:rsidR="00807025">
        <w:rPr>
          <w:rFonts w:ascii="Times New Roman" w:hAnsi="Times New Roman" w:cs="Times New Roman"/>
          <w:sz w:val="28"/>
          <w:szCs w:val="28"/>
        </w:rPr>
        <w:t xml:space="preserve"> като държавна идеология. </w:t>
      </w:r>
      <w:r w:rsidR="00C26862">
        <w:rPr>
          <w:rFonts w:ascii="Times New Roman" w:hAnsi="Times New Roman" w:cs="Times New Roman"/>
          <w:sz w:val="28"/>
          <w:szCs w:val="28"/>
        </w:rPr>
        <w:t>Представяне на значимостта в това отношение на Евразийския икономически съюз</w:t>
      </w:r>
      <w:r w:rsidR="00E42EC2">
        <w:rPr>
          <w:rFonts w:ascii="Times New Roman" w:hAnsi="Times New Roman" w:cs="Times New Roman"/>
          <w:sz w:val="28"/>
          <w:szCs w:val="28"/>
        </w:rPr>
        <w:t xml:space="preserve">. </w:t>
      </w:r>
      <w:r w:rsidR="00AE3625">
        <w:rPr>
          <w:rFonts w:ascii="Times New Roman" w:hAnsi="Times New Roman" w:cs="Times New Roman"/>
          <w:sz w:val="28"/>
          <w:szCs w:val="28"/>
        </w:rPr>
        <w:t>Разглеждане на зоните</w:t>
      </w:r>
      <w:r w:rsidR="0039245C">
        <w:rPr>
          <w:rFonts w:ascii="Times New Roman" w:hAnsi="Times New Roman" w:cs="Times New Roman"/>
          <w:sz w:val="28"/>
          <w:szCs w:val="28"/>
        </w:rPr>
        <w:t>,</w:t>
      </w:r>
      <w:r w:rsidR="00AE3625">
        <w:rPr>
          <w:rFonts w:ascii="Times New Roman" w:hAnsi="Times New Roman" w:cs="Times New Roman"/>
          <w:sz w:val="28"/>
          <w:szCs w:val="28"/>
        </w:rPr>
        <w:t xml:space="preserve"> които могат да бъдат използвани за допълнително дестабилизиране на Черноморския регион – </w:t>
      </w:r>
      <w:proofErr w:type="spellStart"/>
      <w:r w:rsidR="00AE3625">
        <w:rPr>
          <w:rFonts w:ascii="Times New Roman" w:hAnsi="Times New Roman" w:cs="Times New Roman"/>
          <w:sz w:val="28"/>
          <w:szCs w:val="28"/>
        </w:rPr>
        <w:t>Приднестровска</w:t>
      </w:r>
      <w:r w:rsidR="00A544D3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="00A544D3">
        <w:rPr>
          <w:rFonts w:ascii="Times New Roman" w:hAnsi="Times New Roman" w:cs="Times New Roman"/>
          <w:sz w:val="28"/>
          <w:szCs w:val="28"/>
        </w:rPr>
        <w:t xml:space="preserve"> Молдовска Република, Абхазия и</w:t>
      </w:r>
      <w:r w:rsidR="00AE3625">
        <w:rPr>
          <w:rFonts w:ascii="Times New Roman" w:hAnsi="Times New Roman" w:cs="Times New Roman"/>
          <w:sz w:val="28"/>
          <w:szCs w:val="28"/>
        </w:rPr>
        <w:t xml:space="preserve"> Южна Осетия. Отказът от проекта „Южен поток“ и </w:t>
      </w:r>
      <w:r w:rsidR="00DF469C">
        <w:rPr>
          <w:rFonts w:ascii="Times New Roman" w:hAnsi="Times New Roman" w:cs="Times New Roman"/>
          <w:sz w:val="28"/>
          <w:szCs w:val="28"/>
        </w:rPr>
        <w:t>предложението за изграждане на газопровод „Турски поток“</w:t>
      </w:r>
      <w:r w:rsidR="0039245C">
        <w:rPr>
          <w:rFonts w:ascii="Times New Roman" w:hAnsi="Times New Roman" w:cs="Times New Roman"/>
          <w:sz w:val="28"/>
          <w:szCs w:val="28"/>
        </w:rPr>
        <w:t>,</w:t>
      </w:r>
      <w:r w:rsidR="00DF469C">
        <w:rPr>
          <w:rFonts w:ascii="Times New Roman" w:hAnsi="Times New Roman" w:cs="Times New Roman"/>
          <w:sz w:val="28"/>
          <w:szCs w:val="28"/>
        </w:rPr>
        <w:t xml:space="preserve"> който би притежавал максимален дебит</w:t>
      </w:r>
      <w:r w:rsidR="0039245C">
        <w:rPr>
          <w:rFonts w:ascii="Times New Roman" w:hAnsi="Times New Roman" w:cs="Times New Roman"/>
          <w:sz w:val="28"/>
          <w:szCs w:val="28"/>
        </w:rPr>
        <w:t>,</w:t>
      </w:r>
      <w:r w:rsidR="00DF469C">
        <w:rPr>
          <w:rFonts w:ascii="Times New Roman" w:hAnsi="Times New Roman" w:cs="Times New Roman"/>
          <w:sz w:val="28"/>
          <w:szCs w:val="28"/>
        </w:rPr>
        <w:t xml:space="preserve"> позволяващ на Турция да препродава природен газ към ЕС</w:t>
      </w:r>
      <w:r w:rsidR="0039245C">
        <w:rPr>
          <w:rFonts w:ascii="Times New Roman" w:hAnsi="Times New Roman" w:cs="Times New Roman"/>
          <w:sz w:val="28"/>
          <w:szCs w:val="28"/>
        </w:rPr>
        <w:t>,</w:t>
      </w:r>
      <w:r w:rsidR="00DF469C">
        <w:rPr>
          <w:rFonts w:ascii="Times New Roman" w:hAnsi="Times New Roman" w:cs="Times New Roman"/>
          <w:sz w:val="28"/>
          <w:szCs w:val="28"/>
        </w:rPr>
        <w:t xml:space="preserve"> като опит за пораждане на на</w:t>
      </w:r>
      <w:r w:rsidR="003A3E4B">
        <w:rPr>
          <w:rFonts w:ascii="Times New Roman" w:hAnsi="Times New Roman" w:cs="Times New Roman"/>
          <w:sz w:val="28"/>
          <w:szCs w:val="28"/>
        </w:rPr>
        <w:t xml:space="preserve">прежение в евроатлантическото пространство и нарушаване на неговото единство. </w:t>
      </w:r>
      <w:r w:rsidR="00281E37">
        <w:rPr>
          <w:rFonts w:ascii="Times New Roman" w:hAnsi="Times New Roman" w:cs="Times New Roman"/>
          <w:sz w:val="28"/>
          <w:szCs w:val="28"/>
        </w:rPr>
        <w:t>Енергийните проекти между Русия и Турция</w:t>
      </w:r>
      <w:r w:rsidR="00281E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1E37">
        <w:rPr>
          <w:rFonts w:ascii="Times New Roman" w:hAnsi="Times New Roman" w:cs="Times New Roman"/>
          <w:sz w:val="28"/>
          <w:szCs w:val="28"/>
        </w:rPr>
        <w:t xml:space="preserve">в контекста на настоящата криза в Близкия изток. </w:t>
      </w:r>
      <w:bookmarkStart w:id="0" w:name="_GoBack"/>
      <w:bookmarkEnd w:id="0"/>
    </w:p>
    <w:sectPr w:rsidR="000771AD" w:rsidRPr="00281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0F"/>
    <w:rsid w:val="000771AD"/>
    <w:rsid w:val="0015512D"/>
    <w:rsid w:val="00281E37"/>
    <w:rsid w:val="002D750F"/>
    <w:rsid w:val="0039245C"/>
    <w:rsid w:val="003A3E4B"/>
    <w:rsid w:val="003E7BA8"/>
    <w:rsid w:val="00562898"/>
    <w:rsid w:val="00807025"/>
    <w:rsid w:val="00A544D3"/>
    <w:rsid w:val="00AD0E03"/>
    <w:rsid w:val="00AE3625"/>
    <w:rsid w:val="00B97066"/>
    <w:rsid w:val="00C26862"/>
    <w:rsid w:val="00DF469C"/>
    <w:rsid w:val="00E42EC2"/>
    <w:rsid w:val="00E9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FF7FA-1215-4C2A-855B-31182E287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14</cp:revision>
  <dcterms:created xsi:type="dcterms:W3CDTF">2015-01-18T12:33:00Z</dcterms:created>
  <dcterms:modified xsi:type="dcterms:W3CDTF">2015-01-19T13:00:00Z</dcterms:modified>
</cp:coreProperties>
</file>