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B50" w:rsidRDefault="00351793">
      <w:pPr>
        <w:rPr>
          <w:rFonts w:ascii="Times New Roman" w:hAnsi="Times New Roman" w:cs="Times New Roman"/>
          <w:sz w:val="24"/>
          <w:szCs w:val="24"/>
        </w:rPr>
      </w:pPr>
      <w:r w:rsidRPr="00351793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Уводните думи и уточненията </w:t>
      </w:r>
    </w:p>
    <w:p w:rsidR="00351793" w:rsidRDefault="00351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Първи фактор ЕС неспособен. ЕПС ЕСС. ЕС не ГП у-к не може да се противопостави на РФ и САЩ. Пръстен</w:t>
      </w:r>
    </w:p>
    <w:p w:rsidR="00351793" w:rsidRDefault="00351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ДЧ останаха зрител. Конфликти там влияят конкурентоспособност и ОТ. Въпреки това ДЕС ДФЕС. </w:t>
      </w:r>
    </w:p>
    <w:p w:rsidR="00351793" w:rsidRDefault="00351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Втори фактор засилване на влияние на РД към МЕ. Мощ 16 г. позволява да наруши ГР след СВ. Организира намеси русло. САЩ изправени нова ситуация от 2013 г.</w:t>
      </w:r>
    </w:p>
    <w:p w:rsidR="00351793" w:rsidRDefault="00351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Енергийна зависимост на ЕС от РФ прави невъзможно изключването ѝ. </w:t>
      </w:r>
      <w:r w:rsidR="00A82960">
        <w:rPr>
          <w:rFonts w:ascii="Times New Roman" w:hAnsi="Times New Roman" w:cs="Times New Roman"/>
          <w:sz w:val="24"/>
          <w:szCs w:val="24"/>
        </w:rPr>
        <w:t xml:space="preserve">Сателити не по-лоша изходна позиция. </w:t>
      </w:r>
    </w:p>
    <w:p w:rsidR="00A82960" w:rsidRDefault="00A82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Трети фактор – състояние на САЩ. Изчаква преди да увеличи интензивност на намеси. </w:t>
      </w:r>
    </w:p>
    <w:p w:rsidR="00A82960" w:rsidRDefault="00A82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Статукво в Украйна не е изгодно за САЩ. Те ще динамизират ситуацията цена РФ. Донбас роля на основно препятствие. Избори нямат потенциал да изменят драстично приоритети. </w:t>
      </w:r>
    </w:p>
    <w:p w:rsidR="00A82960" w:rsidRDefault="00A82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Вашингтон се бори срещу замразяване на конфликта в Украйна. </w:t>
      </w:r>
    </w:p>
    <w:p w:rsidR="00A82960" w:rsidRDefault="00A82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САЩ няма амбиции за динамизиране на ситуацията в Сирия. РФ ВУ в БИ. За Вашингтон кюрдския въпрос е най-важния залог там тъй като отношения с РТ и относителното ѝ тегло. САЩ съобразяване интереси на РФ за автономен статут на кюрди в Сирия. </w:t>
      </w:r>
    </w:p>
    <w:p w:rsidR="00A82960" w:rsidRDefault="00A82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Гореизложено четвърти фактор турска република. За нея конфликт в Сирия първо възможност </w:t>
      </w:r>
      <w:r w:rsidR="002B3F5C">
        <w:rPr>
          <w:rFonts w:ascii="Times New Roman" w:hAnsi="Times New Roman" w:cs="Times New Roman"/>
          <w:sz w:val="24"/>
          <w:szCs w:val="24"/>
        </w:rPr>
        <w:t xml:space="preserve">след влошаване на отношение с РФ екзистенциален х-р. Анкара миграционен поток политическо оръжие. </w:t>
      </w:r>
    </w:p>
    <w:p w:rsidR="002B3F5C" w:rsidRDefault="002B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Четири фактора са в основа. Вътре как реагират. </w:t>
      </w:r>
    </w:p>
    <w:p w:rsidR="002B3F5C" w:rsidRDefault="002B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Авторефлексия и осъзнаване ГП о-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обединяващи страни. Перспектива за формат далечна и противоречи. Полша остава вътрешен у-к който да е основа на ГП проект но. Унгария националистическа линия на поведение. </w:t>
      </w:r>
    </w:p>
    <w:p w:rsidR="002B3F5C" w:rsidRDefault="002B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В ЮИЕ пасивни спрямо промяна баланса на силите в ГГП. Съществено различие спрямо вън-но политическия им курс като Сърбия в интерес на Москва. В МЕ нехомогенно поведение. </w:t>
      </w:r>
    </w:p>
    <w:p w:rsidR="002B3F5C" w:rsidRPr="00351793" w:rsidRDefault="002B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Скорост СНС по-висока от скорост еволюция ЕС. Напрежение по периферия. МЕ зависи от намеси на Брюксел а липса е негативна. Три страни. Неадекватно е. Няма общоевропейски геополитически проект. </w:t>
      </w:r>
      <w:bookmarkStart w:id="0" w:name="_GoBack"/>
      <w:bookmarkEnd w:id="0"/>
    </w:p>
    <w:sectPr w:rsidR="002B3F5C" w:rsidRPr="00351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E9"/>
    <w:rsid w:val="002B3F5C"/>
    <w:rsid w:val="00351793"/>
    <w:rsid w:val="003545E9"/>
    <w:rsid w:val="003D6B50"/>
    <w:rsid w:val="00A8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6C8D3-072A-4324-B95F-6826117C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</cp:revision>
  <dcterms:created xsi:type="dcterms:W3CDTF">2016-05-03T11:14:00Z</dcterms:created>
  <dcterms:modified xsi:type="dcterms:W3CDTF">2016-05-03T11:42:00Z</dcterms:modified>
</cp:coreProperties>
</file>