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4EC" w:rsidRPr="001A4573" w:rsidRDefault="004A2C59" w:rsidP="00D114EC">
      <w:pPr>
        <w:jc w:val="center"/>
        <w:rPr>
          <w:rFonts w:ascii="Times New Roman" w:hAnsi="Times New Roman" w:cs="Times New Roman"/>
          <w:b/>
          <w:cap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геополитически</w:t>
      </w:r>
      <w:r w:rsidR="00D114EC" w:rsidRPr="009F097B">
        <w:rPr>
          <w:rFonts w:ascii="Times New Roman" w:hAnsi="Times New Roman" w:cs="Times New Roman"/>
          <w:b/>
          <w:caps/>
          <w:sz w:val="24"/>
          <w:szCs w:val="24"/>
        </w:rPr>
        <w:t xml:space="preserve"> трансформации в междинна европа, близкия изток, централна азия и </w:t>
      </w:r>
      <w:r w:rsidR="00D114EC">
        <w:rPr>
          <w:rFonts w:ascii="Times New Roman" w:hAnsi="Times New Roman" w:cs="Times New Roman"/>
          <w:b/>
          <w:caps/>
          <w:sz w:val="24"/>
          <w:szCs w:val="24"/>
        </w:rPr>
        <w:t>азиатско-</w:t>
      </w:r>
      <w:r w:rsidR="00D114EC" w:rsidRPr="009F097B">
        <w:rPr>
          <w:rFonts w:ascii="Times New Roman" w:hAnsi="Times New Roman" w:cs="Times New Roman"/>
          <w:b/>
          <w:caps/>
          <w:sz w:val="24"/>
          <w:szCs w:val="24"/>
        </w:rPr>
        <w:t>тихоокеанския регион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– предизвикателства за българската национална сигурност</w:t>
      </w:r>
    </w:p>
    <w:p w:rsidR="00D114EC" w:rsidRDefault="00D114EC" w:rsidP="00D114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14EC" w:rsidRDefault="00D114EC" w:rsidP="00D114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97B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Увод</w:t>
      </w:r>
    </w:p>
    <w:p w:rsidR="00D114EC" w:rsidRDefault="00D114EC" w:rsidP="00D114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14EC" w:rsidRDefault="00D114EC" w:rsidP="00D114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Геополитически разлом в Междинна Европа – дестабилизация на Евразийското пространство </w:t>
      </w:r>
    </w:p>
    <w:p w:rsidR="00D114EC" w:rsidRDefault="00372228" w:rsidP="00D114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72228">
        <w:rPr>
          <w:rFonts w:ascii="Times New Roman" w:hAnsi="Times New Roman" w:cs="Times New Roman"/>
          <w:sz w:val="24"/>
          <w:szCs w:val="24"/>
          <w:lang w:val="en-US"/>
        </w:rPr>
        <w:t>Kharkiv</w:t>
      </w:r>
      <w:proofErr w:type="spellEnd"/>
      <w:r w:rsidRPr="00372228">
        <w:rPr>
          <w:rFonts w:ascii="Times New Roman" w:hAnsi="Times New Roman" w:cs="Times New Roman"/>
          <w:sz w:val="24"/>
          <w:szCs w:val="24"/>
          <w:lang w:val="en-US"/>
        </w:rPr>
        <w:t xml:space="preserve"> pact – 2010;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228">
        <w:rPr>
          <w:rFonts w:ascii="Times New Roman" w:hAnsi="Times New Roman" w:cs="Times New Roman"/>
          <w:sz w:val="24"/>
          <w:szCs w:val="24"/>
          <w:lang w:val="en-US"/>
        </w:rPr>
        <w:t>Partition Treaty on the Status and Conditions of the Black Sea Fleet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350020" w:rsidRPr="00372228" w:rsidRDefault="009E7BD1" w:rsidP="00D114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350020" w:rsidRPr="00F1499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http://nationalinterest.org/blog/the-buzz/the-shortsightedness-natos-war-serbia-over-kosovo-haunts-11180?page=2</w:t>
        </w:r>
      </w:hyperlink>
      <w:r w:rsidR="00350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114EC" w:rsidRDefault="00D114EC" w:rsidP="00D114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Близкия изток и Централна Азия – между регионалното и глобалното </w:t>
      </w:r>
    </w:p>
    <w:p w:rsidR="00D114EC" w:rsidRDefault="00372228" w:rsidP="00D114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Зейдити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хути</w:t>
      </w:r>
      <w:proofErr w:type="spellEnd"/>
      <w:r w:rsidRPr="00B5211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:rsidR="00393C30" w:rsidRDefault="009E7BD1" w:rsidP="00D114E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393C30" w:rsidRPr="00736F91">
          <w:rPr>
            <w:rStyle w:val="a4"/>
            <w:rFonts w:ascii="Times New Roman" w:hAnsi="Times New Roman" w:cs="Times New Roman"/>
            <w:sz w:val="24"/>
            <w:szCs w:val="24"/>
          </w:rPr>
          <w:t>http://www.vox.com/2015/3/30/8314513/saudi-arabia-iran</w:t>
        </w:r>
      </w:hyperlink>
    </w:p>
    <w:p w:rsidR="00393C30" w:rsidRDefault="009E7BD1" w:rsidP="00D114E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393C30" w:rsidRPr="00736F91">
          <w:rPr>
            <w:rStyle w:val="a4"/>
            <w:rFonts w:ascii="Times New Roman" w:hAnsi="Times New Roman" w:cs="Times New Roman"/>
            <w:sz w:val="24"/>
            <w:szCs w:val="24"/>
          </w:rPr>
          <w:t>http://en.wikipedia.org/wiki/Gulf_Cooperation_Council</w:t>
        </w:r>
      </w:hyperlink>
    </w:p>
    <w:p w:rsidR="00393C30" w:rsidRDefault="009E7BD1" w:rsidP="00D114E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393C30" w:rsidRPr="00736F91">
          <w:rPr>
            <w:rStyle w:val="a4"/>
            <w:rFonts w:ascii="Times New Roman" w:hAnsi="Times New Roman" w:cs="Times New Roman"/>
            <w:sz w:val="24"/>
            <w:szCs w:val="24"/>
          </w:rPr>
          <w:t>http://en.wikipedia.org/wiki/Bahraini_uprising_of_2011</w:t>
        </w:r>
      </w:hyperlink>
    </w:p>
    <w:p w:rsidR="00393C30" w:rsidRDefault="009E7BD1" w:rsidP="00D114E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93C30" w:rsidRPr="00736F91">
          <w:rPr>
            <w:rStyle w:val="a4"/>
            <w:rFonts w:ascii="Times New Roman" w:hAnsi="Times New Roman" w:cs="Times New Roman"/>
            <w:sz w:val="24"/>
            <w:szCs w:val="24"/>
          </w:rPr>
          <w:t>http://www.telegraph.co.uk/news/worldnews/middleeast/iran/11515603/Iran-is-intensifying-efforts-to-support-Hamas-in-Gaza.html</w:t>
        </w:r>
      </w:hyperlink>
    </w:p>
    <w:p w:rsidR="00393C30" w:rsidRDefault="009E7BD1" w:rsidP="00D114E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393C30" w:rsidRPr="00736F91">
          <w:rPr>
            <w:rStyle w:val="a4"/>
            <w:rFonts w:ascii="Times New Roman" w:hAnsi="Times New Roman" w:cs="Times New Roman"/>
            <w:sz w:val="24"/>
            <w:szCs w:val="24"/>
          </w:rPr>
          <w:t>http://www.dw.de/irans-support-for-bahrain-protesters-fuels-regional-tensions/a-6504403-1</w:t>
        </w:r>
      </w:hyperlink>
    </w:p>
    <w:p w:rsidR="00393C30" w:rsidRPr="00CB5602" w:rsidRDefault="009E7BD1" w:rsidP="00D114E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393C30" w:rsidRPr="00736F91">
          <w:rPr>
            <w:rStyle w:val="a4"/>
            <w:rFonts w:ascii="Times New Roman" w:hAnsi="Times New Roman" w:cs="Times New Roman"/>
            <w:sz w:val="24"/>
            <w:szCs w:val="24"/>
          </w:rPr>
          <w:t>http://www.usatoday.com/story/news/world/2015/04/20/iran-support-for-yemen-houthis-goes-back-years/26095101/</w:t>
        </w:r>
      </w:hyperlink>
    </w:p>
    <w:p w:rsidR="00393C30" w:rsidRDefault="009E7BD1" w:rsidP="00D114E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AF4A0A" w:rsidRPr="00736F91">
          <w:rPr>
            <w:rStyle w:val="a4"/>
            <w:rFonts w:ascii="Times New Roman" w:hAnsi="Times New Roman" w:cs="Times New Roman"/>
            <w:sz w:val="24"/>
            <w:szCs w:val="24"/>
          </w:rPr>
          <w:t>http://www.washingtoninstitute.org/policy-analysis/view/saudi-funding-of-isis</w:t>
        </w:r>
      </w:hyperlink>
    </w:p>
    <w:p w:rsidR="00AF4A0A" w:rsidRDefault="009E7BD1" w:rsidP="00D114E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AF4A0A" w:rsidRPr="00736F91">
          <w:rPr>
            <w:rStyle w:val="a4"/>
            <w:rFonts w:ascii="Times New Roman" w:hAnsi="Times New Roman" w:cs="Times New Roman"/>
            <w:sz w:val="24"/>
            <w:szCs w:val="24"/>
          </w:rPr>
          <w:t>http://www.eurasiareview.com/08052015-lifting-iran-sanctions-will-decrease-oil-prices-further-analysis/</w:t>
        </w:r>
      </w:hyperlink>
    </w:p>
    <w:p w:rsidR="00AF4A0A" w:rsidRDefault="009E7BD1" w:rsidP="00D114E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223F27" w:rsidRPr="00736F91">
          <w:rPr>
            <w:rStyle w:val="a4"/>
            <w:rFonts w:ascii="Times New Roman" w:hAnsi="Times New Roman" w:cs="Times New Roman"/>
            <w:sz w:val="24"/>
            <w:szCs w:val="24"/>
          </w:rPr>
          <w:t>http://www.theatlantic.com/photo/2015/05/the-saudi-arabia-yemen-war-of-2015/392687/</w:t>
        </w:r>
      </w:hyperlink>
    </w:p>
    <w:p w:rsidR="00223F27" w:rsidRPr="00372228" w:rsidRDefault="00223F27" w:rsidP="00D114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4EC" w:rsidRDefault="00D114EC" w:rsidP="00D114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Нов баланс на силите в Азиатско-тихоокеанския регион </w:t>
      </w:r>
    </w:p>
    <w:p w:rsidR="00D114EC" w:rsidRDefault="00D114EC" w:rsidP="00D114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14EC" w:rsidRDefault="00D114EC" w:rsidP="00D114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Изводи </w:t>
      </w:r>
    </w:p>
    <w:p w:rsidR="00785E49" w:rsidRDefault="00785E49" w:rsidP="00D114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5E49" w:rsidRDefault="00785E49" w:rsidP="00D114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Заключение</w:t>
      </w:r>
    </w:p>
    <w:p w:rsidR="00D114EC" w:rsidRDefault="00D114EC" w:rsidP="00D114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14EC" w:rsidRDefault="00785E49" w:rsidP="009F09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 w:rsidR="00D114EC">
        <w:rPr>
          <w:rFonts w:ascii="Times New Roman" w:hAnsi="Times New Roman" w:cs="Times New Roman"/>
          <w:b/>
          <w:sz w:val="24"/>
          <w:szCs w:val="24"/>
        </w:rPr>
        <w:t xml:space="preserve">. Използвани източници </w:t>
      </w:r>
    </w:p>
    <w:p w:rsidR="001A4573" w:rsidRDefault="009E7BD1" w:rsidP="009F097B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hyperlink r:id="rId17" w:history="1">
        <w:r w:rsidR="001A4573" w:rsidRPr="001A4573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http://www.independent.co.uk/voices/comment/iraq-crisis-how-saudi-arabia-helped-isis-take-over-the-north-of-the-country-9602312.html</w:t>
        </w:r>
      </w:hyperlink>
      <w:r w:rsidR="001A4573" w:rsidRPr="001A457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- </w:t>
      </w:r>
      <w:proofErr w:type="spellStart"/>
      <w:r w:rsidR="001A4573" w:rsidRPr="001A4573">
        <w:rPr>
          <w:rFonts w:ascii="Times New Roman" w:hAnsi="Times New Roman" w:cs="Times New Roman"/>
          <w:b/>
          <w:sz w:val="24"/>
          <w:szCs w:val="24"/>
          <w:lang w:val="ru-RU"/>
        </w:rPr>
        <w:t>Саудитци</w:t>
      </w:r>
      <w:proofErr w:type="spellEnd"/>
      <w:r w:rsidR="001A4573" w:rsidRPr="001A457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 ИД </w:t>
      </w:r>
    </w:p>
    <w:p w:rsidR="00B52117" w:rsidRPr="00B52117" w:rsidRDefault="00B52117" w:rsidP="00B52117">
      <w:pPr>
        <w:jc w:val="both"/>
        <w:rPr>
          <w:rFonts w:ascii="Times New Roman" w:hAnsi="Times New Roman" w:cs="Times New Roman"/>
          <w:sz w:val="24"/>
          <w:szCs w:val="24"/>
        </w:rPr>
      </w:pPr>
      <w:r w:rsidRPr="00B52117">
        <w:rPr>
          <w:rFonts w:ascii="Times New Roman" w:hAnsi="Times New Roman" w:cs="Times New Roman"/>
          <w:sz w:val="24"/>
          <w:szCs w:val="24"/>
        </w:rPr>
        <w:t>Ето каква е хрониката на съглашенията:</w:t>
      </w:r>
    </w:p>
    <w:p w:rsidR="00B52117" w:rsidRPr="00B52117" w:rsidRDefault="00B52117" w:rsidP="00B52117">
      <w:pPr>
        <w:jc w:val="both"/>
        <w:rPr>
          <w:rFonts w:ascii="Times New Roman" w:hAnsi="Times New Roman" w:cs="Times New Roman"/>
          <w:sz w:val="24"/>
          <w:szCs w:val="24"/>
        </w:rPr>
      </w:pPr>
      <w:r w:rsidRPr="00B52117">
        <w:rPr>
          <w:rFonts w:ascii="Times New Roman" w:hAnsi="Times New Roman" w:cs="Times New Roman"/>
          <w:sz w:val="24"/>
          <w:szCs w:val="24"/>
        </w:rPr>
        <w:t xml:space="preserve">15 април 1994 г. След преговори Елцин и </w:t>
      </w:r>
      <w:proofErr w:type="spellStart"/>
      <w:r w:rsidRPr="00B52117">
        <w:rPr>
          <w:rFonts w:ascii="Times New Roman" w:hAnsi="Times New Roman" w:cs="Times New Roman"/>
          <w:sz w:val="24"/>
          <w:szCs w:val="24"/>
        </w:rPr>
        <w:t>Кравчук</w:t>
      </w:r>
      <w:proofErr w:type="spellEnd"/>
      <w:r w:rsidRPr="00B52117">
        <w:rPr>
          <w:rFonts w:ascii="Times New Roman" w:hAnsi="Times New Roman" w:cs="Times New Roman"/>
          <w:sz w:val="24"/>
          <w:szCs w:val="24"/>
        </w:rPr>
        <w:t xml:space="preserve"> подписват в Москва Съглашение за поетапно урегулиране на проблемите на Черноморския флот, според което руският и украинският флот ще се разделят и ще бъдат базирани отделно един от друг. Достигнато е принципно съгласие Русия и Украйна да си поделят някогашния съветски флот.</w:t>
      </w:r>
    </w:p>
    <w:p w:rsidR="00B52117" w:rsidRPr="00B52117" w:rsidRDefault="00B52117" w:rsidP="00B52117">
      <w:pPr>
        <w:jc w:val="both"/>
        <w:rPr>
          <w:rFonts w:ascii="Times New Roman" w:hAnsi="Times New Roman" w:cs="Times New Roman"/>
          <w:sz w:val="24"/>
          <w:szCs w:val="24"/>
        </w:rPr>
      </w:pPr>
      <w:r w:rsidRPr="00B52117">
        <w:rPr>
          <w:rFonts w:ascii="Times New Roman" w:hAnsi="Times New Roman" w:cs="Times New Roman"/>
          <w:sz w:val="24"/>
          <w:szCs w:val="24"/>
        </w:rPr>
        <w:t>9 юни 1995 г. Елцин и следващият украински президент Леонид Кучма подписват в Сочи Съглашение за разделното базиране на руския Черноморски флот и Военноморските сили на Украйна.</w:t>
      </w:r>
    </w:p>
    <w:p w:rsidR="00B52117" w:rsidRPr="00B52117" w:rsidRDefault="00B52117" w:rsidP="00B52117">
      <w:pPr>
        <w:jc w:val="both"/>
        <w:rPr>
          <w:rFonts w:ascii="Times New Roman" w:hAnsi="Times New Roman" w:cs="Times New Roman"/>
          <w:sz w:val="24"/>
          <w:szCs w:val="24"/>
        </w:rPr>
      </w:pPr>
      <w:r w:rsidRPr="00B52117">
        <w:rPr>
          <w:rFonts w:ascii="Times New Roman" w:hAnsi="Times New Roman" w:cs="Times New Roman"/>
          <w:sz w:val="24"/>
          <w:szCs w:val="24"/>
        </w:rPr>
        <w:t>28 май 1997 г. В Киев са подписани още 3 съглашения във връзка с разделянето, както следва:</w:t>
      </w:r>
    </w:p>
    <w:p w:rsidR="00B52117" w:rsidRPr="00B52117" w:rsidRDefault="00B52117" w:rsidP="00B52117">
      <w:pPr>
        <w:jc w:val="both"/>
        <w:rPr>
          <w:rFonts w:ascii="Times New Roman" w:hAnsi="Times New Roman" w:cs="Times New Roman"/>
          <w:sz w:val="24"/>
          <w:szCs w:val="24"/>
        </w:rPr>
      </w:pPr>
      <w:r w:rsidRPr="00B52117">
        <w:rPr>
          <w:rFonts w:ascii="Times New Roman" w:hAnsi="Times New Roman" w:cs="Times New Roman"/>
          <w:sz w:val="24"/>
          <w:szCs w:val="24"/>
        </w:rPr>
        <w:t>1. „За статута и условията на пребиваване на Черноморския флот на РФ на територията на Украйна“</w:t>
      </w:r>
    </w:p>
    <w:p w:rsidR="00B52117" w:rsidRPr="00B52117" w:rsidRDefault="00B52117" w:rsidP="00B52117">
      <w:pPr>
        <w:jc w:val="both"/>
        <w:rPr>
          <w:rFonts w:ascii="Times New Roman" w:hAnsi="Times New Roman" w:cs="Times New Roman"/>
          <w:sz w:val="24"/>
          <w:szCs w:val="24"/>
        </w:rPr>
      </w:pPr>
      <w:r w:rsidRPr="00B52117">
        <w:rPr>
          <w:rFonts w:ascii="Times New Roman" w:hAnsi="Times New Roman" w:cs="Times New Roman"/>
          <w:sz w:val="24"/>
          <w:szCs w:val="24"/>
        </w:rPr>
        <w:t>Според това съглашение Черноморският флот ще използва земята, акваторията и въздушното пространство на Украйна и нейната инфраструктура за период от 20 (двадесет) години от момента на подписването. Т.е. то изтича през 2017 г. с възможност за удължаване, ако коя да е от страните не поиска прекратяването му с едногодишно предизвестие.</w:t>
      </w:r>
    </w:p>
    <w:p w:rsidR="00B52117" w:rsidRPr="00B52117" w:rsidRDefault="00B52117" w:rsidP="00B52117">
      <w:pPr>
        <w:jc w:val="both"/>
        <w:rPr>
          <w:rFonts w:ascii="Times New Roman" w:hAnsi="Times New Roman" w:cs="Times New Roman"/>
          <w:sz w:val="24"/>
          <w:szCs w:val="24"/>
        </w:rPr>
      </w:pPr>
      <w:r w:rsidRPr="00B52117">
        <w:rPr>
          <w:rFonts w:ascii="Times New Roman" w:hAnsi="Times New Roman" w:cs="Times New Roman"/>
          <w:sz w:val="24"/>
          <w:szCs w:val="24"/>
        </w:rPr>
        <w:t>Много важно е второто съглашение, защото определя колко ще плаща Русия:</w:t>
      </w:r>
    </w:p>
    <w:p w:rsidR="00B52117" w:rsidRPr="00B52117" w:rsidRDefault="00B52117" w:rsidP="00B52117">
      <w:pPr>
        <w:jc w:val="both"/>
        <w:rPr>
          <w:rFonts w:ascii="Times New Roman" w:hAnsi="Times New Roman" w:cs="Times New Roman"/>
          <w:sz w:val="24"/>
          <w:szCs w:val="24"/>
        </w:rPr>
      </w:pPr>
      <w:r w:rsidRPr="00B52117">
        <w:rPr>
          <w:rFonts w:ascii="Times New Roman" w:hAnsi="Times New Roman" w:cs="Times New Roman"/>
          <w:sz w:val="24"/>
          <w:szCs w:val="24"/>
        </w:rPr>
        <w:t>2. „За взаимните разчети, свързани с разделянето и пребиваването на Черноморския флот на територията на Украйна“</w:t>
      </w:r>
    </w:p>
    <w:p w:rsidR="00B52117" w:rsidRPr="00B52117" w:rsidRDefault="00B52117" w:rsidP="00B52117">
      <w:pPr>
        <w:jc w:val="both"/>
        <w:rPr>
          <w:rFonts w:ascii="Times New Roman" w:hAnsi="Times New Roman" w:cs="Times New Roman"/>
          <w:sz w:val="24"/>
          <w:szCs w:val="24"/>
        </w:rPr>
      </w:pPr>
      <w:r w:rsidRPr="00B52117">
        <w:rPr>
          <w:rFonts w:ascii="Times New Roman" w:hAnsi="Times New Roman" w:cs="Times New Roman"/>
          <w:sz w:val="24"/>
          <w:szCs w:val="24"/>
        </w:rPr>
        <w:t>Русия ще компенсира Украйна за получените от последната кораби средства и други плавателни средства с $526.5 милиона.</w:t>
      </w:r>
    </w:p>
    <w:p w:rsidR="00B52117" w:rsidRPr="00B52117" w:rsidRDefault="00B52117" w:rsidP="00B52117">
      <w:pPr>
        <w:jc w:val="both"/>
        <w:rPr>
          <w:rFonts w:ascii="Times New Roman" w:hAnsi="Times New Roman" w:cs="Times New Roman"/>
          <w:sz w:val="24"/>
          <w:szCs w:val="24"/>
        </w:rPr>
      </w:pPr>
      <w:r w:rsidRPr="00B52117">
        <w:rPr>
          <w:rFonts w:ascii="Times New Roman" w:hAnsi="Times New Roman" w:cs="Times New Roman"/>
          <w:sz w:val="24"/>
          <w:szCs w:val="24"/>
        </w:rPr>
        <w:t xml:space="preserve"> [Невероятно! Откъде накъде всички кораби и плавателни средства на СССР се смятат по </w:t>
      </w:r>
      <w:proofErr w:type="spellStart"/>
      <w:r w:rsidRPr="00B52117">
        <w:rPr>
          <w:rFonts w:ascii="Times New Roman" w:hAnsi="Times New Roman" w:cs="Times New Roman"/>
          <w:sz w:val="24"/>
          <w:szCs w:val="24"/>
        </w:rPr>
        <w:t>дефолт</w:t>
      </w:r>
      <w:proofErr w:type="spellEnd"/>
      <w:r w:rsidRPr="00B52117">
        <w:rPr>
          <w:rFonts w:ascii="Times New Roman" w:hAnsi="Times New Roman" w:cs="Times New Roman"/>
          <w:sz w:val="24"/>
          <w:szCs w:val="24"/>
        </w:rPr>
        <w:t xml:space="preserve"> за собственост на Украйна, та Русия трябва да си ги купи от Киев за над половин милиард долара?!]</w:t>
      </w:r>
    </w:p>
    <w:p w:rsidR="00B52117" w:rsidRPr="00B52117" w:rsidRDefault="00B52117" w:rsidP="00B52117">
      <w:pPr>
        <w:jc w:val="both"/>
        <w:rPr>
          <w:rFonts w:ascii="Times New Roman" w:hAnsi="Times New Roman" w:cs="Times New Roman"/>
          <w:sz w:val="24"/>
          <w:szCs w:val="24"/>
        </w:rPr>
      </w:pPr>
      <w:r w:rsidRPr="00B52117">
        <w:rPr>
          <w:rFonts w:ascii="Times New Roman" w:hAnsi="Times New Roman" w:cs="Times New Roman"/>
          <w:sz w:val="24"/>
          <w:szCs w:val="24"/>
        </w:rPr>
        <w:t xml:space="preserve">Второ, Украйна предава на Русия ПОД АРЕНДА прилежащите към военноморската инфраструктура терени, а също и акваторията на заливите в пристанищата Севастопол и </w:t>
      </w:r>
      <w:proofErr w:type="spellStart"/>
      <w:r w:rsidRPr="00B52117">
        <w:rPr>
          <w:rFonts w:ascii="Times New Roman" w:hAnsi="Times New Roman" w:cs="Times New Roman"/>
          <w:sz w:val="24"/>
          <w:szCs w:val="24"/>
        </w:rPr>
        <w:t>Теодосия</w:t>
      </w:r>
      <w:proofErr w:type="spellEnd"/>
      <w:r w:rsidRPr="00B52117">
        <w:rPr>
          <w:rFonts w:ascii="Times New Roman" w:hAnsi="Times New Roman" w:cs="Times New Roman"/>
          <w:sz w:val="24"/>
          <w:szCs w:val="24"/>
        </w:rPr>
        <w:t>. Считано от 1 януари 1998 г. Русия се задължава да плаща на Украйна за нанесените от пребиваването на руския флот екологични щети, за използвания радиочестотен ресурс и акваторията, като поетапно отписва дълга на Украйна към Русия с по $97.75 милиона всяка година.</w:t>
      </w:r>
    </w:p>
    <w:p w:rsidR="00B52117" w:rsidRPr="00B52117" w:rsidRDefault="00B52117" w:rsidP="00B52117">
      <w:pPr>
        <w:jc w:val="both"/>
        <w:rPr>
          <w:rFonts w:ascii="Times New Roman" w:hAnsi="Times New Roman" w:cs="Times New Roman"/>
          <w:sz w:val="24"/>
          <w:szCs w:val="24"/>
        </w:rPr>
      </w:pPr>
      <w:r w:rsidRPr="00B52117">
        <w:rPr>
          <w:rFonts w:ascii="Times New Roman" w:hAnsi="Times New Roman" w:cs="Times New Roman"/>
          <w:sz w:val="24"/>
          <w:szCs w:val="24"/>
        </w:rPr>
        <w:t>3. Третото съглашение е озаглавено „За параметрите на разделяне на Черноморския флот</w:t>
      </w:r>
    </w:p>
    <w:p w:rsidR="00B52117" w:rsidRPr="00B52117" w:rsidRDefault="00B52117" w:rsidP="00B52117">
      <w:pPr>
        <w:jc w:val="both"/>
        <w:rPr>
          <w:rFonts w:ascii="Times New Roman" w:hAnsi="Times New Roman" w:cs="Times New Roman"/>
          <w:sz w:val="24"/>
          <w:szCs w:val="24"/>
        </w:rPr>
      </w:pPr>
      <w:r w:rsidRPr="00B52117">
        <w:rPr>
          <w:rFonts w:ascii="Times New Roman" w:hAnsi="Times New Roman" w:cs="Times New Roman"/>
          <w:sz w:val="24"/>
          <w:szCs w:val="24"/>
        </w:rPr>
        <w:t xml:space="preserve"> Украйна се съгласява с присъствието на 25 000 „чужди“, т.е. руски войски (личен състав), 24 артилерийски системи с калибър над 100 мм, 132 БТР-а и 22 самолета. Киев се съгласява още на </w:t>
      </w:r>
      <w:proofErr w:type="spellStart"/>
      <w:r w:rsidRPr="00B52117">
        <w:rPr>
          <w:rFonts w:ascii="Times New Roman" w:hAnsi="Times New Roman" w:cs="Times New Roman"/>
          <w:sz w:val="24"/>
          <w:szCs w:val="24"/>
        </w:rPr>
        <w:t>арендованата</w:t>
      </w:r>
      <w:proofErr w:type="spellEnd"/>
      <w:r w:rsidRPr="00B52117">
        <w:rPr>
          <w:rFonts w:ascii="Times New Roman" w:hAnsi="Times New Roman" w:cs="Times New Roman"/>
          <w:sz w:val="24"/>
          <w:szCs w:val="24"/>
        </w:rPr>
        <w:t xml:space="preserve"> територия да бъдат разположени над 1000 военноморски обекта, както следва: 31 изпитателни центъра, две военни аерогари, едната </w:t>
      </w:r>
      <w:r w:rsidRPr="00B52117">
        <w:rPr>
          <w:rFonts w:ascii="Times New Roman" w:hAnsi="Times New Roman" w:cs="Times New Roman"/>
          <w:sz w:val="24"/>
          <w:szCs w:val="24"/>
        </w:rPr>
        <w:lastRenderedPageBreak/>
        <w:t xml:space="preserve">от които е Гвардейското летище, основния арсенал от боеприпасите на (някогашния съветски) флота, изпитателния център в </w:t>
      </w:r>
      <w:proofErr w:type="spellStart"/>
      <w:r w:rsidRPr="00B52117">
        <w:rPr>
          <w:rFonts w:ascii="Times New Roman" w:hAnsi="Times New Roman" w:cs="Times New Roman"/>
          <w:sz w:val="24"/>
          <w:szCs w:val="24"/>
        </w:rPr>
        <w:t>Теодосия</w:t>
      </w:r>
      <w:proofErr w:type="spellEnd"/>
      <w:r w:rsidRPr="00B52117">
        <w:rPr>
          <w:rFonts w:ascii="Times New Roman" w:hAnsi="Times New Roman" w:cs="Times New Roman"/>
          <w:sz w:val="24"/>
          <w:szCs w:val="24"/>
        </w:rPr>
        <w:t xml:space="preserve">, една ракетна база, пунктове за ВЧС в Ялта и </w:t>
      </w:r>
      <w:proofErr w:type="spellStart"/>
      <w:r w:rsidRPr="00B52117">
        <w:rPr>
          <w:rFonts w:ascii="Times New Roman" w:hAnsi="Times New Roman" w:cs="Times New Roman"/>
          <w:sz w:val="24"/>
          <w:szCs w:val="24"/>
        </w:rPr>
        <w:t>Судак</w:t>
      </w:r>
      <w:proofErr w:type="spellEnd"/>
      <w:r w:rsidRPr="00B52117">
        <w:rPr>
          <w:rFonts w:ascii="Times New Roman" w:hAnsi="Times New Roman" w:cs="Times New Roman"/>
          <w:sz w:val="24"/>
          <w:szCs w:val="24"/>
        </w:rPr>
        <w:t xml:space="preserve">, кримския военен санаториум. Под 20-годишна аренда са взети Севастополският залив със стоянки за 30 бойни кораби , Карантинният залив с бригада ракетни катери и водолазен полигон, Казашкия залив, където </w:t>
      </w:r>
      <w:proofErr w:type="spellStart"/>
      <w:r w:rsidRPr="00B52117">
        <w:rPr>
          <w:rFonts w:ascii="Times New Roman" w:hAnsi="Times New Roman" w:cs="Times New Roman"/>
          <w:sz w:val="24"/>
          <w:szCs w:val="24"/>
        </w:rPr>
        <w:t>домува</w:t>
      </w:r>
      <w:proofErr w:type="spellEnd"/>
      <w:r w:rsidRPr="00B52117">
        <w:rPr>
          <w:rFonts w:ascii="Times New Roman" w:hAnsi="Times New Roman" w:cs="Times New Roman"/>
          <w:sz w:val="24"/>
          <w:szCs w:val="24"/>
        </w:rPr>
        <w:t xml:space="preserve"> бригада на морската пехота, и Южния залив. Решено е в стратегическия </w:t>
      </w:r>
      <w:proofErr w:type="spellStart"/>
      <w:r w:rsidRPr="00B52117">
        <w:rPr>
          <w:rFonts w:ascii="Times New Roman" w:hAnsi="Times New Roman" w:cs="Times New Roman"/>
          <w:sz w:val="24"/>
          <w:szCs w:val="24"/>
        </w:rPr>
        <w:t>Стрелецкий</w:t>
      </w:r>
      <w:proofErr w:type="spellEnd"/>
      <w:r w:rsidRPr="00B52117">
        <w:rPr>
          <w:rFonts w:ascii="Times New Roman" w:hAnsi="Times New Roman" w:cs="Times New Roman"/>
          <w:sz w:val="24"/>
          <w:szCs w:val="24"/>
        </w:rPr>
        <w:t xml:space="preserve"> залив да </w:t>
      </w:r>
      <w:proofErr w:type="spellStart"/>
      <w:r w:rsidRPr="00B52117">
        <w:rPr>
          <w:rFonts w:ascii="Times New Roman" w:hAnsi="Times New Roman" w:cs="Times New Roman"/>
          <w:sz w:val="24"/>
          <w:szCs w:val="24"/>
        </w:rPr>
        <w:t>домуват</w:t>
      </w:r>
      <w:proofErr w:type="spellEnd"/>
      <w:r w:rsidRPr="00B52117">
        <w:rPr>
          <w:rFonts w:ascii="Times New Roman" w:hAnsi="Times New Roman" w:cs="Times New Roman"/>
          <w:sz w:val="24"/>
          <w:szCs w:val="24"/>
        </w:rPr>
        <w:t xml:space="preserve"> както руският, така и украинският флот, но при условие, че бреговата инфраструктура остава под контрола на руския.</w:t>
      </w:r>
    </w:p>
    <w:p w:rsidR="00B52117" w:rsidRPr="00B52117" w:rsidRDefault="00B52117" w:rsidP="00B52117">
      <w:pPr>
        <w:jc w:val="both"/>
        <w:rPr>
          <w:rFonts w:ascii="Times New Roman" w:hAnsi="Times New Roman" w:cs="Times New Roman"/>
          <w:sz w:val="24"/>
          <w:szCs w:val="24"/>
        </w:rPr>
      </w:pPr>
      <w:r w:rsidRPr="00B52117">
        <w:rPr>
          <w:rFonts w:ascii="Times New Roman" w:hAnsi="Times New Roman" w:cs="Times New Roman"/>
          <w:sz w:val="24"/>
          <w:szCs w:val="24"/>
        </w:rPr>
        <w:t>Броят на корабите и другите военноморски съдове е разделен в пропорция 81.7% за Русия и 18.3% за Украйна.</w:t>
      </w:r>
    </w:p>
    <w:p w:rsidR="00B52117" w:rsidRPr="00B52117" w:rsidRDefault="00B52117" w:rsidP="00B52117">
      <w:pPr>
        <w:jc w:val="both"/>
        <w:rPr>
          <w:rFonts w:ascii="Times New Roman" w:hAnsi="Times New Roman" w:cs="Times New Roman"/>
          <w:sz w:val="24"/>
          <w:szCs w:val="24"/>
        </w:rPr>
      </w:pPr>
      <w:r w:rsidRPr="00B52117">
        <w:rPr>
          <w:rFonts w:ascii="Times New Roman" w:hAnsi="Times New Roman" w:cs="Times New Roman"/>
          <w:sz w:val="24"/>
          <w:szCs w:val="24"/>
        </w:rPr>
        <w:t xml:space="preserve">24 март 1999 г. Трите съглашения са ратифицирани от украинската Рада, а на 18 юни </w:t>
      </w:r>
      <w:proofErr w:type="spellStart"/>
      <w:r w:rsidRPr="00B52117">
        <w:rPr>
          <w:rFonts w:ascii="Times New Roman" w:hAnsi="Times New Roman" w:cs="Times New Roman"/>
          <w:sz w:val="24"/>
          <w:szCs w:val="24"/>
        </w:rPr>
        <w:t>с.г</w:t>
      </w:r>
      <w:proofErr w:type="spellEnd"/>
      <w:r w:rsidRPr="00B52117">
        <w:rPr>
          <w:rFonts w:ascii="Times New Roman" w:hAnsi="Times New Roman" w:cs="Times New Roman"/>
          <w:sz w:val="24"/>
          <w:szCs w:val="24"/>
        </w:rPr>
        <w:t>. – от руската Дума.</w:t>
      </w:r>
    </w:p>
    <w:p w:rsidR="00B52117" w:rsidRPr="00B52117" w:rsidRDefault="00B52117" w:rsidP="00B52117">
      <w:pPr>
        <w:jc w:val="both"/>
        <w:rPr>
          <w:rFonts w:ascii="Times New Roman" w:hAnsi="Times New Roman" w:cs="Times New Roman"/>
          <w:sz w:val="24"/>
          <w:szCs w:val="24"/>
        </w:rPr>
      </w:pPr>
      <w:r w:rsidRPr="00B52117">
        <w:rPr>
          <w:rFonts w:ascii="Times New Roman" w:hAnsi="Times New Roman" w:cs="Times New Roman"/>
          <w:sz w:val="24"/>
          <w:szCs w:val="24"/>
        </w:rPr>
        <w:t xml:space="preserve">12 юли 1999 г. – Съглашенията влизат в сила и едва тогава над руския флот в Крим е издигнат неговият </w:t>
      </w:r>
      <w:proofErr w:type="spellStart"/>
      <w:r w:rsidRPr="00B52117">
        <w:rPr>
          <w:rFonts w:ascii="Times New Roman" w:hAnsi="Times New Roman" w:cs="Times New Roman"/>
          <w:sz w:val="24"/>
          <w:szCs w:val="24"/>
        </w:rPr>
        <w:t>Андреевски</w:t>
      </w:r>
      <w:proofErr w:type="spellEnd"/>
      <w:r w:rsidRPr="00B52117">
        <w:rPr>
          <w:rFonts w:ascii="Times New Roman" w:hAnsi="Times New Roman" w:cs="Times New Roman"/>
          <w:sz w:val="24"/>
          <w:szCs w:val="24"/>
        </w:rPr>
        <w:t xml:space="preserve"> флаг .</w:t>
      </w:r>
    </w:p>
    <w:p w:rsidR="00B52117" w:rsidRPr="00B52117" w:rsidRDefault="00B52117" w:rsidP="00B52117">
      <w:pPr>
        <w:jc w:val="both"/>
        <w:rPr>
          <w:rFonts w:ascii="Times New Roman" w:hAnsi="Times New Roman" w:cs="Times New Roman"/>
          <w:sz w:val="24"/>
          <w:szCs w:val="24"/>
        </w:rPr>
      </w:pPr>
      <w:r w:rsidRPr="00B52117">
        <w:rPr>
          <w:rFonts w:ascii="Times New Roman" w:hAnsi="Times New Roman" w:cs="Times New Roman"/>
          <w:sz w:val="24"/>
          <w:szCs w:val="24"/>
        </w:rPr>
        <w:t>15-16 юли 1999 г. Подписано е специално споразумение за използването на въздушното пространство над сушата на Украйна и над нейната акватория от руския флот.</w:t>
      </w:r>
    </w:p>
    <w:p w:rsidR="00B52117" w:rsidRPr="00B52117" w:rsidRDefault="00B52117" w:rsidP="00B52117">
      <w:pPr>
        <w:jc w:val="both"/>
        <w:rPr>
          <w:rFonts w:ascii="Times New Roman" w:hAnsi="Times New Roman" w:cs="Times New Roman"/>
          <w:sz w:val="24"/>
          <w:szCs w:val="24"/>
        </w:rPr>
      </w:pPr>
      <w:r w:rsidRPr="00B52117">
        <w:rPr>
          <w:rFonts w:ascii="Times New Roman" w:hAnsi="Times New Roman" w:cs="Times New Roman"/>
          <w:sz w:val="24"/>
          <w:szCs w:val="24"/>
        </w:rPr>
        <w:t>21 април 2010 г. ХАРКОВСКОТО СПОРАЗУМЕНИЕ. Руският президент Медведев и украинският му колега Янукович подписват в Харков споразумение за продължаване на договорите за арендата след 2017 г. Те са продължени с още 25 години, т.е. до 2042 г. с право на продължаването им на 5-годишни периоди.</w:t>
      </w:r>
    </w:p>
    <w:p w:rsidR="00B52117" w:rsidRDefault="00B52117" w:rsidP="00B52117">
      <w:pPr>
        <w:jc w:val="both"/>
        <w:rPr>
          <w:rFonts w:ascii="Times New Roman" w:hAnsi="Times New Roman" w:cs="Times New Roman"/>
          <w:sz w:val="24"/>
          <w:szCs w:val="24"/>
        </w:rPr>
      </w:pPr>
      <w:r w:rsidRPr="00B52117">
        <w:rPr>
          <w:rFonts w:ascii="Times New Roman" w:hAnsi="Times New Roman" w:cs="Times New Roman"/>
          <w:sz w:val="24"/>
          <w:szCs w:val="24"/>
        </w:rPr>
        <w:t>27 април 2010 г. Думата и Радата ратифицират новия договор.</w:t>
      </w:r>
    </w:p>
    <w:p w:rsidR="00CB5602" w:rsidRDefault="00CB5602" w:rsidP="00B521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602" w:rsidRDefault="00CB5602" w:rsidP="00B521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602" w:rsidRDefault="00CB5602" w:rsidP="00B521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602" w:rsidRDefault="00CB5602" w:rsidP="00CB560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 в отношенията си с Украйна взима под внимание факта, че големината, ресурсите на територията, населението и географското положение на Украйна ѝ придават характерно положение в Европа и я правят определящ регионален фактор</w:t>
      </w:r>
      <w:r>
        <w:rPr>
          <w:rStyle w:val="a9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B5602" w:rsidRPr="00F011F1" w:rsidRDefault="00CB5602" w:rsidP="00CB560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Потв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теза и че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предизв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 важни</w:t>
      </w:r>
      <w:r w:rsidRPr="00F011F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:rsidR="00CB5602" w:rsidRDefault="00CB5602" w:rsidP="00CB560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5602" w:rsidRPr="0091503D" w:rsidRDefault="00CB5602" w:rsidP="00CB560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рус към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анкара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техеран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 МЕ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Близк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сауди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 на свой ред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йем</w:t>
      </w:r>
      <w:proofErr w:type="spellEnd"/>
      <w:r w:rsidRPr="0091503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конфл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евразия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полза за други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геополит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участ с висок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потенц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намес</w:t>
      </w:r>
      <w:proofErr w:type="spellEnd"/>
      <w:r w:rsidRPr="0091503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:rsidR="00CB5602" w:rsidRDefault="00CB5602" w:rsidP="00CB560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5602" w:rsidRDefault="00CB5602" w:rsidP="00CB560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5602" w:rsidRPr="00E77BCA" w:rsidRDefault="00CB5602" w:rsidP="00CB560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BCA">
        <w:rPr>
          <w:rFonts w:ascii="Times New Roman" w:hAnsi="Times New Roman" w:cs="Times New Roman"/>
          <w:sz w:val="24"/>
          <w:szCs w:val="24"/>
        </w:rPr>
        <w:t>Санк</w:t>
      </w:r>
      <w:proofErr w:type="spellEnd"/>
      <w:r w:rsidRPr="00E7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BCA">
        <w:rPr>
          <w:rFonts w:ascii="Times New Roman" w:hAnsi="Times New Roman" w:cs="Times New Roman"/>
          <w:sz w:val="24"/>
          <w:szCs w:val="24"/>
        </w:rPr>
        <w:t>иран</w:t>
      </w:r>
      <w:proofErr w:type="spellEnd"/>
      <w:r w:rsidRPr="00E77BCA">
        <w:rPr>
          <w:rFonts w:ascii="Times New Roman" w:hAnsi="Times New Roman" w:cs="Times New Roman"/>
          <w:sz w:val="24"/>
          <w:szCs w:val="24"/>
        </w:rPr>
        <w:t xml:space="preserve"> падат и </w:t>
      </w:r>
      <w:proofErr w:type="spellStart"/>
      <w:r w:rsidRPr="00E77BCA">
        <w:rPr>
          <w:rFonts w:ascii="Times New Roman" w:hAnsi="Times New Roman" w:cs="Times New Roman"/>
          <w:sz w:val="24"/>
          <w:szCs w:val="24"/>
        </w:rPr>
        <w:t>диверсификац</w:t>
      </w:r>
      <w:proofErr w:type="spellEnd"/>
      <w:r w:rsidRPr="00E77BCA">
        <w:rPr>
          <w:rFonts w:ascii="Times New Roman" w:hAnsi="Times New Roman" w:cs="Times New Roman"/>
          <w:sz w:val="24"/>
          <w:szCs w:val="24"/>
        </w:rPr>
        <w:t xml:space="preserve"> ниски цени на суров нефт и газ интерес чрез </w:t>
      </w:r>
      <w:proofErr w:type="spellStart"/>
      <w:r w:rsidRPr="00E77BCA">
        <w:rPr>
          <w:rFonts w:ascii="Times New Roman" w:hAnsi="Times New Roman" w:cs="Times New Roman"/>
          <w:sz w:val="24"/>
          <w:szCs w:val="24"/>
        </w:rPr>
        <w:t>овппс</w:t>
      </w:r>
      <w:proofErr w:type="spellEnd"/>
      <w:r w:rsidRPr="00E77BC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77BCA">
        <w:rPr>
          <w:rFonts w:ascii="Times New Roman" w:hAnsi="Times New Roman" w:cs="Times New Roman"/>
          <w:sz w:val="24"/>
          <w:szCs w:val="24"/>
        </w:rPr>
        <w:t>възст</w:t>
      </w:r>
      <w:proofErr w:type="spellEnd"/>
      <w:r w:rsidRPr="00E77BCA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77BCA">
        <w:rPr>
          <w:rFonts w:ascii="Times New Roman" w:hAnsi="Times New Roman" w:cs="Times New Roman"/>
          <w:sz w:val="24"/>
          <w:szCs w:val="24"/>
        </w:rPr>
        <w:t>стаб</w:t>
      </w:r>
      <w:proofErr w:type="spellEnd"/>
      <w:r w:rsidRPr="00E77BC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77BCA">
        <w:rPr>
          <w:rFonts w:ascii="Times New Roman" w:hAnsi="Times New Roman" w:cs="Times New Roman"/>
          <w:sz w:val="24"/>
          <w:szCs w:val="24"/>
        </w:rPr>
        <w:t>ирак</w:t>
      </w:r>
      <w:proofErr w:type="spellEnd"/>
      <w:r w:rsidRPr="00E7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BCA">
        <w:rPr>
          <w:rFonts w:ascii="Times New Roman" w:hAnsi="Times New Roman" w:cs="Times New Roman"/>
          <w:sz w:val="24"/>
          <w:szCs w:val="24"/>
        </w:rPr>
        <w:t>сирия</w:t>
      </w:r>
      <w:proofErr w:type="spellEnd"/>
      <w:r w:rsidRPr="00E77BC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77BCA">
        <w:rPr>
          <w:rFonts w:ascii="Times New Roman" w:hAnsi="Times New Roman" w:cs="Times New Roman"/>
          <w:sz w:val="24"/>
          <w:szCs w:val="24"/>
        </w:rPr>
        <w:t>йемен</w:t>
      </w:r>
      <w:proofErr w:type="spellEnd"/>
      <w:r w:rsidRPr="00E77BCA">
        <w:rPr>
          <w:rFonts w:ascii="Times New Roman" w:hAnsi="Times New Roman" w:cs="Times New Roman"/>
          <w:sz w:val="24"/>
          <w:szCs w:val="24"/>
        </w:rPr>
        <w:t xml:space="preserve"> с оглед </w:t>
      </w:r>
      <w:proofErr w:type="spellStart"/>
      <w:r w:rsidRPr="00E77BCA">
        <w:rPr>
          <w:rFonts w:ascii="Times New Roman" w:hAnsi="Times New Roman" w:cs="Times New Roman"/>
          <w:sz w:val="24"/>
          <w:szCs w:val="24"/>
        </w:rPr>
        <w:t>намал</w:t>
      </w:r>
      <w:proofErr w:type="spellEnd"/>
      <w:r w:rsidRPr="00E77BCA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77BCA">
        <w:rPr>
          <w:rFonts w:ascii="Times New Roman" w:hAnsi="Times New Roman" w:cs="Times New Roman"/>
          <w:sz w:val="24"/>
          <w:szCs w:val="24"/>
        </w:rPr>
        <w:t>имигр</w:t>
      </w:r>
      <w:proofErr w:type="spellEnd"/>
      <w:r w:rsidRPr="00E77BCA">
        <w:rPr>
          <w:rFonts w:ascii="Times New Roman" w:hAnsi="Times New Roman" w:cs="Times New Roman"/>
          <w:sz w:val="24"/>
          <w:szCs w:val="24"/>
        </w:rPr>
        <w:t xml:space="preserve"> натиск </w:t>
      </w:r>
      <w:proofErr w:type="spellStart"/>
      <w:r w:rsidRPr="00E77BCA">
        <w:rPr>
          <w:rFonts w:ascii="Times New Roman" w:hAnsi="Times New Roman" w:cs="Times New Roman"/>
          <w:sz w:val="24"/>
          <w:szCs w:val="24"/>
        </w:rPr>
        <w:t>възм</w:t>
      </w:r>
      <w:proofErr w:type="spellEnd"/>
      <w:r w:rsidRPr="00E7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BCA">
        <w:rPr>
          <w:rFonts w:ascii="Times New Roman" w:hAnsi="Times New Roman" w:cs="Times New Roman"/>
          <w:sz w:val="24"/>
          <w:szCs w:val="24"/>
        </w:rPr>
        <w:t>прон</w:t>
      </w:r>
      <w:proofErr w:type="spellEnd"/>
      <w:r w:rsidRPr="00E77BCA">
        <w:rPr>
          <w:rFonts w:ascii="Times New Roman" w:hAnsi="Times New Roman" w:cs="Times New Roman"/>
          <w:sz w:val="24"/>
          <w:szCs w:val="24"/>
        </w:rPr>
        <w:t xml:space="preserve"> на терор </w:t>
      </w:r>
      <w:proofErr w:type="spellStart"/>
      <w:r w:rsidRPr="00E77BCA">
        <w:rPr>
          <w:rFonts w:ascii="Times New Roman" w:hAnsi="Times New Roman" w:cs="Times New Roman"/>
          <w:sz w:val="24"/>
          <w:szCs w:val="24"/>
        </w:rPr>
        <w:t>шенген</w:t>
      </w:r>
      <w:proofErr w:type="spellEnd"/>
      <w:r w:rsidRPr="00E77BC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77BCA">
        <w:rPr>
          <w:rFonts w:ascii="Times New Roman" w:hAnsi="Times New Roman" w:cs="Times New Roman"/>
          <w:sz w:val="24"/>
          <w:szCs w:val="24"/>
        </w:rPr>
        <w:t>неутрализ</w:t>
      </w:r>
      <w:proofErr w:type="spellEnd"/>
      <w:r w:rsidRPr="00E77BCA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77BCA">
        <w:rPr>
          <w:rFonts w:ascii="Times New Roman" w:hAnsi="Times New Roman" w:cs="Times New Roman"/>
          <w:sz w:val="24"/>
          <w:szCs w:val="24"/>
        </w:rPr>
        <w:t>идил</w:t>
      </w:r>
      <w:proofErr w:type="spellEnd"/>
      <w:r w:rsidRPr="00E77BCA">
        <w:rPr>
          <w:rFonts w:ascii="Times New Roman" w:hAnsi="Times New Roman" w:cs="Times New Roman"/>
          <w:sz w:val="24"/>
          <w:szCs w:val="24"/>
        </w:rPr>
        <w:t xml:space="preserve"> които могат да влияят индиректно на </w:t>
      </w:r>
      <w:proofErr w:type="spellStart"/>
      <w:r w:rsidRPr="00E77BCA">
        <w:rPr>
          <w:rFonts w:ascii="Times New Roman" w:hAnsi="Times New Roman" w:cs="Times New Roman"/>
          <w:sz w:val="24"/>
          <w:szCs w:val="24"/>
        </w:rPr>
        <w:t>собств</w:t>
      </w:r>
      <w:proofErr w:type="spellEnd"/>
      <w:r w:rsidRPr="00E77BCA">
        <w:rPr>
          <w:rFonts w:ascii="Times New Roman" w:hAnsi="Times New Roman" w:cs="Times New Roman"/>
          <w:sz w:val="24"/>
          <w:szCs w:val="24"/>
        </w:rPr>
        <w:t xml:space="preserve"> населен към терор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ограничав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финанс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терор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орг</w:t>
      </w:r>
      <w:proofErr w:type="spellEnd"/>
      <w:r w:rsidRPr="00E77BCA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:rsidR="00CB5602" w:rsidRDefault="00CB5602" w:rsidP="00CB56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602" w:rsidRDefault="00CB5602" w:rsidP="00CB56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602" w:rsidRPr="009E6915" w:rsidRDefault="00CB5602" w:rsidP="00CB56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Първо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конфл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сауди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иран</w:t>
      </w:r>
      <w:proofErr w:type="spellEnd"/>
      <w:r w:rsidRPr="00492B1E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как 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препрлита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йемен</w:t>
      </w:r>
      <w:proofErr w:type="spellEnd"/>
      <w:r w:rsidRPr="00492B1E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интереси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сирия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идил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намеса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конфликт с ал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кайда</w:t>
      </w:r>
      <w:proofErr w:type="spellEnd"/>
      <w:r w:rsidRPr="00492B1E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ходове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към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иран</w:t>
      </w:r>
      <w:proofErr w:type="spellEnd"/>
      <w:r w:rsidRPr="00492B1E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ходове на рус към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иран</w:t>
      </w:r>
      <w:proofErr w:type="spellEnd"/>
      <w:r w:rsidRPr="00492B1E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как влияе на отношения със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сауди</w:t>
      </w:r>
      <w:proofErr w:type="spellEnd"/>
      <w:r w:rsidRPr="00492B1E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кюрдистан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Pr="009E691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енергия</w:t>
      </w:r>
      <w:r w:rsidRPr="009E691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туркменистан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 обсада</w:t>
      </w:r>
      <w:r w:rsidRPr="009E691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афганистан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сфера на влияние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иран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Pr="009E691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изброй предизвикателства</w:t>
      </w:r>
      <w:r w:rsidRPr="009E691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:rsidR="00CB5602" w:rsidRPr="00647B92" w:rsidRDefault="00CB5602" w:rsidP="00CB56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Иран +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асад</w:t>
      </w:r>
      <w:proofErr w:type="spellEnd"/>
      <w:r w:rsidRPr="005A3A71">
        <w:rPr>
          <w:rFonts w:ascii="Times New Roman" w:hAnsi="Times New Roman" w:cs="Times New Roman"/>
          <w:sz w:val="24"/>
          <w:szCs w:val="24"/>
          <w:lang w:val="ru-RU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хизбола+хамас+протест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бахрейн+хути</w:t>
      </w:r>
      <w:proofErr w:type="spellEnd"/>
    </w:p>
    <w:p w:rsidR="00CB5602" w:rsidRPr="00407032" w:rsidRDefault="00CB5602" w:rsidP="00CB560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Сауди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своб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арми+войници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бахрейн+бомби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върху </w:t>
      </w:r>
      <w:proofErr w:type="spellStart"/>
      <w:r>
        <w:rPr>
          <w:rFonts w:ascii="Times New Roman" w:hAnsi="Times New Roman" w:cs="Times New Roman"/>
          <w:sz w:val="24"/>
          <w:szCs w:val="24"/>
        </w:rPr>
        <w:t>хути</w:t>
      </w:r>
      <w:proofErr w:type="spellEnd"/>
      <w:r w:rsidRPr="00407032">
        <w:rPr>
          <w:rFonts w:ascii="Times New Roman" w:hAnsi="Times New Roman" w:cs="Times New Roman"/>
          <w:sz w:val="24"/>
          <w:szCs w:val="24"/>
          <w:lang w:val="ru-RU"/>
        </w:rPr>
        <w:t>+</w:t>
      </w:r>
      <w:r>
        <w:rPr>
          <w:rFonts w:ascii="Times New Roman" w:hAnsi="Times New Roman" w:cs="Times New Roman"/>
          <w:sz w:val="24"/>
          <w:szCs w:val="24"/>
        </w:rPr>
        <w:t>ИДИЛ</w:t>
      </w:r>
    </w:p>
    <w:p w:rsidR="00CB5602" w:rsidRDefault="00CB5602" w:rsidP="00CB56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602" w:rsidRPr="0045249B" w:rsidRDefault="00CB5602" w:rsidP="00CB560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Първо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опр</w:t>
      </w:r>
      <w:proofErr w:type="spellEnd"/>
      <w:r>
        <w:rPr>
          <w:rFonts w:ascii="Times New Roman" w:hAnsi="Times New Roman" w:cs="Times New Roman"/>
          <w:sz w:val="24"/>
          <w:szCs w:val="24"/>
        </w:rPr>
        <w:t>. за МЕ</w:t>
      </w:r>
      <w:r w:rsidRPr="0045249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идеи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Пилсудски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intermarium</w:t>
      </w:r>
      <w:proofErr w:type="spellEnd"/>
      <w:r w:rsidRPr="0045249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далечна история на МЕ – Австро-Унгария, Полско-Литовска държава</w:t>
      </w:r>
      <w:r w:rsidRPr="0045249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разглеждам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България – да нагодя предизвикателства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към България</w:t>
      </w:r>
      <w:r w:rsidRPr="0045249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пиша за пактове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стария от 1997</w:t>
      </w:r>
      <w:r w:rsidRPr="0045249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може да спомена конвенция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Монтрьо</w:t>
      </w:r>
      <w:proofErr w:type="spellEnd"/>
      <w:r w:rsidRPr="0045249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да спомена Вишеград 4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Крайовска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– институционализиране на МЕ?</w:t>
      </w:r>
      <w:r w:rsidRPr="0045249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да кажа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Карс</w:t>
      </w:r>
      <w:proofErr w:type="spellEnd"/>
      <w:r w:rsidRPr="0045249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за енергия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турц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45249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изброй няколко предизвикателства</w:t>
      </w:r>
      <w:r w:rsidRPr="0045249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:rsidR="00CB5602" w:rsidRDefault="00CB5602" w:rsidP="00B5211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33C2C" w:rsidRDefault="00E33C2C" w:rsidP="00B52117">
      <w:pPr>
        <w:jc w:val="both"/>
        <w:rPr>
          <w:rFonts w:ascii="Times New Roman" w:hAnsi="Times New Roman" w:cs="Times New Roman"/>
          <w:sz w:val="24"/>
          <w:szCs w:val="24"/>
        </w:rPr>
      </w:pPr>
      <w:r w:rsidRPr="00E33C2C">
        <w:rPr>
          <w:rFonts w:ascii="Times New Roman" w:hAnsi="Times New Roman" w:cs="Times New Roman"/>
          <w:sz w:val="24"/>
          <w:szCs w:val="24"/>
        </w:rPr>
        <w:t>Предмет на изследване са геополитическите трансформации в Междинна Европа, Близкия Изток, Централна Азия и Азиатско-тихоокеанския регион от гледна точка на предизвикателствата които те пораждат за българската национална сигурност. Обект от своя страна са нормативните и стратегически документи задаващи общите рамки на националните интереси на Република България, политическите действия с най-голяма значимост по отношение на сигурността и отбраната осъществявани от държавите попадащи в изследваните региони, както и емпирични и теоретични систематизации които могат да допринесат за постигането на по-висока точност при разработването на анализа.</w:t>
      </w:r>
    </w:p>
    <w:p w:rsidR="00E33C2C" w:rsidRDefault="00E33C2C" w:rsidP="00B521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7261" w:rsidRPr="00D77261" w:rsidRDefault="00D77261" w:rsidP="00D77261">
      <w:pPr>
        <w:jc w:val="both"/>
        <w:rPr>
          <w:rFonts w:ascii="Times New Roman" w:hAnsi="Times New Roman" w:cs="Times New Roman"/>
          <w:sz w:val="24"/>
          <w:szCs w:val="24"/>
        </w:rPr>
      </w:pPr>
      <w:r w:rsidRPr="00D77261">
        <w:rPr>
          <w:rFonts w:ascii="Times New Roman" w:hAnsi="Times New Roman" w:cs="Times New Roman"/>
          <w:sz w:val="24"/>
          <w:szCs w:val="24"/>
        </w:rPr>
        <w:t xml:space="preserve">Проблемът налагащ осъществяването на изследването произлиза от влиянието което оказват геополитическите трансформации в Междинна Европа, Близкия Изток, Централна Азия и Азиатско-тихоокеанския регион спрямо състоянието на глобалното конкурентно пространство. Това от своя страна се отразява върху условията в които Република България гарантира своята национална сигурност. Отчитането на тези изменения се явява предпоставка за постигането на ефективност в това отношение. Настоящият анализ е насочен към разкриването на фактори които притежават </w:t>
      </w:r>
      <w:r w:rsidRPr="00D77261">
        <w:rPr>
          <w:rFonts w:ascii="Times New Roman" w:hAnsi="Times New Roman" w:cs="Times New Roman"/>
          <w:sz w:val="24"/>
          <w:szCs w:val="24"/>
        </w:rPr>
        <w:lastRenderedPageBreak/>
        <w:t xml:space="preserve">определящо значение за оформянето на средата на сигурност. Следователно актуалността на формулирания проблем произлиза от неговата същност и необходимостта от навременно адаптиране към промените. </w:t>
      </w:r>
    </w:p>
    <w:p w:rsidR="00E33C2C" w:rsidRDefault="00D77261" w:rsidP="00D77261">
      <w:pPr>
        <w:jc w:val="both"/>
        <w:rPr>
          <w:rFonts w:ascii="Times New Roman" w:hAnsi="Times New Roman" w:cs="Times New Roman"/>
          <w:sz w:val="24"/>
          <w:szCs w:val="24"/>
        </w:rPr>
      </w:pPr>
      <w:r w:rsidRPr="00D77261">
        <w:rPr>
          <w:rFonts w:ascii="Times New Roman" w:hAnsi="Times New Roman" w:cs="Times New Roman"/>
          <w:sz w:val="24"/>
          <w:szCs w:val="24"/>
        </w:rPr>
        <w:t>Ограниченията пред настоящото усилие се изразяват от невъзможността да се обхванат в своята цялост всички действия засягащи сферата на сигурността и отбраната които се извършват от държавите попадащи в изследваните региони както и използването единствено на открити източници на информация при неговото осъществяване.</w:t>
      </w:r>
    </w:p>
    <w:p w:rsidR="00D77261" w:rsidRDefault="00D77261" w:rsidP="00D772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7261" w:rsidRDefault="007466B5" w:rsidP="00D77261">
      <w:pPr>
        <w:jc w:val="both"/>
        <w:rPr>
          <w:rFonts w:ascii="Times New Roman" w:hAnsi="Times New Roman" w:cs="Times New Roman"/>
          <w:sz w:val="24"/>
          <w:szCs w:val="24"/>
        </w:rPr>
      </w:pPr>
      <w:r w:rsidRPr="007466B5">
        <w:rPr>
          <w:rFonts w:ascii="Times New Roman" w:hAnsi="Times New Roman" w:cs="Times New Roman"/>
          <w:sz w:val="24"/>
          <w:szCs w:val="24"/>
        </w:rPr>
        <w:t>Централна Азия и Азиатско-тихоокеанския регион</w:t>
      </w:r>
    </w:p>
    <w:p w:rsidR="007466B5" w:rsidRDefault="007466B5" w:rsidP="00D77261">
      <w:pPr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433157">
        <w:rPr>
          <w:rFonts w:ascii="Times New Roman" w:hAnsi="Times New Roman" w:cs="Times New Roman"/>
          <w:b/>
          <w:caps/>
          <w:sz w:val="28"/>
          <w:szCs w:val="28"/>
        </w:rPr>
        <w:t>централна азия и азиатско-тихоокеанския регион</w:t>
      </w:r>
    </w:p>
    <w:p w:rsidR="007466B5" w:rsidRDefault="007466B5" w:rsidP="00D772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78DE" w:rsidRDefault="002D78DE" w:rsidP="002D78DE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64A7">
        <w:rPr>
          <w:rFonts w:ascii="Times New Roman" w:hAnsi="Times New Roman" w:cs="Times New Roman"/>
          <w:sz w:val="24"/>
          <w:szCs w:val="24"/>
        </w:rPr>
        <w:t xml:space="preserve">Безспорно налице са и периоди на сътрудничество, но като цяло руските интереси винаги са били свързани с ограничаване на политическите, икономически и военни способности на румънската държава, с оглед гарантиране на превъзходството на Москва в Югоизточна Европа. </w:t>
      </w:r>
    </w:p>
    <w:p w:rsidR="002D78DE" w:rsidRDefault="002D78DE" w:rsidP="002D78DE">
      <w:pPr>
        <w:jc w:val="both"/>
        <w:rPr>
          <w:rFonts w:ascii="Times New Roman" w:hAnsi="Times New Roman" w:cs="Times New Roman"/>
          <w:sz w:val="24"/>
          <w:szCs w:val="24"/>
        </w:rPr>
      </w:pPr>
      <w:r w:rsidRPr="00DB64A7">
        <w:rPr>
          <w:rFonts w:ascii="Times New Roman" w:hAnsi="Times New Roman" w:cs="Times New Roman"/>
          <w:sz w:val="24"/>
          <w:szCs w:val="24"/>
        </w:rPr>
        <w:t>Дори по време на комунистическия режим управниците в Румъния поддържат, поне привидно, повече или по-малко обтегнати отношения със Съветския съюз най-вече заради проблема с Бесарабия, без обаче да стигат до скъсване с Кремъл, както правят тези в Югославия през 1948 г. и в Албания през 1961 г</w:t>
      </w:r>
      <w:r>
        <w:rPr>
          <w:rStyle w:val="a9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.</w:t>
      </w:r>
      <w:r w:rsidRPr="00DB64A7">
        <w:rPr>
          <w:rFonts w:ascii="Times New Roman" w:hAnsi="Times New Roman" w:cs="Times New Roman"/>
          <w:sz w:val="24"/>
          <w:szCs w:val="24"/>
        </w:rPr>
        <w:t xml:space="preserve"> Разположен на изток от р. Прут, този смятан за румънска земя район е анексиран от Съветския съюз през 1945 г. и е обявен за Република Молдова</w:t>
      </w:r>
      <w:r>
        <w:rPr>
          <w:rStyle w:val="a9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.</w:t>
      </w:r>
      <w:r w:rsidRPr="00DB64A7">
        <w:rPr>
          <w:rFonts w:ascii="Times New Roman" w:hAnsi="Times New Roman" w:cs="Times New Roman"/>
          <w:sz w:val="24"/>
          <w:szCs w:val="24"/>
        </w:rPr>
        <w:t xml:space="preserve"> Разпадането на СССР катализира възобновяването на то</w:t>
      </w:r>
      <w:r>
        <w:rPr>
          <w:rFonts w:ascii="Times New Roman" w:hAnsi="Times New Roman" w:cs="Times New Roman"/>
          <w:sz w:val="24"/>
          <w:szCs w:val="24"/>
        </w:rPr>
        <w:t>ва</w:t>
      </w:r>
      <w:r w:rsidRPr="00DB6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противопоставяне</w:t>
      </w:r>
      <w:r w:rsidRPr="00DB64A7">
        <w:rPr>
          <w:rFonts w:ascii="Times New Roman" w:hAnsi="Times New Roman" w:cs="Times New Roman"/>
          <w:sz w:val="24"/>
          <w:szCs w:val="24"/>
        </w:rPr>
        <w:t xml:space="preserve">, като последвалата през 1992 г. война утвърждава позициите на обявилата две години по-рано независимост </w:t>
      </w:r>
      <w:proofErr w:type="spellStart"/>
      <w:r w:rsidRPr="00DB64A7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>днестровска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Молдовска Република.</w:t>
      </w:r>
    </w:p>
    <w:p w:rsidR="002D78DE" w:rsidRDefault="002D78DE" w:rsidP="002D78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78DE" w:rsidRDefault="00952BA6" w:rsidP="002D78DE">
      <w:pPr>
        <w:jc w:val="both"/>
        <w:rPr>
          <w:rFonts w:ascii="Times New Roman" w:hAnsi="Times New Roman" w:cs="Times New Roman"/>
          <w:sz w:val="24"/>
          <w:szCs w:val="24"/>
        </w:rPr>
      </w:pPr>
      <w:r w:rsidRPr="00952BA6">
        <w:rPr>
          <w:rFonts w:ascii="Times New Roman" w:hAnsi="Times New Roman" w:cs="Times New Roman"/>
          <w:sz w:val="24"/>
          <w:szCs w:val="24"/>
        </w:rPr>
        <w:t>Появилите се конфликтни зони биват разглеждани предимно като отделени една от друга въпреки че цялостния поглед спрямо тях притежава аналитичен потенциал надхвърлящ обособеното им представяне.</w:t>
      </w:r>
    </w:p>
    <w:p w:rsidR="00952BA6" w:rsidRDefault="00952BA6" w:rsidP="002D78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5F0D" w:rsidRDefault="00AE5F0D" w:rsidP="00AE5F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Посоченото демонстрира влиянието което оказва съперничеството между Иран и Саудитска Арабия върху ситуацията в Близкия изток. Стремежът на тези две държави да създадат благоприятни за тях условия в непосредственото им обкръжение и намесата им в регионалните граждански конфликти допринася за развитието на терористични организации които често биват финансирани от страната възприемаща тяхното съществуване като полезно за националните ѝ интереси. Подкрепата на Техеран по </w:t>
      </w:r>
      <w:r>
        <w:rPr>
          <w:rFonts w:ascii="Times New Roman" w:hAnsi="Times New Roman" w:cs="Times New Roman"/>
          <w:sz w:val="24"/>
          <w:szCs w:val="24"/>
        </w:rPr>
        <w:lastRenderedPageBreak/>
        <w:t>отношение на „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Хизбула</w:t>
      </w:r>
      <w:proofErr w:type="spellEnd"/>
      <w:r>
        <w:rPr>
          <w:rFonts w:ascii="Times New Roman" w:hAnsi="Times New Roman" w:cs="Times New Roman"/>
          <w:sz w:val="24"/>
          <w:szCs w:val="24"/>
        </w:rPr>
        <w:t>“ и „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Хамас</w:t>
      </w:r>
      <w:proofErr w:type="spellEnd"/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Style w:val="a9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 xml:space="preserve"> и съответно на Рияд за групировки като „Ислямска държава в Ирак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Леванта</w:t>
      </w:r>
      <w:proofErr w:type="spellEnd"/>
      <w:r>
        <w:rPr>
          <w:rFonts w:ascii="Times New Roman" w:hAnsi="Times New Roman" w:cs="Times New Roman"/>
          <w:sz w:val="24"/>
          <w:szCs w:val="24"/>
        </w:rPr>
        <w:t>“, „Ал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Каида</w:t>
      </w:r>
      <w:proofErr w:type="spellEnd"/>
      <w:r>
        <w:rPr>
          <w:rFonts w:ascii="Times New Roman" w:hAnsi="Times New Roman" w:cs="Times New Roman"/>
          <w:sz w:val="24"/>
          <w:szCs w:val="24"/>
        </w:rPr>
        <w:t>“ и фундаменталисткото военно движение „Талибан“</w:t>
      </w:r>
      <w:r>
        <w:rPr>
          <w:rStyle w:val="a9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 xml:space="preserve"> създава широк спектър от предизвикателства заплахи и рискове повечето от които засягат глобалната динамика на сигурността. </w:t>
      </w:r>
    </w:p>
    <w:p w:rsidR="00952BA6" w:rsidRDefault="00952BA6" w:rsidP="002D78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5F0D" w:rsidRDefault="00D8404E" w:rsidP="002D78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като дори е възможно Иран да се присъедини към Шанхайската организация за сътрудничество</w:t>
      </w:r>
      <w:r>
        <w:rPr>
          <w:rStyle w:val="a9"/>
          <w:rFonts w:ascii="Times New Roman" w:hAnsi="Times New Roman" w:cs="Times New Roman"/>
          <w:sz w:val="24"/>
          <w:szCs w:val="24"/>
        </w:rPr>
        <w:footnoteReference w:id="6"/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 9та страница е. </w:t>
      </w:r>
    </w:p>
    <w:p w:rsidR="00D8404E" w:rsidRDefault="00D8404E" w:rsidP="002D78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404E" w:rsidRDefault="00DE4426" w:rsidP="002D78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Тези промени в отделните региони на евразийското пространство допринесоха за повишаване на конфликтния потенциал в техните рамки а в част от тях настъпиха кризи чието преодоляване изглежда трудно постижима задача не само към настоящия момент а и в близкото бъдеще. Именно поради тази причина настоящото изследване ще постави ударение върху създаването на интегрален образ на тези събития.</w:t>
      </w:r>
    </w:p>
    <w:p w:rsidR="00DE4426" w:rsidRDefault="00DE4426" w:rsidP="002D78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4426" w:rsidRPr="00E33C2C" w:rsidRDefault="00DE4426" w:rsidP="002D78D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E4426" w:rsidRPr="00E33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BD1" w:rsidRDefault="009E7BD1" w:rsidP="00CB5602">
      <w:pPr>
        <w:spacing w:after="0" w:line="240" w:lineRule="auto"/>
      </w:pPr>
      <w:r>
        <w:separator/>
      </w:r>
    </w:p>
  </w:endnote>
  <w:endnote w:type="continuationSeparator" w:id="0">
    <w:p w:rsidR="009E7BD1" w:rsidRDefault="009E7BD1" w:rsidP="00CB5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BD1" w:rsidRDefault="009E7BD1" w:rsidP="00CB5602">
      <w:pPr>
        <w:spacing w:after="0" w:line="240" w:lineRule="auto"/>
      </w:pPr>
      <w:r>
        <w:separator/>
      </w:r>
    </w:p>
  </w:footnote>
  <w:footnote w:type="continuationSeparator" w:id="0">
    <w:p w:rsidR="009E7BD1" w:rsidRDefault="009E7BD1" w:rsidP="00CB5602">
      <w:pPr>
        <w:spacing w:after="0" w:line="240" w:lineRule="auto"/>
      </w:pPr>
      <w:r>
        <w:continuationSeparator/>
      </w:r>
    </w:p>
  </w:footnote>
  <w:footnote w:id="1">
    <w:p w:rsidR="00CB5602" w:rsidRPr="00235DDF" w:rsidRDefault="00CB5602" w:rsidP="00CB5602">
      <w:pPr>
        <w:pStyle w:val="a7"/>
      </w:pPr>
      <w:r>
        <w:rPr>
          <w:rStyle w:val="a9"/>
        </w:rPr>
        <w:footnoteRef/>
      </w:r>
      <w:r>
        <w:t xml:space="preserve"> Георгиев, Х. Политика на сигурност на Република България в началото на </w:t>
      </w:r>
      <w:r>
        <w:rPr>
          <w:lang w:val="en-US"/>
        </w:rPr>
        <w:t>XXI</w:t>
      </w:r>
      <w:r>
        <w:t xml:space="preserve"> век. С. НБУ. 2011. с. 264 </w:t>
      </w:r>
    </w:p>
  </w:footnote>
  <w:footnote w:id="2">
    <w:p w:rsidR="002D78DE" w:rsidRPr="00495F16" w:rsidRDefault="002D78DE" w:rsidP="002D78DE">
      <w:pPr>
        <w:pStyle w:val="a7"/>
        <w:rPr>
          <w:lang w:val="ru-RU"/>
        </w:rPr>
      </w:pPr>
      <w:r>
        <w:rPr>
          <w:rStyle w:val="a9"/>
        </w:rPr>
        <w:footnoteRef/>
      </w:r>
      <w:r>
        <w:t xml:space="preserve"> </w:t>
      </w:r>
      <w:proofErr w:type="spellStart"/>
      <w:r w:rsidRPr="00DB64A7">
        <w:t>Лакост</w:t>
      </w:r>
      <w:proofErr w:type="spellEnd"/>
      <w:r w:rsidRPr="00DB64A7">
        <w:t xml:space="preserve">, И. Геополитически речник на света. С. Труд. 2005. </w:t>
      </w:r>
      <w:r>
        <w:t>с</w:t>
      </w:r>
      <w:r w:rsidRPr="00DB64A7">
        <w:t>. 498</w:t>
      </w:r>
      <w:r>
        <w:t xml:space="preserve"> </w:t>
      </w:r>
    </w:p>
  </w:footnote>
  <w:footnote w:id="3">
    <w:p w:rsidR="002D78DE" w:rsidRDefault="002D78DE" w:rsidP="002D78DE">
      <w:pPr>
        <w:pStyle w:val="a7"/>
      </w:pPr>
      <w:r>
        <w:rPr>
          <w:rStyle w:val="a9"/>
        </w:rPr>
        <w:footnoteRef/>
      </w:r>
      <w:r>
        <w:t xml:space="preserve"> </w:t>
      </w:r>
      <w:r>
        <w:t xml:space="preserve">Пак там. </w:t>
      </w:r>
    </w:p>
  </w:footnote>
  <w:footnote w:id="4">
    <w:p w:rsidR="00AE5F0D" w:rsidRPr="00F921C8" w:rsidRDefault="00AE5F0D" w:rsidP="00AE5F0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lang w:val="en-US"/>
        </w:rPr>
        <w:t>Bruno</w:t>
      </w:r>
      <w:r w:rsidRPr="006D0F37">
        <w:t xml:space="preserve">, </w:t>
      </w:r>
      <w:r>
        <w:rPr>
          <w:lang w:val="en-US"/>
        </w:rPr>
        <w:t>G</w:t>
      </w:r>
      <w:r w:rsidRPr="006D0F37">
        <w:t xml:space="preserve">. </w:t>
      </w:r>
      <w:r>
        <w:rPr>
          <w:lang w:val="en-US"/>
        </w:rPr>
        <w:t>State</w:t>
      </w:r>
      <w:r w:rsidRPr="006D0F37">
        <w:t xml:space="preserve"> </w:t>
      </w:r>
      <w:r>
        <w:rPr>
          <w:lang w:val="en-US"/>
        </w:rPr>
        <w:t>Sponsors</w:t>
      </w:r>
      <w:r w:rsidRPr="006D0F37">
        <w:t xml:space="preserve">: </w:t>
      </w:r>
      <w:r>
        <w:rPr>
          <w:lang w:val="en-US"/>
        </w:rPr>
        <w:t>Iran</w:t>
      </w:r>
      <w:r w:rsidRPr="006D0F37">
        <w:t xml:space="preserve">. </w:t>
      </w:r>
      <w:r>
        <w:t xml:space="preserve">Статия налична на </w:t>
      </w:r>
      <w:hyperlink r:id="rId1" w:anchor="p4" w:history="1">
        <w:r w:rsidRPr="00A12B7C">
          <w:rPr>
            <w:rStyle w:val="a4"/>
          </w:rPr>
          <w:t>http://www.cfr.org/iran/state-sponsors-iran/p9362#p4</w:t>
        </w:r>
      </w:hyperlink>
      <w:r>
        <w:t xml:space="preserve">, към 24.05.2015 г. </w:t>
      </w:r>
    </w:p>
  </w:footnote>
  <w:footnote w:id="5">
    <w:p w:rsidR="00AE5F0D" w:rsidRPr="008702B7" w:rsidRDefault="00AE5F0D" w:rsidP="00AE5F0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lang w:val="en-US"/>
        </w:rPr>
        <w:t xml:space="preserve">Reynard, J. Sleeping with the enemy: Did Saudi King Salman finance ISIS, Al-Qaeda and </w:t>
      </w:r>
      <w:proofErr w:type="gramStart"/>
      <w:r>
        <w:rPr>
          <w:lang w:val="en-US"/>
        </w:rPr>
        <w:t>Taliban?</w:t>
      </w:r>
      <w:proofErr w:type="gramEnd"/>
      <w:r>
        <w:rPr>
          <w:lang w:val="en-US"/>
        </w:rPr>
        <w:t xml:space="preserve"> </w:t>
      </w:r>
      <w:r>
        <w:t xml:space="preserve">Статия налична на </w:t>
      </w:r>
      <w:hyperlink r:id="rId2" w:history="1">
        <w:r w:rsidRPr="00A12B7C">
          <w:rPr>
            <w:rStyle w:val="a4"/>
          </w:rPr>
          <w:t>http://natmonitor.com/2015/02/04/sleeping-with-the-enemy-new-saudi-king-salman-financed-isis-al-qaeda-and-taliban/</w:t>
        </w:r>
      </w:hyperlink>
      <w:r>
        <w:t xml:space="preserve">, към 24.05.2015 г. </w:t>
      </w:r>
    </w:p>
  </w:footnote>
  <w:footnote w:id="6">
    <w:p w:rsidR="00D8404E" w:rsidRPr="00D5141C" w:rsidRDefault="00D8404E" w:rsidP="00D8404E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lang w:val="en-US"/>
        </w:rPr>
        <w:t xml:space="preserve">Meyer, H., S. </w:t>
      </w:r>
      <w:proofErr w:type="spellStart"/>
      <w:r>
        <w:rPr>
          <w:lang w:val="en-US"/>
        </w:rPr>
        <w:t>Bierman</w:t>
      </w:r>
      <w:proofErr w:type="spellEnd"/>
      <w:r>
        <w:rPr>
          <w:lang w:val="en-US"/>
        </w:rPr>
        <w:t xml:space="preserve">. Putin`s Mideast Gains Trump $27 Billion Loss From Iran Agreement. </w:t>
      </w:r>
      <w:r>
        <w:t xml:space="preserve">Статия налична на </w:t>
      </w:r>
      <w:hyperlink r:id="rId3" w:history="1">
        <w:r w:rsidRPr="00A12B7C">
          <w:rPr>
            <w:rStyle w:val="a4"/>
          </w:rPr>
          <w:t>http://www.bloomberg.com/news/articles/2015-04-14/putin-s-mideast-gains-trump-27-billion-loss-from-iran-agreement</w:t>
        </w:r>
      </w:hyperlink>
      <w:r>
        <w:t xml:space="preserve">, към 24.05.2015 г.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548BD"/>
    <w:multiLevelType w:val="hybridMultilevel"/>
    <w:tmpl w:val="A83C823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92"/>
    <w:rsid w:val="00027623"/>
    <w:rsid w:val="000C36B3"/>
    <w:rsid w:val="00160EC2"/>
    <w:rsid w:val="001A4573"/>
    <w:rsid w:val="00223F27"/>
    <w:rsid w:val="00235878"/>
    <w:rsid w:val="002D78DE"/>
    <w:rsid w:val="00350020"/>
    <w:rsid w:val="00372228"/>
    <w:rsid w:val="00393C30"/>
    <w:rsid w:val="004214BE"/>
    <w:rsid w:val="004A2C59"/>
    <w:rsid w:val="00540EA7"/>
    <w:rsid w:val="005B3237"/>
    <w:rsid w:val="0072468B"/>
    <w:rsid w:val="007466B5"/>
    <w:rsid w:val="00760A28"/>
    <w:rsid w:val="00785E49"/>
    <w:rsid w:val="00952BA6"/>
    <w:rsid w:val="009E7BD1"/>
    <w:rsid w:val="009F097B"/>
    <w:rsid w:val="00AE5F0D"/>
    <w:rsid w:val="00AF4A0A"/>
    <w:rsid w:val="00B52117"/>
    <w:rsid w:val="00B84F4C"/>
    <w:rsid w:val="00BB7C92"/>
    <w:rsid w:val="00C74B9C"/>
    <w:rsid w:val="00CB18A9"/>
    <w:rsid w:val="00CB5602"/>
    <w:rsid w:val="00D114EC"/>
    <w:rsid w:val="00D77261"/>
    <w:rsid w:val="00D8404E"/>
    <w:rsid w:val="00DE4426"/>
    <w:rsid w:val="00E33C2C"/>
    <w:rsid w:val="00E35A92"/>
    <w:rsid w:val="00F266AD"/>
    <w:rsid w:val="00FF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EDAFC-A0B7-463A-9BC6-09E34886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9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0EA7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A2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Изнесен текст Знак"/>
    <w:basedOn w:val="a0"/>
    <w:link w:val="a5"/>
    <w:uiPriority w:val="99"/>
    <w:semiHidden/>
    <w:rsid w:val="004A2C59"/>
    <w:rPr>
      <w:rFonts w:ascii="Segoe UI" w:hAnsi="Segoe UI" w:cs="Segoe UI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CB5602"/>
    <w:pPr>
      <w:spacing w:after="0" w:line="240" w:lineRule="auto"/>
    </w:pPr>
    <w:rPr>
      <w:sz w:val="20"/>
      <w:szCs w:val="20"/>
    </w:rPr>
  </w:style>
  <w:style w:type="character" w:customStyle="1" w:styleId="a8">
    <w:name w:val="Текст под линия Знак"/>
    <w:basedOn w:val="a0"/>
    <w:link w:val="a7"/>
    <w:uiPriority w:val="99"/>
    <w:semiHidden/>
    <w:rsid w:val="00CB560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B56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x.com/2015/3/30/8314513/saudi-arabia-iran" TargetMode="External"/><Relationship Id="rId13" Type="http://schemas.openxmlformats.org/officeDocument/2006/relationships/hyperlink" Target="http://www.usatoday.com/story/news/world/2015/04/20/iran-support-for-yemen-houthis-goes-back-years/26095101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ationalinterest.org/blog/the-buzz/the-shortsightedness-natos-war-serbia-over-kosovo-haunts-11180?page=2" TargetMode="External"/><Relationship Id="rId12" Type="http://schemas.openxmlformats.org/officeDocument/2006/relationships/hyperlink" Target="http://www.dw.de/irans-support-for-bahrain-protesters-fuels-regional-tensions/a-6504403-1" TargetMode="External"/><Relationship Id="rId17" Type="http://schemas.openxmlformats.org/officeDocument/2006/relationships/hyperlink" Target="http://www.independent.co.uk/voices/comment/iraq-crisis-how-saudi-arabia-helped-isis-take-over-the-north-of-the-country-960231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heatlantic.com/photo/2015/05/the-saudi-arabia-yemen-war-of-2015/392687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legraph.co.uk/news/worldnews/middleeast/iran/11515603/Iran-is-intensifying-efforts-to-support-Hamas-in-Gaza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eurasiareview.com/08052015-lifting-iran-sanctions-will-decrease-oil-prices-further-analysis/" TargetMode="External"/><Relationship Id="rId10" Type="http://schemas.openxmlformats.org/officeDocument/2006/relationships/hyperlink" Target="http://en.wikipedia.org/wiki/Bahraini_uprising_of_201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Gulf_Cooperation_Council" TargetMode="External"/><Relationship Id="rId14" Type="http://schemas.openxmlformats.org/officeDocument/2006/relationships/hyperlink" Target="http://www.washingtoninstitute.org/policy-analysis/view/saudi-funding-of-isis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loomberg.com/news/articles/2015-04-14/putin-s-mideast-gains-trump-27-billion-loss-from-iran-agreement" TargetMode="External"/><Relationship Id="rId2" Type="http://schemas.openxmlformats.org/officeDocument/2006/relationships/hyperlink" Target="http://natmonitor.com/2015/02/04/sleeping-with-the-enemy-new-saudi-king-salman-financed-isis-al-qaeda-and-taliban/" TargetMode="External"/><Relationship Id="rId1" Type="http://schemas.openxmlformats.org/officeDocument/2006/relationships/hyperlink" Target="http://www.cfr.org/iran/state-sponsors-iran/p9362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1848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34</cp:revision>
  <cp:lastPrinted>2015-05-04T14:09:00Z</cp:lastPrinted>
  <dcterms:created xsi:type="dcterms:W3CDTF">2015-04-29T09:41:00Z</dcterms:created>
  <dcterms:modified xsi:type="dcterms:W3CDTF">2015-05-18T10:06:00Z</dcterms:modified>
</cp:coreProperties>
</file>