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3C7" w:rsidRDefault="002333C7" w:rsidP="00E3260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 изводи и препоръки</w:t>
      </w:r>
    </w:p>
    <w:p w:rsidR="001C0A1E" w:rsidRDefault="00F82D9F" w:rsidP="00E326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1C59">
        <w:rPr>
          <w:rFonts w:ascii="Times New Roman" w:hAnsi="Times New Roman" w:cs="Times New Roman"/>
          <w:sz w:val="24"/>
          <w:szCs w:val="24"/>
        </w:rPr>
        <w:t>Направеното дотук в дисертационния труд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 w:rsidR="00411C59">
        <w:rPr>
          <w:rFonts w:ascii="Times New Roman" w:hAnsi="Times New Roman" w:cs="Times New Roman"/>
          <w:sz w:val="24"/>
          <w:szCs w:val="24"/>
        </w:rPr>
        <w:t xml:space="preserve"> очерта както теоретичните особености на регионалното пространство като абстрактен обект, така и конкретните </w:t>
      </w:r>
      <w:r w:rsidR="00C161B7">
        <w:rPr>
          <w:rFonts w:ascii="Times New Roman" w:hAnsi="Times New Roman" w:cs="Times New Roman"/>
          <w:sz w:val="24"/>
          <w:szCs w:val="24"/>
        </w:rPr>
        <w:t>характеристики</w:t>
      </w:r>
      <w:r w:rsidR="00411C59">
        <w:rPr>
          <w:rFonts w:ascii="Times New Roman" w:hAnsi="Times New Roman" w:cs="Times New Roman"/>
          <w:sz w:val="24"/>
          <w:szCs w:val="24"/>
        </w:rPr>
        <w:t xml:space="preserve"> на региона Междинна Европа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 w:rsidR="00411C59">
        <w:rPr>
          <w:rFonts w:ascii="Times New Roman" w:hAnsi="Times New Roman" w:cs="Times New Roman"/>
          <w:sz w:val="24"/>
          <w:szCs w:val="24"/>
        </w:rPr>
        <w:t xml:space="preserve"> от гледна точка на динамиката на сигурността в неговите рамки.</w:t>
      </w:r>
      <w:r w:rsidR="00C161B7">
        <w:rPr>
          <w:rFonts w:ascii="Times New Roman" w:hAnsi="Times New Roman" w:cs="Times New Roman"/>
          <w:sz w:val="24"/>
          <w:szCs w:val="24"/>
        </w:rPr>
        <w:t xml:space="preserve"> За тази цел бяха проследени историческите корени на взаимодействията в интересуващата ни подсистема на глобалния свят, поставяйки ударение върху повтарящите се връзки и зависимости и развитието на геополитическите центрове на сила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 w:rsidR="00C161B7">
        <w:rPr>
          <w:rFonts w:ascii="Times New Roman" w:hAnsi="Times New Roman" w:cs="Times New Roman"/>
          <w:sz w:val="24"/>
          <w:szCs w:val="24"/>
        </w:rPr>
        <w:t xml:space="preserve"> превърнали се постепенно в двигател на вътрешнорегионалната динамика, почти напълно отменящ </w:t>
      </w:r>
      <w:r w:rsidR="005C0975">
        <w:rPr>
          <w:rFonts w:ascii="Times New Roman" w:hAnsi="Times New Roman" w:cs="Times New Roman"/>
          <w:sz w:val="24"/>
          <w:szCs w:val="24"/>
        </w:rPr>
        <w:t>импулсите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 w:rsidR="005C0975">
        <w:rPr>
          <w:rFonts w:ascii="Times New Roman" w:hAnsi="Times New Roman" w:cs="Times New Roman"/>
          <w:sz w:val="24"/>
          <w:szCs w:val="24"/>
        </w:rPr>
        <w:t xml:space="preserve"> произлизащи от поведението на </w:t>
      </w:r>
      <w:r w:rsidR="005C1C1F">
        <w:rPr>
          <w:rFonts w:ascii="Times New Roman" w:hAnsi="Times New Roman" w:cs="Times New Roman"/>
          <w:sz w:val="24"/>
          <w:szCs w:val="24"/>
        </w:rPr>
        <w:t>вътрешните</w:t>
      </w:r>
      <w:r w:rsidR="005C0975">
        <w:rPr>
          <w:rFonts w:ascii="Times New Roman" w:hAnsi="Times New Roman" w:cs="Times New Roman"/>
          <w:sz w:val="24"/>
          <w:szCs w:val="24"/>
        </w:rPr>
        <w:t xml:space="preserve"> участници. </w:t>
      </w:r>
    </w:p>
    <w:p w:rsidR="00F82D9F" w:rsidRDefault="006719D5" w:rsidP="001C0A1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Преминаването през отделните исторически периоди и последвалото </w:t>
      </w:r>
      <w:r w:rsidR="00203EED">
        <w:rPr>
          <w:rFonts w:ascii="Times New Roman" w:hAnsi="Times New Roman" w:cs="Times New Roman"/>
          <w:sz w:val="24"/>
          <w:szCs w:val="24"/>
        </w:rPr>
        <w:t>повишаване на равнището на приближение при изследването на предмета на познавателен интерес във времевия отрязък от 1990 до 2015 г.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 w:rsidR="00203EED">
        <w:rPr>
          <w:rFonts w:ascii="Times New Roman" w:hAnsi="Times New Roman" w:cs="Times New Roman"/>
          <w:sz w:val="24"/>
          <w:szCs w:val="24"/>
        </w:rPr>
        <w:t xml:space="preserve"> намери </w:t>
      </w:r>
      <w:r w:rsidR="001C0A1E">
        <w:rPr>
          <w:rFonts w:ascii="Times New Roman" w:hAnsi="Times New Roman" w:cs="Times New Roman"/>
          <w:sz w:val="24"/>
          <w:szCs w:val="24"/>
        </w:rPr>
        <w:t>своето</w:t>
      </w:r>
      <w:r w:rsidR="00203EED">
        <w:rPr>
          <w:rFonts w:ascii="Times New Roman" w:hAnsi="Times New Roman" w:cs="Times New Roman"/>
          <w:sz w:val="24"/>
          <w:szCs w:val="24"/>
        </w:rPr>
        <w:t xml:space="preserve"> логическ</w:t>
      </w:r>
      <w:r w:rsidR="001C0A1E">
        <w:rPr>
          <w:rFonts w:ascii="Times New Roman" w:hAnsi="Times New Roman" w:cs="Times New Roman"/>
          <w:sz w:val="24"/>
          <w:szCs w:val="24"/>
        </w:rPr>
        <w:t>о</w:t>
      </w:r>
      <w:r w:rsidR="00203EED">
        <w:rPr>
          <w:rFonts w:ascii="Times New Roman" w:hAnsi="Times New Roman" w:cs="Times New Roman"/>
          <w:sz w:val="24"/>
          <w:szCs w:val="24"/>
        </w:rPr>
        <w:t xml:space="preserve"> </w:t>
      </w:r>
      <w:r w:rsidR="001C0A1E">
        <w:rPr>
          <w:rFonts w:ascii="Times New Roman" w:hAnsi="Times New Roman" w:cs="Times New Roman"/>
          <w:sz w:val="24"/>
          <w:szCs w:val="24"/>
        </w:rPr>
        <w:t>продължение</w:t>
      </w:r>
      <w:r w:rsidR="00203EED">
        <w:rPr>
          <w:rFonts w:ascii="Times New Roman" w:hAnsi="Times New Roman" w:cs="Times New Roman"/>
          <w:sz w:val="24"/>
          <w:szCs w:val="24"/>
        </w:rPr>
        <w:t xml:space="preserve"> в изготвянето на сценарийно пространство за очакваното бъдещо състояние на региона. </w:t>
      </w:r>
      <w:r w:rsidR="001C0A1E">
        <w:rPr>
          <w:rFonts w:ascii="Times New Roman" w:hAnsi="Times New Roman" w:cs="Times New Roman"/>
          <w:sz w:val="24"/>
          <w:szCs w:val="24"/>
        </w:rPr>
        <w:t xml:space="preserve">Всяка една от тези четири глави завърши с </w:t>
      </w:r>
      <w:r w:rsidR="00AF6527">
        <w:rPr>
          <w:rFonts w:ascii="Times New Roman" w:hAnsi="Times New Roman" w:cs="Times New Roman"/>
          <w:sz w:val="24"/>
          <w:szCs w:val="24"/>
        </w:rPr>
        <w:t xml:space="preserve">формулирането на изводи, които </w:t>
      </w:r>
      <w:r w:rsidR="00CE49D9">
        <w:rPr>
          <w:rFonts w:ascii="Times New Roman" w:hAnsi="Times New Roman" w:cs="Times New Roman"/>
          <w:sz w:val="24"/>
          <w:szCs w:val="24"/>
        </w:rPr>
        <w:t>съдържат в себе си най-важните състояния и закономерности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 w:rsidR="00CE49D9">
        <w:rPr>
          <w:rFonts w:ascii="Times New Roman" w:hAnsi="Times New Roman" w:cs="Times New Roman"/>
          <w:sz w:val="24"/>
          <w:szCs w:val="24"/>
        </w:rPr>
        <w:t xml:space="preserve"> получени в резултат на прилагането на основните методи. Базирайки се на това</w:t>
      </w:r>
      <w:r w:rsidR="009D325F">
        <w:rPr>
          <w:rFonts w:ascii="Times New Roman" w:hAnsi="Times New Roman" w:cs="Times New Roman"/>
          <w:sz w:val="24"/>
          <w:szCs w:val="24"/>
        </w:rPr>
        <w:t>,</w:t>
      </w:r>
      <w:r w:rsidR="00CE49D9">
        <w:rPr>
          <w:rFonts w:ascii="Times New Roman" w:hAnsi="Times New Roman" w:cs="Times New Roman"/>
          <w:sz w:val="24"/>
          <w:szCs w:val="24"/>
        </w:rPr>
        <w:t xml:space="preserve"> тук са </w:t>
      </w:r>
      <w:r w:rsidR="00386F7F">
        <w:rPr>
          <w:rFonts w:ascii="Times New Roman" w:hAnsi="Times New Roman" w:cs="Times New Roman"/>
          <w:sz w:val="24"/>
          <w:szCs w:val="24"/>
        </w:rPr>
        <w:t xml:space="preserve">дефинирани общи изводи, изразяващи </w:t>
      </w:r>
      <w:r w:rsidR="00373D9D">
        <w:rPr>
          <w:rFonts w:ascii="Times New Roman" w:hAnsi="Times New Roman" w:cs="Times New Roman"/>
          <w:sz w:val="24"/>
          <w:szCs w:val="24"/>
        </w:rPr>
        <w:t xml:space="preserve">синтеза на тези обособени </w:t>
      </w:r>
      <w:r w:rsidR="00A567F4">
        <w:rPr>
          <w:rFonts w:ascii="Times New Roman" w:hAnsi="Times New Roman" w:cs="Times New Roman"/>
          <w:sz w:val="24"/>
          <w:szCs w:val="24"/>
        </w:rPr>
        <w:t xml:space="preserve">свойства на </w:t>
      </w:r>
      <w:r w:rsidR="0065217D">
        <w:rPr>
          <w:rFonts w:ascii="Times New Roman" w:hAnsi="Times New Roman" w:cs="Times New Roman"/>
          <w:sz w:val="24"/>
          <w:szCs w:val="24"/>
        </w:rPr>
        <w:t>изследваната система. Преди да се пристъпи към тяхното изброяване обаче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 w:rsidR="0065217D">
        <w:rPr>
          <w:rFonts w:ascii="Times New Roman" w:hAnsi="Times New Roman" w:cs="Times New Roman"/>
          <w:sz w:val="24"/>
          <w:szCs w:val="24"/>
        </w:rPr>
        <w:t xml:space="preserve"> е необходимо да се </w:t>
      </w:r>
      <w:r w:rsidR="001F0123">
        <w:rPr>
          <w:rFonts w:ascii="Times New Roman" w:hAnsi="Times New Roman" w:cs="Times New Roman"/>
          <w:sz w:val="24"/>
          <w:szCs w:val="24"/>
        </w:rPr>
        <w:t>направи уточнение относно начина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 w:rsidR="001F0123">
        <w:rPr>
          <w:rFonts w:ascii="Times New Roman" w:hAnsi="Times New Roman" w:cs="Times New Roman"/>
          <w:sz w:val="24"/>
          <w:szCs w:val="24"/>
        </w:rPr>
        <w:t xml:space="preserve"> по който ще се разбира понятието суверенност в настоящата част от текста. </w:t>
      </w:r>
    </w:p>
    <w:p w:rsidR="001F0123" w:rsidRDefault="00EB494B" w:rsidP="001C0A1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съвременните условия на средата на сигурност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абсолютната ценност на суверенността постепенно ерозира. Част от глобализационните процеси бяха възприети като положително развитие на социалната конструкц</w:t>
      </w:r>
      <w:r w:rsidR="003A2DBA">
        <w:rPr>
          <w:rFonts w:ascii="Times New Roman" w:hAnsi="Times New Roman" w:cs="Times New Roman"/>
          <w:sz w:val="24"/>
          <w:szCs w:val="24"/>
        </w:rPr>
        <w:t xml:space="preserve">ия на обществата, но други доведоха до допълнителна загуба на управляемост, или най-малкото загуба на чувството за управляемост, </w:t>
      </w:r>
      <w:r w:rsidR="0056690A">
        <w:rPr>
          <w:rFonts w:ascii="Times New Roman" w:hAnsi="Times New Roman" w:cs="Times New Roman"/>
          <w:sz w:val="24"/>
          <w:szCs w:val="24"/>
        </w:rPr>
        <w:t>при</w:t>
      </w:r>
      <w:r w:rsidR="003A2DBA">
        <w:rPr>
          <w:rFonts w:ascii="Times New Roman" w:hAnsi="Times New Roman" w:cs="Times New Roman"/>
          <w:sz w:val="24"/>
          <w:szCs w:val="24"/>
        </w:rPr>
        <w:t xml:space="preserve"> </w:t>
      </w:r>
      <w:r w:rsidR="00797C77">
        <w:rPr>
          <w:rFonts w:ascii="Times New Roman" w:hAnsi="Times New Roman" w:cs="Times New Roman"/>
          <w:sz w:val="24"/>
          <w:szCs w:val="24"/>
        </w:rPr>
        <w:t>дейности</w:t>
      </w:r>
      <w:r w:rsidR="003A2DBA">
        <w:rPr>
          <w:rFonts w:ascii="Times New Roman" w:hAnsi="Times New Roman" w:cs="Times New Roman"/>
          <w:sz w:val="24"/>
          <w:szCs w:val="24"/>
        </w:rPr>
        <w:t xml:space="preserve"> които до този момент са попадали изцяло в рамките на контрола на държавата. </w:t>
      </w:r>
      <w:r w:rsidR="0056690A">
        <w:rPr>
          <w:rFonts w:ascii="Times New Roman" w:hAnsi="Times New Roman" w:cs="Times New Roman"/>
          <w:sz w:val="24"/>
          <w:szCs w:val="24"/>
        </w:rPr>
        <w:t>Това постави въпроса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 w:rsidR="0056690A">
        <w:rPr>
          <w:rFonts w:ascii="Times New Roman" w:hAnsi="Times New Roman" w:cs="Times New Roman"/>
          <w:sz w:val="24"/>
          <w:szCs w:val="24"/>
        </w:rPr>
        <w:t xml:space="preserve"> кои последици от глобализацията са желани и кои не. Разделянето им на две подобни групи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 w:rsidR="0056690A">
        <w:rPr>
          <w:rFonts w:ascii="Times New Roman" w:hAnsi="Times New Roman" w:cs="Times New Roman"/>
          <w:sz w:val="24"/>
          <w:szCs w:val="24"/>
        </w:rPr>
        <w:t xml:space="preserve"> далеч не е толкова лесно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 w:rsidR="0056690A">
        <w:rPr>
          <w:rFonts w:ascii="Times New Roman" w:hAnsi="Times New Roman" w:cs="Times New Roman"/>
          <w:sz w:val="24"/>
          <w:szCs w:val="24"/>
        </w:rPr>
        <w:t xml:space="preserve"> тъй като често новите възможности </w:t>
      </w:r>
      <w:r w:rsidR="008F12BA">
        <w:rPr>
          <w:rFonts w:ascii="Times New Roman" w:hAnsi="Times New Roman" w:cs="Times New Roman"/>
          <w:sz w:val="24"/>
          <w:szCs w:val="24"/>
        </w:rPr>
        <w:t>са източник на събитията и състоянията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 w:rsidR="008F12BA">
        <w:rPr>
          <w:rFonts w:ascii="Times New Roman" w:hAnsi="Times New Roman" w:cs="Times New Roman"/>
          <w:sz w:val="24"/>
          <w:szCs w:val="24"/>
        </w:rPr>
        <w:t xml:space="preserve"> </w:t>
      </w:r>
      <w:r w:rsidR="00262119">
        <w:rPr>
          <w:rFonts w:ascii="Times New Roman" w:hAnsi="Times New Roman" w:cs="Times New Roman"/>
          <w:sz w:val="24"/>
          <w:szCs w:val="24"/>
        </w:rPr>
        <w:t xml:space="preserve">възприемани като негативни. </w:t>
      </w:r>
    </w:p>
    <w:p w:rsidR="00777AB2" w:rsidRPr="00E8137D" w:rsidRDefault="00262119" w:rsidP="00D07C1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По-важен обаче е въпросът, ако не можем да бъдем суверенни, какво следва от това? Следва ли да бъде преосмислена ролята на държавата? Но при всички положения в обозримо бъдеще не може да се очаква преминаването към друг ос</w:t>
      </w:r>
      <w:r w:rsidR="005E6107">
        <w:rPr>
          <w:rFonts w:ascii="Times New Roman" w:hAnsi="Times New Roman" w:cs="Times New Roman"/>
          <w:sz w:val="24"/>
          <w:szCs w:val="24"/>
        </w:rPr>
        <w:t xml:space="preserve">новен хоризонт на </w:t>
      </w:r>
      <w:r w:rsidR="005E6107">
        <w:rPr>
          <w:rFonts w:ascii="Times New Roman" w:hAnsi="Times New Roman" w:cs="Times New Roman"/>
          <w:sz w:val="24"/>
          <w:szCs w:val="24"/>
        </w:rPr>
        <w:lastRenderedPageBreak/>
        <w:t xml:space="preserve">присъствие. Суверенността губи от своето значение и се превръща по-скоро в инструмент за осъществяването на вътрешни задачи в държавите. Тук </w:t>
      </w:r>
      <w:r w:rsidR="00A9721E">
        <w:rPr>
          <w:rFonts w:ascii="Times New Roman" w:hAnsi="Times New Roman" w:cs="Times New Roman"/>
          <w:sz w:val="24"/>
          <w:szCs w:val="24"/>
        </w:rPr>
        <w:t>е необходимо</w:t>
      </w:r>
      <w:r w:rsidR="005E6107">
        <w:rPr>
          <w:rFonts w:ascii="Times New Roman" w:hAnsi="Times New Roman" w:cs="Times New Roman"/>
          <w:sz w:val="24"/>
          <w:szCs w:val="24"/>
        </w:rPr>
        <w:t xml:space="preserve"> да се има предвид, че когато се говори за индекс на суверенност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 w:rsidR="005E6107">
        <w:rPr>
          <w:rFonts w:ascii="Times New Roman" w:hAnsi="Times New Roman" w:cs="Times New Roman"/>
          <w:sz w:val="24"/>
          <w:szCs w:val="24"/>
        </w:rPr>
        <w:t xml:space="preserve"> </w:t>
      </w:r>
      <w:r w:rsidR="00FD2797">
        <w:rPr>
          <w:rFonts w:ascii="Times New Roman" w:hAnsi="Times New Roman" w:cs="Times New Roman"/>
          <w:sz w:val="24"/>
          <w:szCs w:val="24"/>
        </w:rPr>
        <w:t>неизбежно той вече е ограничен от дадената свобода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 w:rsidR="00FD2797">
        <w:rPr>
          <w:rFonts w:ascii="Times New Roman" w:hAnsi="Times New Roman" w:cs="Times New Roman"/>
          <w:sz w:val="24"/>
          <w:szCs w:val="24"/>
        </w:rPr>
        <w:t xml:space="preserve"> налична в рамките на определен наддържавен формат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 w:rsidR="00FD2797">
        <w:rPr>
          <w:rFonts w:ascii="Times New Roman" w:hAnsi="Times New Roman" w:cs="Times New Roman"/>
          <w:sz w:val="24"/>
          <w:szCs w:val="24"/>
        </w:rPr>
        <w:t xml:space="preserve"> който от своя страна е</w:t>
      </w:r>
      <w:r w:rsidR="00CF66D6">
        <w:rPr>
          <w:rFonts w:ascii="Times New Roman" w:hAnsi="Times New Roman" w:cs="Times New Roman"/>
          <w:sz w:val="24"/>
          <w:szCs w:val="24"/>
        </w:rPr>
        <w:t xml:space="preserve"> допълнително</w:t>
      </w:r>
      <w:r w:rsidR="00FD2797">
        <w:rPr>
          <w:rFonts w:ascii="Times New Roman" w:hAnsi="Times New Roman" w:cs="Times New Roman"/>
          <w:sz w:val="24"/>
          <w:szCs w:val="24"/>
        </w:rPr>
        <w:t xml:space="preserve"> ограничен от </w:t>
      </w:r>
      <w:r w:rsidR="00A9721E">
        <w:rPr>
          <w:rFonts w:ascii="Times New Roman" w:hAnsi="Times New Roman" w:cs="Times New Roman"/>
          <w:sz w:val="24"/>
          <w:szCs w:val="24"/>
        </w:rPr>
        <w:t xml:space="preserve">силовите отношения в глобалния свят. </w:t>
      </w:r>
      <w:r w:rsidR="004E374A">
        <w:rPr>
          <w:rFonts w:ascii="Times New Roman" w:hAnsi="Times New Roman" w:cs="Times New Roman"/>
          <w:sz w:val="24"/>
          <w:szCs w:val="24"/>
        </w:rPr>
        <w:t>При това положение е по-реалистично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 w:rsidR="004E374A">
        <w:rPr>
          <w:rFonts w:ascii="Times New Roman" w:hAnsi="Times New Roman" w:cs="Times New Roman"/>
          <w:sz w:val="24"/>
          <w:szCs w:val="24"/>
        </w:rPr>
        <w:t xml:space="preserve"> държавите да се стремят към равнище на суверенност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 w:rsidR="004E374A">
        <w:rPr>
          <w:rFonts w:ascii="Times New Roman" w:hAnsi="Times New Roman" w:cs="Times New Roman"/>
          <w:sz w:val="24"/>
          <w:szCs w:val="24"/>
        </w:rPr>
        <w:t xml:space="preserve"> при което те могат да запазват традициите, културата и ценностите</w:t>
      </w:r>
      <w:r w:rsidR="00162B67">
        <w:rPr>
          <w:rFonts w:ascii="Times New Roman" w:hAnsi="Times New Roman" w:cs="Times New Roman"/>
          <w:sz w:val="24"/>
          <w:szCs w:val="24"/>
        </w:rPr>
        <w:t xml:space="preserve"> на своите общества. Невъзможността държавата да предложи същите условия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 w:rsidR="00162B67">
        <w:rPr>
          <w:rFonts w:ascii="Times New Roman" w:hAnsi="Times New Roman" w:cs="Times New Roman"/>
          <w:sz w:val="24"/>
          <w:szCs w:val="24"/>
        </w:rPr>
        <w:t xml:space="preserve"> съществували допреди няколко десетилетия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 w:rsidR="00162B67">
        <w:rPr>
          <w:rFonts w:ascii="Times New Roman" w:hAnsi="Times New Roman" w:cs="Times New Roman"/>
          <w:sz w:val="24"/>
          <w:szCs w:val="24"/>
        </w:rPr>
        <w:t xml:space="preserve"> най-вече в областта на икономиката и сигурността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 w:rsidR="00162B67">
        <w:rPr>
          <w:rFonts w:ascii="Times New Roman" w:hAnsi="Times New Roman" w:cs="Times New Roman"/>
          <w:sz w:val="24"/>
          <w:szCs w:val="24"/>
        </w:rPr>
        <w:t xml:space="preserve"> поражда наблюдаваните в момента политически процеси в Европа. Горепо</w:t>
      </w:r>
      <w:r w:rsidR="00830BE7">
        <w:rPr>
          <w:rFonts w:ascii="Times New Roman" w:hAnsi="Times New Roman" w:cs="Times New Roman"/>
          <w:sz w:val="24"/>
          <w:szCs w:val="24"/>
        </w:rPr>
        <w:t>соченото уточнение е достатъчно, за да се пристъпи и към самото представяне на общите изводи</w:t>
      </w:r>
      <w:r w:rsidR="00E8137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5F4F3C" w:rsidRDefault="0030500F" w:rsidP="00E326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Общи изводи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0500F" w:rsidRPr="00F90A11" w:rsidRDefault="0030500F" w:rsidP="0030500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Измерението на географските характеристики далеч не е достатъчно само по себе си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 обясняване на динамиката на сигурността. Въпреки това</w:t>
      </w:r>
      <w:r w:rsidR="00975E0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разгледаните в първа глава теоретични основи на регионалното пространство и протичащите в него взаимодействия, разкриват че географските особености засягат пряко процесите на формиране, развитие и разрушаване на политико-териториалните единици. Това идва да каже</w:t>
      </w:r>
      <w:r w:rsidR="00975E0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 географията на региона предполага определен образ на вътрешните връзки и зависимости, а също така и на отношенията с външната среда. Другите фактори могат временно да създават състояния</w:t>
      </w:r>
      <w:r w:rsidR="00975E0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които не са съвместими с географските особености</w:t>
      </w:r>
      <w:r w:rsidR="00975E0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 те при всички положения остават неустойчиви. Политическото</w:t>
      </w:r>
      <w:r w:rsidR="00975E0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което снема в себе си географското, задава линия която без драстичн</w:t>
      </w:r>
      <w:r w:rsidR="00F90A11">
        <w:rPr>
          <w:rFonts w:ascii="Times New Roman" w:hAnsi="Times New Roman" w:cs="Times New Roman"/>
          <w:sz w:val="24"/>
          <w:szCs w:val="24"/>
        </w:rPr>
        <w:t>и изменения в баланса на силите</w:t>
      </w:r>
      <w:r w:rsidR="00975E0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също остава непроменена </w:t>
      </w:r>
      <w:r w:rsidR="00F90A11">
        <w:rPr>
          <w:rFonts w:ascii="Times New Roman" w:hAnsi="Times New Roman" w:cs="Times New Roman"/>
          <w:sz w:val="24"/>
          <w:szCs w:val="24"/>
        </w:rPr>
        <w:t>и насочва структурата на регионалното пространство към налагания му от географията образ. Образ</w:t>
      </w:r>
      <w:r w:rsidR="00975E03">
        <w:rPr>
          <w:rFonts w:ascii="Times New Roman" w:hAnsi="Times New Roman" w:cs="Times New Roman"/>
          <w:sz w:val="24"/>
          <w:szCs w:val="24"/>
        </w:rPr>
        <w:t>,</w:t>
      </w:r>
      <w:r w:rsidR="00F90A11">
        <w:rPr>
          <w:rFonts w:ascii="Times New Roman" w:hAnsi="Times New Roman" w:cs="Times New Roman"/>
          <w:sz w:val="24"/>
          <w:szCs w:val="24"/>
        </w:rPr>
        <w:t xml:space="preserve"> който не е съставен от едно състояние, а може да включва в себе си наличие на избор измежду константен брой алтернативни варианти. </w:t>
      </w:r>
    </w:p>
    <w:p w:rsidR="00F90A11" w:rsidRPr="00D30836" w:rsidRDefault="004459CA" w:rsidP="0030500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На регионално равнище е по-лесно гарантиране на колективна сигурност</w:t>
      </w:r>
      <w:r w:rsidR="00FA46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тъй като присъствието в една подсистема на глобалния свят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 показател за наличието на общи интереси, породени от сходството в съвкупността от външни предизвикателства, заплахи и рискове</w:t>
      </w:r>
      <w:r w:rsidR="00FA46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 които са изправени вътрешните участници. Неизбежно те са конкуренти едни за други</w:t>
      </w:r>
      <w:r w:rsidR="00FA46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 възприемането им като </w:t>
      </w:r>
      <w:r>
        <w:rPr>
          <w:rFonts w:ascii="Times New Roman" w:hAnsi="Times New Roman" w:cs="Times New Roman"/>
          <w:sz w:val="24"/>
          <w:szCs w:val="24"/>
        </w:rPr>
        <w:lastRenderedPageBreak/>
        <w:t>част от регион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разкрива че относителното им тегло е недостатъчно за самостоятелно оказване на влияние върху ситуацията</w:t>
      </w:r>
      <w:r w:rsidR="00FA46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формираща се в глобалното конкурентно пространство. При това положение</w:t>
      </w:r>
      <w:r w:rsidR="006A0A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сътрудничеството помежду им се явява единствен вариант</w:t>
      </w:r>
      <w:r w:rsidR="00FA46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който се запазва известна степен на суверенност. В допълнение, културно-историческите особености присъщи за региона</w:t>
      </w:r>
      <w:r w:rsidR="00FA46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позволяват на опитите на вътрешните участници за налагане на наддържавна регулация на отношенията да бъдат по-ефикасни, доколкото се осъзнава споделената вреда </w:t>
      </w:r>
      <w:r w:rsidR="00D30836">
        <w:rPr>
          <w:rFonts w:ascii="Times New Roman" w:hAnsi="Times New Roman" w:cs="Times New Roman"/>
          <w:sz w:val="24"/>
          <w:szCs w:val="24"/>
        </w:rPr>
        <w:t xml:space="preserve">от поддържане на неизбежно съществувалите конфликтогенни фактори. Гореописаното развитие не е в интерес на доминиращите геополитически участници. </w:t>
      </w:r>
    </w:p>
    <w:p w:rsidR="00D30836" w:rsidRPr="00D204F6" w:rsidRDefault="00EB4CCA" w:rsidP="0030500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Исторически, в рамките на това</w:t>
      </w:r>
      <w:r w:rsidR="00304B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76F9">
        <w:rPr>
          <w:rFonts w:ascii="Times New Roman" w:hAnsi="Times New Roman" w:cs="Times New Roman"/>
          <w:sz w:val="24"/>
          <w:szCs w:val="24"/>
        </w:rPr>
        <w:t>което по-късно ще бъде възприето като Междинна Европа, никога не се създава държава</w:t>
      </w:r>
      <w:r w:rsidR="00304B94">
        <w:rPr>
          <w:rFonts w:ascii="Times New Roman" w:hAnsi="Times New Roman" w:cs="Times New Roman"/>
          <w:sz w:val="24"/>
          <w:szCs w:val="24"/>
        </w:rPr>
        <w:t>,</w:t>
      </w:r>
      <w:r w:rsidR="00E276F9">
        <w:rPr>
          <w:rFonts w:ascii="Times New Roman" w:hAnsi="Times New Roman" w:cs="Times New Roman"/>
          <w:sz w:val="24"/>
          <w:szCs w:val="24"/>
        </w:rPr>
        <w:t xml:space="preserve"> която да обедини достатъчен ресурс</w:t>
      </w:r>
      <w:r w:rsidR="00FA46C0">
        <w:rPr>
          <w:rFonts w:ascii="Times New Roman" w:hAnsi="Times New Roman" w:cs="Times New Roman"/>
          <w:sz w:val="24"/>
          <w:szCs w:val="24"/>
        </w:rPr>
        <w:t>,</w:t>
      </w:r>
      <w:r w:rsidR="00E276F9">
        <w:rPr>
          <w:rFonts w:ascii="Times New Roman" w:hAnsi="Times New Roman" w:cs="Times New Roman"/>
          <w:sz w:val="24"/>
          <w:szCs w:val="24"/>
        </w:rPr>
        <w:t xml:space="preserve"> с оглед формиране на център на сила</w:t>
      </w:r>
      <w:r w:rsidR="00FA46C0">
        <w:rPr>
          <w:rFonts w:ascii="Times New Roman" w:hAnsi="Times New Roman" w:cs="Times New Roman"/>
          <w:sz w:val="24"/>
          <w:szCs w:val="24"/>
        </w:rPr>
        <w:t>,</w:t>
      </w:r>
      <w:r w:rsidR="00E276F9">
        <w:rPr>
          <w:rFonts w:ascii="Times New Roman" w:hAnsi="Times New Roman" w:cs="Times New Roman"/>
          <w:sz w:val="24"/>
          <w:szCs w:val="24"/>
        </w:rPr>
        <w:t xml:space="preserve"> можещ да отразява външните въздействия. Държавите намиращи се там</w:t>
      </w:r>
      <w:r w:rsidR="00304B94">
        <w:rPr>
          <w:rFonts w:ascii="Times New Roman" w:hAnsi="Times New Roman" w:cs="Times New Roman"/>
          <w:sz w:val="24"/>
          <w:szCs w:val="24"/>
        </w:rPr>
        <w:t>,</w:t>
      </w:r>
      <w:r w:rsidR="00E276F9">
        <w:rPr>
          <w:rFonts w:ascii="Times New Roman" w:hAnsi="Times New Roman" w:cs="Times New Roman"/>
          <w:sz w:val="24"/>
          <w:szCs w:val="24"/>
        </w:rPr>
        <w:t xml:space="preserve"> започват да изостават спрямо трите геополитически центъра</w:t>
      </w:r>
      <w:r w:rsidR="00FA46C0">
        <w:rPr>
          <w:rFonts w:ascii="Times New Roman" w:hAnsi="Times New Roman" w:cs="Times New Roman"/>
          <w:sz w:val="24"/>
          <w:szCs w:val="24"/>
        </w:rPr>
        <w:t>,</w:t>
      </w:r>
      <w:r w:rsidR="00E276F9">
        <w:rPr>
          <w:rFonts w:ascii="Times New Roman" w:hAnsi="Times New Roman" w:cs="Times New Roman"/>
          <w:sz w:val="24"/>
          <w:szCs w:val="24"/>
        </w:rPr>
        <w:t xml:space="preserve"> които ги заобикалят</w:t>
      </w:r>
      <w:r w:rsidR="00304B94">
        <w:rPr>
          <w:rFonts w:ascii="Times New Roman" w:hAnsi="Times New Roman" w:cs="Times New Roman"/>
          <w:sz w:val="24"/>
          <w:szCs w:val="24"/>
        </w:rPr>
        <w:t>,</w:t>
      </w:r>
      <w:r w:rsidR="00E276F9">
        <w:rPr>
          <w:rFonts w:ascii="Times New Roman" w:hAnsi="Times New Roman" w:cs="Times New Roman"/>
          <w:sz w:val="24"/>
          <w:szCs w:val="24"/>
        </w:rPr>
        <w:t xml:space="preserve"> още през Средновековието. Драстичното </w:t>
      </w:r>
      <w:r w:rsidR="00932B08">
        <w:rPr>
          <w:rFonts w:ascii="Times New Roman" w:hAnsi="Times New Roman" w:cs="Times New Roman"/>
          <w:sz w:val="24"/>
          <w:szCs w:val="24"/>
        </w:rPr>
        <w:t>увеличаване на ресурсите</w:t>
      </w:r>
      <w:r w:rsidR="00304B94">
        <w:rPr>
          <w:rFonts w:ascii="Times New Roman" w:hAnsi="Times New Roman" w:cs="Times New Roman"/>
          <w:sz w:val="24"/>
          <w:szCs w:val="24"/>
        </w:rPr>
        <w:t>,</w:t>
      </w:r>
      <w:r w:rsidR="00932B08">
        <w:rPr>
          <w:rFonts w:ascii="Times New Roman" w:hAnsi="Times New Roman" w:cs="Times New Roman"/>
          <w:sz w:val="24"/>
          <w:szCs w:val="24"/>
        </w:rPr>
        <w:t xml:space="preserve"> контролирани от руската политико-териториална единица </w:t>
      </w:r>
      <w:r w:rsidR="00D204F6">
        <w:rPr>
          <w:rFonts w:ascii="Times New Roman" w:hAnsi="Times New Roman" w:cs="Times New Roman"/>
          <w:sz w:val="24"/>
          <w:szCs w:val="24"/>
        </w:rPr>
        <w:t xml:space="preserve">през периода </w:t>
      </w:r>
      <w:r w:rsidR="00D204F6">
        <w:rPr>
          <w:rFonts w:ascii="Times New Roman" w:hAnsi="Times New Roman" w:cs="Times New Roman"/>
          <w:sz w:val="24"/>
          <w:szCs w:val="24"/>
          <w:lang w:val="en-US"/>
        </w:rPr>
        <w:t>XVI</w:t>
      </w:r>
      <w:r w:rsidR="00D204F6">
        <w:rPr>
          <w:rFonts w:ascii="Times New Roman" w:hAnsi="Times New Roman" w:cs="Times New Roman"/>
          <w:sz w:val="24"/>
          <w:szCs w:val="24"/>
        </w:rPr>
        <w:t xml:space="preserve">-XVII век и установяването на британското господство над Световния океан след </w:t>
      </w:r>
      <w:r w:rsidR="00D204F6">
        <w:rPr>
          <w:rFonts w:ascii="Times New Roman" w:hAnsi="Times New Roman" w:cs="Times New Roman"/>
          <w:sz w:val="24"/>
          <w:szCs w:val="24"/>
          <w:lang w:val="en-US"/>
        </w:rPr>
        <w:t>XVII</w:t>
      </w:r>
      <w:r w:rsidR="00D204F6">
        <w:rPr>
          <w:rFonts w:ascii="Times New Roman" w:hAnsi="Times New Roman" w:cs="Times New Roman"/>
          <w:sz w:val="24"/>
          <w:szCs w:val="24"/>
        </w:rPr>
        <w:t xml:space="preserve"> век, предопределя двете основни сили</w:t>
      </w:r>
      <w:r w:rsidR="00304B94">
        <w:rPr>
          <w:rFonts w:ascii="Times New Roman" w:hAnsi="Times New Roman" w:cs="Times New Roman"/>
          <w:sz w:val="24"/>
          <w:szCs w:val="24"/>
        </w:rPr>
        <w:t>,</w:t>
      </w:r>
      <w:r w:rsidR="00D204F6">
        <w:rPr>
          <w:rFonts w:ascii="Times New Roman" w:hAnsi="Times New Roman" w:cs="Times New Roman"/>
          <w:sz w:val="24"/>
          <w:szCs w:val="24"/>
        </w:rPr>
        <w:t xml:space="preserve"> от противоборството между които</w:t>
      </w:r>
      <w:r w:rsidR="00304B94">
        <w:rPr>
          <w:rFonts w:ascii="Times New Roman" w:hAnsi="Times New Roman" w:cs="Times New Roman"/>
          <w:sz w:val="24"/>
          <w:szCs w:val="24"/>
        </w:rPr>
        <w:t>,</w:t>
      </w:r>
      <w:r w:rsidR="00D204F6">
        <w:rPr>
          <w:rFonts w:ascii="Times New Roman" w:hAnsi="Times New Roman" w:cs="Times New Roman"/>
          <w:sz w:val="24"/>
          <w:szCs w:val="24"/>
        </w:rPr>
        <w:t xml:space="preserve"> ще се формира в най-голяма степен равновесието в глобалното конкурентно пространство. Те претърпяват множество изменения</w:t>
      </w:r>
      <w:r w:rsidR="00304B94">
        <w:rPr>
          <w:rFonts w:ascii="Times New Roman" w:hAnsi="Times New Roman" w:cs="Times New Roman"/>
          <w:sz w:val="24"/>
          <w:szCs w:val="24"/>
        </w:rPr>
        <w:t>,</w:t>
      </w:r>
      <w:r w:rsidR="00D204F6">
        <w:rPr>
          <w:rFonts w:ascii="Times New Roman" w:hAnsi="Times New Roman" w:cs="Times New Roman"/>
          <w:sz w:val="24"/>
          <w:szCs w:val="24"/>
        </w:rPr>
        <w:t xml:space="preserve"> като постепенно Британската империя отстъпва водещата си позиция на САЩ, но положението в което се намира Междинна Европа</w:t>
      </w:r>
      <w:r w:rsidR="00FA46C0">
        <w:rPr>
          <w:rFonts w:ascii="Times New Roman" w:hAnsi="Times New Roman" w:cs="Times New Roman"/>
          <w:sz w:val="24"/>
          <w:szCs w:val="24"/>
        </w:rPr>
        <w:t>,</w:t>
      </w:r>
      <w:r w:rsidR="00D204F6">
        <w:rPr>
          <w:rFonts w:ascii="Times New Roman" w:hAnsi="Times New Roman" w:cs="Times New Roman"/>
          <w:sz w:val="24"/>
          <w:szCs w:val="24"/>
        </w:rPr>
        <w:t xml:space="preserve"> не се променя. Централноевропейското влияние също бива ограничено през </w:t>
      </w:r>
      <w:r w:rsidR="00D204F6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="00D204F6" w:rsidRPr="00D20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04F6">
        <w:rPr>
          <w:rFonts w:ascii="Times New Roman" w:hAnsi="Times New Roman" w:cs="Times New Roman"/>
          <w:sz w:val="24"/>
          <w:szCs w:val="24"/>
        </w:rPr>
        <w:t xml:space="preserve">и </w:t>
      </w:r>
      <w:r w:rsidR="00D204F6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D204F6" w:rsidRPr="00D204F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04F6">
        <w:rPr>
          <w:rFonts w:ascii="Times New Roman" w:hAnsi="Times New Roman" w:cs="Times New Roman"/>
          <w:sz w:val="24"/>
          <w:szCs w:val="24"/>
        </w:rPr>
        <w:t>век. Всичко това предопределя природата на регионалното пространство Междинна Европа и създава непреодолими препятствия пред вътрешните участници</w:t>
      </w:r>
      <w:r w:rsidR="00FA46C0">
        <w:rPr>
          <w:rFonts w:ascii="Times New Roman" w:hAnsi="Times New Roman" w:cs="Times New Roman"/>
          <w:sz w:val="24"/>
          <w:szCs w:val="24"/>
        </w:rPr>
        <w:t>,</w:t>
      </w:r>
      <w:r w:rsidR="00D204F6">
        <w:rPr>
          <w:rFonts w:ascii="Times New Roman" w:hAnsi="Times New Roman" w:cs="Times New Roman"/>
          <w:sz w:val="24"/>
          <w:szCs w:val="24"/>
        </w:rPr>
        <w:t xml:space="preserve"> в стремежите им за повишаване на притежаваното от тях относително тегло в политическо и икономическо отношение. </w:t>
      </w:r>
    </w:p>
    <w:p w:rsidR="00D204F6" w:rsidRPr="00997B74" w:rsidRDefault="00D0785B" w:rsidP="0030500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В периода от 1990 до 2015 г.</w:t>
      </w:r>
      <w:r w:rsidR="002C60E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7EC9">
        <w:rPr>
          <w:rFonts w:ascii="Times New Roman" w:hAnsi="Times New Roman" w:cs="Times New Roman"/>
          <w:sz w:val="24"/>
          <w:szCs w:val="24"/>
        </w:rPr>
        <w:t>отделните части от региона М</w:t>
      </w:r>
      <w:r w:rsidR="000315F7">
        <w:rPr>
          <w:rFonts w:ascii="Times New Roman" w:hAnsi="Times New Roman" w:cs="Times New Roman"/>
          <w:sz w:val="24"/>
          <w:szCs w:val="24"/>
        </w:rPr>
        <w:t>еждинна Европа променят значимостта си за външните участници. Постепенно южните и крайните източни зони придобиват по-висока ценност от централните и се оказват ключови за запазване на притежаваното влияние от страна</w:t>
      </w:r>
      <w:r w:rsidR="00DA62CC">
        <w:rPr>
          <w:rFonts w:ascii="Times New Roman" w:hAnsi="Times New Roman" w:cs="Times New Roman"/>
          <w:sz w:val="24"/>
          <w:szCs w:val="24"/>
        </w:rPr>
        <w:t>,</w:t>
      </w:r>
      <w:r w:rsidR="000315F7">
        <w:rPr>
          <w:rFonts w:ascii="Times New Roman" w:hAnsi="Times New Roman" w:cs="Times New Roman"/>
          <w:sz w:val="24"/>
          <w:szCs w:val="24"/>
        </w:rPr>
        <w:t xml:space="preserve"> съответно на САЩ и Руската федерация. Контролът върху тези територии</w:t>
      </w:r>
      <w:r w:rsidR="002C60E7">
        <w:rPr>
          <w:rFonts w:ascii="Times New Roman" w:hAnsi="Times New Roman" w:cs="Times New Roman"/>
          <w:sz w:val="24"/>
          <w:szCs w:val="24"/>
        </w:rPr>
        <w:t>,</w:t>
      </w:r>
      <w:r w:rsidR="000315F7">
        <w:rPr>
          <w:rFonts w:ascii="Times New Roman" w:hAnsi="Times New Roman" w:cs="Times New Roman"/>
          <w:sz w:val="24"/>
          <w:szCs w:val="24"/>
        </w:rPr>
        <w:t xml:space="preserve"> в първият случай позволява поне частично преодоляване на зависимостта от Р Турция при налагането на желана подредба в Близкия изток, а при втория е в пряка връзка с енергийната сигурност </w:t>
      </w:r>
      <w:r w:rsidR="000315F7">
        <w:rPr>
          <w:rFonts w:ascii="Times New Roman" w:hAnsi="Times New Roman" w:cs="Times New Roman"/>
          <w:sz w:val="24"/>
          <w:szCs w:val="24"/>
        </w:rPr>
        <w:lastRenderedPageBreak/>
        <w:t xml:space="preserve">на европейските държави. </w:t>
      </w:r>
      <w:r w:rsidR="00223FC2">
        <w:rPr>
          <w:rFonts w:ascii="Times New Roman" w:hAnsi="Times New Roman" w:cs="Times New Roman"/>
          <w:sz w:val="24"/>
          <w:szCs w:val="24"/>
        </w:rPr>
        <w:t xml:space="preserve">Поведението на страните от Западна и Централна Европа и тяхната способност за съгласуване </w:t>
      </w:r>
      <w:r w:rsidR="001E563B">
        <w:rPr>
          <w:rFonts w:ascii="Times New Roman" w:hAnsi="Times New Roman" w:cs="Times New Roman"/>
          <w:sz w:val="24"/>
          <w:szCs w:val="24"/>
        </w:rPr>
        <w:t>на политиките им в сферата на сигурността и отбраната</w:t>
      </w:r>
      <w:r w:rsidR="00DA62CC">
        <w:rPr>
          <w:rFonts w:ascii="Times New Roman" w:hAnsi="Times New Roman" w:cs="Times New Roman"/>
          <w:sz w:val="24"/>
          <w:szCs w:val="24"/>
        </w:rPr>
        <w:t>,</w:t>
      </w:r>
      <w:r w:rsidR="001E563B">
        <w:rPr>
          <w:rFonts w:ascii="Times New Roman" w:hAnsi="Times New Roman" w:cs="Times New Roman"/>
          <w:sz w:val="24"/>
          <w:szCs w:val="24"/>
        </w:rPr>
        <w:t xml:space="preserve"> има като залог промяна на западната граница на региона Междинна Европа. Допълнителното отслабване на държавите с висок потенциал на намеса</w:t>
      </w:r>
      <w:r w:rsidR="00DA62CC">
        <w:rPr>
          <w:rFonts w:ascii="Times New Roman" w:hAnsi="Times New Roman" w:cs="Times New Roman"/>
          <w:sz w:val="24"/>
          <w:szCs w:val="24"/>
        </w:rPr>
        <w:t>,</w:t>
      </w:r>
      <w:r w:rsidR="001E563B">
        <w:rPr>
          <w:rFonts w:ascii="Times New Roman" w:hAnsi="Times New Roman" w:cs="Times New Roman"/>
          <w:sz w:val="24"/>
          <w:szCs w:val="24"/>
        </w:rPr>
        <w:t xml:space="preserve"> намиращи се на Стария континент, в контекста на появата на нови центрове на сила в света, би лишило </w:t>
      </w:r>
      <w:r w:rsidR="00997B74">
        <w:rPr>
          <w:rFonts w:ascii="Times New Roman" w:hAnsi="Times New Roman" w:cs="Times New Roman"/>
          <w:sz w:val="24"/>
          <w:szCs w:val="24"/>
        </w:rPr>
        <w:t>както тях, така и страните попадащи в системата предмет на изследване</w:t>
      </w:r>
      <w:r w:rsidR="00DA62CC">
        <w:rPr>
          <w:rFonts w:ascii="Times New Roman" w:hAnsi="Times New Roman" w:cs="Times New Roman"/>
          <w:sz w:val="24"/>
          <w:szCs w:val="24"/>
        </w:rPr>
        <w:t>,</w:t>
      </w:r>
      <w:r w:rsidR="00997B74">
        <w:rPr>
          <w:rFonts w:ascii="Times New Roman" w:hAnsi="Times New Roman" w:cs="Times New Roman"/>
          <w:sz w:val="24"/>
          <w:szCs w:val="24"/>
        </w:rPr>
        <w:t xml:space="preserve"> от възможността да запазят индекса си на суверенност. </w:t>
      </w:r>
    </w:p>
    <w:p w:rsidR="00997B74" w:rsidRPr="00766C03" w:rsidRDefault="00071D82" w:rsidP="0030500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средносрочен план </w:t>
      </w:r>
      <w:r w:rsidR="004207FF">
        <w:rPr>
          <w:rFonts w:ascii="Times New Roman" w:hAnsi="Times New Roman" w:cs="Times New Roman"/>
          <w:sz w:val="24"/>
          <w:szCs w:val="24"/>
        </w:rPr>
        <w:t>няма да настъпят драстични изменения в баланса на силите между външните участници</w:t>
      </w:r>
      <w:r w:rsidR="00E75656">
        <w:rPr>
          <w:rFonts w:ascii="Times New Roman" w:hAnsi="Times New Roman" w:cs="Times New Roman"/>
          <w:sz w:val="24"/>
          <w:szCs w:val="24"/>
        </w:rPr>
        <w:t>,</w:t>
      </w:r>
      <w:r w:rsidR="004207FF">
        <w:rPr>
          <w:rFonts w:ascii="Times New Roman" w:hAnsi="Times New Roman" w:cs="Times New Roman"/>
          <w:sz w:val="24"/>
          <w:szCs w:val="24"/>
        </w:rPr>
        <w:t xml:space="preserve"> включени в Междинна Европа. Въпреки това, нарастващото относително тегло на Китайската народна република и на Р Индия</w:t>
      </w:r>
      <w:r w:rsidR="00E75656">
        <w:rPr>
          <w:rFonts w:ascii="Times New Roman" w:hAnsi="Times New Roman" w:cs="Times New Roman"/>
          <w:sz w:val="24"/>
          <w:szCs w:val="24"/>
        </w:rPr>
        <w:t>,</w:t>
      </w:r>
      <w:r w:rsidR="004207FF">
        <w:rPr>
          <w:rFonts w:ascii="Times New Roman" w:hAnsi="Times New Roman" w:cs="Times New Roman"/>
          <w:sz w:val="24"/>
          <w:szCs w:val="24"/>
        </w:rPr>
        <w:t xml:space="preserve"> ще се отрази върху ситуацията в региона предмет на изследване. Най-вероятно това влияние няма да се прояви пряко, а чрез установяването на връзки</w:t>
      </w:r>
      <w:r w:rsidR="00E75656">
        <w:rPr>
          <w:rFonts w:ascii="Times New Roman" w:hAnsi="Times New Roman" w:cs="Times New Roman"/>
          <w:sz w:val="24"/>
          <w:szCs w:val="24"/>
        </w:rPr>
        <w:t>,</w:t>
      </w:r>
      <w:r w:rsidR="004207FF">
        <w:rPr>
          <w:rFonts w:ascii="Times New Roman" w:hAnsi="Times New Roman" w:cs="Times New Roman"/>
          <w:sz w:val="24"/>
          <w:szCs w:val="24"/>
        </w:rPr>
        <w:t xml:space="preserve"> съответно на сътрудничество или враждебност</w:t>
      </w:r>
      <w:r w:rsidR="00E75656">
        <w:rPr>
          <w:rFonts w:ascii="Times New Roman" w:hAnsi="Times New Roman" w:cs="Times New Roman"/>
          <w:sz w:val="24"/>
          <w:szCs w:val="24"/>
        </w:rPr>
        <w:t>,</w:t>
      </w:r>
      <w:r w:rsidR="004207FF">
        <w:rPr>
          <w:rFonts w:ascii="Times New Roman" w:hAnsi="Times New Roman" w:cs="Times New Roman"/>
          <w:sz w:val="24"/>
          <w:szCs w:val="24"/>
        </w:rPr>
        <w:t xml:space="preserve"> между възходящо развиващите се два нови центъра на сила в Азия и традиционните доминиращи геополитически участници от края на Втората световна война насам. В резултат</w:t>
      </w:r>
      <w:r w:rsidR="00112742">
        <w:rPr>
          <w:rFonts w:ascii="Times New Roman" w:hAnsi="Times New Roman" w:cs="Times New Roman"/>
          <w:sz w:val="24"/>
          <w:szCs w:val="24"/>
        </w:rPr>
        <w:t>,</w:t>
      </w:r>
      <w:r w:rsidR="004207FF">
        <w:rPr>
          <w:rFonts w:ascii="Times New Roman" w:hAnsi="Times New Roman" w:cs="Times New Roman"/>
          <w:sz w:val="24"/>
          <w:szCs w:val="24"/>
        </w:rPr>
        <w:t xml:space="preserve"> Руската федерация или САЩ</w:t>
      </w:r>
      <w:r w:rsidR="00E75656">
        <w:rPr>
          <w:rFonts w:ascii="Times New Roman" w:hAnsi="Times New Roman" w:cs="Times New Roman"/>
          <w:sz w:val="24"/>
          <w:szCs w:val="24"/>
        </w:rPr>
        <w:t>,</w:t>
      </w:r>
      <w:r w:rsidR="004207FF">
        <w:rPr>
          <w:rFonts w:ascii="Times New Roman" w:hAnsi="Times New Roman" w:cs="Times New Roman"/>
          <w:sz w:val="24"/>
          <w:szCs w:val="24"/>
        </w:rPr>
        <w:t xml:space="preserve"> ще получат възможност за засилване на собственото влияние в Междинна Европа</w:t>
      </w:r>
      <w:r w:rsidR="00112742">
        <w:rPr>
          <w:rFonts w:ascii="Times New Roman" w:hAnsi="Times New Roman" w:cs="Times New Roman"/>
          <w:sz w:val="24"/>
          <w:szCs w:val="24"/>
        </w:rPr>
        <w:t>,</w:t>
      </w:r>
      <w:r w:rsidR="004207FF">
        <w:rPr>
          <w:rFonts w:ascii="Times New Roman" w:hAnsi="Times New Roman" w:cs="Times New Roman"/>
          <w:sz w:val="24"/>
          <w:szCs w:val="24"/>
        </w:rPr>
        <w:t xml:space="preserve"> за сметка на противостоящата страна. </w:t>
      </w:r>
    </w:p>
    <w:p w:rsidR="00766C03" w:rsidRPr="00946BC4" w:rsidRDefault="00C8376E" w:rsidP="0030500F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Принадлежността на Р България към регионалното пространство предмет на и</w:t>
      </w:r>
      <w:r w:rsidR="003E782F">
        <w:rPr>
          <w:rFonts w:ascii="Times New Roman" w:hAnsi="Times New Roman" w:cs="Times New Roman"/>
          <w:sz w:val="24"/>
          <w:szCs w:val="24"/>
        </w:rPr>
        <w:t>зследване</w:t>
      </w:r>
      <w:r w:rsidR="00112742">
        <w:rPr>
          <w:rFonts w:ascii="Times New Roman" w:hAnsi="Times New Roman" w:cs="Times New Roman"/>
          <w:sz w:val="24"/>
          <w:szCs w:val="24"/>
        </w:rPr>
        <w:t>,</w:t>
      </w:r>
      <w:r w:rsidR="003E782F">
        <w:rPr>
          <w:rFonts w:ascii="Times New Roman" w:hAnsi="Times New Roman" w:cs="Times New Roman"/>
          <w:sz w:val="24"/>
          <w:szCs w:val="24"/>
        </w:rPr>
        <w:t xml:space="preserve"> представлява предизвикателство за страната. Географските ѝ характеристики я превръщат в обект на намесите</w:t>
      </w:r>
      <w:r w:rsidR="00163918">
        <w:rPr>
          <w:rStyle w:val="aa"/>
          <w:rFonts w:ascii="Times New Roman" w:hAnsi="Times New Roman" w:cs="Times New Roman"/>
          <w:sz w:val="24"/>
          <w:szCs w:val="24"/>
        </w:rPr>
        <w:footnoteReference w:id="1"/>
      </w:r>
      <w:r w:rsidR="003E782F">
        <w:rPr>
          <w:rFonts w:ascii="Times New Roman" w:hAnsi="Times New Roman" w:cs="Times New Roman"/>
          <w:sz w:val="24"/>
          <w:szCs w:val="24"/>
        </w:rPr>
        <w:t xml:space="preserve"> на САЩ, Руската федерация и </w:t>
      </w:r>
      <w:bookmarkStart w:id="0" w:name="_GoBack"/>
      <w:bookmarkEnd w:id="0"/>
      <w:r w:rsidR="003E782F">
        <w:rPr>
          <w:rFonts w:ascii="Times New Roman" w:hAnsi="Times New Roman" w:cs="Times New Roman"/>
          <w:sz w:val="24"/>
          <w:szCs w:val="24"/>
        </w:rPr>
        <w:t>Р Турция</w:t>
      </w:r>
      <w:r w:rsidR="00B76C30">
        <w:rPr>
          <w:rFonts w:ascii="Times New Roman" w:hAnsi="Times New Roman" w:cs="Times New Roman"/>
          <w:sz w:val="24"/>
          <w:szCs w:val="24"/>
        </w:rPr>
        <w:t>,</w:t>
      </w:r>
      <w:r w:rsidR="003E782F">
        <w:rPr>
          <w:rFonts w:ascii="Times New Roman" w:hAnsi="Times New Roman" w:cs="Times New Roman"/>
          <w:sz w:val="24"/>
          <w:szCs w:val="24"/>
        </w:rPr>
        <w:t xml:space="preserve"> като последната, особено при отчитане на демографските и икономическите прогнози, </w:t>
      </w:r>
      <w:r w:rsidR="00B76C30">
        <w:rPr>
          <w:rFonts w:ascii="Times New Roman" w:hAnsi="Times New Roman" w:cs="Times New Roman"/>
          <w:sz w:val="24"/>
          <w:szCs w:val="24"/>
        </w:rPr>
        <w:t xml:space="preserve">притежава потенциал да се превърне в основен негативен фактор за стабилността на българската държава. Въпреки това, </w:t>
      </w:r>
      <w:r w:rsidR="00AF2B7E">
        <w:rPr>
          <w:rFonts w:ascii="Times New Roman" w:hAnsi="Times New Roman" w:cs="Times New Roman"/>
          <w:sz w:val="24"/>
          <w:szCs w:val="24"/>
        </w:rPr>
        <w:t>кръстосващите се външни влияния</w:t>
      </w:r>
      <w:r w:rsidR="00112742">
        <w:rPr>
          <w:rFonts w:ascii="Times New Roman" w:hAnsi="Times New Roman" w:cs="Times New Roman"/>
          <w:sz w:val="24"/>
          <w:szCs w:val="24"/>
        </w:rPr>
        <w:t>,</w:t>
      </w:r>
      <w:r w:rsidR="00B76C30">
        <w:rPr>
          <w:rFonts w:ascii="Times New Roman" w:hAnsi="Times New Roman" w:cs="Times New Roman"/>
          <w:sz w:val="24"/>
          <w:szCs w:val="24"/>
        </w:rPr>
        <w:t xml:space="preserve"> </w:t>
      </w:r>
      <w:r w:rsidR="000241E4">
        <w:rPr>
          <w:rFonts w:ascii="Times New Roman" w:hAnsi="Times New Roman" w:cs="Times New Roman"/>
          <w:sz w:val="24"/>
          <w:szCs w:val="24"/>
        </w:rPr>
        <w:t>представляващи отличителна характеристика</w:t>
      </w:r>
      <w:r w:rsidR="00156DBA">
        <w:rPr>
          <w:rFonts w:ascii="Times New Roman" w:hAnsi="Times New Roman" w:cs="Times New Roman"/>
          <w:sz w:val="24"/>
          <w:szCs w:val="24"/>
        </w:rPr>
        <w:t xml:space="preserve"> за</w:t>
      </w:r>
      <w:r w:rsidR="00B76C30">
        <w:rPr>
          <w:rFonts w:ascii="Times New Roman" w:hAnsi="Times New Roman" w:cs="Times New Roman"/>
          <w:sz w:val="24"/>
          <w:szCs w:val="24"/>
        </w:rPr>
        <w:t xml:space="preserve"> Междинна Европа, мо</w:t>
      </w:r>
      <w:r w:rsidR="00651B0A">
        <w:rPr>
          <w:rFonts w:ascii="Times New Roman" w:hAnsi="Times New Roman" w:cs="Times New Roman"/>
          <w:sz w:val="24"/>
          <w:szCs w:val="24"/>
        </w:rPr>
        <w:t>гат</w:t>
      </w:r>
      <w:r w:rsidR="00B76C30">
        <w:rPr>
          <w:rFonts w:ascii="Times New Roman" w:hAnsi="Times New Roman" w:cs="Times New Roman"/>
          <w:sz w:val="24"/>
          <w:szCs w:val="24"/>
        </w:rPr>
        <w:t xml:space="preserve"> да се превърн</w:t>
      </w:r>
      <w:r w:rsidR="00651B0A">
        <w:rPr>
          <w:rFonts w:ascii="Times New Roman" w:hAnsi="Times New Roman" w:cs="Times New Roman"/>
          <w:sz w:val="24"/>
          <w:szCs w:val="24"/>
        </w:rPr>
        <w:t>ат</w:t>
      </w:r>
      <w:r w:rsidR="00B76C30">
        <w:rPr>
          <w:rFonts w:ascii="Times New Roman" w:hAnsi="Times New Roman" w:cs="Times New Roman"/>
          <w:sz w:val="24"/>
          <w:szCs w:val="24"/>
        </w:rPr>
        <w:t xml:space="preserve"> и в източник на ползи, доколкото Р България </w:t>
      </w:r>
      <w:r w:rsidR="00651B0A">
        <w:rPr>
          <w:rFonts w:ascii="Times New Roman" w:hAnsi="Times New Roman" w:cs="Times New Roman"/>
          <w:sz w:val="24"/>
          <w:szCs w:val="24"/>
        </w:rPr>
        <w:t>съумее да се възползва от опитите на доминиращите г</w:t>
      </w:r>
      <w:r w:rsidR="00156DBA">
        <w:rPr>
          <w:rFonts w:ascii="Times New Roman" w:hAnsi="Times New Roman" w:cs="Times New Roman"/>
          <w:sz w:val="24"/>
          <w:szCs w:val="24"/>
        </w:rPr>
        <w:t>еополитически сили</w:t>
      </w:r>
      <w:r w:rsidR="00112742">
        <w:rPr>
          <w:rFonts w:ascii="Times New Roman" w:hAnsi="Times New Roman" w:cs="Times New Roman"/>
          <w:sz w:val="24"/>
          <w:szCs w:val="24"/>
        </w:rPr>
        <w:t>,</w:t>
      </w:r>
      <w:r w:rsidR="00156DBA">
        <w:rPr>
          <w:rFonts w:ascii="Times New Roman" w:hAnsi="Times New Roman" w:cs="Times New Roman"/>
          <w:sz w:val="24"/>
          <w:szCs w:val="24"/>
        </w:rPr>
        <w:t xml:space="preserve"> за постигане на по-добри позиции в региона. </w:t>
      </w:r>
      <w:r w:rsidR="008000B3">
        <w:rPr>
          <w:rFonts w:ascii="Times New Roman" w:hAnsi="Times New Roman" w:cs="Times New Roman"/>
          <w:sz w:val="24"/>
          <w:szCs w:val="24"/>
        </w:rPr>
        <w:t>С оглед осъществяването на тази цел</w:t>
      </w:r>
      <w:r w:rsidR="00112742">
        <w:rPr>
          <w:rFonts w:ascii="Times New Roman" w:hAnsi="Times New Roman" w:cs="Times New Roman"/>
          <w:sz w:val="24"/>
          <w:szCs w:val="24"/>
        </w:rPr>
        <w:t>,</w:t>
      </w:r>
      <w:r w:rsidR="008000B3">
        <w:rPr>
          <w:rFonts w:ascii="Times New Roman" w:hAnsi="Times New Roman" w:cs="Times New Roman"/>
          <w:sz w:val="24"/>
          <w:szCs w:val="24"/>
        </w:rPr>
        <w:t xml:space="preserve"> страната следва да избягва заемането на крайни позиции, отчитайки степента в която това е възможно в рамките на двете интеграционни групировки</w:t>
      </w:r>
      <w:r w:rsidR="00353226">
        <w:rPr>
          <w:rFonts w:ascii="Times New Roman" w:hAnsi="Times New Roman" w:cs="Times New Roman"/>
          <w:sz w:val="24"/>
          <w:szCs w:val="24"/>
        </w:rPr>
        <w:t>,</w:t>
      </w:r>
      <w:r w:rsidR="008000B3">
        <w:rPr>
          <w:rFonts w:ascii="Times New Roman" w:hAnsi="Times New Roman" w:cs="Times New Roman"/>
          <w:sz w:val="24"/>
          <w:szCs w:val="24"/>
        </w:rPr>
        <w:t xml:space="preserve"> от които е част. Солидарността със съюзните държави </w:t>
      </w:r>
      <w:r w:rsidR="009D15A1">
        <w:rPr>
          <w:rFonts w:ascii="Times New Roman" w:hAnsi="Times New Roman" w:cs="Times New Roman"/>
          <w:sz w:val="24"/>
          <w:szCs w:val="24"/>
        </w:rPr>
        <w:t>не следва да бъде в пряка</w:t>
      </w:r>
      <w:r w:rsidR="002D4466">
        <w:rPr>
          <w:rFonts w:ascii="Times New Roman" w:hAnsi="Times New Roman" w:cs="Times New Roman"/>
          <w:sz w:val="24"/>
          <w:szCs w:val="24"/>
        </w:rPr>
        <w:t xml:space="preserve"> връзка с притежаваното от тях относително тегло, а </w:t>
      </w:r>
      <w:r w:rsidR="007747E6">
        <w:rPr>
          <w:rFonts w:ascii="Times New Roman" w:hAnsi="Times New Roman" w:cs="Times New Roman"/>
          <w:sz w:val="24"/>
          <w:szCs w:val="24"/>
        </w:rPr>
        <w:t xml:space="preserve">доколкото това състояние се </w:t>
      </w:r>
      <w:r w:rsidR="007747E6">
        <w:rPr>
          <w:rFonts w:ascii="Times New Roman" w:hAnsi="Times New Roman" w:cs="Times New Roman"/>
          <w:sz w:val="24"/>
          <w:szCs w:val="24"/>
        </w:rPr>
        <w:lastRenderedPageBreak/>
        <w:t xml:space="preserve">запазва, то </w:t>
      </w:r>
      <w:r w:rsidR="009D15A1">
        <w:rPr>
          <w:rFonts w:ascii="Times New Roman" w:hAnsi="Times New Roman" w:cs="Times New Roman"/>
          <w:sz w:val="24"/>
          <w:szCs w:val="24"/>
        </w:rPr>
        <w:t>Р България няма да извлече ползи от поемане на допълнителни ангажименти</w:t>
      </w:r>
      <w:r w:rsidR="00112742">
        <w:rPr>
          <w:rFonts w:ascii="Times New Roman" w:hAnsi="Times New Roman" w:cs="Times New Roman"/>
          <w:sz w:val="24"/>
          <w:szCs w:val="24"/>
        </w:rPr>
        <w:t>,</w:t>
      </w:r>
      <w:r w:rsidR="009D15A1">
        <w:rPr>
          <w:rFonts w:ascii="Times New Roman" w:hAnsi="Times New Roman" w:cs="Times New Roman"/>
          <w:sz w:val="24"/>
          <w:szCs w:val="24"/>
        </w:rPr>
        <w:t xml:space="preserve"> свързани с гарантирането на колективната сигурност и изразяването на остри критики към поведението</w:t>
      </w:r>
      <w:r w:rsidR="00112742">
        <w:rPr>
          <w:rFonts w:ascii="Times New Roman" w:hAnsi="Times New Roman" w:cs="Times New Roman"/>
          <w:sz w:val="24"/>
          <w:szCs w:val="24"/>
        </w:rPr>
        <w:t>,</w:t>
      </w:r>
      <w:r w:rsidR="009D15A1">
        <w:rPr>
          <w:rFonts w:ascii="Times New Roman" w:hAnsi="Times New Roman" w:cs="Times New Roman"/>
          <w:sz w:val="24"/>
          <w:szCs w:val="24"/>
        </w:rPr>
        <w:t xml:space="preserve"> на който и да било доминиращ геополитически участник. </w:t>
      </w:r>
    </w:p>
    <w:p w:rsidR="00946BC4" w:rsidRDefault="00946BC4" w:rsidP="00946BC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E609C" w:rsidRPr="00C95931" w:rsidRDefault="00777AB2" w:rsidP="00D07C1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Отчитайки </w:t>
      </w:r>
      <w:r w:rsidR="00CC113B">
        <w:rPr>
          <w:rFonts w:ascii="Times New Roman" w:hAnsi="Times New Roman" w:cs="Times New Roman"/>
          <w:sz w:val="24"/>
          <w:szCs w:val="24"/>
        </w:rPr>
        <w:t>изброените общи изводи и съдържащите се в тях състояния и свойства на регионалното про</w:t>
      </w:r>
      <w:r w:rsidR="0008536A">
        <w:rPr>
          <w:rFonts w:ascii="Times New Roman" w:hAnsi="Times New Roman" w:cs="Times New Roman"/>
          <w:sz w:val="24"/>
          <w:szCs w:val="24"/>
        </w:rPr>
        <w:t xml:space="preserve">странство </w:t>
      </w:r>
      <w:r w:rsidR="00FA50D6">
        <w:rPr>
          <w:rFonts w:ascii="Times New Roman" w:hAnsi="Times New Roman" w:cs="Times New Roman"/>
          <w:sz w:val="24"/>
          <w:szCs w:val="24"/>
        </w:rPr>
        <w:t>Междинна Европа</w:t>
      </w:r>
      <w:r w:rsidR="00112742">
        <w:rPr>
          <w:rFonts w:ascii="Times New Roman" w:hAnsi="Times New Roman" w:cs="Times New Roman"/>
          <w:sz w:val="24"/>
          <w:szCs w:val="24"/>
        </w:rPr>
        <w:t>, са изведени препоръки задаващи</w:t>
      </w:r>
      <w:r w:rsidR="0008536A">
        <w:rPr>
          <w:rFonts w:ascii="Times New Roman" w:hAnsi="Times New Roman" w:cs="Times New Roman"/>
          <w:sz w:val="24"/>
          <w:szCs w:val="24"/>
        </w:rPr>
        <w:t xml:space="preserve"> </w:t>
      </w:r>
      <w:r w:rsidR="000E18F8">
        <w:rPr>
          <w:rFonts w:ascii="Times New Roman" w:hAnsi="Times New Roman" w:cs="Times New Roman"/>
          <w:sz w:val="24"/>
          <w:szCs w:val="24"/>
        </w:rPr>
        <w:t xml:space="preserve">стратегическите рамки на </w:t>
      </w:r>
      <w:r w:rsidR="008D3189">
        <w:rPr>
          <w:rFonts w:ascii="Times New Roman" w:hAnsi="Times New Roman" w:cs="Times New Roman"/>
          <w:sz w:val="24"/>
          <w:szCs w:val="24"/>
        </w:rPr>
        <w:t xml:space="preserve">действията, които съгласно </w:t>
      </w:r>
      <w:r w:rsidR="00FA50D6">
        <w:rPr>
          <w:rFonts w:ascii="Times New Roman" w:hAnsi="Times New Roman" w:cs="Times New Roman"/>
          <w:sz w:val="24"/>
          <w:szCs w:val="24"/>
        </w:rPr>
        <w:t>резултатите от изследването</w:t>
      </w:r>
      <w:r w:rsidR="00112742">
        <w:rPr>
          <w:rFonts w:ascii="Times New Roman" w:hAnsi="Times New Roman" w:cs="Times New Roman"/>
          <w:sz w:val="24"/>
          <w:szCs w:val="24"/>
        </w:rPr>
        <w:t>,</w:t>
      </w:r>
      <w:r w:rsidR="008D3189">
        <w:rPr>
          <w:rFonts w:ascii="Times New Roman" w:hAnsi="Times New Roman" w:cs="Times New Roman"/>
          <w:sz w:val="24"/>
          <w:szCs w:val="24"/>
        </w:rPr>
        <w:t xml:space="preserve"> биха допринесли в най-голяма степен за реализирането на интересите на </w:t>
      </w:r>
      <w:r w:rsidR="00FA50D6">
        <w:rPr>
          <w:rFonts w:ascii="Times New Roman" w:hAnsi="Times New Roman" w:cs="Times New Roman"/>
          <w:sz w:val="24"/>
          <w:szCs w:val="24"/>
        </w:rPr>
        <w:t>вътрешните участници като цяло и по-конкретно на Р България. Свеждането на тези препоръки до равнище на политики</w:t>
      </w:r>
      <w:r w:rsidR="00112742">
        <w:rPr>
          <w:rFonts w:ascii="Times New Roman" w:hAnsi="Times New Roman" w:cs="Times New Roman"/>
          <w:sz w:val="24"/>
          <w:szCs w:val="24"/>
        </w:rPr>
        <w:t>,</w:t>
      </w:r>
      <w:r w:rsidR="00FA50D6">
        <w:rPr>
          <w:rFonts w:ascii="Times New Roman" w:hAnsi="Times New Roman" w:cs="Times New Roman"/>
          <w:sz w:val="24"/>
          <w:szCs w:val="24"/>
        </w:rPr>
        <w:t xml:space="preserve"> изисква съобразяване със ситуационните условия на средата на сигурност. </w:t>
      </w:r>
    </w:p>
    <w:p w:rsidR="00946BC4" w:rsidRPr="00C95931" w:rsidRDefault="00C95931" w:rsidP="00DD6A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931">
        <w:rPr>
          <w:rFonts w:ascii="Times New Roman" w:hAnsi="Times New Roman" w:cs="Times New Roman"/>
          <w:sz w:val="24"/>
          <w:szCs w:val="24"/>
        </w:rPr>
        <w:t>Препоръки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95931" w:rsidRDefault="00C04828" w:rsidP="00637C74">
      <w:pPr>
        <w:pStyle w:val="a7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04828">
        <w:rPr>
          <w:rFonts w:ascii="Times New Roman" w:hAnsi="Times New Roman" w:cs="Times New Roman"/>
          <w:sz w:val="24"/>
          <w:szCs w:val="24"/>
        </w:rPr>
        <w:t xml:space="preserve">Ниското относително </w:t>
      </w:r>
      <w:r>
        <w:rPr>
          <w:rFonts w:ascii="Times New Roman" w:hAnsi="Times New Roman" w:cs="Times New Roman"/>
          <w:sz w:val="24"/>
          <w:szCs w:val="24"/>
        </w:rPr>
        <w:t xml:space="preserve">тегло на държавите в </w:t>
      </w:r>
      <w:r w:rsidR="00F57032">
        <w:rPr>
          <w:rFonts w:ascii="Times New Roman" w:hAnsi="Times New Roman" w:cs="Times New Roman"/>
          <w:sz w:val="24"/>
          <w:szCs w:val="24"/>
        </w:rPr>
        <w:t>Междинна Европа, наред със сходните външни влияния, прави съгласуването на външните им политики и политики на сигурност единствения вариант</w:t>
      </w:r>
      <w:r w:rsidR="00DC566F">
        <w:rPr>
          <w:rFonts w:ascii="Times New Roman" w:hAnsi="Times New Roman" w:cs="Times New Roman"/>
          <w:sz w:val="24"/>
          <w:szCs w:val="24"/>
        </w:rPr>
        <w:t>,</w:t>
      </w:r>
      <w:r w:rsidR="00F57032">
        <w:rPr>
          <w:rFonts w:ascii="Times New Roman" w:hAnsi="Times New Roman" w:cs="Times New Roman"/>
          <w:sz w:val="24"/>
          <w:szCs w:val="24"/>
        </w:rPr>
        <w:t xml:space="preserve"> при който е възможно този регион да си гарантира по-добри политически и икономически условия. Преодоляването на формираните през историята части от националните разкази на вътрешните участници, които представляват основа за възникване на враждебност помежду им, е задача която никога не е била постигана изцяло на регионално равнище, като държавите от Западна и Централна Европа са единствения</w:t>
      </w:r>
      <w:r w:rsidR="00094BC2">
        <w:rPr>
          <w:rFonts w:ascii="Times New Roman" w:hAnsi="Times New Roman" w:cs="Times New Roman"/>
          <w:sz w:val="24"/>
          <w:szCs w:val="24"/>
        </w:rPr>
        <w:t xml:space="preserve"> частичен</w:t>
      </w:r>
      <w:r w:rsidR="00F57032">
        <w:rPr>
          <w:rFonts w:ascii="Times New Roman" w:hAnsi="Times New Roman" w:cs="Times New Roman"/>
          <w:sz w:val="24"/>
          <w:szCs w:val="24"/>
        </w:rPr>
        <w:t xml:space="preserve"> пример за подобно развитие. При тях обаче</w:t>
      </w:r>
      <w:r w:rsidR="00112742">
        <w:rPr>
          <w:rFonts w:ascii="Times New Roman" w:hAnsi="Times New Roman" w:cs="Times New Roman"/>
          <w:sz w:val="24"/>
          <w:szCs w:val="24"/>
        </w:rPr>
        <w:t>,</w:t>
      </w:r>
      <w:r w:rsidR="00F57032">
        <w:rPr>
          <w:rFonts w:ascii="Times New Roman" w:hAnsi="Times New Roman" w:cs="Times New Roman"/>
          <w:sz w:val="24"/>
          <w:szCs w:val="24"/>
        </w:rPr>
        <w:t xml:space="preserve"> </w:t>
      </w:r>
      <w:r w:rsidR="00637C74">
        <w:rPr>
          <w:rFonts w:ascii="Times New Roman" w:hAnsi="Times New Roman" w:cs="Times New Roman"/>
          <w:sz w:val="24"/>
          <w:szCs w:val="24"/>
        </w:rPr>
        <w:t xml:space="preserve">ситуацията между доминиращите геополитически участници по време на Студената война се оказва решаваща, тъй като едната от противостоящите </w:t>
      </w:r>
      <w:r w:rsidR="00E16933">
        <w:rPr>
          <w:rFonts w:ascii="Times New Roman" w:hAnsi="Times New Roman" w:cs="Times New Roman"/>
          <w:sz w:val="24"/>
          <w:szCs w:val="24"/>
        </w:rPr>
        <w:t>страни изисква консолидиране на своите съюзници, докато другата бива възприемана като екзистенциална заплаха и допълнително засилва интеграционните процеси. В случая на Междинна Европа</w:t>
      </w:r>
      <w:r w:rsidR="00112742">
        <w:rPr>
          <w:rFonts w:ascii="Times New Roman" w:hAnsi="Times New Roman" w:cs="Times New Roman"/>
          <w:sz w:val="24"/>
          <w:szCs w:val="24"/>
        </w:rPr>
        <w:t>,</w:t>
      </w:r>
      <w:r w:rsidR="00E16933">
        <w:rPr>
          <w:rFonts w:ascii="Times New Roman" w:hAnsi="Times New Roman" w:cs="Times New Roman"/>
          <w:sz w:val="24"/>
          <w:szCs w:val="24"/>
        </w:rPr>
        <w:t xml:space="preserve"> постигането на по-високо равнище на съгласуваност</w:t>
      </w:r>
      <w:r w:rsidR="00112742">
        <w:rPr>
          <w:rFonts w:ascii="Times New Roman" w:hAnsi="Times New Roman" w:cs="Times New Roman"/>
          <w:sz w:val="24"/>
          <w:szCs w:val="24"/>
        </w:rPr>
        <w:t>,</w:t>
      </w:r>
      <w:r w:rsidR="00E16933">
        <w:rPr>
          <w:rFonts w:ascii="Times New Roman" w:hAnsi="Times New Roman" w:cs="Times New Roman"/>
          <w:sz w:val="24"/>
          <w:szCs w:val="24"/>
        </w:rPr>
        <w:t xml:space="preserve"> не е в интерес на нито един външен участник, поради което то </w:t>
      </w:r>
      <w:r w:rsidR="00705FF1">
        <w:rPr>
          <w:rFonts w:ascii="Times New Roman" w:hAnsi="Times New Roman" w:cs="Times New Roman"/>
          <w:sz w:val="24"/>
          <w:szCs w:val="24"/>
        </w:rPr>
        <w:t xml:space="preserve">зависи напълно от </w:t>
      </w:r>
      <w:r w:rsidR="00094BC2">
        <w:rPr>
          <w:rFonts w:ascii="Times New Roman" w:hAnsi="Times New Roman" w:cs="Times New Roman"/>
          <w:sz w:val="24"/>
          <w:szCs w:val="24"/>
        </w:rPr>
        <w:t>способността на държавите</w:t>
      </w:r>
      <w:r w:rsidR="00112742">
        <w:rPr>
          <w:rFonts w:ascii="Times New Roman" w:hAnsi="Times New Roman" w:cs="Times New Roman"/>
          <w:sz w:val="24"/>
          <w:szCs w:val="24"/>
        </w:rPr>
        <w:t>,</w:t>
      </w:r>
      <w:r w:rsidR="00094BC2">
        <w:rPr>
          <w:rFonts w:ascii="Times New Roman" w:hAnsi="Times New Roman" w:cs="Times New Roman"/>
          <w:sz w:val="24"/>
          <w:szCs w:val="24"/>
        </w:rPr>
        <w:t xml:space="preserve"> географски изграждащи регионалното пространство</w:t>
      </w:r>
      <w:r w:rsidR="00EA4B75">
        <w:rPr>
          <w:rFonts w:ascii="Times New Roman" w:hAnsi="Times New Roman" w:cs="Times New Roman"/>
          <w:sz w:val="24"/>
          <w:szCs w:val="24"/>
        </w:rPr>
        <w:t>,</w:t>
      </w:r>
      <w:r w:rsidR="00094BC2">
        <w:rPr>
          <w:rFonts w:ascii="Times New Roman" w:hAnsi="Times New Roman" w:cs="Times New Roman"/>
          <w:sz w:val="24"/>
          <w:szCs w:val="24"/>
        </w:rPr>
        <w:t xml:space="preserve"> </w:t>
      </w:r>
      <w:r w:rsidR="00134713">
        <w:rPr>
          <w:rFonts w:ascii="Times New Roman" w:hAnsi="Times New Roman" w:cs="Times New Roman"/>
          <w:sz w:val="24"/>
          <w:szCs w:val="24"/>
        </w:rPr>
        <w:t xml:space="preserve">да демонстрират </w:t>
      </w:r>
      <w:r w:rsidR="00DE0F92">
        <w:rPr>
          <w:rFonts w:ascii="Times New Roman" w:hAnsi="Times New Roman" w:cs="Times New Roman"/>
          <w:sz w:val="24"/>
          <w:szCs w:val="24"/>
        </w:rPr>
        <w:t>на своите общества, че взаимодействието с държавите притежаващи най-висок потенциал на намеса</w:t>
      </w:r>
      <w:r w:rsidR="00EA4B75">
        <w:rPr>
          <w:rFonts w:ascii="Times New Roman" w:hAnsi="Times New Roman" w:cs="Times New Roman"/>
          <w:sz w:val="24"/>
          <w:szCs w:val="24"/>
        </w:rPr>
        <w:t>,</w:t>
      </w:r>
      <w:r w:rsidR="00DE0F92">
        <w:rPr>
          <w:rFonts w:ascii="Times New Roman" w:hAnsi="Times New Roman" w:cs="Times New Roman"/>
          <w:sz w:val="24"/>
          <w:szCs w:val="24"/>
        </w:rPr>
        <w:t xml:space="preserve"> ще бъде далеч по-успешно, ако се осъществява колективно. </w:t>
      </w:r>
    </w:p>
    <w:p w:rsidR="00157BD0" w:rsidRDefault="004467F9" w:rsidP="00637C74">
      <w:pPr>
        <w:pStyle w:val="a7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Икономическата и произлизащата от това военна слабост на вътрешните участници в Междинна Европа</w:t>
      </w:r>
      <w:r w:rsidR="005C39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627D">
        <w:rPr>
          <w:rFonts w:ascii="Times New Roman" w:hAnsi="Times New Roman" w:cs="Times New Roman"/>
          <w:sz w:val="24"/>
          <w:szCs w:val="24"/>
        </w:rPr>
        <w:t xml:space="preserve">прави неизгодно за тях евентуалното подчиняване на системата на международните отношения на принципите на </w:t>
      </w:r>
      <w:r w:rsidR="00E6627D" w:rsidRPr="00E6627D">
        <w:rPr>
          <w:rFonts w:ascii="Times New Roman" w:hAnsi="Times New Roman" w:cs="Times New Roman"/>
          <w:sz w:val="24"/>
          <w:szCs w:val="24"/>
          <w:lang w:val="ru-RU"/>
        </w:rPr>
        <w:t>“</w:t>
      </w:r>
      <w:r w:rsidR="00E6627D">
        <w:rPr>
          <w:rFonts w:ascii="Times New Roman" w:hAnsi="Times New Roman" w:cs="Times New Roman"/>
          <w:sz w:val="24"/>
          <w:szCs w:val="24"/>
          <w:lang w:val="en-US"/>
        </w:rPr>
        <w:t>Realpolitik</w:t>
      </w:r>
      <w:r w:rsidR="00E6627D" w:rsidRPr="00E6627D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E6627D">
        <w:rPr>
          <w:rFonts w:ascii="Times New Roman" w:hAnsi="Times New Roman" w:cs="Times New Roman"/>
          <w:sz w:val="24"/>
          <w:szCs w:val="24"/>
        </w:rPr>
        <w:t xml:space="preserve">. </w:t>
      </w:r>
      <w:r w:rsidR="00AF6C5A">
        <w:rPr>
          <w:rFonts w:ascii="Times New Roman" w:hAnsi="Times New Roman" w:cs="Times New Roman"/>
          <w:sz w:val="24"/>
          <w:szCs w:val="24"/>
        </w:rPr>
        <w:t>Оставяйки настрана въпроса</w:t>
      </w:r>
      <w:r w:rsidR="00DB2275">
        <w:rPr>
          <w:rFonts w:ascii="Times New Roman" w:hAnsi="Times New Roman" w:cs="Times New Roman"/>
          <w:sz w:val="24"/>
          <w:szCs w:val="24"/>
        </w:rPr>
        <w:t>,</w:t>
      </w:r>
      <w:r w:rsidR="00AF6C5A">
        <w:rPr>
          <w:rFonts w:ascii="Times New Roman" w:hAnsi="Times New Roman" w:cs="Times New Roman"/>
          <w:sz w:val="24"/>
          <w:szCs w:val="24"/>
        </w:rPr>
        <w:t xml:space="preserve"> доколко взаимодействията между държавите могат да бъдат подчинени на </w:t>
      </w:r>
      <w:r w:rsidR="0016169F">
        <w:rPr>
          <w:rFonts w:ascii="Times New Roman" w:hAnsi="Times New Roman" w:cs="Times New Roman"/>
          <w:sz w:val="24"/>
          <w:szCs w:val="24"/>
        </w:rPr>
        <w:t>нещо различно от национални интереси и способности за тяхното отстояване, то страните в интересуващото ни регионално пространство</w:t>
      </w:r>
      <w:r w:rsidR="00DB2275">
        <w:rPr>
          <w:rFonts w:ascii="Times New Roman" w:hAnsi="Times New Roman" w:cs="Times New Roman"/>
          <w:sz w:val="24"/>
          <w:szCs w:val="24"/>
        </w:rPr>
        <w:t>,</w:t>
      </w:r>
      <w:r w:rsidR="0016169F">
        <w:rPr>
          <w:rFonts w:ascii="Times New Roman" w:hAnsi="Times New Roman" w:cs="Times New Roman"/>
          <w:sz w:val="24"/>
          <w:szCs w:val="24"/>
        </w:rPr>
        <w:t xml:space="preserve"> следва да се стремят към поддържане на принципа за ненарушимост на границите </w:t>
      </w:r>
      <w:r w:rsidR="00210291">
        <w:rPr>
          <w:rFonts w:ascii="Times New Roman" w:hAnsi="Times New Roman" w:cs="Times New Roman"/>
          <w:sz w:val="24"/>
          <w:szCs w:val="24"/>
        </w:rPr>
        <w:t xml:space="preserve">и поставянето му над </w:t>
      </w:r>
      <w:r w:rsidR="00A46229">
        <w:rPr>
          <w:rFonts w:ascii="Times New Roman" w:hAnsi="Times New Roman" w:cs="Times New Roman"/>
          <w:sz w:val="24"/>
          <w:szCs w:val="24"/>
        </w:rPr>
        <w:t>правото</w:t>
      </w:r>
      <w:r w:rsidR="00210291">
        <w:rPr>
          <w:rFonts w:ascii="Times New Roman" w:hAnsi="Times New Roman" w:cs="Times New Roman"/>
          <w:sz w:val="24"/>
          <w:szCs w:val="24"/>
        </w:rPr>
        <w:t xml:space="preserve"> </w:t>
      </w:r>
      <w:r w:rsidR="00A46229">
        <w:rPr>
          <w:rFonts w:ascii="Times New Roman" w:hAnsi="Times New Roman" w:cs="Times New Roman"/>
          <w:sz w:val="24"/>
          <w:szCs w:val="24"/>
        </w:rPr>
        <w:t xml:space="preserve">на самоопределение, в случай че в рамките на дадената политико-териториална единица не е нарушена равнопоставеността на гражданите. </w:t>
      </w:r>
      <w:r w:rsidR="004B7721">
        <w:rPr>
          <w:rFonts w:ascii="Times New Roman" w:hAnsi="Times New Roman" w:cs="Times New Roman"/>
          <w:sz w:val="24"/>
          <w:szCs w:val="24"/>
        </w:rPr>
        <w:t>В противен случай</w:t>
      </w:r>
      <w:r w:rsidR="005C3963">
        <w:rPr>
          <w:rFonts w:ascii="Times New Roman" w:hAnsi="Times New Roman" w:cs="Times New Roman"/>
          <w:sz w:val="24"/>
          <w:szCs w:val="24"/>
        </w:rPr>
        <w:t>,</w:t>
      </w:r>
      <w:r w:rsidR="004B7721">
        <w:rPr>
          <w:rFonts w:ascii="Times New Roman" w:hAnsi="Times New Roman" w:cs="Times New Roman"/>
          <w:sz w:val="24"/>
          <w:szCs w:val="24"/>
        </w:rPr>
        <w:t xml:space="preserve"> подлежащата на промяна етническа и религиозна структура на обществата</w:t>
      </w:r>
      <w:r w:rsidR="005C3963">
        <w:rPr>
          <w:rFonts w:ascii="Times New Roman" w:hAnsi="Times New Roman" w:cs="Times New Roman"/>
          <w:sz w:val="24"/>
          <w:szCs w:val="24"/>
        </w:rPr>
        <w:t>,</w:t>
      </w:r>
      <w:r w:rsidR="004B7721">
        <w:rPr>
          <w:rFonts w:ascii="Times New Roman" w:hAnsi="Times New Roman" w:cs="Times New Roman"/>
          <w:sz w:val="24"/>
          <w:szCs w:val="24"/>
        </w:rPr>
        <w:t xml:space="preserve"> би се превърнала в непрестанен повод за изменение на политическите граници и </w:t>
      </w:r>
      <w:r w:rsidR="002F4C10">
        <w:rPr>
          <w:rFonts w:ascii="Times New Roman" w:hAnsi="Times New Roman" w:cs="Times New Roman"/>
          <w:sz w:val="24"/>
          <w:szCs w:val="24"/>
        </w:rPr>
        <w:t xml:space="preserve">настъпването на </w:t>
      </w:r>
      <w:r w:rsidR="004B7721">
        <w:rPr>
          <w:rFonts w:ascii="Times New Roman" w:hAnsi="Times New Roman" w:cs="Times New Roman"/>
          <w:sz w:val="24"/>
          <w:szCs w:val="24"/>
        </w:rPr>
        <w:t xml:space="preserve">перманентна нестабилност. </w:t>
      </w:r>
      <w:r w:rsidR="00FF3757">
        <w:rPr>
          <w:rFonts w:ascii="Times New Roman" w:hAnsi="Times New Roman" w:cs="Times New Roman"/>
          <w:sz w:val="24"/>
          <w:szCs w:val="24"/>
        </w:rPr>
        <w:t>С</w:t>
      </w:r>
      <w:r w:rsidR="00516528">
        <w:rPr>
          <w:rFonts w:ascii="Times New Roman" w:hAnsi="Times New Roman" w:cs="Times New Roman"/>
          <w:sz w:val="24"/>
          <w:szCs w:val="24"/>
        </w:rPr>
        <w:t xml:space="preserve">ъздаването на </w:t>
      </w:r>
      <w:r w:rsidR="00D95371">
        <w:rPr>
          <w:rFonts w:ascii="Times New Roman" w:hAnsi="Times New Roman" w:cs="Times New Roman"/>
          <w:sz w:val="24"/>
          <w:szCs w:val="24"/>
        </w:rPr>
        <w:t xml:space="preserve">механизми за регулация на отношенията между държавите </w:t>
      </w:r>
      <w:r w:rsidR="00276632">
        <w:rPr>
          <w:rFonts w:ascii="Times New Roman" w:hAnsi="Times New Roman" w:cs="Times New Roman"/>
          <w:sz w:val="24"/>
          <w:szCs w:val="24"/>
        </w:rPr>
        <w:t>е затруднено от липсата на неутрален арбитър. Към момента</w:t>
      </w:r>
      <w:r w:rsidR="005C3963">
        <w:rPr>
          <w:rFonts w:ascii="Times New Roman" w:hAnsi="Times New Roman" w:cs="Times New Roman"/>
          <w:sz w:val="24"/>
          <w:szCs w:val="24"/>
        </w:rPr>
        <w:t>,</w:t>
      </w:r>
      <w:r w:rsidR="00276632">
        <w:rPr>
          <w:rFonts w:ascii="Times New Roman" w:hAnsi="Times New Roman" w:cs="Times New Roman"/>
          <w:sz w:val="24"/>
          <w:szCs w:val="24"/>
        </w:rPr>
        <w:t xml:space="preserve"> именно доминиращите геополитически участници са в основата на опитите за налагане на ред в глобалното конкурентно пространство</w:t>
      </w:r>
      <w:r w:rsidR="005C3963">
        <w:rPr>
          <w:rFonts w:ascii="Times New Roman" w:hAnsi="Times New Roman" w:cs="Times New Roman"/>
          <w:sz w:val="24"/>
          <w:szCs w:val="24"/>
        </w:rPr>
        <w:t>,</w:t>
      </w:r>
      <w:r w:rsidR="00276632">
        <w:rPr>
          <w:rFonts w:ascii="Times New Roman" w:hAnsi="Times New Roman" w:cs="Times New Roman"/>
          <w:sz w:val="24"/>
          <w:szCs w:val="24"/>
        </w:rPr>
        <w:t xml:space="preserve"> но те неизбежно подчиняват своите действия</w:t>
      </w:r>
      <w:r w:rsidR="005C3963">
        <w:rPr>
          <w:rFonts w:ascii="Times New Roman" w:hAnsi="Times New Roman" w:cs="Times New Roman"/>
          <w:sz w:val="24"/>
          <w:szCs w:val="24"/>
        </w:rPr>
        <w:t>,</w:t>
      </w:r>
      <w:r w:rsidR="00276632">
        <w:rPr>
          <w:rFonts w:ascii="Times New Roman" w:hAnsi="Times New Roman" w:cs="Times New Roman"/>
          <w:sz w:val="24"/>
          <w:szCs w:val="24"/>
        </w:rPr>
        <w:t xml:space="preserve"> на първо място</w:t>
      </w:r>
      <w:r w:rsidR="005C3963">
        <w:rPr>
          <w:rFonts w:ascii="Times New Roman" w:hAnsi="Times New Roman" w:cs="Times New Roman"/>
          <w:sz w:val="24"/>
          <w:szCs w:val="24"/>
        </w:rPr>
        <w:t>,</w:t>
      </w:r>
      <w:r w:rsidR="00276632">
        <w:rPr>
          <w:rFonts w:ascii="Times New Roman" w:hAnsi="Times New Roman" w:cs="Times New Roman"/>
          <w:sz w:val="24"/>
          <w:szCs w:val="24"/>
        </w:rPr>
        <w:t xml:space="preserve"> на собствените си национални интереси. </w:t>
      </w:r>
      <w:r w:rsidR="00C23146">
        <w:rPr>
          <w:rFonts w:ascii="Times New Roman" w:hAnsi="Times New Roman" w:cs="Times New Roman"/>
          <w:sz w:val="24"/>
          <w:szCs w:val="24"/>
        </w:rPr>
        <w:t>В резултат</w:t>
      </w:r>
      <w:r w:rsidR="005C3963">
        <w:rPr>
          <w:rFonts w:ascii="Times New Roman" w:hAnsi="Times New Roman" w:cs="Times New Roman"/>
          <w:sz w:val="24"/>
          <w:szCs w:val="24"/>
        </w:rPr>
        <w:t>,</w:t>
      </w:r>
      <w:r w:rsidR="00C23146">
        <w:rPr>
          <w:rFonts w:ascii="Times New Roman" w:hAnsi="Times New Roman" w:cs="Times New Roman"/>
          <w:sz w:val="24"/>
          <w:szCs w:val="24"/>
        </w:rPr>
        <w:t xml:space="preserve"> интегрирането на регионалните пространства</w:t>
      </w:r>
      <w:r w:rsidR="00DB2275">
        <w:rPr>
          <w:rFonts w:ascii="Times New Roman" w:hAnsi="Times New Roman" w:cs="Times New Roman"/>
          <w:sz w:val="24"/>
          <w:szCs w:val="24"/>
        </w:rPr>
        <w:t>,</w:t>
      </w:r>
      <w:r w:rsidR="00C23146">
        <w:rPr>
          <w:rFonts w:ascii="Times New Roman" w:hAnsi="Times New Roman" w:cs="Times New Roman"/>
          <w:sz w:val="24"/>
          <w:szCs w:val="24"/>
        </w:rPr>
        <w:t xml:space="preserve"> следва да се разглежда като стъпка в процеса на развитие на </w:t>
      </w:r>
      <w:r w:rsidR="009F5CBD">
        <w:rPr>
          <w:rFonts w:ascii="Times New Roman" w:hAnsi="Times New Roman" w:cs="Times New Roman"/>
          <w:sz w:val="24"/>
          <w:szCs w:val="24"/>
        </w:rPr>
        <w:t>системата на международните отношения и изграждането на регулативни механизми</w:t>
      </w:r>
      <w:r w:rsidR="005C3963">
        <w:rPr>
          <w:rFonts w:ascii="Times New Roman" w:hAnsi="Times New Roman" w:cs="Times New Roman"/>
          <w:sz w:val="24"/>
          <w:szCs w:val="24"/>
        </w:rPr>
        <w:t>,</w:t>
      </w:r>
      <w:r w:rsidR="009F5CBD">
        <w:rPr>
          <w:rFonts w:ascii="Times New Roman" w:hAnsi="Times New Roman" w:cs="Times New Roman"/>
          <w:sz w:val="24"/>
          <w:szCs w:val="24"/>
        </w:rPr>
        <w:t xml:space="preserve"> които не са единствено продължение на външната политика на една или друга държава</w:t>
      </w:r>
      <w:r w:rsidR="00DB2275">
        <w:rPr>
          <w:rFonts w:ascii="Times New Roman" w:hAnsi="Times New Roman" w:cs="Times New Roman"/>
          <w:sz w:val="24"/>
          <w:szCs w:val="24"/>
        </w:rPr>
        <w:t>,</w:t>
      </w:r>
      <w:r w:rsidR="0088133E">
        <w:rPr>
          <w:rFonts w:ascii="Times New Roman" w:hAnsi="Times New Roman" w:cs="Times New Roman"/>
          <w:sz w:val="24"/>
          <w:szCs w:val="24"/>
        </w:rPr>
        <w:t xml:space="preserve"> с висок потенциал на намеса</w:t>
      </w:r>
      <w:r w:rsidR="009F5CB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45C48" w:rsidRPr="00C04828" w:rsidRDefault="00945C48" w:rsidP="00637C74">
      <w:pPr>
        <w:pStyle w:val="a7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направеното в четвърта глава става ясно</w:t>
      </w:r>
      <w:r w:rsidR="00EE78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че </w:t>
      </w:r>
      <w:r w:rsidR="00811CD1">
        <w:rPr>
          <w:rFonts w:ascii="Times New Roman" w:hAnsi="Times New Roman" w:cs="Times New Roman"/>
          <w:sz w:val="24"/>
          <w:szCs w:val="24"/>
        </w:rPr>
        <w:t>европейските държави като цяло и най-вече тези от Междинна Европа</w:t>
      </w:r>
      <w:r w:rsidR="00EE789E">
        <w:rPr>
          <w:rFonts w:ascii="Times New Roman" w:hAnsi="Times New Roman" w:cs="Times New Roman"/>
          <w:sz w:val="24"/>
          <w:szCs w:val="24"/>
        </w:rPr>
        <w:t>,</w:t>
      </w:r>
      <w:r w:rsidR="00811CD1">
        <w:rPr>
          <w:rFonts w:ascii="Times New Roman" w:hAnsi="Times New Roman" w:cs="Times New Roman"/>
          <w:sz w:val="24"/>
          <w:szCs w:val="24"/>
        </w:rPr>
        <w:t xml:space="preserve"> ще продължат да губят от </w:t>
      </w:r>
      <w:r w:rsidR="00467C83">
        <w:rPr>
          <w:rFonts w:ascii="Times New Roman" w:hAnsi="Times New Roman" w:cs="Times New Roman"/>
          <w:sz w:val="24"/>
          <w:szCs w:val="24"/>
        </w:rPr>
        <w:t>икономическото си относително тегло. Негативните демографски тенденции в съчетание с евентуалното повишаване на вътрешния конфликтен потенциал</w:t>
      </w:r>
      <w:r w:rsidR="00EE789E">
        <w:rPr>
          <w:rFonts w:ascii="Times New Roman" w:hAnsi="Times New Roman" w:cs="Times New Roman"/>
          <w:sz w:val="24"/>
          <w:szCs w:val="24"/>
        </w:rPr>
        <w:t>,</w:t>
      </w:r>
      <w:r w:rsidR="00467C83">
        <w:rPr>
          <w:rFonts w:ascii="Times New Roman" w:hAnsi="Times New Roman" w:cs="Times New Roman"/>
          <w:sz w:val="24"/>
          <w:szCs w:val="24"/>
        </w:rPr>
        <w:t xml:space="preserve"> </w:t>
      </w:r>
      <w:r w:rsidR="00742566">
        <w:rPr>
          <w:rFonts w:ascii="Times New Roman" w:hAnsi="Times New Roman" w:cs="Times New Roman"/>
          <w:sz w:val="24"/>
          <w:szCs w:val="24"/>
        </w:rPr>
        <w:t>произлизащ от промени</w:t>
      </w:r>
      <w:r w:rsidR="00467C83">
        <w:rPr>
          <w:rFonts w:ascii="Times New Roman" w:hAnsi="Times New Roman" w:cs="Times New Roman"/>
          <w:sz w:val="24"/>
          <w:szCs w:val="24"/>
        </w:rPr>
        <w:t xml:space="preserve"> в етнорелигиозните характеристики на населението</w:t>
      </w:r>
      <w:r w:rsidR="00EE789E">
        <w:rPr>
          <w:rFonts w:ascii="Times New Roman" w:hAnsi="Times New Roman" w:cs="Times New Roman"/>
          <w:sz w:val="24"/>
          <w:szCs w:val="24"/>
        </w:rPr>
        <w:t>,</w:t>
      </w:r>
      <w:r w:rsidR="00467C83">
        <w:rPr>
          <w:rFonts w:ascii="Times New Roman" w:hAnsi="Times New Roman" w:cs="Times New Roman"/>
          <w:sz w:val="24"/>
          <w:szCs w:val="24"/>
        </w:rPr>
        <w:t xml:space="preserve"> </w:t>
      </w:r>
      <w:r w:rsidR="00742566">
        <w:rPr>
          <w:rFonts w:ascii="Times New Roman" w:hAnsi="Times New Roman" w:cs="Times New Roman"/>
          <w:sz w:val="24"/>
          <w:szCs w:val="24"/>
        </w:rPr>
        <w:t xml:space="preserve">изправя страни като Р България пред предизвикателството за запазване на концепцията за нация. </w:t>
      </w:r>
      <w:r w:rsidR="0041033D">
        <w:rPr>
          <w:rFonts w:ascii="Times New Roman" w:hAnsi="Times New Roman" w:cs="Times New Roman"/>
          <w:sz w:val="24"/>
          <w:szCs w:val="24"/>
        </w:rPr>
        <w:t>Разделяйки факторите в зависимост от това</w:t>
      </w:r>
      <w:r w:rsidR="00EE789E">
        <w:rPr>
          <w:rFonts w:ascii="Times New Roman" w:hAnsi="Times New Roman" w:cs="Times New Roman"/>
          <w:sz w:val="24"/>
          <w:szCs w:val="24"/>
        </w:rPr>
        <w:t>,</w:t>
      </w:r>
      <w:r w:rsidR="0041033D">
        <w:rPr>
          <w:rFonts w:ascii="Times New Roman" w:hAnsi="Times New Roman" w:cs="Times New Roman"/>
          <w:sz w:val="24"/>
          <w:szCs w:val="24"/>
        </w:rPr>
        <w:t xml:space="preserve"> на кои </w:t>
      </w:r>
      <w:r w:rsidR="00F023C6">
        <w:rPr>
          <w:rFonts w:ascii="Times New Roman" w:hAnsi="Times New Roman" w:cs="Times New Roman"/>
          <w:sz w:val="24"/>
          <w:szCs w:val="24"/>
        </w:rPr>
        <w:t>държавата</w:t>
      </w:r>
      <w:r w:rsidR="0041033D">
        <w:rPr>
          <w:rFonts w:ascii="Times New Roman" w:hAnsi="Times New Roman" w:cs="Times New Roman"/>
          <w:sz w:val="24"/>
          <w:szCs w:val="24"/>
        </w:rPr>
        <w:t xml:space="preserve"> съответно може и не може да влияе</w:t>
      </w:r>
      <w:r w:rsidR="00EE789E">
        <w:rPr>
          <w:rFonts w:ascii="Times New Roman" w:hAnsi="Times New Roman" w:cs="Times New Roman"/>
          <w:sz w:val="24"/>
          <w:szCs w:val="24"/>
        </w:rPr>
        <w:t>,</w:t>
      </w:r>
      <w:r w:rsidR="0041033D">
        <w:rPr>
          <w:rFonts w:ascii="Times New Roman" w:hAnsi="Times New Roman" w:cs="Times New Roman"/>
          <w:sz w:val="24"/>
          <w:szCs w:val="24"/>
        </w:rPr>
        <w:t xml:space="preserve"> то </w:t>
      </w:r>
      <w:r w:rsidR="006B6E36">
        <w:rPr>
          <w:rFonts w:ascii="Times New Roman" w:hAnsi="Times New Roman" w:cs="Times New Roman"/>
          <w:sz w:val="24"/>
          <w:szCs w:val="24"/>
        </w:rPr>
        <w:t xml:space="preserve">основен приоритет следва да бъде подобряване на функционирането на образователната система и </w:t>
      </w:r>
      <w:r w:rsidR="00567808">
        <w:rPr>
          <w:rFonts w:ascii="Times New Roman" w:hAnsi="Times New Roman" w:cs="Times New Roman"/>
          <w:sz w:val="24"/>
          <w:szCs w:val="24"/>
        </w:rPr>
        <w:t>изготвянето на политики</w:t>
      </w:r>
      <w:r w:rsidR="00EE789E">
        <w:rPr>
          <w:rFonts w:ascii="Times New Roman" w:hAnsi="Times New Roman" w:cs="Times New Roman"/>
          <w:sz w:val="24"/>
          <w:szCs w:val="24"/>
        </w:rPr>
        <w:t>,</w:t>
      </w:r>
      <w:r w:rsidR="00567808">
        <w:rPr>
          <w:rFonts w:ascii="Times New Roman" w:hAnsi="Times New Roman" w:cs="Times New Roman"/>
          <w:sz w:val="24"/>
          <w:szCs w:val="24"/>
        </w:rPr>
        <w:t xml:space="preserve"> насочени към запазване на човешкия капитал на страната. </w:t>
      </w:r>
      <w:r w:rsidR="009766AC">
        <w:rPr>
          <w:rFonts w:ascii="Times New Roman" w:hAnsi="Times New Roman" w:cs="Times New Roman"/>
          <w:sz w:val="24"/>
          <w:szCs w:val="24"/>
        </w:rPr>
        <w:t>Единствено по този начин е възможно частично запазване на индекса на суверенност</w:t>
      </w:r>
      <w:r w:rsidR="00D42C6C">
        <w:rPr>
          <w:rFonts w:ascii="Times New Roman" w:hAnsi="Times New Roman" w:cs="Times New Roman"/>
          <w:sz w:val="24"/>
          <w:szCs w:val="24"/>
        </w:rPr>
        <w:t>,</w:t>
      </w:r>
      <w:r w:rsidR="009766AC">
        <w:rPr>
          <w:rFonts w:ascii="Times New Roman" w:hAnsi="Times New Roman" w:cs="Times New Roman"/>
          <w:sz w:val="24"/>
          <w:szCs w:val="24"/>
        </w:rPr>
        <w:t xml:space="preserve"> в очакваните условия за средата на сигурност към средата на </w:t>
      </w:r>
      <w:r w:rsidR="009766AC">
        <w:rPr>
          <w:rFonts w:ascii="Times New Roman" w:hAnsi="Times New Roman" w:cs="Times New Roman"/>
          <w:sz w:val="24"/>
          <w:szCs w:val="24"/>
          <w:lang w:val="en-US"/>
        </w:rPr>
        <w:t>XXI</w:t>
      </w:r>
      <w:r w:rsidR="009766AC" w:rsidRPr="009766A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42C6C">
        <w:rPr>
          <w:rFonts w:ascii="Times New Roman" w:hAnsi="Times New Roman" w:cs="Times New Roman"/>
          <w:sz w:val="24"/>
          <w:szCs w:val="24"/>
        </w:rPr>
        <w:t xml:space="preserve">век. </w:t>
      </w:r>
    </w:p>
    <w:sectPr w:rsidR="00945C48" w:rsidRPr="00C0482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D51" w:rsidRDefault="00A84D51" w:rsidP="00E3260C">
      <w:pPr>
        <w:spacing w:after="0" w:line="240" w:lineRule="auto"/>
      </w:pPr>
      <w:r>
        <w:separator/>
      </w:r>
    </w:p>
  </w:endnote>
  <w:endnote w:type="continuationSeparator" w:id="0">
    <w:p w:rsidR="00A84D51" w:rsidRDefault="00A84D51" w:rsidP="00E3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0777236"/>
      <w:docPartObj>
        <w:docPartGallery w:val="Page Numbers (Bottom of Page)"/>
        <w:docPartUnique/>
      </w:docPartObj>
    </w:sdtPr>
    <w:sdtEndPr/>
    <w:sdtContent>
      <w:p w:rsidR="00E3260C" w:rsidRDefault="00E3260C">
        <w:pPr>
          <w:pStyle w:val="a5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Правоъгъл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260C" w:rsidRDefault="00E3260C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163918" w:rsidRPr="00163918">
                                <w:rPr>
                                  <w:noProof/>
                                  <w:color w:val="ED7D31" w:themeColor="accent2"/>
                                </w:rPr>
                                <w:t>5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Правоъгълник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" filled="f" fillcolor="#c0504d" stroked="f" strokecolor="#5c83b4" strokeweight="2.25pt">
                  <v:textbox inset=",0,,0">
                    <w:txbxContent>
                      <w:p w:rsidR="00E3260C" w:rsidRDefault="00E3260C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163918" w:rsidRPr="00163918">
                          <w:rPr>
                            <w:noProof/>
                            <w:color w:val="ED7D31" w:themeColor="accent2"/>
                          </w:rPr>
                          <w:t>5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D51" w:rsidRDefault="00A84D51" w:rsidP="00E3260C">
      <w:pPr>
        <w:spacing w:after="0" w:line="240" w:lineRule="auto"/>
      </w:pPr>
      <w:r>
        <w:separator/>
      </w:r>
    </w:p>
  </w:footnote>
  <w:footnote w:type="continuationSeparator" w:id="0">
    <w:p w:rsidR="00A84D51" w:rsidRDefault="00A84D51" w:rsidP="00E3260C">
      <w:pPr>
        <w:spacing w:after="0" w:line="240" w:lineRule="auto"/>
      </w:pPr>
      <w:r>
        <w:continuationSeparator/>
      </w:r>
    </w:p>
  </w:footnote>
  <w:footnote w:id="1">
    <w:p w:rsidR="00163918" w:rsidRDefault="00163918">
      <w:pPr>
        <w:pStyle w:val="a8"/>
      </w:pPr>
      <w:r>
        <w:rPr>
          <w:rStyle w:val="aa"/>
        </w:rPr>
        <w:footnoteRef/>
      </w:r>
      <w:r>
        <w:t xml:space="preserve"> В</w:t>
      </w:r>
      <w:r w:rsidRPr="00163918">
        <w:t xml:space="preserve"> случая</w:t>
      </w:r>
      <w:r>
        <w:t>, понятието „намеса“</w:t>
      </w:r>
      <w:r w:rsidRPr="00163918">
        <w:t xml:space="preserve"> не се разглежда като задължително обвързано с негативно въздействие</w:t>
      </w:r>
      <w:r>
        <w:t>, а по-скоро като невъзможност да се избегне взаимодействие (б.а.)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11A9"/>
    <w:multiLevelType w:val="hybridMultilevel"/>
    <w:tmpl w:val="88244F2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B4D3B"/>
    <w:multiLevelType w:val="hybridMultilevel"/>
    <w:tmpl w:val="21B0AC28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0C"/>
    <w:rsid w:val="000241E4"/>
    <w:rsid w:val="000276DD"/>
    <w:rsid w:val="000315F7"/>
    <w:rsid w:val="000356D1"/>
    <w:rsid w:val="000427AF"/>
    <w:rsid w:val="00071D82"/>
    <w:rsid w:val="0008536A"/>
    <w:rsid w:val="00094BC2"/>
    <w:rsid w:val="000E18F8"/>
    <w:rsid w:val="00112742"/>
    <w:rsid w:val="00120D6B"/>
    <w:rsid w:val="00126CA8"/>
    <w:rsid w:val="00134713"/>
    <w:rsid w:val="00153622"/>
    <w:rsid w:val="00156DBA"/>
    <w:rsid w:val="00157BD0"/>
    <w:rsid w:val="00160850"/>
    <w:rsid w:val="0016169F"/>
    <w:rsid w:val="00162B67"/>
    <w:rsid w:val="00163918"/>
    <w:rsid w:val="001A38E1"/>
    <w:rsid w:val="001B6987"/>
    <w:rsid w:val="001C0A1E"/>
    <w:rsid w:val="001E2E25"/>
    <w:rsid w:val="001E563B"/>
    <w:rsid w:val="001F0123"/>
    <w:rsid w:val="00203EED"/>
    <w:rsid w:val="00210291"/>
    <w:rsid w:val="00223FC2"/>
    <w:rsid w:val="002333C7"/>
    <w:rsid w:val="00262119"/>
    <w:rsid w:val="00276632"/>
    <w:rsid w:val="002C60E7"/>
    <w:rsid w:val="002D4466"/>
    <w:rsid w:val="002E1BC0"/>
    <w:rsid w:val="002F4C10"/>
    <w:rsid w:val="00304B94"/>
    <w:rsid w:val="0030500F"/>
    <w:rsid w:val="00353226"/>
    <w:rsid w:val="00373D9D"/>
    <w:rsid w:val="00374E17"/>
    <w:rsid w:val="00386F7F"/>
    <w:rsid w:val="00397EC9"/>
    <w:rsid w:val="003A2DBA"/>
    <w:rsid w:val="003C100F"/>
    <w:rsid w:val="003E782F"/>
    <w:rsid w:val="0041033D"/>
    <w:rsid w:val="00411C59"/>
    <w:rsid w:val="004207FF"/>
    <w:rsid w:val="004459CA"/>
    <w:rsid w:val="004467F9"/>
    <w:rsid w:val="004658B5"/>
    <w:rsid w:val="00467C83"/>
    <w:rsid w:val="004B7721"/>
    <w:rsid w:val="004E374A"/>
    <w:rsid w:val="00516528"/>
    <w:rsid w:val="00561192"/>
    <w:rsid w:val="0056690A"/>
    <w:rsid w:val="00567808"/>
    <w:rsid w:val="005C0975"/>
    <w:rsid w:val="005C1C1F"/>
    <w:rsid w:val="005C3963"/>
    <w:rsid w:val="005E1BEE"/>
    <w:rsid w:val="005E6107"/>
    <w:rsid w:val="005F4F3C"/>
    <w:rsid w:val="00603F10"/>
    <w:rsid w:val="00617F9B"/>
    <w:rsid w:val="00637C74"/>
    <w:rsid w:val="00651B0A"/>
    <w:rsid w:val="0065217D"/>
    <w:rsid w:val="006719D5"/>
    <w:rsid w:val="00672B26"/>
    <w:rsid w:val="00696A4F"/>
    <w:rsid w:val="006A0A93"/>
    <w:rsid w:val="006B6E36"/>
    <w:rsid w:val="00705138"/>
    <w:rsid w:val="00705FF1"/>
    <w:rsid w:val="007222B1"/>
    <w:rsid w:val="00742566"/>
    <w:rsid w:val="00746291"/>
    <w:rsid w:val="00762B8E"/>
    <w:rsid w:val="00766C03"/>
    <w:rsid w:val="007747E6"/>
    <w:rsid w:val="00777AB2"/>
    <w:rsid w:val="00797C77"/>
    <w:rsid w:val="007F20A9"/>
    <w:rsid w:val="008000B3"/>
    <w:rsid w:val="00811CD1"/>
    <w:rsid w:val="00830BE7"/>
    <w:rsid w:val="00871B40"/>
    <w:rsid w:val="0088133E"/>
    <w:rsid w:val="008B49C5"/>
    <w:rsid w:val="008D3189"/>
    <w:rsid w:val="008F12BA"/>
    <w:rsid w:val="00932B08"/>
    <w:rsid w:val="00945C48"/>
    <w:rsid w:val="00946BC4"/>
    <w:rsid w:val="00957399"/>
    <w:rsid w:val="00975E03"/>
    <w:rsid w:val="009766AC"/>
    <w:rsid w:val="00997B74"/>
    <w:rsid w:val="009D15A1"/>
    <w:rsid w:val="009D325F"/>
    <w:rsid w:val="009E6E95"/>
    <w:rsid w:val="009F5CBD"/>
    <w:rsid w:val="00A07F94"/>
    <w:rsid w:val="00A24C27"/>
    <w:rsid w:val="00A46229"/>
    <w:rsid w:val="00A567F4"/>
    <w:rsid w:val="00A84D51"/>
    <w:rsid w:val="00A9721E"/>
    <w:rsid w:val="00AF2B7E"/>
    <w:rsid w:val="00AF6527"/>
    <w:rsid w:val="00AF6C5A"/>
    <w:rsid w:val="00B67EC8"/>
    <w:rsid w:val="00B76C30"/>
    <w:rsid w:val="00BC7B8F"/>
    <w:rsid w:val="00BD1B26"/>
    <w:rsid w:val="00BD3111"/>
    <w:rsid w:val="00BE609C"/>
    <w:rsid w:val="00C04828"/>
    <w:rsid w:val="00C161B7"/>
    <w:rsid w:val="00C23146"/>
    <w:rsid w:val="00C826C3"/>
    <w:rsid w:val="00C8376E"/>
    <w:rsid w:val="00C95931"/>
    <w:rsid w:val="00CC113B"/>
    <w:rsid w:val="00CE49D9"/>
    <w:rsid w:val="00CF66D6"/>
    <w:rsid w:val="00D05E34"/>
    <w:rsid w:val="00D0785B"/>
    <w:rsid w:val="00D07C1A"/>
    <w:rsid w:val="00D204F6"/>
    <w:rsid w:val="00D30836"/>
    <w:rsid w:val="00D42C6C"/>
    <w:rsid w:val="00D95371"/>
    <w:rsid w:val="00DA62CC"/>
    <w:rsid w:val="00DB2275"/>
    <w:rsid w:val="00DC566F"/>
    <w:rsid w:val="00DD6AA2"/>
    <w:rsid w:val="00DE0F92"/>
    <w:rsid w:val="00E16933"/>
    <w:rsid w:val="00E276F9"/>
    <w:rsid w:val="00E3260C"/>
    <w:rsid w:val="00E6627D"/>
    <w:rsid w:val="00E75656"/>
    <w:rsid w:val="00E8137D"/>
    <w:rsid w:val="00EA4B75"/>
    <w:rsid w:val="00EB494B"/>
    <w:rsid w:val="00EB4CCA"/>
    <w:rsid w:val="00EE789E"/>
    <w:rsid w:val="00F023C6"/>
    <w:rsid w:val="00F57032"/>
    <w:rsid w:val="00F82D9F"/>
    <w:rsid w:val="00F90A11"/>
    <w:rsid w:val="00FA46C0"/>
    <w:rsid w:val="00FA50D6"/>
    <w:rsid w:val="00FA760F"/>
    <w:rsid w:val="00FD2797"/>
    <w:rsid w:val="00FF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766D72"/>
  <w15:chartTrackingRefBased/>
  <w15:docId w15:val="{2A704588-CD6B-42D4-A6AA-F18E8549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3260C"/>
  </w:style>
  <w:style w:type="paragraph" w:styleId="a5">
    <w:name w:val="footer"/>
    <w:basedOn w:val="a"/>
    <w:link w:val="a6"/>
    <w:uiPriority w:val="99"/>
    <w:unhideWhenUsed/>
    <w:rsid w:val="00E326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3260C"/>
  </w:style>
  <w:style w:type="paragraph" w:styleId="a7">
    <w:name w:val="List Paragraph"/>
    <w:basedOn w:val="a"/>
    <w:uiPriority w:val="34"/>
    <w:qFormat/>
    <w:rsid w:val="0030500F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163918"/>
    <w:pPr>
      <w:spacing w:after="0" w:line="240" w:lineRule="auto"/>
    </w:pPr>
    <w:rPr>
      <w:sz w:val="20"/>
      <w:szCs w:val="20"/>
    </w:rPr>
  </w:style>
  <w:style w:type="character" w:customStyle="1" w:styleId="a9">
    <w:name w:val="Текст под линия Знак"/>
    <w:basedOn w:val="a0"/>
    <w:link w:val="a8"/>
    <w:uiPriority w:val="99"/>
    <w:semiHidden/>
    <w:rsid w:val="0016391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1639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DA230-4710-4CC5-BF2C-2382B60B3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2079</Words>
  <Characters>11853</Characters>
  <Application>Microsoft Office Word</Application>
  <DocSecurity>0</DocSecurity>
  <Lines>98</Lines>
  <Paragraphs>27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177</cp:revision>
  <dcterms:created xsi:type="dcterms:W3CDTF">2017-03-09T10:44:00Z</dcterms:created>
  <dcterms:modified xsi:type="dcterms:W3CDTF">2017-04-12T11:12:00Z</dcterms:modified>
</cp:coreProperties>
</file>