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3C" w:rsidRDefault="002F0350" w:rsidP="002F03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Увод</w:t>
      </w:r>
    </w:p>
    <w:p w:rsidR="002F0350" w:rsidRDefault="002F0350" w:rsidP="002F0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0350" w:rsidRPr="002F0350" w:rsidRDefault="002F0350" w:rsidP="00431A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50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2F0350">
        <w:rPr>
          <w:rFonts w:ascii="Times New Roman" w:hAnsi="Times New Roman" w:cs="Times New Roman"/>
          <w:sz w:val="24"/>
          <w:szCs w:val="24"/>
        </w:rPr>
        <w:t xml:space="preserve"> – </w:t>
      </w:r>
      <w:r w:rsidR="002245F0">
        <w:rPr>
          <w:rFonts w:ascii="Times New Roman" w:hAnsi="Times New Roman" w:cs="Times New Roman"/>
          <w:sz w:val="24"/>
          <w:szCs w:val="24"/>
        </w:rPr>
        <w:t xml:space="preserve">взаимодействията свързани със сферата на сигурността и отбраната </w:t>
      </w:r>
      <w:r w:rsidR="002E41C1">
        <w:rPr>
          <w:rFonts w:ascii="Times New Roman" w:hAnsi="Times New Roman" w:cs="Times New Roman"/>
          <w:sz w:val="24"/>
          <w:szCs w:val="24"/>
        </w:rPr>
        <w:t xml:space="preserve">за периода от 1990 до 2015 г., </w:t>
      </w:r>
      <w:r w:rsidR="002245F0">
        <w:rPr>
          <w:rFonts w:ascii="Times New Roman" w:hAnsi="Times New Roman" w:cs="Times New Roman"/>
          <w:sz w:val="24"/>
          <w:szCs w:val="24"/>
        </w:rPr>
        <w:t>протичащи в рамките на регионалното пространство Междинна Европа</w:t>
      </w:r>
      <w:r w:rsidR="00431AEB">
        <w:rPr>
          <w:rFonts w:ascii="Times New Roman" w:hAnsi="Times New Roman" w:cs="Times New Roman"/>
          <w:sz w:val="24"/>
          <w:szCs w:val="24"/>
        </w:rPr>
        <w:t>,</w:t>
      </w:r>
      <w:r w:rsidR="002245F0">
        <w:rPr>
          <w:rFonts w:ascii="Times New Roman" w:hAnsi="Times New Roman" w:cs="Times New Roman"/>
          <w:sz w:val="24"/>
          <w:szCs w:val="24"/>
        </w:rPr>
        <w:t xml:space="preserve"> без значение дали произходът им от географска гледна точка е вътрешен</w:t>
      </w:r>
      <w:r w:rsidR="00431AEB">
        <w:rPr>
          <w:rFonts w:ascii="Times New Roman" w:hAnsi="Times New Roman" w:cs="Times New Roman"/>
          <w:sz w:val="24"/>
          <w:szCs w:val="24"/>
        </w:rPr>
        <w:t>,</w:t>
      </w:r>
      <w:r w:rsidR="002245F0">
        <w:rPr>
          <w:rFonts w:ascii="Times New Roman" w:hAnsi="Times New Roman" w:cs="Times New Roman"/>
          <w:sz w:val="24"/>
          <w:szCs w:val="24"/>
        </w:rPr>
        <w:t xml:space="preserve"> или външен. Ударение се поставя върху поведението на държавните участници, тъй като самото понятие регион </w:t>
      </w:r>
      <w:r w:rsidR="005C30C5">
        <w:rPr>
          <w:rFonts w:ascii="Times New Roman" w:hAnsi="Times New Roman" w:cs="Times New Roman"/>
          <w:sz w:val="24"/>
          <w:szCs w:val="24"/>
        </w:rPr>
        <w:t xml:space="preserve">губи смисъл в случай че се </w:t>
      </w:r>
      <w:r w:rsidR="00431AEB">
        <w:rPr>
          <w:rFonts w:ascii="Times New Roman" w:hAnsi="Times New Roman" w:cs="Times New Roman"/>
          <w:sz w:val="24"/>
          <w:szCs w:val="24"/>
        </w:rPr>
        <w:t xml:space="preserve">дефинира чрез референтни обекти притежаващи способност да променят, за време доближаващо се до провеждането на една обособена намеса, регионалното пространство от което са част. </w:t>
      </w:r>
    </w:p>
    <w:p w:rsidR="002F0350" w:rsidRPr="002F0350" w:rsidRDefault="002F0350" w:rsidP="00437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50">
        <w:rPr>
          <w:rFonts w:ascii="Times New Roman" w:hAnsi="Times New Roman" w:cs="Times New Roman"/>
          <w:b/>
          <w:sz w:val="24"/>
          <w:szCs w:val="24"/>
        </w:rPr>
        <w:t>Обект</w:t>
      </w:r>
      <w:r w:rsidRPr="002F0350">
        <w:rPr>
          <w:rFonts w:ascii="Times New Roman" w:hAnsi="Times New Roman" w:cs="Times New Roman"/>
          <w:sz w:val="24"/>
          <w:szCs w:val="24"/>
        </w:rPr>
        <w:t xml:space="preserve"> – </w:t>
      </w:r>
      <w:r w:rsidR="002E41C1">
        <w:rPr>
          <w:rFonts w:ascii="Times New Roman" w:hAnsi="Times New Roman" w:cs="Times New Roman"/>
          <w:sz w:val="24"/>
          <w:szCs w:val="24"/>
        </w:rPr>
        <w:t>Поведението на в</w:t>
      </w:r>
      <w:r w:rsidR="00DE4CC6">
        <w:rPr>
          <w:rFonts w:ascii="Times New Roman" w:hAnsi="Times New Roman" w:cs="Times New Roman"/>
          <w:sz w:val="24"/>
          <w:szCs w:val="24"/>
        </w:rPr>
        <w:t xml:space="preserve">сички държавни участници включени, географски или чрез своите национални интереси, в регионалното пространство предмет на изследване, както и историческия контекст на развитието на отношенията помежду им. </w:t>
      </w:r>
      <w:r w:rsidR="002E41C1">
        <w:rPr>
          <w:rFonts w:ascii="Times New Roman" w:hAnsi="Times New Roman" w:cs="Times New Roman"/>
          <w:sz w:val="24"/>
          <w:szCs w:val="24"/>
        </w:rPr>
        <w:t xml:space="preserve">Основно се обръща внимание на ходовете осъществявани през периода 1990-2015 г., но се отчитат и събития от по-далечното минало, тъй като без познаването на начина на функциониране на изследваната система в </w:t>
      </w:r>
      <w:r w:rsidR="00437E34">
        <w:rPr>
          <w:rFonts w:ascii="Times New Roman" w:hAnsi="Times New Roman" w:cs="Times New Roman"/>
          <w:sz w:val="24"/>
          <w:szCs w:val="24"/>
        </w:rPr>
        <w:t>предходни състояния на средата на сигурност</w:t>
      </w:r>
      <w:r w:rsidR="00EB7027">
        <w:rPr>
          <w:rFonts w:ascii="Times New Roman" w:hAnsi="Times New Roman" w:cs="Times New Roman"/>
          <w:sz w:val="24"/>
          <w:szCs w:val="24"/>
        </w:rPr>
        <w:t>,</w:t>
      </w:r>
      <w:r w:rsidR="002E41C1">
        <w:rPr>
          <w:rFonts w:ascii="Times New Roman" w:hAnsi="Times New Roman" w:cs="Times New Roman"/>
          <w:sz w:val="24"/>
          <w:szCs w:val="24"/>
        </w:rPr>
        <w:t xml:space="preserve"> е невъзможно </w:t>
      </w:r>
      <w:r w:rsidR="00437E34">
        <w:rPr>
          <w:rFonts w:ascii="Times New Roman" w:hAnsi="Times New Roman" w:cs="Times New Roman"/>
          <w:sz w:val="24"/>
          <w:szCs w:val="24"/>
        </w:rPr>
        <w:t xml:space="preserve">адекватното разбиране на настоящите процеси и явления в нейните рамки. В допълнение се използват редица емпирични и теоретични систематизации които имат отношение към предмета на изследване. </w:t>
      </w:r>
    </w:p>
    <w:p w:rsidR="002F0350" w:rsidRPr="002F0350" w:rsidRDefault="002F0350" w:rsidP="00606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50">
        <w:rPr>
          <w:rFonts w:ascii="Times New Roman" w:hAnsi="Times New Roman" w:cs="Times New Roman"/>
          <w:b/>
          <w:sz w:val="24"/>
          <w:szCs w:val="24"/>
        </w:rPr>
        <w:t>Цел</w:t>
      </w:r>
      <w:r w:rsidRPr="002F0350">
        <w:rPr>
          <w:rFonts w:ascii="Times New Roman" w:hAnsi="Times New Roman" w:cs="Times New Roman"/>
          <w:sz w:val="24"/>
          <w:szCs w:val="24"/>
        </w:rPr>
        <w:t xml:space="preserve"> – </w:t>
      </w:r>
      <w:r w:rsidR="00606B0C">
        <w:rPr>
          <w:rFonts w:ascii="Times New Roman" w:hAnsi="Times New Roman" w:cs="Times New Roman"/>
          <w:sz w:val="24"/>
          <w:szCs w:val="24"/>
        </w:rPr>
        <w:t>определяне на факторите от които зависи в най-голяма степен развитието на динамиката на сигурността в Междинна Европа и постигането на по-високо равнище на разбиране спрямо условията които се намират в основата на техните изменения с оглед моделиране на поведението на системата предмет на познавателен интерес и формиране на сценарийн</w:t>
      </w:r>
      <w:r w:rsidR="005E0C6E">
        <w:rPr>
          <w:rFonts w:ascii="Times New Roman" w:hAnsi="Times New Roman" w:cs="Times New Roman"/>
          <w:sz w:val="24"/>
          <w:szCs w:val="24"/>
        </w:rPr>
        <w:t>о</w:t>
      </w:r>
      <w:r w:rsidR="00606B0C">
        <w:rPr>
          <w:rFonts w:ascii="Times New Roman" w:hAnsi="Times New Roman" w:cs="Times New Roman"/>
          <w:sz w:val="24"/>
          <w:szCs w:val="24"/>
        </w:rPr>
        <w:t xml:space="preserve"> пространств</w:t>
      </w:r>
      <w:r w:rsidR="005E0C6E">
        <w:rPr>
          <w:rFonts w:ascii="Times New Roman" w:hAnsi="Times New Roman" w:cs="Times New Roman"/>
          <w:sz w:val="24"/>
          <w:szCs w:val="24"/>
        </w:rPr>
        <w:t>о</w:t>
      </w:r>
      <w:r w:rsidR="00606B0C">
        <w:rPr>
          <w:rFonts w:ascii="Times New Roman" w:hAnsi="Times New Roman" w:cs="Times New Roman"/>
          <w:sz w:val="24"/>
          <w:szCs w:val="24"/>
        </w:rPr>
        <w:t xml:space="preserve"> за нейните възможни бъдещи състояния чрез ко</w:t>
      </w:r>
      <w:r w:rsidR="005E0C6E">
        <w:rPr>
          <w:rFonts w:ascii="Times New Roman" w:hAnsi="Times New Roman" w:cs="Times New Roman"/>
          <w:sz w:val="24"/>
          <w:szCs w:val="24"/>
        </w:rPr>
        <w:t>е</w:t>
      </w:r>
      <w:r w:rsidR="00606B0C">
        <w:rPr>
          <w:rFonts w:ascii="Times New Roman" w:hAnsi="Times New Roman" w:cs="Times New Roman"/>
          <w:sz w:val="24"/>
          <w:szCs w:val="24"/>
        </w:rPr>
        <w:t xml:space="preserve">то да се осъществява планиране за способности или изготвяне на концептуални документи в сферата на сигурността и отбраната. </w:t>
      </w:r>
    </w:p>
    <w:p w:rsidR="00606B0C" w:rsidRPr="00886C12" w:rsidRDefault="002F0350" w:rsidP="002F0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0350">
        <w:rPr>
          <w:rFonts w:ascii="Times New Roman" w:hAnsi="Times New Roman" w:cs="Times New Roman"/>
          <w:b/>
          <w:sz w:val="24"/>
          <w:szCs w:val="24"/>
        </w:rPr>
        <w:t>Задачи</w:t>
      </w:r>
      <w:r w:rsidRPr="002F0350">
        <w:rPr>
          <w:rFonts w:ascii="Times New Roman" w:hAnsi="Times New Roman" w:cs="Times New Roman"/>
          <w:sz w:val="24"/>
          <w:szCs w:val="24"/>
        </w:rPr>
        <w:t xml:space="preserve"> – </w:t>
      </w:r>
      <w:r w:rsidR="00565D06">
        <w:rPr>
          <w:rFonts w:ascii="Times New Roman" w:hAnsi="Times New Roman" w:cs="Times New Roman"/>
          <w:sz w:val="24"/>
          <w:szCs w:val="24"/>
        </w:rPr>
        <w:t xml:space="preserve">разработване на методологически положения за дефиниране на границите на регионално пространство с оглед преодоляване на субстанциалните схващания </w:t>
      </w:r>
      <w:r w:rsidR="006A1850">
        <w:rPr>
          <w:rFonts w:ascii="Times New Roman" w:hAnsi="Times New Roman" w:cs="Times New Roman"/>
          <w:sz w:val="24"/>
          <w:szCs w:val="24"/>
        </w:rPr>
        <w:t xml:space="preserve">за това понятие и постигане на по-високо равнище на точност при изпълнението на следващите задачи. </w:t>
      </w:r>
      <w:r w:rsidR="0064435F">
        <w:rPr>
          <w:rFonts w:ascii="Times New Roman" w:hAnsi="Times New Roman" w:cs="Times New Roman"/>
          <w:sz w:val="24"/>
          <w:szCs w:val="24"/>
        </w:rPr>
        <w:t xml:space="preserve">Формулиране на групи методологически положения </w:t>
      </w:r>
      <w:r w:rsidR="00AA5FC3">
        <w:rPr>
          <w:rFonts w:ascii="Times New Roman" w:hAnsi="Times New Roman" w:cs="Times New Roman"/>
          <w:sz w:val="24"/>
          <w:szCs w:val="24"/>
        </w:rPr>
        <w:t>ч</w:t>
      </w:r>
      <w:r w:rsidR="0064435F">
        <w:rPr>
          <w:rFonts w:ascii="Times New Roman" w:hAnsi="Times New Roman" w:cs="Times New Roman"/>
          <w:sz w:val="24"/>
          <w:szCs w:val="24"/>
        </w:rPr>
        <w:t xml:space="preserve">рез които да се постига </w:t>
      </w:r>
      <w:r w:rsidR="00E60031">
        <w:rPr>
          <w:rFonts w:ascii="Times New Roman" w:hAnsi="Times New Roman" w:cs="Times New Roman"/>
          <w:sz w:val="24"/>
          <w:szCs w:val="24"/>
        </w:rPr>
        <w:t xml:space="preserve">съчетаване </w:t>
      </w:r>
      <w:r w:rsidR="00AA5FC3">
        <w:rPr>
          <w:rFonts w:ascii="Times New Roman" w:hAnsi="Times New Roman" w:cs="Times New Roman"/>
          <w:sz w:val="24"/>
          <w:szCs w:val="24"/>
        </w:rPr>
        <w:t xml:space="preserve">на </w:t>
      </w:r>
      <w:r w:rsidR="00E60031">
        <w:rPr>
          <w:rFonts w:ascii="Times New Roman" w:hAnsi="Times New Roman" w:cs="Times New Roman"/>
          <w:sz w:val="24"/>
          <w:szCs w:val="24"/>
        </w:rPr>
        <w:t>структуралисткия подход с</w:t>
      </w:r>
      <w:r w:rsidR="00AA5FC3" w:rsidRPr="00AA5FC3">
        <w:rPr>
          <w:rFonts w:ascii="Times New Roman" w:hAnsi="Times New Roman" w:cs="Times New Roman"/>
          <w:sz w:val="24"/>
          <w:szCs w:val="24"/>
        </w:rPr>
        <w:t xml:space="preserve"> </w:t>
      </w:r>
      <w:r w:rsidR="00AA5FC3">
        <w:rPr>
          <w:rFonts w:ascii="Times New Roman" w:hAnsi="Times New Roman" w:cs="Times New Roman"/>
          <w:sz w:val="24"/>
          <w:szCs w:val="24"/>
        </w:rPr>
        <w:t xml:space="preserve">равнището на геополитическия анализ и наличните разбирания за сигурност споделяни от страна на участниците попадащи в предмета на изследване </w:t>
      </w:r>
      <w:r w:rsidR="00EA4F4B">
        <w:rPr>
          <w:rFonts w:ascii="Times New Roman" w:hAnsi="Times New Roman" w:cs="Times New Roman"/>
          <w:sz w:val="24"/>
          <w:szCs w:val="24"/>
        </w:rPr>
        <w:t>за да се гарантира</w:t>
      </w:r>
      <w:r w:rsidR="00AA5FC3">
        <w:rPr>
          <w:rFonts w:ascii="Times New Roman" w:hAnsi="Times New Roman" w:cs="Times New Roman"/>
          <w:sz w:val="24"/>
          <w:szCs w:val="24"/>
        </w:rPr>
        <w:t xml:space="preserve"> изчерпателно представяне не само на връзките </w:t>
      </w:r>
      <w:r w:rsidR="00AA5FC3">
        <w:rPr>
          <w:rFonts w:ascii="Times New Roman" w:hAnsi="Times New Roman" w:cs="Times New Roman"/>
          <w:sz w:val="24"/>
          <w:szCs w:val="24"/>
        </w:rPr>
        <w:lastRenderedPageBreak/>
        <w:t>и зависимостите формиращи се между елементите на регионалното пространство но и обясняване на предпоставките допринасящи за достигането до едно или друго крайно състояние</w:t>
      </w:r>
      <w:r w:rsidR="001E364A">
        <w:rPr>
          <w:rFonts w:ascii="Times New Roman" w:hAnsi="Times New Roman" w:cs="Times New Roman"/>
          <w:sz w:val="24"/>
          <w:szCs w:val="24"/>
        </w:rPr>
        <w:t xml:space="preserve">. Следващата задача която трябва да бъде изпълнена е свързана с </w:t>
      </w:r>
      <w:r w:rsidR="001B6655">
        <w:rPr>
          <w:rFonts w:ascii="Times New Roman" w:hAnsi="Times New Roman" w:cs="Times New Roman"/>
          <w:sz w:val="24"/>
          <w:szCs w:val="24"/>
        </w:rPr>
        <w:t>разкриване на общите характерист</w:t>
      </w:r>
      <w:r w:rsidR="002C10C1">
        <w:rPr>
          <w:rFonts w:ascii="Times New Roman" w:hAnsi="Times New Roman" w:cs="Times New Roman"/>
          <w:sz w:val="24"/>
          <w:szCs w:val="24"/>
        </w:rPr>
        <w:t xml:space="preserve">ики на региона Междинна Европа. В това отношение е необходимо </w:t>
      </w:r>
      <w:r w:rsidR="00EA4F4B">
        <w:rPr>
          <w:rFonts w:ascii="Times New Roman" w:hAnsi="Times New Roman" w:cs="Times New Roman"/>
          <w:sz w:val="24"/>
          <w:szCs w:val="24"/>
        </w:rPr>
        <w:t xml:space="preserve">да се осъществи проучване на историческия контекст на развитие на динамиката на сигурността в интересуващата ни система с оглед извеждане на величините засягащи както формирането на вътрешнорегионалното равновесие така и баланса на силите между държавите с най-висок потенциал на намеса. Изпълнението на горепосочените задачи позволява да се пристъпи към </w:t>
      </w:r>
      <w:r w:rsidR="00B76A9D">
        <w:rPr>
          <w:rFonts w:ascii="Times New Roman" w:hAnsi="Times New Roman" w:cs="Times New Roman"/>
          <w:sz w:val="24"/>
          <w:szCs w:val="24"/>
        </w:rPr>
        <w:t xml:space="preserve">проучването на динамиката на сигурността в Междинна Европа за периода от 1990 до 2015 г. </w:t>
      </w:r>
      <w:r w:rsidR="005E717E">
        <w:rPr>
          <w:rFonts w:ascii="Times New Roman" w:hAnsi="Times New Roman" w:cs="Times New Roman"/>
          <w:sz w:val="24"/>
          <w:szCs w:val="24"/>
        </w:rPr>
        <w:t xml:space="preserve">Посредством него следва да се изведат събитията които водят до </w:t>
      </w:r>
      <w:r w:rsidR="00BB1284">
        <w:rPr>
          <w:rFonts w:ascii="Times New Roman" w:hAnsi="Times New Roman" w:cs="Times New Roman"/>
          <w:sz w:val="24"/>
          <w:szCs w:val="24"/>
        </w:rPr>
        <w:t>изменения на</w:t>
      </w:r>
      <w:r w:rsidR="005E717E">
        <w:rPr>
          <w:rFonts w:ascii="Times New Roman" w:hAnsi="Times New Roman" w:cs="Times New Roman"/>
          <w:sz w:val="24"/>
          <w:szCs w:val="24"/>
        </w:rPr>
        <w:t xml:space="preserve"> съществувалата подредба в региона наред с </w:t>
      </w:r>
      <w:r w:rsidR="00FD73D9">
        <w:rPr>
          <w:rFonts w:ascii="Times New Roman" w:hAnsi="Times New Roman" w:cs="Times New Roman"/>
          <w:sz w:val="24"/>
          <w:szCs w:val="24"/>
        </w:rPr>
        <w:t>факторите които в най-голяма степен допринасят за ф</w:t>
      </w:r>
      <w:r w:rsidR="00FF5A49">
        <w:rPr>
          <w:rFonts w:ascii="Times New Roman" w:hAnsi="Times New Roman" w:cs="Times New Roman"/>
          <w:sz w:val="24"/>
          <w:szCs w:val="24"/>
        </w:rPr>
        <w:t>ормирането на ново</w:t>
      </w:r>
      <w:r w:rsidR="00FD73D9">
        <w:rPr>
          <w:rFonts w:ascii="Times New Roman" w:hAnsi="Times New Roman" w:cs="Times New Roman"/>
          <w:sz w:val="24"/>
          <w:szCs w:val="24"/>
        </w:rPr>
        <w:t xml:space="preserve"> статукво. </w:t>
      </w:r>
      <w:r w:rsidR="00BB1284">
        <w:rPr>
          <w:rFonts w:ascii="Times New Roman" w:hAnsi="Times New Roman" w:cs="Times New Roman"/>
          <w:sz w:val="24"/>
          <w:szCs w:val="24"/>
        </w:rPr>
        <w:t xml:space="preserve">Последната задача от чието изпълнение зависи постигането на вече поставената цел е </w:t>
      </w:r>
      <w:r w:rsidR="00FF5A49">
        <w:rPr>
          <w:rFonts w:ascii="Times New Roman" w:hAnsi="Times New Roman" w:cs="Times New Roman"/>
          <w:sz w:val="24"/>
          <w:szCs w:val="24"/>
        </w:rPr>
        <w:t>насочена към разработване</w:t>
      </w:r>
      <w:r w:rsidR="00BB1284">
        <w:rPr>
          <w:rFonts w:ascii="Times New Roman" w:hAnsi="Times New Roman" w:cs="Times New Roman"/>
          <w:sz w:val="24"/>
          <w:szCs w:val="24"/>
        </w:rPr>
        <w:t xml:space="preserve"> на сцена</w:t>
      </w:r>
      <w:r w:rsidR="00FF5A49">
        <w:rPr>
          <w:rFonts w:ascii="Times New Roman" w:hAnsi="Times New Roman" w:cs="Times New Roman"/>
          <w:sz w:val="24"/>
          <w:szCs w:val="24"/>
        </w:rPr>
        <w:t>рийно пространство за развитие</w:t>
      </w:r>
      <w:r w:rsidR="00BB1284">
        <w:rPr>
          <w:rFonts w:ascii="Times New Roman" w:hAnsi="Times New Roman" w:cs="Times New Roman"/>
          <w:sz w:val="24"/>
          <w:szCs w:val="24"/>
        </w:rPr>
        <w:t xml:space="preserve"> на динамиката на сигурността в Междинна Европа. </w:t>
      </w:r>
    </w:p>
    <w:p w:rsidR="0016662B" w:rsidRPr="002F0350" w:rsidRDefault="002F0350" w:rsidP="002F0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50">
        <w:rPr>
          <w:rFonts w:ascii="Times New Roman" w:hAnsi="Times New Roman" w:cs="Times New Roman"/>
          <w:b/>
          <w:sz w:val="24"/>
          <w:szCs w:val="24"/>
        </w:rPr>
        <w:t>Метод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2F0350">
        <w:rPr>
          <w:rFonts w:ascii="Times New Roman" w:hAnsi="Times New Roman" w:cs="Times New Roman"/>
          <w:sz w:val="24"/>
          <w:szCs w:val="24"/>
        </w:rPr>
        <w:t xml:space="preserve"> – </w:t>
      </w:r>
      <w:r w:rsidR="00420F9F">
        <w:rPr>
          <w:rFonts w:ascii="Times New Roman" w:hAnsi="Times New Roman" w:cs="Times New Roman"/>
          <w:sz w:val="24"/>
          <w:szCs w:val="24"/>
        </w:rPr>
        <w:t xml:space="preserve">на първо място при разработването на теоретичната част на дисертацията </w:t>
      </w:r>
      <w:r w:rsidR="002F715F">
        <w:rPr>
          <w:rFonts w:ascii="Times New Roman" w:hAnsi="Times New Roman" w:cs="Times New Roman"/>
          <w:sz w:val="24"/>
          <w:szCs w:val="24"/>
        </w:rPr>
        <w:t xml:space="preserve">са </w:t>
      </w:r>
      <w:r w:rsidR="00420F9F">
        <w:rPr>
          <w:rFonts w:ascii="Times New Roman" w:hAnsi="Times New Roman" w:cs="Times New Roman"/>
          <w:sz w:val="24"/>
          <w:szCs w:val="24"/>
        </w:rPr>
        <w:t>прилож</w:t>
      </w:r>
      <w:r w:rsidR="002F715F">
        <w:rPr>
          <w:rFonts w:ascii="Times New Roman" w:hAnsi="Times New Roman" w:cs="Times New Roman"/>
          <w:sz w:val="24"/>
          <w:szCs w:val="24"/>
        </w:rPr>
        <w:t>ени</w:t>
      </w:r>
      <w:r w:rsidR="00420F9F">
        <w:rPr>
          <w:rFonts w:ascii="Times New Roman" w:hAnsi="Times New Roman" w:cs="Times New Roman"/>
          <w:sz w:val="24"/>
          <w:szCs w:val="24"/>
        </w:rPr>
        <w:t xml:space="preserve"> идеите на структурализма</w:t>
      </w:r>
      <w:r w:rsidRPr="002F0350">
        <w:rPr>
          <w:rFonts w:ascii="Times New Roman" w:hAnsi="Times New Roman" w:cs="Times New Roman"/>
          <w:sz w:val="24"/>
          <w:szCs w:val="24"/>
        </w:rPr>
        <w:t xml:space="preserve">, </w:t>
      </w:r>
      <w:r w:rsidR="00420F9F">
        <w:rPr>
          <w:rFonts w:ascii="Times New Roman" w:hAnsi="Times New Roman" w:cs="Times New Roman"/>
          <w:sz w:val="24"/>
          <w:szCs w:val="24"/>
        </w:rPr>
        <w:t xml:space="preserve">изразяващи се от едновременното </w:t>
      </w:r>
      <w:r w:rsidRPr="002F0350">
        <w:rPr>
          <w:rFonts w:ascii="Times New Roman" w:hAnsi="Times New Roman" w:cs="Times New Roman"/>
          <w:sz w:val="24"/>
          <w:szCs w:val="24"/>
        </w:rPr>
        <w:t>съчетава</w:t>
      </w:r>
      <w:r w:rsidR="00420F9F">
        <w:rPr>
          <w:rFonts w:ascii="Times New Roman" w:hAnsi="Times New Roman" w:cs="Times New Roman"/>
          <w:sz w:val="24"/>
          <w:szCs w:val="24"/>
        </w:rPr>
        <w:t>не</w:t>
      </w:r>
      <w:r w:rsidRPr="002F0350">
        <w:rPr>
          <w:rFonts w:ascii="Times New Roman" w:hAnsi="Times New Roman" w:cs="Times New Roman"/>
          <w:sz w:val="24"/>
          <w:szCs w:val="24"/>
        </w:rPr>
        <w:t xml:space="preserve"> </w:t>
      </w:r>
      <w:r w:rsidR="00420F9F">
        <w:rPr>
          <w:rFonts w:ascii="Times New Roman" w:hAnsi="Times New Roman" w:cs="Times New Roman"/>
          <w:sz w:val="24"/>
          <w:szCs w:val="24"/>
        </w:rPr>
        <w:t>на</w:t>
      </w:r>
      <w:r w:rsidRPr="002F0350">
        <w:rPr>
          <w:rFonts w:ascii="Times New Roman" w:hAnsi="Times New Roman" w:cs="Times New Roman"/>
          <w:sz w:val="24"/>
          <w:szCs w:val="24"/>
        </w:rPr>
        <w:t xml:space="preserve"> синхроничния с диахроничния подход, с оглед определяне на структурата на изследваното регионално пространство, въз основа на която следва да се откроят съвкупностите от отношения присъщи за съответния период през който тя се запазва, както и основните участници които ги осъществяват. </w:t>
      </w:r>
      <w:r w:rsidR="0052207D">
        <w:rPr>
          <w:rFonts w:ascii="Times New Roman" w:hAnsi="Times New Roman" w:cs="Times New Roman"/>
          <w:sz w:val="24"/>
          <w:szCs w:val="24"/>
        </w:rPr>
        <w:t>В допълнение се използват</w:t>
      </w:r>
      <w:r w:rsidR="002F715F">
        <w:rPr>
          <w:rFonts w:ascii="Times New Roman" w:hAnsi="Times New Roman" w:cs="Times New Roman"/>
          <w:sz w:val="24"/>
          <w:szCs w:val="24"/>
        </w:rPr>
        <w:t xml:space="preserve"> метода за анализ на документи,</w:t>
      </w:r>
      <w:r w:rsidR="0052207D">
        <w:rPr>
          <w:rFonts w:ascii="Times New Roman" w:hAnsi="Times New Roman" w:cs="Times New Roman"/>
          <w:sz w:val="24"/>
          <w:szCs w:val="24"/>
        </w:rPr>
        <w:t xml:space="preserve"> историко-систематичния метод </w:t>
      </w:r>
      <w:r w:rsidR="002F715F">
        <w:rPr>
          <w:rFonts w:ascii="Times New Roman" w:hAnsi="Times New Roman" w:cs="Times New Roman"/>
          <w:sz w:val="24"/>
          <w:szCs w:val="24"/>
        </w:rPr>
        <w:t xml:space="preserve">и метода на аналитичната индукция. При обработката на част от данните са приложени </w:t>
      </w:r>
      <w:r w:rsidR="00F456D5">
        <w:rPr>
          <w:rFonts w:ascii="Times New Roman" w:hAnsi="Times New Roman" w:cs="Times New Roman"/>
          <w:sz w:val="24"/>
          <w:szCs w:val="24"/>
        </w:rPr>
        <w:t>метод на корелационния</w:t>
      </w:r>
      <w:r w:rsidR="008A5FC7">
        <w:rPr>
          <w:rFonts w:ascii="Times New Roman" w:hAnsi="Times New Roman" w:cs="Times New Roman"/>
          <w:sz w:val="24"/>
          <w:szCs w:val="24"/>
        </w:rPr>
        <w:t xml:space="preserve"> анализ и Хи-квадрат метод. </w:t>
      </w:r>
      <w:r w:rsidR="007214C9">
        <w:rPr>
          <w:rFonts w:ascii="Times New Roman" w:hAnsi="Times New Roman" w:cs="Times New Roman"/>
          <w:sz w:val="24"/>
          <w:szCs w:val="24"/>
        </w:rPr>
        <w:t xml:space="preserve">За разработването на сценарийното пространство са използвани </w:t>
      </w:r>
      <w:r w:rsidR="00EE1431">
        <w:rPr>
          <w:rFonts w:ascii="Times New Roman" w:hAnsi="Times New Roman" w:cs="Times New Roman"/>
          <w:sz w:val="24"/>
          <w:szCs w:val="24"/>
        </w:rPr>
        <w:t xml:space="preserve">следните </w:t>
      </w:r>
      <w:r w:rsidR="007214C9">
        <w:rPr>
          <w:rFonts w:ascii="Times New Roman" w:hAnsi="Times New Roman" w:cs="Times New Roman"/>
          <w:sz w:val="24"/>
          <w:szCs w:val="24"/>
        </w:rPr>
        <w:t>метод</w:t>
      </w:r>
      <w:r w:rsidR="00EE1431">
        <w:rPr>
          <w:rFonts w:ascii="Times New Roman" w:hAnsi="Times New Roman" w:cs="Times New Roman"/>
          <w:sz w:val="24"/>
          <w:szCs w:val="24"/>
        </w:rPr>
        <w:t>и</w:t>
      </w:r>
      <w:r w:rsidR="00EE1431" w:rsidRPr="00EE1431">
        <w:rPr>
          <w:rFonts w:ascii="Times New Roman" w:hAnsi="Times New Roman" w:cs="Times New Roman"/>
          <w:sz w:val="24"/>
          <w:szCs w:val="24"/>
        </w:rPr>
        <w:t>:</w:t>
      </w:r>
      <w:r w:rsid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</w:rPr>
        <w:t>матрица отчитаща измененията на кръстосаните влияния насочена към категоризиране на величините MICMAC (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Matrice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EE1431" w:rsidRPr="00EE1431">
        <w:rPr>
          <w:rFonts w:ascii="Times New Roman" w:hAnsi="Times New Roman" w:cs="Times New Roman"/>
          <w:sz w:val="24"/>
          <w:szCs w:val="24"/>
        </w:rPr>
        <w:t>'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Impacts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Crois</w:t>
      </w:r>
      <w:r w:rsidR="00EE1431" w:rsidRPr="00EE1431">
        <w:rPr>
          <w:rFonts w:ascii="Times New Roman" w:hAnsi="Times New Roman" w:cs="Times New Roman"/>
          <w:sz w:val="24"/>
          <w:szCs w:val="24"/>
        </w:rPr>
        <w:t>é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Multiplication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Appliqu</w:t>
      </w:r>
      <w:r w:rsidR="00EE1431" w:rsidRPr="00EE1431">
        <w:rPr>
          <w:rFonts w:ascii="Times New Roman" w:hAnsi="Times New Roman" w:cs="Times New Roman"/>
          <w:sz w:val="24"/>
          <w:szCs w:val="24"/>
        </w:rPr>
        <w:t>é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à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un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Classement</w:t>
      </w:r>
      <w:r w:rsidR="00EE1431" w:rsidRPr="00EE1431">
        <w:rPr>
          <w:rFonts w:ascii="Times New Roman" w:hAnsi="Times New Roman" w:cs="Times New Roman"/>
          <w:sz w:val="24"/>
          <w:szCs w:val="24"/>
        </w:rPr>
        <w:t>), системи и матрици на кръстосаните влияния SMIC (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Syst</w:t>
      </w:r>
      <w:r w:rsidR="00EE1431" w:rsidRPr="00EE1431">
        <w:rPr>
          <w:rFonts w:ascii="Times New Roman" w:hAnsi="Times New Roman" w:cs="Times New Roman"/>
          <w:sz w:val="24"/>
          <w:szCs w:val="24"/>
        </w:rPr>
        <w:t>è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mes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Matrices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EE1431" w:rsidRPr="00EE1431">
        <w:rPr>
          <w:rFonts w:ascii="Times New Roman" w:hAnsi="Times New Roman" w:cs="Times New Roman"/>
          <w:sz w:val="24"/>
          <w:szCs w:val="24"/>
        </w:rPr>
        <w:t>’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Impacts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Crois</w:t>
      </w:r>
      <w:r w:rsidR="00EE1431" w:rsidRPr="00EE1431">
        <w:rPr>
          <w:rFonts w:ascii="Times New Roman" w:hAnsi="Times New Roman" w:cs="Times New Roman"/>
          <w:sz w:val="24"/>
          <w:szCs w:val="24"/>
        </w:rPr>
        <w:t>é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), приложение за визуализиране на сценарийно пространство </w:t>
      </w:r>
      <w:r w:rsidR="00EE1431" w:rsidRPr="00EE1431">
        <w:rPr>
          <w:rFonts w:ascii="Times New Roman" w:hAnsi="Times New Roman" w:cs="Times New Roman"/>
          <w:sz w:val="24"/>
          <w:szCs w:val="24"/>
          <w:lang w:val="en-GB"/>
        </w:rPr>
        <w:t>Scenaring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en-GB"/>
        </w:rPr>
        <w:t>Tools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и съответния специализиран софтуер, разработен от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Cercle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EE1431" w:rsidRPr="00EE1431">
        <w:rPr>
          <w:rFonts w:ascii="Times New Roman" w:hAnsi="Times New Roman" w:cs="Times New Roman"/>
          <w:sz w:val="24"/>
          <w:szCs w:val="24"/>
        </w:rPr>
        <w:t>'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Action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la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Prospective</w:t>
      </w:r>
      <w:r w:rsidR="00EE1431" w:rsidRPr="00EE1431">
        <w:rPr>
          <w:rFonts w:ascii="Times New Roman" w:hAnsi="Times New Roman" w:cs="Times New Roman"/>
          <w:sz w:val="24"/>
          <w:szCs w:val="24"/>
        </w:rPr>
        <w:t>, 3IE (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Institut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EE1431" w:rsidRPr="00EE1431">
        <w:rPr>
          <w:rFonts w:ascii="Times New Roman" w:hAnsi="Times New Roman" w:cs="Times New Roman"/>
          <w:sz w:val="24"/>
          <w:szCs w:val="24"/>
        </w:rPr>
        <w:t>'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Innovation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Informatique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EE1431" w:rsidRPr="00EE1431">
        <w:rPr>
          <w:rFonts w:ascii="Times New Roman" w:hAnsi="Times New Roman" w:cs="Times New Roman"/>
          <w:sz w:val="24"/>
          <w:szCs w:val="24"/>
        </w:rPr>
        <w:t>'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entreprise</w:t>
      </w:r>
      <w:r w:rsidR="00EE1431" w:rsidRPr="00EE1431">
        <w:rPr>
          <w:rFonts w:ascii="Times New Roman" w:hAnsi="Times New Roman" w:cs="Times New Roman"/>
          <w:sz w:val="24"/>
          <w:szCs w:val="24"/>
        </w:rPr>
        <w:t>) и EPITA (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Ecole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EE1431" w:rsidRPr="00EE1431">
        <w:rPr>
          <w:rFonts w:ascii="Times New Roman" w:hAnsi="Times New Roman" w:cs="Times New Roman"/>
          <w:sz w:val="24"/>
          <w:szCs w:val="24"/>
        </w:rPr>
        <w:t>'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Informatique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Techniques</w:t>
      </w:r>
      <w:r w:rsidR="00EE1431" w:rsidRPr="00EE1431">
        <w:rPr>
          <w:rFonts w:ascii="Times New Roman" w:hAnsi="Times New Roman" w:cs="Times New Roman"/>
          <w:sz w:val="24"/>
          <w:szCs w:val="24"/>
        </w:rPr>
        <w:t xml:space="preserve"> 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Avanc</w:t>
      </w:r>
      <w:r w:rsidR="00EE1431" w:rsidRPr="00EE1431">
        <w:rPr>
          <w:rFonts w:ascii="Times New Roman" w:hAnsi="Times New Roman" w:cs="Times New Roman"/>
          <w:sz w:val="24"/>
          <w:szCs w:val="24"/>
        </w:rPr>
        <w:t>é</w:t>
      </w:r>
      <w:r w:rsidR="00EE1431" w:rsidRPr="00EE1431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EE1431" w:rsidRPr="00EE1431">
        <w:rPr>
          <w:rFonts w:ascii="Times New Roman" w:hAnsi="Times New Roman" w:cs="Times New Roman"/>
          <w:sz w:val="24"/>
          <w:szCs w:val="24"/>
        </w:rPr>
        <w:t>)</w:t>
      </w:r>
      <w:r w:rsidR="00EE14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1B55" w:rsidRDefault="002F0350" w:rsidP="002F0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50">
        <w:rPr>
          <w:rFonts w:ascii="Times New Roman" w:hAnsi="Times New Roman" w:cs="Times New Roman"/>
          <w:b/>
          <w:sz w:val="24"/>
          <w:szCs w:val="24"/>
        </w:rPr>
        <w:t>Проблем</w:t>
      </w:r>
      <w:r w:rsidRPr="002F0350">
        <w:rPr>
          <w:rFonts w:ascii="Times New Roman" w:hAnsi="Times New Roman" w:cs="Times New Roman"/>
          <w:sz w:val="24"/>
          <w:szCs w:val="24"/>
        </w:rPr>
        <w:t xml:space="preserve"> – </w:t>
      </w:r>
      <w:r w:rsidR="00CF49F0">
        <w:rPr>
          <w:rFonts w:ascii="Times New Roman" w:hAnsi="Times New Roman" w:cs="Times New Roman"/>
          <w:sz w:val="24"/>
          <w:szCs w:val="24"/>
        </w:rPr>
        <w:t xml:space="preserve">политико-географските особености на региона Междинна Европа характеризиращи се в исторически план с близостта на три центъра на сила </w:t>
      </w:r>
      <w:r w:rsidR="00252D7A">
        <w:rPr>
          <w:rFonts w:ascii="Times New Roman" w:hAnsi="Times New Roman" w:cs="Times New Roman"/>
          <w:sz w:val="24"/>
          <w:szCs w:val="24"/>
        </w:rPr>
        <w:lastRenderedPageBreak/>
        <w:t>ограничаващи възможностите на вътрешн</w:t>
      </w:r>
      <w:r w:rsidR="00D40BA1">
        <w:rPr>
          <w:rFonts w:ascii="Times New Roman" w:hAnsi="Times New Roman" w:cs="Times New Roman"/>
          <w:sz w:val="24"/>
          <w:szCs w:val="24"/>
        </w:rPr>
        <w:t xml:space="preserve">ите участници за придобиване на ресурси позволяващи увеличаване на притежавания потенциал на намеса допринасят за установяването на състояние при което тяхното относително тегло в сравнение с държавите от Западна и Централна Европа от една страна и от друга руското политическо образувание в различните му исторически форми се оказва недостатъчно за запазване на задоволително равнище на индекса им на суверенност. При това положение разбирането на факторите които се намират в основата на динамиката на сигурността в тази част на света се превръща в изходна точка за възприемането на адекватни политики в сферата на сигурността и отбраната </w:t>
      </w:r>
      <w:r w:rsidR="0014180D">
        <w:rPr>
          <w:rFonts w:ascii="Times New Roman" w:hAnsi="Times New Roman" w:cs="Times New Roman"/>
          <w:sz w:val="24"/>
          <w:szCs w:val="24"/>
        </w:rPr>
        <w:t xml:space="preserve">от страна на вътрешните участници </w:t>
      </w:r>
      <w:r w:rsidR="00D40BA1">
        <w:rPr>
          <w:rFonts w:ascii="Times New Roman" w:hAnsi="Times New Roman" w:cs="Times New Roman"/>
          <w:sz w:val="24"/>
          <w:szCs w:val="24"/>
        </w:rPr>
        <w:t xml:space="preserve">и изграждането на </w:t>
      </w:r>
      <w:r w:rsidR="0014180D">
        <w:rPr>
          <w:rFonts w:ascii="Times New Roman" w:hAnsi="Times New Roman" w:cs="Times New Roman"/>
          <w:sz w:val="24"/>
          <w:szCs w:val="24"/>
        </w:rPr>
        <w:t>способности отговарящи в най-висока степен на състоянието на средата на сигурност</w:t>
      </w:r>
      <w:r w:rsidR="00B0604A">
        <w:rPr>
          <w:rFonts w:ascii="Times New Roman" w:hAnsi="Times New Roman" w:cs="Times New Roman"/>
          <w:sz w:val="24"/>
          <w:szCs w:val="24"/>
        </w:rPr>
        <w:t xml:space="preserve">. Разкриването на връзките и зависимостите които се установяват на регионално равнище, без значение какъв е техния произход, тъй като в повечето случаи той не е регионален, представлява отправната точка за </w:t>
      </w:r>
      <w:r w:rsidR="005C2691">
        <w:rPr>
          <w:rFonts w:ascii="Times New Roman" w:hAnsi="Times New Roman" w:cs="Times New Roman"/>
          <w:sz w:val="24"/>
          <w:szCs w:val="24"/>
        </w:rPr>
        <w:t xml:space="preserve">успешното извеждане на геополитическия код въз основа на който е възможно оптимизиране на </w:t>
      </w:r>
      <w:r w:rsidR="00EB28BF">
        <w:rPr>
          <w:rFonts w:ascii="Times New Roman" w:hAnsi="Times New Roman" w:cs="Times New Roman"/>
          <w:sz w:val="24"/>
          <w:szCs w:val="24"/>
        </w:rPr>
        <w:t xml:space="preserve">поведението на държавите географски изграждащи региона Междинна Европа с оглед повишаване на равнището на сигурност в неговите рамки като цяло. </w:t>
      </w:r>
    </w:p>
    <w:p w:rsidR="00F55363" w:rsidRPr="00B856DA" w:rsidRDefault="00EB28BF" w:rsidP="00EA1B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Геополитическият код в случая се разбира като </w:t>
      </w:r>
      <w:r w:rsidR="005761F0">
        <w:rPr>
          <w:rFonts w:ascii="Times New Roman" w:hAnsi="Times New Roman" w:cs="Times New Roman"/>
          <w:sz w:val="24"/>
          <w:szCs w:val="24"/>
        </w:rPr>
        <w:t xml:space="preserve">онази неизменност в политиката, която </w:t>
      </w:r>
      <w:r w:rsidR="002557B3">
        <w:rPr>
          <w:rFonts w:ascii="Times New Roman" w:hAnsi="Times New Roman" w:cs="Times New Roman"/>
          <w:sz w:val="24"/>
          <w:szCs w:val="24"/>
        </w:rPr>
        <w:t xml:space="preserve">не </w:t>
      </w:r>
      <w:r w:rsidR="005761F0">
        <w:rPr>
          <w:rFonts w:ascii="Times New Roman" w:hAnsi="Times New Roman" w:cs="Times New Roman"/>
          <w:sz w:val="24"/>
          <w:szCs w:val="24"/>
        </w:rPr>
        <w:t>зависи не само от смяната на партиите в управлението, но дори и от с</w:t>
      </w:r>
      <w:r w:rsidR="00EA1B55">
        <w:rPr>
          <w:rFonts w:ascii="Times New Roman" w:hAnsi="Times New Roman" w:cs="Times New Roman"/>
          <w:sz w:val="24"/>
          <w:szCs w:val="24"/>
        </w:rPr>
        <w:t>мяната на формите на управление като</w:t>
      </w:r>
      <w:r w:rsidR="005761F0">
        <w:rPr>
          <w:rFonts w:ascii="Times New Roman" w:hAnsi="Times New Roman" w:cs="Times New Roman"/>
          <w:sz w:val="24"/>
          <w:szCs w:val="24"/>
        </w:rPr>
        <w:t xml:space="preserve"> </w:t>
      </w:r>
      <w:r w:rsidR="00EA1B55">
        <w:rPr>
          <w:rFonts w:ascii="Times New Roman" w:hAnsi="Times New Roman" w:cs="Times New Roman"/>
          <w:sz w:val="24"/>
          <w:szCs w:val="24"/>
        </w:rPr>
        <w:t>в</w:t>
      </w:r>
      <w:r w:rsidR="005761F0">
        <w:rPr>
          <w:rFonts w:ascii="Times New Roman" w:hAnsi="Times New Roman" w:cs="Times New Roman"/>
          <w:sz w:val="24"/>
          <w:szCs w:val="24"/>
        </w:rPr>
        <w:t xml:space="preserve"> това отношение геополитическият код прилича на културния детерминизъм, който си остава непроменен при смяната на полити</w:t>
      </w:r>
      <w:r w:rsidR="00EA1B55">
        <w:rPr>
          <w:rFonts w:ascii="Times New Roman" w:hAnsi="Times New Roman" w:cs="Times New Roman"/>
          <w:sz w:val="24"/>
          <w:szCs w:val="24"/>
        </w:rPr>
        <w:t>ката и на политическата система,</w:t>
      </w:r>
      <w:r w:rsidR="005761F0">
        <w:rPr>
          <w:rFonts w:ascii="Times New Roman" w:hAnsi="Times New Roman" w:cs="Times New Roman"/>
          <w:sz w:val="24"/>
          <w:szCs w:val="24"/>
        </w:rPr>
        <w:t xml:space="preserve"> </w:t>
      </w:r>
      <w:r w:rsidR="00EA1B55">
        <w:rPr>
          <w:rFonts w:ascii="Times New Roman" w:hAnsi="Times New Roman" w:cs="Times New Roman"/>
          <w:sz w:val="24"/>
          <w:szCs w:val="24"/>
        </w:rPr>
        <w:t>н</w:t>
      </w:r>
      <w:r w:rsidR="005761F0">
        <w:rPr>
          <w:rFonts w:ascii="Times New Roman" w:hAnsi="Times New Roman" w:cs="Times New Roman"/>
          <w:sz w:val="24"/>
          <w:szCs w:val="24"/>
        </w:rPr>
        <w:t>о докато устойчивостта на културните стереотипи не зависи от тяхното осмисляне, то геополитическият код не може да се следва, ако не се осмисли (</w:t>
      </w:r>
      <w:r w:rsidR="00EA1B55">
        <w:rPr>
          <w:rFonts w:ascii="Times New Roman" w:hAnsi="Times New Roman" w:cs="Times New Roman"/>
          <w:sz w:val="24"/>
          <w:szCs w:val="24"/>
        </w:rPr>
        <w:t>Йончев 2016</w:t>
      </w:r>
      <w:r w:rsidR="00EA1B55" w:rsidRPr="00EA1B5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EA1B55">
        <w:rPr>
          <w:rFonts w:ascii="Times New Roman" w:hAnsi="Times New Roman" w:cs="Times New Roman"/>
          <w:sz w:val="24"/>
          <w:szCs w:val="24"/>
        </w:rPr>
        <w:t xml:space="preserve">68). </w:t>
      </w:r>
      <w:r w:rsidR="00C551C5">
        <w:rPr>
          <w:rFonts w:ascii="Times New Roman" w:hAnsi="Times New Roman" w:cs="Times New Roman"/>
          <w:sz w:val="24"/>
          <w:szCs w:val="24"/>
        </w:rPr>
        <w:t xml:space="preserve">Това налага разработването на методологически апарат посредством който да се гарантира извеждане на тези особености които по своята същност изразяват природата на регионалното пространство и позволяват постигането на по-висока степен на разбиране относно </w:t>
      </w:r>
      <w:r w:rsidR="00BA7CE1">
        <w:rPr>
          <w:rFonts w:ascii="Times New Roman" w:hAnsi="Times New Roman" w:cs="Times New Roman"/>
          <w:sz w:val="24"/>
          <w:szCs w:val="24"/>
        </w:rPr>
        <w:t xml:space="preserve">променливите които предопределят състоянието му. </w:t>
      </w:r>
      <w:r w:rsidR="005E0C6E">
        <w:rPr>
          <w:rFonts w:ascii="Times New Roman" w:hAnsi="Times New Roman" w:cs="Times New Roman"/>
          <w:sz w:val="24"/>
          <w:szCs w:val="24"/>
        </w:rPr>
        <w:t>Единствено по този на</w:t>
      </w:r>
      <w:r w:rsidR="00744216">
        <w:rPr>
          <w:rFonts w:ascii="Times New Roman" w:hAnsi="Times New Roman" w:cs="Times New Roman"/>
          <w:sz w:val="24"/>
          <w:szCs w:val="24"/>
        </w:rPr>
        <w:t xml:space="preserve">чин е възможно последващото успешно моделиране на системата предмет на изследване. </w:t>
      </w:r>
    </w:p>
    <w:p w:rsidR="00E87FCD" w:rsidRDefault="002F0350" w:rsidP="003407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50">
        <w:rPr>
          <w:rFonts w:ascii="Times New Roman" w:hAnsi="Times New Roman" w:cs="Times New Roman"/>
          <w:b/>
          <w:sz w:val="24"/>
          <w:szCs w:val="24"/>
        </w:rPr>
        <w:t>Актуалност на проблема</w:t>
      </w:r>
      <w:r w:rsidRPr="002F0350">
        <w:rPr>
          <w:rFonts w:ascii="Times New Roman" w:hAnsi="Times New Roman" w:cs="Times New Roman"/>
          <w:sz w:val="24"/>
          <w:szCs w:val="24"/>
        </w:rPr>
        <w:t xml:space="preserve"> – </w:t>
      </w:r>
      <w:r w:rsidR="00DE15B1">
        <w:rPr>
          <w:rFonts w:ascii="Times New Roman" w:hAnsi="Times New Roman" w:cs="Times New Roman"/>
          <w:sz w:val="24"/>
          <w:szCs w:val="24"/>
        </w:rPr>
        <w:t>краят на Студената война отново създаде предпоставки за успешното провеждане на национални политики и отключи регионалната динамика. В резулта</w:t>
      </w:r>
      <w:r w:rsidR="00591FCF">
        <w:rPr>
          <w:rFonts w:ascii="Times New Roman" w:hAnsi="Times New Roman" w:cs="Times New Roman"/>
          <w:sz w:val="24"/>
          <w:szCs w:val="24"/>
        </w:rPr>
        <w:t xml:space="preserve">т регионалното равнище се оказа мястото в което се снемат както действията на държавите с най-висок потенциал на намеса в света, така и на тези които по-скоро представляват техен обект. </w:t>
      </w:r>
      <w:r w:rsidR="008E5009">
        <w:rPr>
          <w:rFonts w:ascii="Times New Roman" w:hAnsi="Times New Roman" w:cs="Times New Roman"/>
          <w:sz w:val="24"/>
          <w:szCs w:val="24"/>
        </w:rPr>
        <w:t>Р</w:t>
      </w:r>
      <w:r w:rsidR="000F04E9">
        <w:rPr>
          <w:rFonts w:ascii="Times New Roman" w:hAnsi="Times New Roman" w:cs="Times New Roman"/>
          <w:sz w:val="24"/>
          <w:szCs w:val="24"/>
        </w:rPr>
        <w:t xml:space="preserve">егионалните пространства </w:t>
      </w:r>
      <w:r w:rsidR="00F43120">
        <w:rPr>
          <w:rFonts w:ascii="Times New Roman" w:hAnsi="Times New Roman" w:cs="Times New Roman"/>
          <w:sz w:val="24"/>
          <w:szCs w:val="24"/>
        </w:rPr>
        <w:t xml:space="preserve">се превръщат в комплексни </w:t>
      </w:r>
      <w:r w:rsidR="00F43120">
        <w:rPr>
          <w:rFonts w:ascii="Times New Roman" w:hAnsi="Times New Roman" w:cs="Times New Roman"/>
          <w:sz w:val="24"/>
          <w:szCs w:val="24"/>
        </w:rPr>
        <w:lastRenderedPageBreak/>
        <w:t>системи при които нагле</w:t>
      </w:r>
      <w:r w:rsidR="004A14F1">
        <w:rPr>
          <w:rFonts w:ascii="Times New Roman" w:hAnsi="Times New Roman" w:cs="Times New Roman"/>
          <w:sz w:val="24"/>
          <w:szCs w:val="24"/>
        </w:rPr>
        <w:t xml:space="preserve">д незначителни изменения водят до крайно различаващи се бъдещи състояния. При това положение разработването на методологически апарат насочен към изследване на динамиката на сигурността в регионалната пространства придобива особена актуалност. </w:t>
      </w:r>
      <w:r w:rsidR="0013609F">
        <w:rPr>
          <w:rFonts w:ascii="Times New Roman" w:hAnsi="Times New Roman" w:cs="Times New Roman"/>
          <w:sz w:val="24"/>
          <w:szCs w:val="24"/>
        </w:rPr>
        <w:t xml:space="preserve">В допълнение прилагането му конкретно към Междинна Европа, отчитайки географската принадлежност на Р България към този регион, </w:t>
      </w:r>
      <w:r w:rsidR="003B36DA">
        <w:rPr>
          <w:rFonts w:ascii="Times New Roman" w:hAnsi="Times New Roman" w:cs="Times New Roman"/>
          <w:sz w:val="24"/>
          <w:szCs w:val="24"/>
        </w:rPr>
        <w:t xml:space="preserve">допринася за повишаване на актуалността </w:t>
      </w:r>
      <w:r w:rsidR="007B43C9">
        <w:rPr>
          <w:rFonts w:ascii="Times New Roman" w:hAnsi="Times New Roman" w:cs="Times New Roman"/>
          <w:sz w:val="24"/>
          <w:szCs w:val="24"/>
        </w:rPr>
        <w:t>на дисертационен труд</w:t>
      </w:r>
      <w:r w:rsidR="006C6A2F">
        <w:rPr>
          <w:rFonts w:ascii="Times New Roman" w:hAnsi="Times New Roman" w:cs="Times New Roman"/>
          <w:sz w:val="24"/>
          <w:szCs w:val="24"/>
        </w:rPr>
        <w:t xml:space="preserve"> с оглед поставения пред него проблем</w:t>
      </w:r>
      <w:r w:rsidR="007B43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4E7B" w:rsidRPr="00C24E7B" w:rsidRDefault="00C24E7B" w:rsidP="006370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07A7">
        <w:rPr>
          <w:rFonts w:ascii="Times New Roman" w:hAnsi="Times New Roman" w:cs="Times New Roman"/>
          <w:b/>
          <w:sz w:val="24"/>
          <w:szCs w:val="24"/>
        </w:rPr>
        <w:t>Ограниченията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7A7">
        <w:rPr>
          <w:rFonts w:ascii="Times New Roman" w:hAnsi="Times New Roman" w:cs="Times New Roman"/>
          <w:b/>
          <w:sz w:val="24"/>
          <w:szCs w:val="24"/>
        </w:rPr>
        <w:t>пред изследването</w:t>
      </w:r>
      <w:r>
        <w:rPr>
          <w:rFonts w:ascii="Times New Roman" w:hAnsi="Times New Roman" w:cs="Times New Roman"/>
          <w:sz w:val="24"/>
          <w:szCs w:val="24"/>
        </w:rPr>
        <w:t xml:space="preserve"> могат да бъдат обобщени по следния начин</w:t>
      </w:r>
      <w:r w:rsidRPr="00C24E7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24E7B" w:rsidRPr="00C24E7B" w:rsidRDefault="00C24E7B" w:rsidP="00C24E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B5FD4" w:rsidRPr="00C24E7B">
        <w:rPr>
          <w:rFonts w:ascii="Times New Roman" w:hAnsi="Times New Roman" w:cs="Times New Roman"/>
          <w:sz w:val="24"/>
          <w:szCs w:val="24"/>
        </w:rPr>
        <w:t xml:space="preserve">ри изследването са използвани единствено открити източници. </w:t>
      </w:r>
      <w:r w:rsidR="003407A7">
        <w:rPr>
          <w:rFonts w:ascii="Times New Roman" w:hAnsi="Times New Roman" w:cs="Times New Roman"/>
          <w:sz w:val="24"/>
          <w:szCs w:val="24"/>
        </w:rPr>
        <w:t>Това неизбежно може да се отрази негативно върху точността му, отчитайки насочеността му към междудържавните отношения протичащи в рамките на изследваната регионална система.</w:t>
      </w:r>
    </w:p>
    <w:p w:rsidR="00AD29D9" w:rsidRPr="0063706F" w:rsidRDefault="001B3C4C" w:rsidP="00C24E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E7B">
        <w:rPr>
          <w:rFonts w:ascii="Times New Roman" w:hAnsi="Times New Roman" w:cs="Times New Roman"/>
          <w:sz w:val="24"/>
          <w:szCs w:val="24"/>
        </w:rPr>
        <w:t xml:space="preserve">При създаването на сценарийното пространство за развитие на динамиката на сигурността в Междинна Европа е остойностена единствено оценката на автора. Приложените методи са създадени с оглед използването им от групи експерти, тъй като тогава се постигат по-точни и пълни резултати. </w:t>
      </w:r>
      <w:r w:rsidR="00D61563" w:rsidRPr="00C24E7B">
        <w:rPr>
          <w:rFonts w:ascii="Times New Roman" w:hAnsi="Times New Roman" w:cs="Times New Roman"/>
          <w:sz w:val="24"/>
          <w:szCs w:val="24"/>
        </w:rPr>
        <w:t>Особеностите на настоящото изследване, а именно че представлява дисертационен труд, налага</w:t>
      </w:r>
      <w:r w:rsidR="007670A6" w:rsidRPr="00C24E7B">
        <w:rPr>
          <w:rFonts w:ascii="Times New Roman" w:hAnsi="Times New Roman" w:cs="Times New Roman"/>
          <w:sz w:val="24"/>
          <w:szCs w:val="24"/>
        </w:rPr>
        <w:t>т</w:t>
      </w:r>
      <w:r w:rsidR="00D61563" w:rsidRPr="00C24E7B">
        <w:rPr>
          <w:rFonts w:ascii="Times New Roman" w:hAnsi="Times New Roman" w:cs="Times New Roman"/>
          <w:sz w:val="24"/>
          <w:szCs w:val="24"/>
        </w:rPr>
        <w:t xml:space="preserve"> самостоятелно изпъл</w:t>
      </w:r>
      <w:r w:rsidR="003407A7">
        <w:rPr>
          <w:rFonts w:ascii="Times New Roman" w:hAnsi="Times New Roman" w:cs="Times New Roman"/>
          <w:sz w:val="24"/>
          <w:szCs w:val="24"/>
        </w:rPr>
        <w:t xml:space="preserve">нение на горепосочената задача. </w:t>
      </w:r>
    </w:p>
    <w:p w:rsidR="0063706F" w:rsidRPr="00FA4CAD" w:rsidRDefault="0063706F" w:rsidP="00C24E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отправянето на поглед към очакваното бъдещо състояние на изследваната система са използвани прогнози, статистически данни и проучвания на други автори. </w:t>
      </w:r>
      <w:r w:rsidR="00C05AFC">
        <w:rPr>
          <w:rFonts w:ascii="Times New Roman" w:hAnsi="Times New Roman" w:cs="Times New Roman"/>
          <w:sz w:val="24"/>
          <w:szCs w:val="24"/>
        </w:rPr>
        <w:t>Това обвързва</w:t>
      </w:r>
      <w:r w:rsidR="004C1560">
        <w:rPr>
          <w:rFonts w:ascii="Times New Roman" w:hAnsi="Times New Roman" w:cs="Times New Roman"/>
          <w:sz w:val="24"/>
          <w:szCs w:val="24"/>
        </w:rPr>
        <w:t>, макар и частично,</w:t>
      </w:r>
      <w:r w:rsidR="00C05AFC">
        <w:rPr>
          <w:rFonts w:ascii="Times New Roman" w:hAnsi="Times New Roman" w:cs="Times New Roman"/>
          <w:sz w:val="24"/>
          <w:szCs w:val="24"/>
        </w:rPr>
        <w:t xml:space="preserve"> точността на постигнатите резултати в настоящото изследване с точността на тези </w:t>
      </w:r>
      <w:r w:rsidR="00B7723A">
        <w:rPr>
          <w:rFonts w:ascii="Times New Roman" w:hAnsi="Times New Roman" w:cs="Times New Roman"/>
          <w:sz w:val="24"/>
          <w:szCs w:val="24"/>
        </w:rPr>
        <w:t xml:space="preserve">източници. </w:t>
      </w:r>
    </w:p>
    <w:p w:rsidR="00FA4CAD" w:rsidRPr="00BE4078" w:rsidRDefault="00FA4CAD" w:rsidP="00FA4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DFD">
        <w:rPr>
          <w:rFonts w:ascii="Times New Roman" w:hAnsi="Times New Roman" w:cs="Times New Roman"/>
          <w:b/>
          <w:sz w:val="24"/>
          <w:szCs w:val="24"/>
        </w:rPr>
        <w:t>Допусканията</w:t>
      </w:r>
      <w:r w:rsidRPr="00FA4CAD">
        <w:rPr>
          <w:rFonts w:ascii="Times New Roman" w:hAnsi="Times New Roman" w:cs="Times New Roman"/>
          <w:sz w:val="24"/>
          <w:szCs w:val="24"/>
        </w:rPr>
        <w:t xml:space="preserve"> направени при осъществяването на настоящото изс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FA4CAD">
        <w:rPr>
          <w:rFonts w:ascii="Times New Roman" w:hAnsi="Times New Roman" w:cs="Times New Roman"/>
          <w:sz w:val="24"/>
          <w:szCs w:val="24"/>
        </w:rPr>
        <w:t>едване са следните</w:t>
      </w:r>
      <w:r>
        <w:rPr>
          <w:rFonts w:ascii="Times New Roman" w:hAnsi="Times New Roman" w:cs="Times New Roman"/>
          <w:sz w:val="24"/>
          <w:szCs w:val="24"/>
        </w:rPr>
        <w:t xml:space="preserve"> (при възприемане на времеви хоризонт до 2025 г.)</w:t>
      </w:r>
      <w:r w:rsidR="00BE4078" w:rsidRPr="00BE407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A4CAD" w:rsidRDefault="00FA4CAD" w:rsidP="00FA4CA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AD29D9" w:rsidRPr="00FA4CAD">
        <w:rPr>
          <w:rFonts w:ascii="Times New Roman" w:hAnsi="Times New Roman" w:cs="Times New Roman"/>
          <w:sz w:val="24"/>
          <w:szCs w:val="24"/>
        </w:rPr>
        <w:t xml:space="preserve">яма да настъпят изменения в технико-технологичен план които да променят драстично </w:t>
      </w:r>
      <w:r w:rsidR="00B9676E" w:rsidRPr="00FA4CAD">
        <w:rPr>
          <w:rFonts w:ascii="Times New Roman" w:hAnsi="Times New Roman" w:cs="Times New Roman"/>
          <w:sz w:val="24"/>
          <w:szCs w:val="24"/>
        </w:rPr>
        <w:t>установеното съотношение</w:t>
      </w:r>
      <w:r w:rsidR="00AD29D9" w:rsidRPr="00FA4CAD">
        <w:rPr>
          <w:rFonts w:ascii="Times New Roman" w:hAnsi="Times New Roman" w:cs="Times New Roman"/>
          <w:sz w:val="24"/>
          <w:szCs w:val="24"/>
        </w:rPr>
        <w:t xml:space="preserve"> на силите между държавите.</w:t>
      </w:r>
      <w:r w:rsidR="00A44DC4" w:rsidRPr="00FA4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CAD" w:rsidRDefault="00A44DC4" w:rsidP="00FA4CA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CAD">
        <w:rPr>
          <w:rFonts w:ascii="Times New Roman" w:hAnsi="Times New Roman" w:cs="Times New Roman"/>
          <w:sz w:val="24"/>
          <w:szCs w:val="24"/>
        </w:rPr>
        <w:t xml:space="preserve">Между доминиращите геополитически участници няма да се достигне до състояние на пълномащабен военен конфликт. </w:t>
      </w:r>
    </w:p>
    <w:p w:rsidR="002F0350" w:rsidRPr="00FA4CAD" w:rsidRDefault="001220F1" w:rsidP="00FA4CA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CAD">
        <w:rPr>
          <w:rFonts w:ascii="Times New Roman" w:hAnsi="Times New Roman" w:cs="Times New Roman"/>
          <w:sz w:val="24"/>
          <w:szCs w:val="24"/>
        </w:rPr>
        <w:t xml:space="preserve">Държавите географски попадащи в Междинна Европа няма да променят драстично следваната от тях външнополитическа линия. </w:t>
      </w:r>
    </w:p>
    <w:p w:rsidR="002F0350" w:rsidRPr="002F0350" w:rsidRDefault="002F0350" w:rsidP="00902C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50">
        <w:rPr>
          <w:rFonts w:ascii="Times New Roman" w:hAnsi="Times New Roman" w:cs="Times New Roman"/>
          <w:b/>
          <w:sz w:val="24"/>
          <w:szCs w:val="24"/>
        </w:rPr>
        <w:t>Евентуални потребители</w:t>
      </w:r>
      <w:r w:rsidRPr="002F0350">
        <w:rPr>
          <w:rFonts w:ascii="Times New Roman" w:hAnsi="Times New Roman" w:cs="Times New Roman"/>
          <w:sz w:val="24"/>
          <w:szCs w:val="24"/>
        </w:rPr>
        <w:t xml:space="preserve"> – </w:t>
      </w:r>
      <w:r w:rsidR="003606D6">
        <w:rPr>
          <w:rFonts w:ascii="Times New Roman" w:hAnsi="Times New Roman" w:cs="Times New Roman"/>
          <w:sz w:val="24"/>
          <w:szCs w:val="24"/>
        </w:rPr>
        <w:t>държавни органи и институции занимаващи се с провеждането на политиките за сигу</w:t>
      </w:r>
      <w:r w:rsidR="00902C5E">
        <w:rPr>
          <w:rFonts w:ascii="Times New Roman" w:hAnsi="Times New Roman" w:cs="Times New Roman"/>
          <w:sz w:val="24"/>
          <w:szCs w:val="24"/>
        </w:rPr>
        <w:t>рност и отбрана, изследователи и</w:t>
      </w:r>
      <w:r w:rsidR="003606D6">
        <w:rPr>
          <w:rFonts w:ascii="Times New Roman" w:hAnsi="Times New Roman" w:cs="Times New Roman"/>
          <w:sz w:val="24"/>
          <w:szCs w:val="24"/>
        </w:rPr>
        <w:t xml:space="preserve"> неправителствени </w:t>
      </w:r>
      <w:r w:rsidR="003606D6">
        <w:rPr>
          <w:rFonts w:ascii="Times New Roman" w:hAnsi="Times New Roman" w:cs="Times New Roman"/>
          <w:sz w:val="24"/>
          <w:szCs w:val="24"/>
        </w:rPr>
        <w:lastRenderedPageBreak/>
        <w:t>организации</w:t>
      </w:r>
      <w:r w:rsidR="00902C5E">
        <w:rPr>
          <w:rFonts w:ascii="Times New Roman" w:hAnsi="Times New Roman" w:cs="Times New Roman"/>
          <w:sz w:val="24"/>
          <w:szCs w:val="24"/>
        </w:rPr>
        <w:t xml:space="preserve"> </w:t>
      </w:r>
      <w:r w:rsidR="003606D6">
        <w:rPr>
          <w:rFonts w:ascii="Times New Roman" w:hAnsi="Times New Roman" w:cs="Times New Roman"/>
          <w:sz w:val="24"/>
          <w:szCs w:val="24"/>
        </w:rPr>
        <w:t xml:space="preserve">проявяващи интерес към въпросите на регионалната сигурност като цяло и в частност </w:t>
      </w:r>
      <w:r w:rsidR="003401BA">
        <w:rPr>
          <w:rFonts w:ascii="Times New Roman" w:hAnsi="Times New Roman" w:cs="Times New Roman"/>
          <w:sz w:val="24"/>
          <w:szCs w:val="24"/>
        </w:rPr>
        <w:t>към</w:t>
      </w:r>
      <w:r w:rsidR="003606D6">
        <w:rPr>
          <w:rFonts w:ascii="Times New Roman" w:hAnsi="Times New Roman" w:cs="Times New Roman"/>
          <w:sz w:val="24"/>
          <w:szCs w:val="24"/>
        </w:rPr>
        <w:t xml:space="preserve"> процесите протичащите в рамките на Междинна Европа. </w:t>
      </w:r>
      <w:r w:rsidR="006931B2">
        <w:rPr>
          <w:rFonts w:ascii="Times New Roman" w:hAnsi="Times New Roman" w:cs="Times New Roman"/>
          <w:sz w:val="24"/>
          <w:szCs w:val="24"/>
        </w:rPr>
        <w:t xml:space="preserve">Изследването </w:t>
      </w:r>
      <w:r w:rsidR="00671579">
        <w:rPr>
          <w:rFonts w:ascii="Times New Roman" w:hAnsi="Times New Roman" w:cs="Times New Roman"/>
          <w:sz w:val="24"/>
          <w:szCs w:val="24"/>
        </w:rPr>
        <w:t>може да се използва и от лица които не се занимават професионално с теоретичните или практи</w:t>
      </w:r>
      <w:r w:rsidR="003A6573">
        <w:rPr>
          <w:rFonts w:ascii="Times New Roman" w:hAnsi="Times New Roman" w:cs="Times New Roman"/>
          <w:sz w:val="24"/>
          <w:szCs w:val="24"/>
        </w:rPr>
        <w:t>ческите аспекти на сигурно</w:t>
      </w:r>
      <w:r w:rsidR="00D414E4">
        <w:rPr>
          <w:rFonts w:ascii="Times New Roman" w:hAnsi="Times New Roman" w:cs="Times New Roman"/>
          <w:sz w:val="24"/>
          <w:szCs w:val="24"/>
        </w:rPr>
        <w:t>стта</w:t>
      </w:r>
      <w:r w:rsidR="003A65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5D68" w:rsidRPr="00B15D68" w:rsidRDefault="00B15D68" w:rsidP="00B93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Тезите </w:t>
      </w:r>
      <w:r>
        <w:rPr>
          <w:rFonts w:ascii="Times New Roman" w:hAnsi="Times New Roman" w:cs="Times New Roman"/>
          <w:sz w:val="24"/>
          <w:szCs w:val="24"/>
        </w:rPr>
        <w:t>защитавани в настоящото изследване са</w:t>
      </w:r>
      <w:r w:rsidRPr="00B15D6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15D68" w:rsidRDefault="00DC272D" w:rsidP="00B15D6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D68">
        <w:rPr>
          <w:rFonts w:ascii="Times New Roman" w:hAnsi="Times New Roman" w:cs="Times New Roman"/>
          <w:sz w:val="24"/>
          <w:szCs w:val="24"/>
        </w:rPr>
        <w:t xml:space="preserve">Регионалните пространства се превръщат в най-подходящото равнище за изследване на динамиката на сигурността при отразяване на междудържавните отношения и формиращите се в резултат на това връзки и зависимости. </w:t>
      </w:r>
    </w:p>
    <w:p w:rsidR="002F0350" w:rsidRDefault="002E1B0D" w:rsidP="00B15D6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D68">
        <w:rPr>
          <w:rFonts w:ascii="Times New Roman" w:hAnsi="Times New Roman" w:cs="Times New Roman"/>
          <w:sz w:val="24"/>
          <w:szCs w:val="24"/>
        </w:rPr>
        <w:t>Процесите протичащи в</w:t>
      </w:r>
      <w:r w:rsidR="0077383F" w:rsidRPr="00B15D68">
        <w:rPr>
          <w:rFonts w:ascii="Times New Roman" w:hAnsi="Times New Roman" w:cs="Times New Roman"/>
          <w:sz w:val="24"/>
          <w:szCs w:val="24"/>
        </w:rPr>
        <w:t xml:space="preserve"> Междинна Европа </w:t>
      </w:r>
      <w:r w:rsidRPr="00B15D68">
        <w:rPr>
          <w:rFonts w:ascii="Times New Roman" w:hAnsi="Times New Roman" w:cs="Times New Roman"/>
          <w:sz w:val="24"/>
          <w:szCs w:val="24"/>
        </w:rPr>
        <w:t>са в най-голяма степен подчинени на действията осъществявани от държавите с най-висок потенциал на намеса в света които са включени в региона чрез</w:t>
      </w:r>
      <w:r w:rsidR="00B15D68">
        <w:rPr>
          <w:rFonts w:ascii="Times New Roman" w:hAnsi="Times New Roman" w:cs="Times New Roman"/>
          <w:sz w:val="24"/>
          <w:szCs w:val="24"/>
        </w:rPr>
        <w:t xml:space="preserve"> интересите преследвани от тях. </w:t>
      </w:r>
    </w:p>
    <w:p w:rsidR="00B64ED5" w:rsidRDefault="00B64ED5" w:rsidP="00B15D6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ED5">
        <w:rPr>
          <w:rFonts w:ascii="Times New Roman" w:hAnsi="Times New Roman" w:cs="Times New Roman"/>
          <w:sz w:val="24"/>
          <w:szCs w:val="24"/>
        </w:rPr>
        <w:t xml:space="preserve">Завършването на Студената война без настъпването на пряк конфликт между противостоящите страни води до създаването на изначално нестабилно състояние в глобалното конкурентно пространство, което поради икономическата слабост през 90-те години на </w:t>
      </w:r>
      <w:r w:rsidRPr="00B64ED5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B64E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4ED5">
        <w:rPr>
          <w:rFonts w:ascii="Times New Roman" w:hAnsi="Times New Roman" w:cs="Times New Roman"/>
          <w:sz w:val="24"/>
          <w:szCs w:val="24"/>
        </w:rPr>
        <w:t>век на геополитическия наследник н</w:t>
      </w:r>
      <w:r w:rsidR="00D6586A">
        <w:rPr>
          <w:rFonts w:ascii="Times New Roman" w:hAnsi="Times New Roman" w:cs="Times New Roman"/>
          <w:sz w:val="24"/>
          <w:szCs w:val="24"/>
        </w:rPr>
        <w:t xml:space="preserve">а СССР бе възприето погрешно като ново равновесно състояние. В допълнение продължаващата загуба на относително икономическо тегло от страна на САЩ, европейските държави и Руската федерация за сметка на Китайската народна република, Р Индия и </w:t>
      </w:r>
      <w:r w:rsidR="004404FD">
        <w:rPr>
          <w:rFonts w:ascii="Times New Roman" w:hAnsi="Times New Roman" w:cs="Times New Roman"/>
          <w:sz w:val="24"/>
          <w:szCs w:val="24"/>
        </w:rPr>
        <w:t>ФР Бразилия се отразява върху баланса на силите между доминиращите геополитически участници. Всичко това дестабилизира региона Междинна Европа а неадекватното възприемане на създалата се ситуация от част от основните участници допринася за установяването</w:t>
      </w:r>
      <w:r w:rsidR="00424F64">
        <w:rPr>
          <w:rFonts w:ascii="Times New Roman" w:hAnsi="Times New Roman" w:cs="Times New Roman"/>
          <w:sz w:val="24"/>
          <w:szCs w:val="24"/>
        </w:rPr>
        <w:t xml:space="preserve"> на</w:t>
      </w:r>
      <w:r w:rsidR="004404FD">
        <w:rPr>
          <w:rFonts w:ascii="Times New Roman" w:hAnsi="Times New Roman" w:cs="Times New Roman"/>
          <w:sz w:val="24"/>
          <w:szCs w:val="24"/>
        </w:rPr>
        <w:t xml:space="preserve"> високо непредвидима обстановка при която държавите принадлежащи под една или друга форма към европейската цивилизация</w:t>
      </w:r>
      <w:r w:rsidR="00B420E7">
        <w:rPr>
          <w:rFonts w:ascii="Times New Roman" w:hAnsi="Times New Roman" w:cs="Times New Roman"/>
          <w:sz w:val="24"/>
          <w:szCs w:val="24"/>
        </w:rPr>
        <w:t xml:space="preserve"> </w:t>
      </w:r>
      <w:r w:rsidR="009610AC">
        <w:rPr>
          <w:rFonts w:ascii="Times New Roman" w:hAnsi="Times New Roman" w:cs="Times New Roman"/>
          <w:sz w:val="24"/>
          <w:szCs w:val="24"/>
        </w:rPr>
        <w:t xml:space="preserve">ще загубят водещата си позиция </w:t>
      </w:r>
      <w:r w:rsidR="00B420E7">
        <w:rPr>
          <w:rFonts w:ascii="Times New Roman" w:hAnsi="Times New Roman" w:cs="Times New Roman"/>
          <w:sz w:val="24"/>
          <w:szCs w:val="24"/>
        </w:rPr>
        <w:t>във военно, иконо</w:t>
      </w:r>
      <w:r w:rsidR="009610AC">
        <w:rPr>
          <w:rFonts w:ascii="Times New Roman" w:hAnsi="Times New Roman" w:cs="Times New Roman"/>
          <w:sz w:val="24"/>
          <w:szCs w:val="24"/>
        </w:rPr>
        <w:t xml:space="preserve">мическо и демографско отношение. </w:t>
      </w:r>
    </w:p>
    <w:p w:rsidR="004404FD" w:rsidRPr="00B64ED5" w:rsidRDefault="004404FD" w:rsidP="00B15D6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Увеличаването на равнището на сътрудничество в областта на сигурността и отбраната между държавите географски изграждащи региона Междинна Европа е единствената възможност за </w:t>
      </w:r>
      <w:r w:rsidR="00B420E7">
        <w:rPr>
          <w:rFonts w:ascii="Times New Roman" w:hAnsi="Times New Roman" w:cs="Times New Roman"/>
          <w:sz w:val="24"/>
          <w:szCs w:val="24"/>
        </w:rPr>
        <w:t>успешно отстояване на</w:t>
      </w:r>
      <w:r>
        <w:rPr>
          <w:rFonts w:ascii="Times New Roman" w:hAnsi="Times New Roman" w:cs="Times New Roman"/>
          <w:sz w:val="24"/>
          <w:szCs w:val="24"/>
        </w:rPr>
        <w:t xml:space="preserve"> собствените </w:t>
      </w:r>
      <w:r w:rsidR="00B420E7">
        <w:rPr>
          <w:rFonts w:ascii="Times New Roman" w:hAnsi="Times New Roman" w:cs="Times New Roman"/>
          <w:sz w:val="24"/>
          <w:szCs w:val="24"/>
        </w:rPr>
        <w:t xml:space="preserve">им </w:t>
      </w:r>
      <w:r w:rsidR="00787E47">
        <w:rPr>
          <w:rFonts w:ascii="Times New Roman" w:hAnsi="Times New Roman" w:cs="Times New Roman"/>
          <w:sz w:val="24"/>
          <w:szCs w:val="24"/>
        </w:rPr>
        <w:t xml:space="preserve">национални интереси, а последващото им пълноценно интегриране в общоевропейски геополитически проект </w:t>
      </w:r>
      <w:r w:rsidR="000C70CF">
        <w:rPr>
          <w:rFonts w:ascii="Times New Roman" w:hAnsi="Times New Roman" w:cs="Times New Roman"/>
          <w:sz w:val="24"/>
          <w:szCs w:val="24"/>
        </w:rPr>
        <w:t xml:space="preserve">е </w:t>
      </w:r>
      <w:r w:rsidR="006715A0">
        <w:rPr>
          <w:rFonts w:ascii="Times New Roman" w:hAnsi="Times New Roman" w:cs="Times New Roman"/>
          <w:sz w:val="24"/>
          <w:szCs w:val="24"/>
        </w:rPr>
        <w:t>задължително условие за частично запазване на ролята на фактор в глобалното конкурентно пространство на европейските държави</w:t>
      </w:r>
      <w:r w:rsidR="00FA664A">
        <w:rPr>
          <w:rFonts w:ascii="Times New Roman" w:hAnsi="Times New Roman" w:cs="Times New Roman"/>
          <w:sz w:val="24"/>
          <w:szCs w:val="24"/>
        </w:rPr>
        <w:t xml:space="preserve"> като цяло</w:t>
      </w:r>
      <w:bookmarkStart w:id="0" w:name="_GoBack"/>
      <w:bookmarkEnd w:id="0"/>
      <w:r w:rsidR="006715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3156" w:rsidRDefault="004A3156" w:rsidP="00B15D6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Принадлежността към различни регионални пространства води до разлики в интерпретирането на едни и същи състояния на средата на сигурност.</w:t>
      </w:r>
      <w:r w:rsidR="00C83E5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A3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98C"/>
    <w:multiLevelType w:val="hybridMultilevel"/>
    <w:tmpl w:val="4516AD5A"/>
    <w:lvl w:ilvl="0" w:tplc="8A50C4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41BB"/>
    <w:multiLevelType w:val="hybridMultilevel"/>
    <w:tmpl w:val="C6181166"/>
    <w:lvl w:ilvl="0" w:tplc="8A50C4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093"/>
    <w:multiLevelType w:val="hybridMultilevel"/>
    <w:tmpl w:val="3102A576"/>
    <w:lvl w:ilvl="0" w:tplc="8A50C4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5169C"/>
    <w:multiLevelType w:val="hybridMultilevel"/>
    <w:tmpl w:val="0396D344"/>
    <w:lvl w:ilvl="0" w:tplc="8A50C4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50"/>
    <w:rsid w:val="00005AA6"/>
    <w:rsid w:val="000878C9"/>
    <w:rsid w:val="00095FAB"/>
    <w:rsid w:val="000A4591"/>
    <w:rsid w:val="000C70CF"/>
    <w:rsid w:val="000F04E9"/>
    <w:rsid w:val="001220F1"/>
    <w:rsid w:val="0013609F"/>
    <w:rsid w:val="0014180D"/>
    <w:rsid w:val="0016662B"/>
    <w:rsid w:val="001B3C4C"/>
    <w:rsid w:val="001B6655"/>
    <w:rsid w:val="001E364A"/>
    <w:rsid w:val="002245F0"/>
    <w:rsid w:val="00252D7A"/>
    <w:rsid w:val="002557B3"/>
    <w:rsid w:val="002C10C1"/>
    <w:rsid w:val="002E1B0D"/>
    <w:rsid w:val="002E41C1"/>
    <w:rsid w:val="002F0350"/>
    <w:rsid w:val="002F715F"/>
    <w:rsid w:val="00302CB9"/>
    <w:rsid w:val="003401BA"/>
    <w:rsid w:val="003407A7"/>
    <w:rsid w:val="003606D6"/>
    <w:rsid w:val="003A6573"/>
    <w:rsid w:val="003B36DA"/>
    <w:rsid w:val="00420F9F"/>
    <w:rsid w:val="00424F64"/>
    <w:rsid w:val="00431AEB"/>
    <w:rsid w:val="00437E34"/>
    <w:rsid w:val="004404FD"/>
    <w:rsid w:val="004A14F1"/>
    <w:rsid w:val="004A3156"/>
    <w:rsid w:val="004C0DFD"/>
    <w:rsid w:val="004C1560"/>
    <w:rsid w:val="0052207D"/>
    <w:rsid w:val="0053179A"/>
    <w:rsid w:val="00565D06"/>
    <w:rsid w:val="005761F0"/>
    <w:rsid w:val="00591FCF"/>
    <w:rsid w:val="005B1DEF"/>
    <w:rsid w:val="005C2691"/>
    <w:rsid w:val="005C30C5"/>
    <w:rsid w:val="005E0C6E"/>
    <w:rsid w:val="005E1BEE"/>
    <w:rsid w:val="005E717E"/>
    <w:rsid w:val="005F4F3C"/>
    <w:rsid w:val="00606B0C"/>
    <w:rsid w:val="00614C03"/>
    <w:rsid w:val="0063706F"/>
    <w:rsid w:val="0064435F"/>
    <w:rsid w:val="00671579"/>
    <w:rsid w:val="006715A0"/>
    <w:rsid w:val="006931B2"/>
    <w:rsid w:val="006A1850"/>
    <w:rsid w:val="006B174E"/>
    <w:rsid w:val="006C6A2F"/>
    <w:rsid w:val="007214C9"/>
    <w:rsid w:val="00744216"/>
    <w:rsid w:val="007670A6"/>
    <w:rsid w:val="0077383F"/>
    <w:rsid w:val="00776338"/>
    <w:rsid w:val="00787E47"/>
    <w:rsid w:val="007B43C9"/>
    <w:rsid w:val="008420FA"/>
    <w:rsid w:val="00886C12"/>
    <w:rsid w:val="008A5FC7"/>
    <w:rsid w:val="008E5009"/>
    <w:rsid w:val="00902C5E"/>
    <w:rsid w:val="009610AC"/>
    <w:rsid w:val="00995CA4"/>
    <w:rsid w:val="009B5FD4"/>
    <w:rsid w:val="00A44DC4"/>
    <w:rsid w:val="00A76C12"/>
    <w:rsid w:val="00AA5FC3"/>
    <w:rsid w:val="00AD29D9"/>
    <w:rsid w:val="00B0604A"/>
    <w:rsid w:val="00B15D68"/>
    <w:rsid w:val="00B420E7"/>
    <w:rsid w:val="00B467AD"/>
    <w:rsid w:val="00B64ED5"/>
    <w:rsid w:val="00B711D0"/>
    <w:rsid w:val="00B76A9D"/>
    <w:rsid w:val="00B7723A"/>
    <w:rsid w:val="00B856DA"/>
    <w:rsid w:val="00B90656"/>
    <w:rsid w:val="00B932C0"/>
    <w:rsid w:val="00B9676E"/>
    <w:rsid w:val="00BA7CE1"/>
    <w:rsid w:val="00BB1284"/>
    <w:rsid w:val="00BE4078"/>
    <w:rsid w:val="00C05AFC"/>
    <w:rsid w:val="00C143D3"/>
    <w:rsid w:val="00C24E7B"/>
    <w:rsid w:val="00C551C5"/>
    <w:rsid w:val="00C8124C"/>
    <w:rsid w:val="00C826C3"/>
    <w:rsid w:val="00C83E54"/>
    <w:rsid w:val="00CC4181"/>
    <w:rsid w:val="00CF49F0"/>
    <w:rsid w:val="00D40BA1"/>
    <w:rsid w:val="00D414E4"/>
    <w:rsid w:val="00D61563"/>
    <w:rsid w:val="00D6586A"/>
    <w:rsid w:val="00DB3515"/>
    <w:rsid w:val="00DC272D"/>
    <w:rsid w:val="00DD7D0B"/>
    <w:rsid w:val="00DE15B1"/>
    <w:rsid w:val="00DE4CC6"/>
    <w:rsid w:val="00E25D2E"/>
    <w:rsid w:val="00E37BFB"/>
    <w:rsid w:val="00E40B73"/>
    <w:rsid w:val="00E60031"/>
    <w:rsid w:val="00E87FCD"/>
    <w:rsid w:val="00EA1B55"/>
    <w:rsid w:val="00EA4F4B"/>
    <w:rsid w:val="00EA5BC6"/>
    <w:rsid w:val="00EB28BF"/>
    <w:rsid w:val="00EB7027"/>
    <w:rsid w:val="00EE1431"/>
    <w:rsid w:val="00F05F92"/>
    <w:rsid w:val="00F43120"/>
    <w:rsid w:val="00F456D5"/>
    <w:rsid w:val="00F55363"/>
    <w:rsid w:val="00F878F3"/>
    <w:rsid w:val="00F9016B"/>
    <w:rsid w:val="00FA4CAD"/>
    <w:rsid w:val="00FA664A"/>
    <w:rsid w:val="00FD73D9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4E027"/>
  <w15:chartTrackingRefBased/>
  <w15:docId w15:val="{CD07E027-55E2-415F-806C-0E1EC26C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108</cp:revision>
  <dcterms:created xsi:type="dcterms:W3CDTF">2017-04-21T08:47:00Z</dcterms:created>
  <dcterms:modified xsi:type="dcterms:W3CDTF">2017-05-23T13:16:00Z</dcterms:modified>
</cp:coreProperties>
</file>