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69" w:rsidRPr="00512F6B" w:rsidRDefault="00765069" w:rsidP="00512F6B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  <w:lang w:val="ru-RU"/>
        </w:rPr>
      </w:pPr>
      <w:r w:rsidRPr="00512F6B">
        <w:rPr>
          <w:rFonts w:ascii="Times New Roman" w:hAnsi="Times New Roman" w:cs="Times New Roman"/>
          <w:b/>
          <w:caps/>
          <w:sz w:val="24"/>
          <w:szCs w:val="24"/>
        </w:rPr>
        <w:t>Същност и сфери на проявление на организираната престъпност</w:t>
      </w:r>
    </w:p>
    <w:p w:rsidR="00015FBC" w:rsidRPr="00512F6B" w:rsidRDefault="00015FBC" w:rsidP="00512F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5069" w:rsidRPr="00512F6B" w:rsidRDefault="00765069" w:rsidP="00512F6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К-т Александър Т</w:t>
      </w:r>
      <w:r w:rsidR="00512F6B">
        <w:rPr>
          <w:rFonts w:ascii="Times New Roman" w:hAnsi="Times New Roman" w:cs="Times New Roman"/>
          <w:sz w:val="24"/>
          <w:szCs w:val="24"/>
        </w:rPr>
        <w:t>ЕНЕВ</w:t>
      </w:r>
    </w:p>
    <w:p w:rsidR="00015FBC" w:rsidRPr="00512F6B" w:rsidRDefault="00765069" w:rsidP="00250FD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Академия на Министер</w:t>
      </w:r>
      <w:r w:rsidR="00512F6B">
        <w:rPr>
          <w:rFonts w:ascii="Times New Roman" w:hAnsi="Times New Roman" w:cs="Times New Roman"/>
          <w:sz w:val="24"/>
          <w:szCs w:val="24"/>
        </w:rPr>
        <w:t>ст</w:t>
      </w:r>
      <w:r w:rsidRPr="00512F6B">
        <w:rPr>
          <w:rFonts w:ascii="Times New Roman" w:hAnsi="Times New Roman" w:cs="Times New Roman"/>
          <w:sz w:val="24"/>
          <w:szCs w:val="24"/>
        </w:rPr>
        <w:t>вото на Вътрешните работи</w:t>
      </w:r>
    </w:p>
    <w:p w:rsidR="00015FBC" w:rsidRPr="00512F6B" w:rsidRDefault="00015FBC" w:rsidP="00512F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20CF1" w:rsidRPr="00512F6B" w:rsidRDefault="00015FBC" w:rsidP="00250F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0FD8">
        <w:rPr>
          <w:rFonts w:ascii="Times New Roman" w:hAnsi="Times New Roman" w:cs="Times New Roman"/>
          <w:b/>
          <w:sz w:val="24"/>
          <w:szCs w:val="24"/>
        </w:rPr>
        <w:t>Резюме</w:t>
      </w:r>
      <w:r w:rsidR="00250FD8" w:rsidRPr="00250FD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="00250FD8" w:rsidRPr="00250F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 xml:space="preserve">Докладът съдържа основни </w:t>
      </w:r>
      <w:r w:rsidR="00556F18" w:rsidRPr="00512F6B">
        <w:rPr>
          <w:rFonts w:ascii="Times New Roman" w:hAnsi="Times New Roman" w:cs="Times New Roman"/>
          <w:sz w:val="24"/>
          <w:szCs w:val="24"/>
        </w:rPr>
        <w:t>понятия</w:t>
      </w:r>
      <w:r w:rsidRPr="00512F6B">
        <w:rPr>
          <w:rFonts w:ascii="Times New Roman" w:hAnsi="Times New Roman" w:cs="Times New Roman"/>
          <w:sz w:val="24"/>
          <w:szCs w:val="24"/>
        </w:rPr>
        <w:t xml:space="preserve"> свързани със същността, елементите и развитието във времето на организираната престъпност. Наред с това, без претенци</w:t>
      </w:r>
      <w:r w:rsidR="00FA3648" w:rsidRPr="00512F6B">
        <w:rPr>
          <w:rFonts w:ascii="Times New Roman" w:hAnsi="Times New Roman" w:cs="Times New Roman"/>
          <w:sz w:val="24"/>
          <w:szCs w:val="24"/>
        </w:rPr>
        <w:t>и</w:t>
      </w:r>
      <w:r w:rsidR="00946135" w:rsidRPr="00512F6B">
        <w:rPr>
          <w:rFonts w:ascii="Times New Roman" w:hAnsi="Times New Roman" w:cs="Times New Roman"/>
          <w:sz w:val="24"/>
          <w:szCs w:val="24"/>
        </w:rPr>
        <w:t xml:space="preserve"> за изчерпателност,</w:t>
      </w:r>
      <w:r w:rsidR="00946135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са разгледани основните сфери на проявлени</w:t>
      </w:r>
      <w:r w:rsidR="00C17246" w:rsidRPr="00512F6B">
        <w:rPr>
          <w:rFonts w:ascii="Times New Roman" w:hAnsi="Times New Roman" w:cs="Times New Roman"/>
          <w:sz w:val="24"/>
          <w:szCs w:val="24"/>
        </w:rPr>
        <w:t>е</w:t>
      </w:r>
      <w:r w:rsidRPr="00512F6B">
        <w:rPr>
          <w:rFonts w:ascii="Times New Roman" w:hAnsi="Times New Roman" w:cs="Times New Roman"/>
          <w:sz w:val="24"/>
          <w:szCs w:val="24"/>
        </w:rPr>
        <w:t>, както и неблагоприятните последици</w:t>
      </w:r>
      <w:r w:rsidR="00556F18" w:rsidRPr="00512F6B">
        <w:rPr>
          <w:rFonts w:ascii="Times New Roman" w:hAnsi="Times New Roman" w:cs="Times New Roman"/>
          <w:sz w:val="24"/>
          <w:szCs w:val="24"/>
        </w:rPr>
        <w:t>, настъпващи във всички измерения на обществения живот</w:t>
      </w:r>
      <w:r w:rsidRPr="00512F6B">
        <w:rPr>
          <w:rFonts w:ascii="Times New Roman" w:hAnsi="Times New Roman" w:cs="Times New Roman"/>
          <w:sz w:val="24"/>
          <w:szCs w:val="24"/>
        </w:rPr>
        <w:t>.</w:t>
      </w:r>
      <w:r w:rsidR="00556F18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Засегнати са въпроси относно основните принципи на противодействието й, международно и вътрешноправна регламентация, органи, и</w:t>
      </w:r>
      <w:r w:rsidR="00FA3648" w:rsidRPr="00512F6B">
        <w:rPr>
          <w:rFonts w:ascii="Times New Roman" w:hAnsi="Times New Roman" w:cs="Times New Roman"/>
          <w:sz w:val="24"/>
          <w:szCs w:val="24"/>
        </w:rPr>
        <w:t>мащи отношение към борбата с организираната престъпност</w:t>
      </w:r>
      <w:r w:rsidR="00856DA6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856DA6"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56DA6" w:rsidRPr="00512F6B">
        <w:rPr>
          <w:rFonts w:ascii="Times New Roman" w:hAnsi="Times New Roman" w:cs="Times New Roman"/>
          <w:sz w:val="24"/>
          <w:szCs w:val="24"/>
        </w:rPr>
        <w:t>държавни органи, неправителствени организации</w:t>
      </w:r>
      <w:r w:rsidR="00856DA6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6DA6" w:rsidRPr="00512F6B">
        <w:rPr>
          <w:rFonts w:ascii="Times New Roman" w:hAnsi="Times New Roman" w:cs="Times New Roman"/>
          <w:sz w:val="24"/>
          <w:szCs w:val="24"/>
        </w:rPr>
        <w:t>и др.</w:t>
      </w:r>
      <w:r w:rsidR="00856DA6" w:rsidRPr="00512F6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46135" w:rsidRPr="00512F6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56DA6" w:rsidRPr="00512F6B">
        <w:rPr>
          <w:rFonts w:ascii="Times New Roman" w:hAnsi="Times New Roman" w:cs="Times New Roman"/>
          <w:sz w:val="24"/>
          <w:szCs w:val="24"/>
        </w:rPr>
        <w:t xml:space="preserve"> В заключение се разглеждат в най-общ вид отделните дейности и мерки по предотвратяването и пресичането на дейност</w:t>
      </w:r>
      <w:r w:rsidR="00720CF1" w:rsidRPr="00512F6B">
        <w:rPr>
          <w:rFonts w:ascii="Times New Roman" w:hAnsi="Times New Roman" w:cs="Times New Roman"/>
          <w:sz w:val="24"/>
          <w:szCs w:val="24"/>
        </w:rPr>
        <w:t>та</w:t>
      </w:r>
      <w:r w:rsidR="00856DA6" w:rsidRPr="00512F6B">
        <w:rPr>
          <w:rFonts w:ascii="Times New Roman" w:hAnsi="Times New Roman" w:cs="Times New Roman"/>
          <w:sz w:val="24"/>
          <w:szCs w:val="24"/>
        </w:rPr>
        <w:t xml:space="preserve">, имаща характеристиките на организирана </w:t>
      </w:r>
      <w:r w:rsidR="00946135" w:rsidRPr="00512F6B">
        <w:rPr>
          <w:rFonts w:ascii="Times New Roman" w:hAnsi="Times New Roman" w:cs="Times New Roman"/>
          <w:sz w:val="24"/>
          <w:szCs w:val="24"/>
        </w:rPr>
        <w:t xml:space="preserve">и </w:t>
      </w:r>
      <w:r w:rsidR="00856DA6" w:rsidRPr="00512F6B">
        <w:rPr>
          <w:rFonts w:ascii="Times New Roman" w:hAnsi="Times New Roman" w:cs="Times New Roman"/>
          <w:sz w:val="24"/>
          <w:szCs w:val="24"/>
        </w:rPr>
        <w:t>престъпна.</w:t>
      </w:r>
      <w:r w:rsidR="00720CF1" w:rsidRPr="00512F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2D1" w:rsidRDefault="005142D1" w:rsidP="00512F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2C12" w:rsidRPr="004B2C12" w:rsidRDefault="004B2C12" w:rsidP="00512F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B2C12">
        <w:rPr>
          <w:rFonts w:ascii="Times New Roman" w:hAnsi="Times New Roman" w:cs="Times New Roman"/>
          <w:b/>
          <w:sz w:val="24"/>
          <w:szCs w:val="24"/>
        </w:rPr>
        <w:t>Ключови думи</w:t>
      </w:r>
      <w:r w:rsidRPr="004B2C1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4B2C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организирана престъпност, противодействие, институции</w:t>
      </w:r>
      <w:r w:rsidRPr="004B2C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8429B" w:rsidRPr="00512F6B" w:rsidRDefault="0068429B" w:rsidP="00512F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09CE" w:rsidRPr="00512F6B" w:rsidRDefault="0068429B" w:rsidP="00512F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 xml:space="preserve">Според българският Наказателен кодекс, приет в първоначалния си вид през 1968г., престъплението, така както е визирано в </w:t>
      </w:r>
      <w:r w:rsidR="00FB198D" w:rsidRPr="00512F6B">
        <w:rPr>
          <w:rFonts w:ascii="Times New Roman" w:hAnsi="Times New Roman" w:cs="Times New Roman"/>
          <w:sz w:val="24"/>
          <w:szCs w:val="24"/>
        </w:rPr>
        <w:t xml:space="preserve">разпоредбата на </w:t>
      </w:r>
      <w:r w:rsidRPr="00512F6B">
        <w:rPr>
          <w:rFonts w:ascii="Times New Roman" w:hAnsi="Times New Roman" w:cs="Times New Roman"/>
          <w:sz w:val="24"/>
          <w:szCs w:val="24"/>
        </w:rPr>
        <w:t>чл.9 ал.1, е обществено опасно деяние</w:t>
      </w:r>
      <w:r w:rsidR="00946135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12F6B">
        <w:rPr>
          <w:rFonts w:ascii="Times New Roman" w:hAnsi="Times New Roman" w:cs="Times New Roman"/>
          <w:sz w:val="24"/>
          <w:szCs w:val="24"/>
        </w:rPr>
        <w:t>изразено чрез действие или бездействие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12F6B">
        <w:rPr>
          <w:rFonts w:ascii="Times New Roman" w:hAnsi="Times New Roman" w:cs="Times New Roman"/>
          <w:sz w:val="24"/>
          <w:szCs w:val="24"/>
        </w:rPr>
        <w:t>, което е извършено виновно и е обявено от закона за наказуемо. Това понятие, актуално и до днес, се счита от редица експерти в областта</w:t>
      </w:r>
      <w:r w:rsidR="00FB198D" w:rsidRPr="00512F6B">
        <w:rPr>
          <w:rFonts w:ascii="Times New Roman" w:hAnsi="Times New Roman" w:cs="Times New Roman"/>
          <w:sz w:val="24"/>
          <w:szCs w:val="24"/>
        </w:rPr>
        <w:t xml:space="preserve"> на правото</w:t>
      </w:r>
      <w:r w:rsidRPr="00512F6B">
        <w:rPr>
          <w:rFonts w:ascii="Times New Roman" w:hAnsi="Times New Roman" w:cs="Times New Roman"/>
          <w:sz w:val="24"/>
          <w:szCs w:val="24"/>
        </w:rPr>
        <w:t xml:space="preserve"> за </w:t>
      </w:r>
      <w:r w:rsidR="00FB198D" w:rsidRPr="00512F6B">
        <w:rPr>
          <w:rFonts w:ascii="Times New Roman" w:hAnsi="Times New Roman" w:cs="Times New Roman"/>
          <w:sz w:val="24"/>
          <w:szCs w:val="24"/>
        </w:rPr>
        <w:t>едно от най-иновативните за времето си</w:t>
      </w:r>
      <w:r w:rsidRPr="00512F6B">
        <w:rPr>
          <w:rFonts w:ascii="Times New Roman" w:hAnsi="Times New Roman" w:cs="Times New Roman"/>
          <w:sz w:val="24"/>
          <w:szCs w:val="24"/>
        </w:rPr>
        <w:t>, отразяващо</w:t>
      </w:r>
      <w:r w:rsidR="00FB198D" w:rsidRPr="00512F6B">
        <w:rPr>
          <w:rFonts w:ascii="Times New Roman" w:hAnsi="Times New Roman" w:cs="Times New Roman"/>
          <w:sz w:val="24"/>
          <w:szCs w:val="24"/>
        </w:rPr>
        <w:t xml:space="preserve"> в </w:t>
      </w:r>
      <w:r w:rsidRPr="00512F6B">
        <w:rPr>
          <w:rFonts w:ascii="Times New Roman" w:hAnsi="Times New Roman" w:cs="Times New Roman"/>
          <w:sz w:val="24"/>
          <w:szCs w:val="24"/>
        </w:rPr>
        <w:t>максималн</w:t>
      </w:r>
      <w:r w:rsidR="00FB198D" w:rsidRPr="00512F6B">
        <w:rPr>
          <w:rFonts w:ascii="Times New Roman" w:hAnsi="Times New Roman" w:cs="Times New Roman"/>
          <w:sz w:val="24"/>
          <w:szCs w:val="24"/>
        </w:rPr>
        <w:t>а степен</w:t>
      </w:r>
      <w:r w:rsidRPr="00512F6B">
        <w:rPr>
          <w:rFonts w:ascii="Times New Roman" w:hAnsi="Times New Roman" w:cs="Times New Roman"/>
          <w:sz w:val="24"/>
          <w:szCs w:val="24"/>
        </w:rPr>
        <w:t xml:space="preserve"> същността на явлението</w:t>
      </w:r>
      <w:r w:rsidR="00FB198D" w:rsidRPr="00512F6B">
        <w:rPr>
          <w:rFonts w:ascii="Times New Roman" w:hAnsi="Times New Roman" w:cs="Times New Roman"/>
          <w:sz w:val="24"/>
          <w:szCs w:val="24"/>
        </w:rPr>
        <w:t xml:space="preserve"> във всичките му аспекти</w:t>
      </w:r>
      <w:r w:rsidRPr="00512F6B">
        <w:rPr>
          <w:rFonts w:ascii="Times New Roman" w:hAnsi="Times New Roman" w:cs="Times New Roman"/>
          <w:sz w:val="24"/>
          <w:szCs w:val="24"/>
        </w:rPr>
        <w:t xml:space="preserve">. Престъплението </w:t>
      </w:r>
      <w:r w:rsidR="00FB198D" w:rsidRPr="00512F6B">
        <w:rPr>
          <w:rFonts w:ascii="Times New Roman" w:hAnsi="Times New Roman" w:cs="Times New Roman"/>
          <w:sz w:val="24"/>
          <w:szCs w:val="24"/>
        </w:rPr>
        <w:t>се счита за отриц</w:t>
      </w:r>
      <w:r w:rsidR="00926920" w:rsidRPr="00512F6B">
        <w:rPr>
          <w:rFonts w:ascii="Times New Roman" w:hAnsi="Times New Roman" w:cs="Times New Roman"/>
          <w:sz w:val="24"/>
          <w:szCs w:val="24"/>
        </w:rPr>
        <w:t xml:space="preserve">ателна форма на развитие, пораждаща </w:t>
      </w:r>
      <w:r w:rsidR="00FB198D" w:rsidRPr="00512F6B">
        <w:rPr>
          <w:rFonts w:ascii="Times New Roman" w:hAnsi="Times New Roman" w:cs="Times New Roman"/>
          <w:sz w:val="24"/>
          <w:szCs w:val="24"/>
        </w:rPr>
        <w:t>неблагоприятни последици. Макар статис</w:t>
      </w:r>
      <w:r w:rsidR="00946135" w:rsidRPr="00512F6B">
        <w:rPr>
          <w:rFonts w:ascii="Times New Roman" w:hAnsi="Times New Roman" w:cs="Times New Roman"/>
          <w:sz w:val="24"/>
          <w:szCs w:val="24"/>
        </w:rPr>
        <w:t>ти</w:t>
      </w:r>
      <w:r w:rsidR="00FB198D" w:rsidRPr="00512F6B">
        <w:rPr>
          <w:rFonts w:ascii="Times New Roman" w:hAnsi="Times New Roman" w:cs="Times New Roman"/>
          <w:sz w:val="24"/>
          <w:szCs w:val="24"/>
        </w:rPr>
        <w:t xml:space="preserve">ката да се води от сравнително скоро, във </w:t>
      </w:r>
      <w:r w:rsidR="00FB198D" w:rsidRPr="00512F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всички човешки общества и във всички исторически периоди е съществувала престъпност. Престъпността от своя страна </w:t>
      </w:r>
      <w:r w:rsidR="00FB198D" w:rsidRPr="00512F6B">
        <w:rPr>
          <w:rFonts w:ascii="Times New Roman" w:hAnsi="Times New Roman" w:cs="Times New Roman"/>
          <w:bCs/>
          <w:i/>
          <w:color w:val="252525"/>
          <w:sz w:val="24"/>
          <w:szCs w:val="24"/>
          <w:shd w:val="clear" w:color="auto" w:fill="FFFFFF"/>
        </w:rPr>
        <w:t>се явява</w:t>
      </w:r>
      <w:r w:rsidR="00FB198D" w:rsidRPr="00512F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исторически променящото се социално и правово явление, представляващо система от</w:t>
      </w:r>
      <w:r w:rsidR="00FB198D" w:rsidRPr="00512F6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 w:tooltip="Престъпление" w:history="1">
        <w:r w:rsidR="00FB198D" w:rsidRPr="00512F6B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престъпления</w:t>
        </w:r>
      </w:hyperlink>
      <w:r w:rsidR="00FB198D" w:rsidRPr="00512F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извършени на определена</w:t>
      </w:r>
      <w:r w:rsidR="00FB198D" w:rsidRPr="00512F6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9" w:tooltip="Територия (страницата не съществува)" w:history="1">
        <w:r w:rsidR="00FB198D" w:rsidRPr="00512F6B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територия</w:t>
        </w:r>
      </w:hyperlink>
      <w:r w:rsidR="00FB198D" w:rsidRPr="00512F6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B198D" w:rsidRPr="00512F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 </w:t>
      </w:r>
      <w:r w:rsidR="004B2C12" w:rsidRPr="00512F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определен</w:t>
      </w:r>
      <w:r w:rsidR="00FB198D" w:rsidRPr="00512F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период от</w:t>
      </w:r>
      <w:r w:rsidR="00FB198D" w:rsidRPr="00512F6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0" w:tooltip="Време" w:history="1">
        <w:r w:rsidR="00FB198D" w:rsidRPr="00512F6B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време</w:t>
        </w:r>
      </w:hyperlink>
      <w:r w:rsidR="00FB198D" w:rsidRPr="00512F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За престъпност може да се говори само след възникване на</w:t>
      </w:r>
      <w:r w:rsidR="00FB198D" w:rsidRPr="00512F6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1" w:tooltip="Право" w:history="1">
        <w:r w:rsidR="00FB198D" w:rsidRPr="00512F6B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правото</w:t>
        </w:r>
      </w:hyperlink>
      <w:r w:rsidR="00FB198D" w:rsidRPr="00512F6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80C52" w:rsidRPr="00512F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20CF1" w:rsidRPr="00512F6B" w:rsidRDefault="006C09CE" w:rsidP="00512F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Организираната престъпност е следващо по-високо и качествено различно по степен на обществена опасност равнище на престъпно поведение. От една страна тя се характеризира с трайни престъпни навици и съзнанието за престъпна битност и перспектива на участниците в престъпните сдружения, а от друга</w:t>
      </w:r>
      <w:r w:rsidR="00946135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- с висока организи</w:t>
      </w:r>
      <w:r w:rsidR="00946135" w:rsidRPr="00512F6B">
        <w:rPr>
          <w:rFonts w:ascii="Times New Roman" w:hAnsi="Times New Roman" w:cs="Times New Roman"/>
          <w:sz w:val="24"/>
          <w:szCs w:val="24"/>
        </w:rPr>
        <w:t>раност и структурираност в дей</w:t>
      </w:r>
      <w:r w:rsidRPr="00512F6B">
        <w:rPr>
          <w:rFonts w:ascii="Times New Roman" w:hAnsi="Times New Roman" w:cs="Times New Roman"/>
          <w:sz w:val="24"/>
          <w:szCs w:val="24"/>
        </w:rPr>
        <w:t>ността на престъпната организация.</w:t>
      </w:r>
    </w:p>
    <w:p w:rsidR="00EB07AB" w:rsidRPr="00512F6B" w:rsidRDefault="006C09CE" w:rsidP="00512F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 xml:space="preserve">В последното десетилетие в България бяха предприети множество законодателни промени в посока към увеличаване на ефективността на институциите при справяне с все по-разпространяващото се в годините след 1989 г. явление организирана престъпност. Създадени бяха и специализирани звена за разкриване, разследване и наказване на лицата, съпричастни към </w:t>
      </w:r>
      <w:proofErr w:type="spellStart"/>
      <w:r w:rsidRPr="00512F6B">
        <w:rPr>
          <w:rFonts w:ascii="Times New Roman" w:hAnsi="Times New Roman" w:cs="Times New Roman"/>
          <w:sz w:val="24"/>
          <w:szCs w:val="24"/>
        </w:rPr>
        <w:t>проявни</w:t>
      </w:r>
      <w:proofErr w:type="spellEnd"/>
      <w:r w:rsidRPr="00512F6B">
        <w:rPr>
          <w:rFonts w:ascii="Times New Roman" w:hAnsi="Times New Roman" w:cs="Times New Roman"/>
          <w:sz w:val="24"/>
          <w:szCs w:val="24"/>
        </w:rPr>
        <w:t xml:space="preserve"> форми на организирана престъпност.</w:t>
      </w:r>
      <w:r w:rsidRPr="00512F6B">
        <w:rPr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 xml:space="preserve">Същевременно в обществото продължава да битува схващането, че организираната престъпност не е и не може да бъде овладяна. Гражданите продължават </w:t>
      </w:r>
      <w:r w:rsidRPr="00512F6B">
        <w:rPr>
          <w:rFonts w:ascii="Times New Roman" w:hAnsi="Times New Roman" w:cs="Times New Roman"/>
          <w:sz w:val="24"/>
          <w:szCs w:val="24"/>
        </w:rPr>
        <w:lastRenderedPageBreak/>
        <w:t xml:space="preserve">да са недоверчиви към възможностите на </w:t>
      </w:r>
      <w:proofErr w:type="spellStart"/>
      <w:r w:rsidRPr="00512F6B">
        <w:rPr>
          <w:rFonts w:ascii="Times New Roman" w:hAnsi="Times New Roman" w:cs="Times New Roman"/>
          <w:sz w:val="24"/>
          <w:szCs w:val="24"/>
        </w:rPr>
        <w:t>правоохранителните</w:t>
      </w:r>
      <w:proofErr w:type="spellEnd"/>
      <w:r w:rsidRPr="00512F6B">
        <w:rPr>
          <w:rFonts w:ascii="Times New Roman" w:hAnsi="Times New Roman" w:cs="Times New Roman"/>
          <w:sz w:val="24"/>
          <w:szCs w:val="24"/>
        </w:rPr>
        <w:t xml:space="preserve"> институции да се справят с проблема, избягват да ги сезират и да участват в наказателни процеси. </w:t>
      </w:r>
    </w:p>
    <w:p w:rsidR="00EB07AB" w:rsidRPr="00512F6B" w:rsidRDefault="005142D1" w:rsidP="00512F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Още през 40</w:t>
      </w:r>
      <w:r w:rsidR="00946135" w:rsidRPr="00512F6B">
        <w:rPr>
          <w:rFonts w:ascii="Times New Roman" w:hAnsi="Times New Roman" w:cs="Times New Roman"/>
          <w:sz w:val="24"/>
          <w:szCs w:val="24"/>
        </w:rPr>
        <w:t>-</w:t>
      </w:r>
      <w:r w:rsidRPr="00512F6B">
        <w:rPr>
          <w:rFonts w:ascii="Times New Roman" w:hAnsi="Times New Roman" w:cs="Times New Roman"/>
          <w:sz w:val="24"/>
          <w:szCs w:val="24"/>
        </w:rPr>
        <w:t xml:space="preserve">те години на миналия век у нас се </w:t>
      </w:r>
      <w:r w:rsidR="00FA40E1" w:rsidRPr="00512F6B">
        <w:rPr>
          <w:rFonts w:ascii="Times New Roman" w:hAnsi="Times New Roman" w:cs="Times New Roman"/>
          <w:sz w:val="24"/>
          <w:szCs w:val="24"/>
        </w:rPr>
        <w:t>проявява</w:t>
      </w:r>
      <w:r w:rsidRPr="00512F6B">
        <w:rPr>
          <w:rFonts w:ascii="Times New Roman" w:hAnsi="Times New Roman" w:cs="Times New Roman"/>
          <w:sz w:val="24"/>
          <w:szCs w:val="24"/>
        </w:rPr>
        <w:t xml:space="preserve"> т.н. процес на либерализиране на икономическите отношения</w:t>
      </w:r>
      <w:r w:rsidR="00FA40E1" w:rsidRPr="00512F6B">
        <w:rPr>
          <w:rFonts w:ascii="Times New Roman" w:hAnsi="Times New Roman" w:cs="Times New Roman"/>
          <w:sz w:val="24"/>
          <w:szCs w:val="24"/>
        </w:rPr>
        <w:t>, който в съчетание с адм</w:t>
      </w:r>
      <w:r w:rsidR="00946135" w:rsidRPr="00512F6B">
        <w:rPr>
          <w:rFonts w:ascii="Times New Roman" w:hAnsi="Times New Roman" w:cs="Times New Roman"/>
          <w:sz w:val="24"/>
          <w:szCs w:val="24"/>
        </w:rPr>
        <w:t>инистративно-управленчески метод</w:t>
      </w:r>
      <w:r w:rsidR="00FA40E1" w:rsidRPr="00512F6B">
        <w:rPr>
          <w:rFonts w:ascii="Times New Roman" w:hAnsi="Times New Roman" w:cs="Times New Roman"/>
          <w:sz w:val="24"/>
          <w:szCs w:val="24"/>
        </w:rPr>
        <w:t xml:space="preserve">и, базирани на забрани и субективизъм, води до един нов вид престъпност, свързана с неправомерно облагодетелстване на групи физически лица. Този нов вид престъпност освен с </w:t>
      </w:r>
      <w:proofErr w:type="spellStart"/>
      <w:r w:rsidR="00FA40E1" w:rsidRPr="00512F6B">
        <w:rPr>
          <w:rFonts w:ascii="Times New Roman" w:hAnsi="Times New Roman" w:cs="Times New Roman"/>
          <w:sz w:val="24"/>
          <w:szCs w:val="24"/>
        </w:rPr>
        <w:t>груповост</w:t>
      </w:r>
      <w:proofErr w:type="spellEnd"/>
      <w:r w:rsidR="00FA40E1" w:rsidRPr="00512F6B">
        <w:rPr>
          <w:rFonts w:ascii="Times New Roman" w:hAnsi="Times New Roman" w:cs="Times New Roman"/>
          <w:sz w:val="24"/>
          <w:szCs w:val="24"/>
        </w:rPr>
        <w:t xml:space="preserve"> се характеризира и с междурегионално разпространение и зараждането на т.н. „икономика в сянка”</w:t>
      </w:r>
      <w:r w:rsidR="00946135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FA40E1"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A40E1" w:rsidRPr="00512F6B">
        <w:rPr>
          <w:rFonts w:ascii="Times New Roman" w:hAnsi="Times New Roman" w:cs="Times New Roman"/>
          <w:sz w:val="24"/>
          <w:szCs w:val="24"/>
        </w:rPr>
        <w:t>сива икономика</w:t>
      </w:r>
      <w:r w:rsidR="00FA40E1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="00FA40E1" w:rsidRPr="00512F6B">
        <w:rPr>
          <w:rFonts w:ascii="Times New Roman" w:hAnsi="Times New Roman" w:cs="Times New Roman"/>
          <w:sz w:val="24"/>
          <w:szCs w:val="24"/>
        </w:rPr>
        <w:t xml:space="preserve">Същинското и стихийно възникване на организираната престъпност у нас е в началото на 90-те години на </w:t>
      </w:r>
      <w:r w:rsidR="00FA40E1" w:rsidRPr="00512F6B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FA40E1" w:rsidRPr="00512F6B">
        <w:rPr>
          <w:rFonts w:ascii="Times New Roman" w:hAnsi="Times New Roman" w:cs="Times New Roman"/>
          <w:sz w:val="24"/>
          <w:szCs w:val="24"/>
        </w:rPr>
        <w:t xml:space="preserve"> век. То до голяма степен се обуславя от някои социалнопсихологически фактори, произ</w:t>
      </w:r>
      <w:r w:rsidR="00946135" w:rsidRPr="00512F6B">
        <w:rPr>
          <w:rFonts w:ascii="Times New Roman" w:hAnsi="Times New Roman" w:cs="Times New Roman"/>
          <w:sz w:val="24"/>
          <w:szCs w:val="24"/>
        </w:rPr>
        <w:t>ти</w:t>
      </w:r>
      <w:r w:rsidR="00FA40E1" w:rsidRPr="00512F6B">
        <w:rPr>
          <w:rFonts w:ascii="Times New Roman" w:hAnsi="Times New Roman" w:cs="Times New Roman"/>
          <w:sz w:val="24"/>
          <w:szCs w:val="24"/>
        </w:rPr>
        <w:t>чащи от разпада на с</w:t>
      </w:r>
      <w:r w:rsidR="00946135" w:rsidRPr="00512F6B">
        <w:rPr>
          <w:rFonts w:ascii="Times New Roman" w:hAnsi="Times New Roman" w:cs="Times New Roman"/>
          <w:sz w:val="24"/>
          <w:szCs w:val="24"/>
        </w:rPr>
        <w:t>тарата форма на държавно управле</w:t>
      </w:r>
      <w:r w:rsidR="00FA40E1" w:rsidRPr="00512F6B">
        <w:rPr>
          <w:rFonts w:ascii="Times New Roman" w:hAnsi="Times New Roman" w:cs="Times New Roman"/>
          <w:sz w:val="24"/>
          <w:szCs w:val="24"/>
        </w:rPr>
        <w:t>ние и от последвалия преход към свободно, демократично общество, в което първоначал</w:t>
      </w:r>
      <w:r w:rsidR="006B7CCB" w:rsidRPr="00512F6B">
        <w:rPr>
          <w:rFonts w:ascii="Times New Roman" w:hAnsi="Times New Roman" w:cs="Times New Roman"/>
          <w:sz w:val="24"/>
          <w:szCs w:val="24"/>
        </w:rPr>
        <w:t>но намира място анархията. Редица</w:t>
      </w:r>
      <w:r w:rsidR="00FA40E1" w:rsidRPr="00512F6B">
        <w:rPr>
          <w:rFonts w:ascii="Times New Roman" w:hAnsi="Times New Roman" w:cs="Times New Roman"/>
          <w:sz w:val="24"/>
          <w:szCs w:val="24"/>
        </w:rPr>
        <w:t xml:space="preserve"> лица се устремяват към натрупването на бързи и лесни печалби</w:t>
      </w:r>
      <w:r w:rsidR="006B7CCB" w:rsidRPr="00512F6B">
        <w:rPr>
          <w:rFonts w:ascii="Times New Roman" w:hAnsi="Times New Roman" w:cs="Times New Roman"/>
          <w:sz w:val="24"/>
          <w:szCs w:val="24"/>
        </w:rPr>
        <w:t>, без да съобразяват способите на придобиването им и морално-етичните норми, като така организираната противоправна дейност се превръща в тяхно ежедневие и основен източник на капитал. В тази връзка като типични криминогенни фактори за генерирането на организи</w:t>
      </w:r>
      <w:r w:rsidR="00946135" w:rsidRPr="00512F6B">
        <w:rPr>
          <w:rFonts w:ascii="Times New Roman" w:hAnsi="Times New Roman" w:cs="Times New Roman"/>
          <w:sz w:val="24"/>
          <w:szCs w:val="24"/>
        </w:rPr>
        <w:t>рана престъпност представляват:</w:t>
      </w:r>
      <w:r w:rsidR="00FA3648" w:rsidRPr="00512F6B">
        <w:rPr>
          <w:rFonts w:ascii="Times New Roman" w:hAnsi="Times New Roman" w:cs="Times New Roman"/>
          <w:sz w:val="24"/>
          <w:szCs w:val="24"/>
        </w:rPr>
        <w:t xml:space="preserve"> бедността и безработицата, </w:t>
      </w:r>
      <w:r w:rsidR="006B7CCB" w:rsidRPr="00512F6B">
        <w:rPr>
          <w:rFonts w:ascii="Times New Roman" w:hAnsi="Times New Roman" w:cs="Times New Roman"/>
          <w:sz w:val="24"/>
          <w:szCs w:val="24"/>
        </w:rPr>
        <w:t>не добре фу</w:t>
      </w:r>
      <w:r w:rsidR="00946135" w:rsidRPr="00512F6B">
        <w:rPr>
          <w:rFonts w:ascii="Times New Roman" w:hAnsi="Times New Roman" w:cs="Times New Roman"/>
          <w:sz w:val="24"/>
          <w:szCs w:val="24"/>
        </w:rPr>
        <w:t>н</w:t>
      </w:r>
      <w:r w:rsidR="006B7CCB" w:rsidRPr="00512F6B">
        <w:rPr>
          <w:rFonts w:ascii="Times New Roman" w:hAnsi="Times New Roman" w:cs="Times New Roman"/>
          <w:sz w:val="24"/>
          <w:szCs w:val="24"/>
        </w:rPr>
        <w:t>кционираща правоохранителна и правозащитна система у нас по това време, слаб финансово-данъчен контрол, хаос в митническия режим. Като специфични фактори могат да бъдат отчетени и определени пропуски в нормативната база, политизиране на икономическото развитие и наличието на инфлация.</w:t>
      </w:r>
    </w:p>
    <w:p w:rsidR="008E58BD" w:rsidRPr="00512F6B" w:rsidRDefault="008E58BD" w:rsidP="00512F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За да се дефинира понятието „организирана престъпност” могат да се използват два основни подхода</w:t>
      </w:r>
      <w:r w:rsidR="00946135" w:rsidRPr="00512F6B">
        <w:rPr>
          <w:rFonts w:ascii="Times New Roman" w:hAnsi="Times New Roman" w:cs="Times New Roman"/>
          <w:sz w:val="24"/>
          <w:szCs w:val="24"/>
        </w:rPr>
        <w:t xml:space="preserve"> –</w:t>
      </w:r>
      <w:r w:rsidRPr="00512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6B">
        <w:rPr>
          <w:rFonts w:ascii="Times New Roman" w:hAnsi="Times New Roman" w:cs="Times New Roman"/>
          <w:sz w:val="24"/>
          <w:szCs w:val="24"/>
        </w:rPr>
        <w:t>легалистки</w:t>
      </w:r>
      <w:proofErr w:type="spellEnd"/>
      <w:r w:rsidR="00946135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12F6B">
        <w:rPr>
          <w:rFonts w:ascii="Times New Roman" w:hAnsi="Times New Roman" w:cs="Times New Roman"/>
          <w:sz w:val="24"/>
          <w:szCs w:val="24"/>
        </w:rPr>
        <w:t>нормативен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946135" w:rsidRPr="00512F6B">
        <w:rPr>
          <w:rFonts w:ascii="Times New Roman" w:hAnsi="Times New Roman" w:cs="Times New Roman"/>
          <w:sz w:val="24"/>
          <w:szCs w:val="24"/>
        </w:rPr>
        <w:t>и теоре</w:t>
      </w:r>
      <w:r w:rsidRPr="00512F6B">
        <w:rPr>
          <w:rFonts w:ascii="Times New Roman" w:hAnsi="Times New Roman" w:cs="Times New Roman"/>
          <w:sz w:val="24"/>
          <w:szCs w:val="24"/>
        </w:rPr>
        <w:t>тичен подход, като основният разграничителен критерий в случая е именно източни</w:t>
      </w:r>
      <w:r w:rsidR="00946135" w:rsidRPr="00512F6B">
        <w:rPr>
          <w:rFonts w:ascii="Times New Roman" w:hAnsi="Times New Roman" w:cs="Times New Roman"/>
          <w:sz w:val="24"/>
          <w:szCs w:val="24"/>
        </w:rPr>
        <w:t xml:space="preserve">кът на дефиниране. При </w:t>
      </w:r>
      <w:proofErr w:type="spellStart"/>
      <w:r w:rsidR="00946135" w:rsidRPr="00512F6B">
        <w:rPr>
          <w:rFonts w:ascii="Times New Roman" w:hAnsi="Times New Roman" w:cs="Times New Roman"/>
          <w:sz w:val="24"/>
          <w:szCs w:val="24"/>
        </w:rPr>
        <w:t>легалист</w:t>
      </w:r>
      <w:r w:rsidRPr="00512F6B">
        <w:rPr>
          <w:rFonts w:ascii="Times New Roman" w:hAnsi="Times New Roman" w:cs="Times New Roman"/>
          <w:sz w:val="24"/>
          <w:szCs w:val="24"/>
        </w:rPr>
        <w:t>кият</w:t>
      </w:r>
      <w:proofErr w:type="spellEnd"/>
      <w:r w:rsidRPr="00512F6B">
        <w:rPr>
          <w:rFonts w:ascii="Times New Roman" w:hAnsi="Times New Roman" w:cs="Times New Roman"/>
          <w:sz w:val="24"/>
          <w:szCs w:val="24"/>
        </w:rPr>
        <w:t xml:space="preserve"> подход по</w:t>
      </w:r>
      <w:r w:rsidR="00946135" w:rsidRPr="00512F6B">
        <w:rPr>
          <w:rFonts w:ascii="Times New Roman" w:hAnsi="Times New Roman" w:cs="Times New Roman"/>
          <w:sz w:val="24"/>
          <w:szCs w:val="24"/>
        </w:rPr>
        <w:t>нятието се дава от законодателя</w:t>
      </w:r>
      <w:r w:rsidRPr="00512F6B">
        <w:rPr>
          <w:rFonts w:ascii="Times New Roman" w:hAnsi="Times New Roman" w:cs="Times New Roman"/>
          <w:sz w:val="24"/>
          <w:szCs w:val="24"/>
        </w:rPr>
        <w:t>, като дефиницията има задължителен характер за различните власти, имащи отношение към борбата с това явление. При втория подход</w:t>
      </w:r>
      <w:r w:rsidR="00946135" w:rsidRPr="00512F6B">
        <w:rPr>
          <w:rFonts w:ascii="Times New Roman" w:hAnsi="Times New Roman" w:cs="Times New Roman"/>
          <w:sz w:val="24"/>
          <w:szCs w:val="24"/>
        </w:rPr>
        <w:t xml:space="preserve"> - теоретичния, дефин</w:t>
      </w:r>
      <w:r w:rsidRPr="00512F6B">
        <w:rPr>
          <w:rFonts w:ascii="Times New Roman" w:hAnsi="Times New Roman" w:cs="Times New Roman"/>
          <w:sz w:val="24"/>
          <w:szCs w:val="24"/>
        </w:rPr>
        <w:t>ирането се осъществява на база анализ на явлението, като така се избягва едностранчивото формулиране на явлението.</w:t>
      </w:r>
    </w:p>
    <w:p w:rsidR="008E58BD" w:rsidRPr="00512F6B" w:rsidRDefault="008E58BD" w:rsidP="004B2C12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12F6B">
        <w:rPr>
          <w:rFonts w:ascii="Times New Roman" w:hAnsi="Times New Roman" w:cs="Times New Roman"/>
          <w:sz w:val="24"/>
          <w:szCs w:val="24"/>
        </w:rPr>
        <w:t>Легалистки</w:t>
      </w:r>
      <w:proofErr w:type="spellEnd"/>
      <w:r w:rsidR="00946135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-</w:t>
      </w:r>
      <w:r w:rsidR="002E4745" w:rsidRPr="00512F6B">
        <w:rPr>
          <w:rFonts w:ascii="Times New Roman" w:hAnsi="Times New Roman" w:cs="Times New Roman"/>
          <w:sz w:val="24"/>
          <w:szCs w:val="24"/>
        </w:rPr>
        <w:t xml:space="preserve"> с особено важно значение в тази насока е Рамковото решение на Съвета на ЕС 2008</w:t>
      </w:r>
      <w:r w:rsidR="002E4745" w:rsidRPr="00512F6B">
        <w:rPr>
          <w:rFonts w:ascii="Times New Roman" w:hAnsi="Times New Roman" w:cs="Times New Roman"/>
          <w:sz w:val="24"/>
          <w:szCs w:val="24"/>
          <w:lang w:val="ru-RU"/>
        </w:rPr>
        <w:t>/841/</w:t>
      </w:r>
      <w:r w:rsidR="002E4745" w:rsidRPr="00512F6B">
        <w:rPr>
          <w:rFonts w:ascii="Times New Roman" w:hAnsi="Times New Roman" w:cs="Times New Roman"/>
          <w:sz w:val="24"/>
          <w:szCs w:val="24"/>
        </w:rPr>
        <w:t>ПВР от 2008</w:t>
      </w:r>
      <w:r w:rsidR="00946135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2E4745" w:rsidRPr="00512F6B">
        <w:rPr>
          <w:rFonts w:ascii="Times New Roman" w:hAnsi="Times New Roman" w:cs="Times New Roman"/>
          <w:sz w:val="24"/>
          <w:szCs w:val="24"/>
        </w:rPr>
        <w:t>г</w:t>
      </w:r>
      <w:r w:rsidR="00946135" w:rsidRPr="00512F6B">
        <w:rPr>
          <w:rFonts w:ascii="Times New Roman" w:hAnsi="Times New Roman" w:cs="Times New Roman"/>
          <w:sz w:val="24"/>
          <w:szCs w:val="24"/>
        </w:rPr>
        <w:t>.</w:t>
      </w:r>
      <w:r w:rsidR="002E4745" w:rsidRPr="00512F6B">
        <w:rPr>
          <w:rFonts w:ascii="Times New Roman" w:hAnsi="Times New Roman" w:cs="Times New Roman"/>
          <w:sz w:val="24"/>
          <w:szCs w:val="24"/>
        </w:rPr>
        <w:t>. В него се посочва необходимостта на сближаването на законодателството на държавите членки на Съюза в областта на борбата с ОП, като самото Решение не легализира те</w:t>
      </w:r>
      <w:r w:rsidR="008A5FA5" w:rsidRPr="00512F6B">
        <w:rPr>
          <w:rFonts w:ascii="Times New Roman" w:hAnsi="Times New Roman" w:cs="Times New Roman"/>
          <w:sz w:val="24"/>
          <w:szCs w:val="24"/>
        </w:rPr>
        <w:t>рмина „организирана престъпност</w:t>
      </w:r>
      <w:r w:rsidR="008A5FA5" w:rsidRPr="00512F6B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2E4745" w:rsidRPr="00512F6B">
        <w:rPr>
          <w:rFonts w:ascii="Times New Roman" w:hAnsi="Times New Roman" w:cs="Times New Roman"/>
          <w:sz w:val="24"/>
          <w:szCs w:val="24"/>
        </w:rPr>
        <w:t>,</w:t>
      </w:r>
      <w:r w:rsidR="008A5FA5" w:rsidRPr="00512F6B">
        <w:rPr>
          <w:rFonts w:ascii="Times New Roman" w:hAnsi="Times New Roman" w:cs="Times New Roman"/>
          <w:sz w:val="24"/>
          <w:szCs w:val="24"/>
        </w:rPr>
        <w:t xml:space="preserve"> а</w:t>
      </w:r>
      <w:r w:rsidR="002E4745" w:rsidRPr="00512F6B">
        <w:rPr>
          <w:rFonts w:ascii="Times New Roman" w:hAnsi="Times New Roman" w:cs="Times New Roman"/>
          <w:sz w:val="24"/>
          <w:szCs w:val="24"/>
        </w:rPr>
        <w:t xml:space="preserve"> дефи</w:t>
      </w:r>
      <w:r w:rsidR="00E24413" w:rsidRPr="00512F6B">
        <w:rPr>
          <w:rFonts w:ascii="Times New Roman" w:hAnsi="Times New Roman" w:cs="Times New Roman"/>
          <w:sz w:val="24"/>
          <w:szCs w:val="24"/>
        </w:rPr>
        <w:t>ни</w:t>
      </w:r>
      <w:r w:rsidR="002E4745" w:rsidRPr="00512F6B">
        <w:rPr>
          <w:rFonts w:ascii="Times New Roman" w:hAnsi="Times New Roman" w:cs="Times New Roman"/>
          <w:sz w:val="24"/>
          <w:szCs w:val="24"/>
        </w:rPr>
        <w:t>ра „престъпна организация”</w:t>
      </w:r>
      <w:r w:rsidR="00E24413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2E4745"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2E4745" w:rsidRPr="00512F6B">
        <w:rPr>
          <w:rFonts w:ascii="Times New Roman" w:hAnsi="Times New Roman" w:cs="Times New Roman"/>
          <w:sz w:val="24"/>
          <w:szCs w:val="24"/>
        </w:rPr>
        <w:t>структурирано сдружение, установено във времето на повече от 2 лица, действащи съгласувано с цел извършване на престъпления, които се наказват с лишаване от свобода или мярка за задържане с максимална продължителност най-малко 4 години</w:t>
      </w:r>
      <w:r w:rsidR="004748CD" w:rsidRPr="00512F6B">
        <w:rPr>
          <w:rFonts w:ascii="Times New Roman" w:hAnsi="Times New Roman" w:cs="Times New Roman"/>
          <w:sz w:val="24"/>
          <w:szCs w:val="24"/>
        </w:rPr>
        <w:t>, за да придобие пряко</w:t>
      </w:r>
      <w:r w:rsidR="004748CD" w:rsidRPr="00512F6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4748CD" w:rsidRPr="00512F6B">
        <w:rPr>
          <w:rFonts w:ascii="Times New Roman" w:hAnsi="Times New Roman" w:cs="Times New Roman"/>
          <w:sz w:val="24"/>
          <w:szCs w:val="24"/>
        </w:rPr>
        <w:t>косвено финанс</w:t>
      </w:r>
      <w:r w:rsidR="00E24413" w:rsidRPr="00512F6B">
        <w:rPr>
          <w:rFonts w:ascii="Times New Roman" w:hAnsi="Times New Roman" w:cs="Times New Roman"/>
          <w:sz w:val="24"/>
          <w:szCs w:val="24"/>
        </w:rPr>
        <w:t>ова или друга материална облага</w:t>
      </w:r>
      <w:r w:rsidR="008A5FA5" w:rsidRPr="00512F6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24413" w:rsidRPr="00512F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87C5A" w:rsidRPr="00512F6B" w:rsidRDefault="008A5FA5" w:rsidP="00512F6B">
      <w:pPr>
        <w:pStyle w:val="a8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 xml:space="preserve">В националните законодателства на различните страни по света </w:t>
      </w:r>
      <w:r w:rsidR="00E24413" w:rsidRPr="00512F6B">
        <w:rPr>
          <w:rFonts w:ascii="Times New Roman" w:hAnsi="Times New Roman" w:cs="Times New Roman"/>
          <w:sz w:val="24"/>
          <w:szCs w:val="24"/>
        </w:rPr>
        <w:t>съществуват различни законови де</w:t>
      </w:r>
      <w:r w:rsidRPr="00512F6B">
        <w:rPr>
          <w:rFonts w:ascii="Times New Roman" w:hAnsi="Times New Roman" w:cs="Times New Roman"/>
          <w:sz w:val="24"/>
          <w:szCs w:val="24"/>
        </w:rPr>
        <w:t>финиции на понятието. Един от п</w:t>
      </w:r>
      <w:r w:rsidR="00926920" w:rsidRPr="00512F6B">
        <w:rPr>
          <w:rFonts w:ascii="Times New Roman" w:hAnsi="Times New Roman" w:cs="Times New Roman"/>
          <w:sz w:val="24"/>
          <w:szCs w:val="24"/>
        </w:rPr>
        <w:t>ървите адекватни опити за такова</w:t>
      </w:r>
      <w:r w:rsidRPr="00512F6B">
        <w:rPr>
          <w:rFonts w:ascii="Times New Roman" w:hAnsi="Times New Roman" w:cs="Times New Roman"/>
          <w:sz w:val="24"/>
          <w:szCs w:val="24"/>
        </w:rPr>
        <w:t xml:space="preserve"> е дадено в щатския Параграф</w:t>
      </w:r>
      <w:r w:rsidR="00E24413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№3718 от федералното законодателство. През 1970</w:t>
      </w:r>
      <w:r w:rsidR="00E24413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г. пак в САЩ е приет и първият специален закон за борба с организираната престъп</w:t>
      </w:r>
      <w:r w:rsidR="00FA3648" w:rsidRPr="00512F6B">
        <w:rPr>
          <w:rFonts w:ascii="Times New Roman" w:hAnsi="Times New Roman" w:cs="Times New Roman"/>
          <w:sz w:val="24"/>
          <w:szCs w:val="24"/>
        </w:rPr>
        <w:t>ност, в следствие на появяването</w:t>
      </w:r>
      <w:r w:rsidR="00E24413" w:rsidRPr="00512F6B">
        <w:rPr>
          <w:rFonts w:ascii="Times New Roman" w:hAnsi="Times New Roman" w:cs="Times New Roman"/>
          <w:sz w:val="24"/>
          <w:szCs w:val="24"/>
        </w:rPr>
        <w:t xml:space="preserve"> там на редица мафиот</w:t>
      </w:r>
      <w:r w:rsidRPr="00512F6B">
        <w:rPr>
          <w:rFonts w:ascii="Times New Roman" w:hAnsi="Times New Roman" w:cs="Times New Roman"/>
          <w:sz w:val="24"/>
          <w:szCs w:val="24"/>
        </w:rPr>
        <w:t>с</w:t>
      </w:r>
      <w:r w:rsidR="00FA3648" w:rsidRPr="00512F6B">
        <w:rPr>
          <w:rFonts w:ascii="Times New Roman" w:hAnsi="Times New Roman" w:cs="Times New Roman"/>
          <w:sz w:val="24"/>
          <w:szCs w:val="24"/>
        </w:rPr>
        <w:t>к</w:t>
      </w:r>
      <w:r w:rsidRPr="00512F6B">
        <w:rPr>
          <w:rFonts w:ascii="Times New Roman" w:hAnsi="Times New Roman" w:cs="Times New Roman"/>
          <w:sz w:val="24"/>
          <w:szCs w:val="24"/>
        </w:rPr>
        <w:t>и структури, като те биват определяни като „престъпни предприятия”</w:t>
      </w:r>
      <w:r w:rsidR="00F90F03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F90F03" w:rsidRPr="00512F6B">
        <w:rPr>
          <w:rFonts w:ascii="Times New Roman" w:hAnsi="Times New Roman" w:cs="Times New Roman"/>
          <w:sz w:val="24"/>
          <w:szCs w:val="24"/>
        </w:rPr>
        <w:lastRenderedPageBreak/>
        <w:t>по време на т.н. „сух режим”</w:t>
      </w:r>
      <w:r w:rsidRPr="00512F6B">
        <w:rPr>
          <w:rFonts w:ascii="Times New Roman" w:hAnsi="Times New Roman" w:cs="Times New Roman"/>
          <w:sz w:val="24"/>
          <w:szCs w:val="24"/>
        </w:rPr>
        <w:t>.</w:t>
      </w:r>
      <w:r w:rsidR="00E24413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C87C5A" w:rsidRPr="00512F6B">
        <w:rPr>
          <w:rFonts w:ascii="Times New Roman" w:hAnsi="Times New Roman" w:cs="Times New Roman"/>
          <w:sz w:val="24"/>
          <w:szCs w:val="24"/>
        </w:rPr>
        <w:t>В Руската федерация през 1994</w:t>
      </w:r>
      <w:r w:rsidR="00E24413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C87C5A" w:rsidRPr="00512F6B">
        <w:rPr>
          <w:rFonts w:ascii="Times New Roman" w:hAnsi="Times New Roman" w:cs="Times New Roman"/>
          <w:sz w:val="24"/>
          <w:szCs w:val="24"/>
        </w:rPr>
        <w:t>г. е приет Закона за борба с организираната престъпност, където тя бива дефинирана като „създаването и функционирането на ОПГ, престъпни организации и тяхната престъпна дейност</w:t>
      </w:r>
      <w:r w:rsidR="00F90F03" w:rsidRPr="00512F6B">
        <w:rPr>
          <w:rFonts w:ascii="Times New Roman" w:hAnsi="Times New Roman" w:cs="Times New Roman"/>
          <w:sz w:val="24"/>
          <w:szCs w:val="24"/>
        </w:rPr>
        <w:t>”</w:t>
      </w:r>
      <w:r w:rsidR="00FA3648" w:rsidRPr="00512F6B">
        <w:rPr>
          <w:rFonts w:ascii="Times New Roman" w:hAnsi="Times New Roman" w:cs="Times New Roman"/>
          <w:sz w:val="24"/>
          <w:szCs w:val="24"/>
        </w:rPr>
        <w:t>. Друг специфичен</w:t>
      </w:r>
      <w:r w:rsidR="00C87C5A" w:rsidRPr="00512F6B">
        <w:rPr>
          <w:rFonts w:ascii="Times New Roman" w:hAnsi="Times New Roman" w:cs="Times New Roman"/>
          <w:sz w:val="24"/>
          <w:szCs w:val="24"/>
        </w:rPr>
        <w:t xml:space="preserve"> подход към определяне понятието „организирана престъпност” използва държавата, считана за родина на мафията</w:t>
      </w:r>
      <w:r w:rsidR="00325FF9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C87C5A" w:rsidRPr="00512F6B">
        <w:rPr>
          <w:rFonts w:ascii="Times New Roman" w:hAnsi="Times New Roman" w:cs="Times New Roman"/>
          <w:sz w:val="24"/>
          <w:szCs w:val="24"/>
        </w:rPr>
        <w:t>- Италия.</w:t>
      </w:r>
      <w:r w:rsidR="00325FF9" w:rsidRPr="00512F6B">
        <w:rPr>
          <w:rFonts w:ascii="Times New Roman" w:hAnsi="Times New Roman" w:cs="Times New Roman"/>
          <w:sz w:val="24"/>
          <w:szCs w:val="24"/>
        </w:rPr>
        <w:t xml:space="preserve"> В чл.416 от италианския Наказат</w:t>
      </w:r>
      <w:r w:rsidR="00C87C5A" w:rsidRPr="00512F6B">
        <w:rPr>
          <w:rFonts w:ascii="Times New Roman" w:hAnsi="Times New Roman" w:cs="Times New Roman"/>
          <w:sz w:val="24"/>
          <w:szCs w:val="24"/>
        </w:rPr>
        <w:t>елен кодекс се регламентира т.н. „организация от мафиотски тип” и съот</w:t>
      </w:r>
      <w:r w:rsidR="00325FF9" w:rsidRPr="00512F6B">
        <w:rPr>
          <w:rFonts w:ascii="Times New Roman" w:hAnsi="Times New Roman" w:cs="Times New Roman"/>
          <w:sz w:val="24"/>
          <w:szCs w:val="24"/>
        </w:rPr>
        <w:t>ветно биват изброени</w:t>
      </w:r>
      <w:r w:rsidR="00C87C5A" w:rsidRPr="00512F6B">
        <w:rPr>
          <w:rFonts w:ascii="Times New Roman" w:hAnsi="Times New Roman" w:cs="Times New Roman"/>
          <w:sz w:val="24"/>
          <w:szCs w:val="24"/>
        </w:rPr>
        <w:t xml:space="preserve"> неправомерни дейности пораждащи наказателна отговорност за извършване на организирана престъпна дейност. </w:t>
      </w:r>
    </w:p>
    <w:p w:rsidR="00C87C5A" w:rsidRPr="00512F6B" w:rsidRDefault="00C87C5A" w:rsidP="00512F6B">
      <w:pPr>
        <w:pStyle w:val="a8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Различен подход е избран от българският законодател. В чл.93 т.20 на нашия НК се дава легална дефиниция на „организирана престъпна група”, именно „</w:t>
      </w:r>
      <w:r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структурирано трайно сдружение на три или повече лица с цел да вършат съгласувано в страната или чужбина престъпления, з</w:t>
      </w:r>
      <w:r w:rsidR="00FA3648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а които е предвидено наказание л</w:t>
      </w:r>
      <w:r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ишаване от свобода повече от три години. Сдружението е структурирано и без наличие на формално разпределение на функциите между участниците, продължителност на участието или развита структура.</w:t>
      </w:r>
      <w:r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  <w:lang w:val="ru-RU"/>
        </w:rPr>
        <w:t xml:space="preserve">” </w:t>
      </w:r>
      <w:r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 xml:space="preserve">В чл.321 пък </w:t>
      </w:r>
      <w:r w:rsidR="00661BD7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се сан</w:t>
      </w:r>
      <w:r w:rsidR="00325FF9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к</w:t>
      </w:r>
      <w:r w:rsidR="00661BD7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ционира образуването, ръководст</w:t>
      </w:r>
      <w:r w:rsidR="00325FF9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вот</w:t>
      </w:r>
      <w:r w:rsidR="00661BD7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о и участието в такава ОПГ, като участието само по себе си поражда наказателна отговорност. Освен това за над 15 престъ</w:t>
      </w:r>
      <w:r w:rsidR="00325FF9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п</w:t>
      </w:r>
      <w:r w:rsidR="00661BD7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ления по нашия НК се предвижда по-теж</w:t>
      </w:r>
      <w:r w:rsidR="00325FF9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ко наказание, в случай че деяние</w:t>
      </w:r>
      <w:r w:rsidR="00661BD7" w:rsidRPr="00512F6B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то е извършено „въз основа или в изпълнение на решение на организирана престъпна група”.</w:t>
      </w:r>
    </w:p>
    <w:p w:rsidR="008A5FA5" w:rsidRPr="00512F6B" w:rsidRDefault="008A5FA5" w:rsidP="00512F6B">
      <w:pPr>
        <w:pStyle w:val="a8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87DFB" w:rsidRPr="00512F6B" w:rsidRDefault="00325FF9" w:rsidP="004B2C12">
      <w:pPr>
        <w:pStyle w:val="a8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12F6B">
        <w:rPr>
          <w:rFonts w:ascii="Times New Roman" w:hAnsi="Times New Roman" w:cs="Times New Roman"/>
          <w:sz w:val="24"/>
          <w:szCs w:val="24"/>
        </w:rPr>
        <w:t>Теоре</w:t>
      </w:r>
      <w:r w:rsidR="00661BD7" w:rsidRPr="00512F6B">
        <w:rPr>
          <w:rFonts w:ascii="Times New Roman" w:hAnsi="Times New Roman" w:cs="Times New Roman"/>
          <w:sz w:val="24"/>
          <w:szCs w:val="24"/>
        </w:rPr>
        <w:t>тичен</w:t>
      </w:r>
      <w:r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661BD7" w:rsidRPr="00512F6B">
        <w:rPr>
          <w:rFonts w:ascii="Times New Roman" w:hAnsi="Times New Roman" w:cs="Times New Roman"/>
          <w:sz w:val="24"/>
          <w:szCs w:val="24"/>
        </w:rPr>
        <w:t>- за дефинирането на понятието се използва криминологията. Тя определя ОП като „система от противоправни действия на специфична социална общност, която със своите деяния засяга комплекс от обществени отношения</w:t>
      </w:r>
      <w:r w:rsidR="00D87DFB" w:rsidRPr="00512F6B">
        <w:rPr>
          <w:rFonts w:ascii="Times New Roman" w:hAnsi="Times New Roman" w:cs="Times New Roman"/>
          <w:sz w:val="24"/>
          <w:szCs w:val="24"/>
        </w:rPr>
        <w:t xml:space="preserve"> в сферата на икономиката, морала, правата на човека и държавността.” Това означава, криминологията разглежда ОП като обхващащ</w:t>
      </w:r>
      <w:r w:rsidR="00FA3648" w:rsidRPr="00512F6B">
        <w:rPr>
          <w:rFonts w:ascii="Times New Roman" w:hAnsi="Times New Roman" w:cs="Times New Roman"/>
          <w:sz w:val="24"/>
          <w:szCs w:val="24"/>
        </w:rPr>
        <w:t>а</w:t>
      </w:r>
      <w:r w:rsidR="00D87DFB" w:rsidRPr="00512F6B">
        <w:rPr>
          <w:rFonts w:ascii="Times New Roman" w:hAnsi="Times New Roman" w:cs="Times New Roman"/>
          <w:sz w:val="24"/>
          <w:szCs w:val="24"/>
        </w:rPr>
        <w:t xml:space="preserve"> множество престъпления на лица, чиято дейност цели предимно натрупване на престъпен капитал.</w:t>
      </w:r>
    </w:p>
    <w:p w:rsidR="00D87DFB" w:rsidRPr="00512F6B" w:rsidRDefault="00D87DFB" w:rsidP="004B2C1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Съществуването и развитието на организираната престъп</w:t>
      </w:r>
      <w:r w:rsidR="00325FF9" w:rsidRPr="00512F6B">
        <w:rPr>
          <w:rFonts w:ascii="Times New Roman" w:hAnsi="Times New Roman" w:cs="Times New Roman"/>
          <w:sz w:val="24"/>
          <w:szCs w:val="24"/>
        </w:rPr>
        <w:t>н</w:t>
      </w:r>
      <w:r w:rsidRPr="00512F6B">
        <w:rPr>
          <w:rFonts w:ascii="Times New Roman" w:hAnsi="Times New Roman" w:cs="Times New Roman"/>
          <w:sz w:val="24"/>
          <w:szCs w:val="24"/>
        </w:rPr>
        <w:t>ост до голяма степен лежи на базата на пазарната икономика и стоково-паричните отношения. Лицата занимаващи се с дейност, по</w:t>
      </w:r>
      <w:r w:rsidR="000501BD" w:rsidRPr="00512F6B">
        <w:rPr>
          <w:rFonts w:ascii="Times New Roman" w:hAnsi="Times New Roman" w:cs="Times New Roman"/>
          <w:sz w:val="24"/>
          <w:szCs w:val="24"/>
        </w:rPr>
        <w:t>па</w:t>
      </w:r>
      <w:r w:rsidR="00325FF9" w:rsidRPr="00512F6B">
        <w:rPr>
          <w:rFonts w:ascii="Times New Roman" w:hAnsi="Times New Roman" w:cs="Times New Roman"/>
          <w:sz w:val="24"/>
          <w:szCs w:val="24"/>
        </w:rPr>
        <w:t>даща в графата „организи</w:t>
      </w:r>
      <w:r w:rsidRPr="00512F6B">
        <w:rPr>
          <w:rFonts w:ascii="Times New Roman" w:hAnsi="Times New Roman" w:cs="Times New Roman"/>
          <w:sz w:val="24"/>
          <w:szCs w:val="24"/>
        </w:rPr>
        <w:t>рана престъпност” и</w:t>
      </w:r>
      <w:r w:rsidR="00325FF9" w:rsidRPr="00512F6B">
        <w:rPr>
          <w:rFonts w:ascii="Times New Roman" w:hAnsi="Times New Roman" w:cs="Times New Roman"/>
          <w:sz w:val="24"/>
          <w:szCs w:val="24"/>
        </w:rPr>
        <w:t>зползват две основни групи метод</w:t>
      </w:r>
      <w:r w:rsidRPr="00512F6B">
        <w:rPr>
          <w:rFonts w:ascii="Times New Roman" w:hAnsi="Times New Roman" w:cs="Times New Roman"/>
          <w:sz w:val="24"/>
          <w:szCs w:val="24"/>
        </w:rPr>
        <w:t>и за неправомерно въздействие върху обществените отнош</w:t>
      </w:r>
      <w:r w:rsidR="00325FF9" w:rsidRPr="00512F6B">
        <w:rPr>
          <w:rFonts w:ascii="Times New Roman" w:hAnsi="Times New Roman" w:cs="Times New Roman"/>
          <w:sz w:val="24"/>
          <w:szCs w:val="24"/>
        </w:rPr>
        <w:t>ен</w:t>
      </w:r>
      <w:r w:rsidRPr="00512F6B">
        <w:rPr>
          <w:rFonts w:ascii="Times New Roman" w:hAnsi="Times New Roman" w:cs="Times New Roman"/>
          <w:sz w:val="24"/>
          <w:szCs w:val="24"/>
        </w:rPr>
        <w:t>ия. На първо място са т.н. „ненасилствени методи”</w:t>
      </w:r>
      <w:r w:rsidR="00325FF9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- манипулиране на общественото мнение</w:t>
      </w:r>
      <w:r w:rsidR="00325FF9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12F6B">
        <w:rPr>
          <w:rFonts w:ascii="Times New Roman" w:hAnsi="Times New Roman" w:cs="Times New Roman"/>
          <w:sz w:val="24"/>
          <w:szCs w:val="24"/>
        </w:rPr>
        <w:t>масмедии, манипулация на социологически проучвания и др.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512F6B">
        <w:rPr>
          <w:rFonts w:ascii="Times New Roman" w:hAnsi="Times New Roman" w:cs="Times New Roman"/>
          <w:sz w:val="24"/>
          <w:szCs w:val="24"/>
        </w:rPr>
        <w:t>заобикаляне на закона</w:t>
      </w:r>
      <w:r w:rsidR="00325FF9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12F6B">
        <w:rPr>
          <w:rFonts w:ascii="Times New Roman" w:hAnsi="Times New Roman" w:cs="Times New Roman"/>
          <w:sz w:val="24"/>
          <w:szCs w:val="24"/>
        </w:rPr>
        <w:t xml:space="preserve">използване на експерти в </w:t>
      </w:r>
      <w:proofErr w:type="spellStart"/>
      <w:r w:rsidRPr="00512F6B">
        <w:rPr>
          <w:rFonts w:ascii="Times New Roman" w:hAnsi="Times New Roman" w:cs="Times New Roman"/>
          <w:sz w:val="24"/>
          <w:szCs w:val="24"/>
        </w:rPr>
        <w:t>съотвената</w:t>
      </w:r>
      <w:proofErr w:type="spellEnd"/>
      <w:r w:rsidRPr="00512F6B">
        <w:rPr>
          <w:rFonts w:ascii="Times New Roman" w:hAnsi="Times New Roman" w:cs="Times New Roman"/>
          <w:sz w:val="24"/>
          <w:szCs w:val="24"/>
        </w:rPr>
        <w:t xml:space="preserve"> област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12F6B">
        <w:rPr>
          <w:rFonts w:ascii="Times New Roman" w:hAnsi="Times New Roman" w:cs="Times New Roman"/>
          <w:sz w:val="24"/>
          <w:szCs w:val="24"/>
        </w:rPr>
        <w:t>, поддържане на определени зависимости у лица. Втората група или т.н. „насилствени” форми обхваща основ</w:t>
      </w:r>
      <w:r w:rsidR="00325FF9" w:rsidRPr="00512F6B">
        <w:rPr>
          <w:rFonts w:ascii="Times New Roman" w:hAnsi="Times New Roman" w:cs="Times New Roman"/>
          <w:sz w:val="24"/>
          <w:szCs w:val="24"/>
        </w:rPr>
        <w:t>н</w:t>
      </w:r>
      <w:r w:rsidRPr="00512F6B">
        <w:rPr>
          <w:rFonts w:ascii="Times New Roman" w:hAnsi="Times New Roman" w:cs="Times New Roman"/>
          <w:sz w:val="24"/>
          <w:szCs w:val="24"/>
        </w:rPr>
        <w:t>о рекета</w:t>
      </w:r>
      <w:r w:rsidR="00325FF9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12F6B">
        <w:rPr>
          <w:rFonts w:ascii="Times New Roman" w:hAnsi="Times New Roman" w:cs="Times New Roman"/>
          <w:sz w:val="24"/>
          <w:szCs w:val="24"/>
        </w:rPr>
        <w:t xml:space="preserve">използването на насилие за </w:t>
      </w:r>
      <w:r w:rsidR="00792411" w:rsidRPr="00512F6B">
        <w:rPr>
          <w:rFonts w:ascii="Times New Roman" w:hAnsi="Times New Roman" w:cs="Times New Roman"/>
          <w:sz w:val="24"/>
          <w:szCs w:val="24"/>
        </w:rPr>
        <w:t>противозаконно придобиване на блага</w:t>
      </w:r>
      <w:r w:rsidR="00792411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792411" w:rsidRPr="00512F6B">
        <w:rPr>
          <w:rFonts w:ascii="Times New Roman" w:hAnsi="Times New Roman" w:cs="Times New Roman"/>
          <w:sz w:val="24"/>
          <w:szCs w:val="24"/>
        </w:rPr>
        <w:t>и извършване на престъпления против личността и др. престъпни деяния с изключително висока степен на обществена опасност.</w:t>
      </w:r>
    </w:p>
    <w:p w:rsidR="00792411" w:rsidRPr="00512F6B" w:rsidRDefault="00792411" w:rsidP="004B2C1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Типичните сфери на проявление на организираната престъпност се явяват дейности като наркотрафик, от който се генерират огромни печалби от търговията с нар</w:t>
      </w:r>
      <w:r w:rsidR="00325FF9" w:rsidRPr="00512F6B">
        <w:rPr>
          <w:rFonts w:ascii="Times New Roman" w:hAnsi="Times New Roman" w:cs="Times New Roman"/>
          <w:sz w:val="24"/>
          <w:szCs w:val="24"/>
        </w:rPr>
        <w:t>кот</w:t>
      </w:r>
      <w:r w:rsidRPr="00512F6B">
        <w:rPr>
          <w:rFonts w:ascii="Times New Roman" w:hAnsi="Times New Roman" w:cs="Times New Roman"/>
          <w:sz w:val="24"/>
          <w:szCs w:val="24"/>
        </w:rPr>
        <w:t xml:space="preserve">ични в-ва и техните </w:t>
      </w:r>
      <w:proofErr w:type="spellStart"/>
      <w:r w:rsidRPr="00512F6B">
        <w:rPr>
          <w:rFonts w:ascii="Times New Roman" w:hAnsi="Times New Roman" w:cs="Times New Roman"/>
          <w:sz w:val="24"/>
          <w:szCs w:val="24"/>
        </w:rPr>
        <w:t>прекурсори</w:t>
      </w:r>
      <w:proofErr w:type="spellEnd"/>
      <w:r w:rsidRPr="00512F6B">
        <w:rPr>
          <w:rFonts w:ascii="Times New Roman" w:hAnsi="Times New Roman" w:cs="Times New Roman"/>
          <w:sz w:val="24"/>
          <w:szCs w:val="24"/>
        </w:rPr>
        <w:t>. Организираните престъпни сдружени</w:t>
      </w:r>
      <w:r w:rsidR="00325FF9" w:rsidRPr="00512F6B">
        <w:rPr>
          <w:rFonts w:ascii="Times New Roman" w:hAnsi="Times New Roman" w:cs="Times New Roman"/>
          <w:sz w:val="24"/>
          <w:szCs w:val="24"/>
        </w:rPr>
        <w:t>я използват различни екс</w:t>
      </w:r>
      <w:r w:rsidRPr="00512F6B">
        <w:rPr>
          <w:rFonts w:ascii="Times New Roman" w:hAnsi="Times New Roman" w:cs="Times New Roman"/>
          <w:sz w:val="24"/>
          <w:szCs w:val="24"/>
        </w:rPr>
        <w:t xml:space="preserve">перти в областта на химията, фармацевтиката и други, както и </w:t>
      </w:r>
      <w:r w:rsidRPr="00512F6B">
        <w:rPr>
          <w:rFonts w:ascii="Times New Roman" w:hAnsi="Times New Roman" w:cs="Times New Roman"/>
          <w:sz w:val="24"/>
          <w:szCs w:val="24"/>
        </w:rPr>
        <w:lastRenderedPageBreak/>
        <w:t xml:space="preserve">специално пригодени за целта </w:t>
      </w:r>
      <w:proofErr w:type="spellStart"/>
      <w:r w:rsidRPr="00512F6B">
        <w:rPr>
          <w:rFonts w:ascii="Times New Roman" w:hAnsi="Times New Roman" w:cs="Times New Roman"/>
          <w:sz w:val="24"/>
          <w:szCs w:val="24"/>
        </w:rPr>
        <w:t>нарколаборатории</w:t>
      </w:r>
      <w:proofErr w:type="spellEnd"/>
      <w:r w:rsidRPr="00512F6B">
        <w:rPr>
          <w:rFonts w:ascii="Times New Roman" w:hAnsi="Times New Roman" w:cs="Times New Roman"/>
          <w:sz w:val="24"/>
          <w:szCs w:val="24"/>
        </w:rPr>
        <w:t>. Най-често у нас предмет на дейност е производство на синтетични и пласирането на пазара на всякакъв вид наркотични вещества и субстанции.</w:t>
      </w:r>
    </w:p>
    <w:p w:rsidR="00792411" w:rsidRPr="00512F6B" w:rsidRDefault="00792411" w:rsidP="004B2C1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Друга високо печеливша сфера е трафикът на хора. Към 2016</w:t>
      </w:r>
      <w:r w:rsidR="00325FF9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г. престъпление с  изключително високата степен на обществена опасност е трафикът на мигранти</w:t>
      </w:r>
      <w:r w:rsidR="006D4B23" w:rsidRPr="00512F6B">
        <w:rPr>
          <w:rFonts w:ascii="Times New Roman" w:hAnsi="Times New Roman" w:cs="Times New Roman"/>
          <w:sz w:val="24"/>
          <w:szCs w:val="24"/>
        </w:rPr>
        <w:t>. Престъпленията от тази категория са свързани с високи печалби за извършителите и експлоат</w:t>
      </w:r>
      <w:r w:rsidR="00325FF9" w:rsidRPr="00512F6B">
        <w:rPr>
          <w:rFonts w:ascii="Times New Roman" w:hAnsi="Times New Roman" w:cs="Times New Roman"/>
          <w:sz w:val="24"/>
          <w:szCs w:val="24"/>
        </w:rPr>
        <w:t>а</w:t>
      </w:r>
      <w:r w:rsidR="006D4B23" w:rsidRPr="00512F6B">
        <w:rPr>
          <w:rFonts w:ascii="Times New Roman" w:hAnsi="Times New Roman" w:cs="Times New Roman"/>
          <w:sz w:val="24"/>
          <w:szCs w:val="24"/>
        </w:rPr>
        <w:t>ция на лицата, извеждани из</w:t>
      </w:r>
      <w:r w:rsidR="00325FF9" w:rsidRPr="00512F6B">
        <w:rPr>
          <w:rFonts w:ascii="Times New Roman" w:hAnsi="Times New Roman" w:cs="Times New Roman"/>
          <w:sz w:val="24"/>
          <w:szCs w:val="24"/>
        </w:rPr>
        <w:t>вън граница, което е</w:t>
      </w:r>
      <w:r w:rsidR="00F90F03" w:rsidRPr="00512F6B">
        <w:rPr>
          <w:rFonts w:ascii="Times New Roman" w:hAnsi="Times New Roman" w:cs="Times New Roman"/>
          <w:sz w:val="24"/>
          <w:szCs w:val="24"/>
        </w:rPr>
        <w:t xml:space="preserve"> абсолютно нарушение на човешките права.</w:t>
      </w:r>
    </w:p>
    <w:p w:rsidR="006D4B23" w:rsidRPr="00512F6B" w:rsidRDefault="00EB07AB" w:rsidP="00512F6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А</w:t>
      </w:r>
      <w:r w:rsidR="002E7CEA" w:rsidRPr="00512F6B">
        <w:rPr>
          <w:rFonts w:ascii="Times New Roman" w:hAnsi="Times New Roman" w:cs="Times New Roman"/>
          <w:sz w:val="24"/>
          <w:szCs w:val="24"/>
        </w:rPr>
        <w:t>трактивни</w:t>
      </w:r>
      <w:r w:rsidR="006D4B23" w:rsidRPr="00512F6B">
        <w:rPr>
          <w:rFonts w:ascii="Times New Roman" w:hAnsi="Times New Roman" w:cs="Times New Roman"/>
          <w:sz w:val="24"/>
          <w:szCs w:val="24"/>
        </w:rPr>
        <w:t xml:space="preserve"> и също толкова доходоносни сфери са производството и търговията с оръжие, тероризмът, контрабандата</w:t>
      </w:r>
      <w:r w:rsidR="00325FF9" w:rsidRPr="00512F6B">
        <w:rPr>
          <w:rFonts w:ascii="Times New Roman" w:hAnsi="Times New Roman" w:cs="Times New Roman"/>
          <w:sz w:val="24"/>
          <w:szCs w:val="24"/>
        </w:rPr>
        <w:t xml:space="preserve"> през ГКПП, противозаконното отн</w:t>
      </w:r>
      <w:r w:rsidR="006D4B23" w:rsidRPr="00512F6B">
        <w:rPr>
          <w:rFonts w:ascii="Times New Roman" w:hAnsi="Times New Roman" w:cs="Times New Roman"/>
          <w:sz w:val="24"/>
          <w:szCs w:val="24"/>
        </w:rPr>
        <w:t>емане на МПС</w:t>
      </w:r>
      <w:r w:rsidR="00F90F03" w:rsidRPr="00512F6B">
        <w:rPr>
          <w:rFonts w:ascii="Times New Roman" w:hAnsi="Times New Roman" w:cs="Times New Roman"/>
          <w:sz w:val="24"/>
          <w:szCs w:val="24"/>
        </w:rPr>
        <w:t>, укриване на ДДС, валутни измами и др</w:t>
      </w:r>
      <w:r w:rsidR="002E7CEA" w:rsidRPr="00512F6B">
        <w:rPr>
          <w:rFonts w:ascii="Times New Roman" w:hAnsi="Times New Roman" w:cs="Times New Roman"/>
          <w:sz w:val="24"/>
          <w:szCs w:val="24"/>
        </w:rPr>
        <w:t>.</w:t>
      </w:r>
    </w:p>
    <w:p w:rsidR="002E7CEA" w:rsidRPr="00512F6B" w:rsidRDefault="002E7CEA" w:rsidP="004B2C1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2F6B">
        <w:rPr>
          <w:rFonts w:ascii="Times New Roman" w:hAnsi="Times New Roman" w:cs="Times New Roman"/>
          <w:sz w:val="24"/>
          <w:szCs w:val="24"/>
        </w:rPr>
        <w:t>Поръчковите</w:t>
      </w:r>
      <w:proofErr w:type="spellEnd"/>
      <w:r w:rsidRPr="00512F6B">
        <w:rPr>
          <w:rFonts w:ascii="Times New Roman" w:hAnsi="Times New Roman" w:cs="Times New Roman"/>
          <w:sz w:val="24"/>
          <w:szCs w:val="24"/>
        </w:rPr>
        <w:t xml:space="preserve"> и показни убийства, както и отвличанията</w:t>
      </w:r>
      <w:r w:rsidR="00124D9F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12F6B">
        <w:rPr>
          <w:rFonts w:ascii="Times New Roman" w:hAnsi="Times New Roman" w:cs="Times New Roman"/>
          <w:sz w:val="24"/>
          <w:szCs w:val="24"/>
        </w:rPr>
        <w:t>противозаконно лишаване от свобода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12F6B">
        <w:rPr>
          <w:rFonts w:ascii="Times New Roman" w:hAnsi="Times New Roman" w:cs="Times New Roman"/>
          <w:sz w:val="24"/>
          <w:szCs w:val="24"/>
        </w:rPr>
        <w:t>извършвани по поръчение или в изпълнение на решение на ОПГ, са деяния с изключително висока степен на обществена опасност, които макар и не толкова актуални към днешна дата, биват извършвани от организираните престъпни групи с цел разчистване на сметки, решаване на конфликти, гене</w:t>
      </w:r>
      <w:r w:rsidR="00F90F03" w:rsidRPr="00512F6B">
        <w:rPr>
          <w:rFonts w:ascii="Times New Roman" w:hAnsi="Times New Roman" w:cs="Times New Roman"/>
          <w:sz w:val="24"/>
          <w:szCs w:val="24"/>
        </w:rPr>
        <w:t>риране на противоправни доходи, подпомагащи останала</w:t>
      </w:r>
      <w:r w:rsidR="00124D9F" w:rsidRPr="00512F6B">
        <w:rPr>
          <w:rFonts w:ascii="Times New Roman" w:hAnsi="Times New Roman" w:cs="Times New Roman"/>
          <w:sz w:val="24"/>
          <w:szCs w:val="24"/>
        </w:rPr>
        <w:t>та</w:t>
      </w:r>
      <w:r w:rsidR="00F90F03" w:rsidRPr="00512F6B">
        <w:rPr>
          <w:rFonts w:ascii="Times New Roman" w:hAnsi="Times New Roman" w:cs="Times New Roman"/>
          <w:sz w:val="24"/>
          <w:szCs w:val="24"/>
        </w:rPr>
        <w:t xml:space="preserve"> дейност на групата.</w:t>
      </w:r>
    </w:p>
    <w:p w:rsidR="002E7CEA" w:rsidRPr="00512F6B" w:rsidRDefault="00124D9F" w:rsidP="004B2C1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Финалния етап на организи</w:t>
      </w:r>
      <w:r w:rsidR="002E7CEA" w:rsidRPr="00512F6B">
        <w:rPr>
          <w:rFonts w:ascii="Times New Roman" w:hAnsi="Times New Roman" w:cs="Times New Roman"/>
          <w:sz w:val="24"/>
          <w:szCs w:val="24"/>
        </w:rPr>
        <w:t>раната престъпна дейност завършва най-често с легализирането на престъпния доход или т.н. „пране на пари”</w:t>
      </w:r>
      <w:r w:rsidR="00056371" w:rsidRPr="00512F6B">
        <w:rPr>
          <w:rFonts w:ascii="Times New Roman" w:hAnsi="Times New Roman" w:cs="Times New Roman"/>
          <w:sz w:val="24"/>
          <w:szCs w:val="24"/>
        </w:rPr>
        <w:t>, като средство за удост</w:t>
      </w:r>
      <w:r w:rsidR="00F90F03" w:rsidRPr="00512F6B">
        <w:rPr>
          <w:rFonts w:ascii="Times New Roman" w:hAnsi="Times New Roman" w:cs="Times New Roman"/>
          <w:sz w:val="24"/>
          <w:szCs w:val="24"/>
        </w:rPr>
        <w:t>оверя</w:t>
      </w:r>
      <w:r w:rsidRPr="00512F6B">
        <w:rPr>
          <w:rFonts w:ascii="Times New Roman" w:hAnsi="Times New Roman" w:cs="Times New Roman"/>
          <w:sz w:val="24"/>
          <w:szCs w:val="24"/>
        </w:rPr>
        <w:t>ва</w:t>
      </w:r>
      <w:r w:rsidR="00F90F03" w:rsidRPr="00512F6B">
        <w:rPr>
          <w:rFonts w:ascii="Times New Roman" w:hAnsi="Times New Roman" w:cs="Times New Roman"/>
          <w:sz w:val="24"/>
          <w:szCs w:val="24"/>
        </w:rPr>
        <w:t>не произхода на средствата, чрез което т.н. „мръсни пари”</w:t>
      </w:r>
      <w:r w:rsidRPr="00512F6B">
        <w:rPr>
          <w:rFonts w:ascii="Times New Roman" w:hAnsi="Times New Roman" w:cs="Times New Roman"/>
          <w:sz w:val="24"/>
          <w:szCs w:val="24"/>
        </w:rPr>
        <w:t xml:space="preserve"> биват узаконени и въведени в ле</w:t>
      </w:r>
      <w:r w:rsidR="00F90F03" w:rsidRPr="00512F6B">
        <w:rPr>
          <w:rFonts w:ascii="Times New Roman" w:hAnsi="Times New Roman" w:cs="Times New Roman"/>
          <w:sz w:val="24"/>
          <w:szCs w:val="24"/>
        </w:rPr>
        <w:t>гитимния паричен оборот.</w:t>
      </w:r>
    </w:p>
    <w:p w:rsidR="00A97F52" w:rsidRPr="00512F6B" w:rsidRDefault="00A97F52" w:rsidP="00512F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Организираната престъпност като явление има своя собствена и специфична вътрешна структура, коят</w:t>
      </w:r>
      <w:r w:rsidR="00296BDC" w:rsidRPr="00512F6B">
        <w:rPr>
          <w:rFonts w:ascii="Times New Roman" w:hAnsi="Times New Roman" w:cs="Times New Roman"/>
          <w:sz w:val="24"/>
          <w:szCs w:val="24"/>
        </w:rPr>
        <w:t>о условно може да бъде разделе</w:t>
      </w:r>
      <w:r w:rsidRPr="00512F6B">
        <w:rPr>
          <w:rFonts w:ascii="Times New Roman" w:hAnsi="Times New Roman" w:cs="Times New Roman"/>
          <w:sz w:val="24"/>
          <w:szCs w:val="24"/>
        </w:rPr>
        <w:t>на на три нива</w:t>
      </w:r>
      <w:r w:rsidR="002554F4" w:rsidRPr="00512F6B">
        <w:rPr>
          <w:rFonts w:ascii="Times New Roman" w:hAnsi="Times New Roman" w:cs="Times New Roman"/>
          <w:sz w:val="24"/>
          <w:szCs w:val="24"/>
        </w:rPr>
        <w:t>, както следва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554F4" w:rsidRPr="00512F6B">
        <w:rPr>
          <w:rFonts w:ascii="Times New Roman" w:hAnsi="Times New Roman" w:cs="Times New Roman"/>
          <w:sz w:val="24"/>
          <w:szCs w:val="24"/>
        </w:rPr>
        <w:t xml:space="preserve"> 1.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организирани групи от професионални престъпници, действащи независимо една от друга</w:t>
      </w:r>
      <w:r w:rsidRPr="00512F6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554F4" w:rsidRPr="00512F6B">
        <w:rPr>
          <w:rFonts w:ascii="Times New Roman" w:hAnsi="Times New Roman" w:cs="Times New Roman"/>
          <w:sz w:val="24"/>
          <w:szCs w:val="24"/>
        </w:rPr>
        <w:t xml:space="preserve"> 2.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 xml:space="preserve">престъпни организации и </w:t>
      </w:r>
      <w:r w:rsidR="002554F4" w:rsidRPr="00512F6B">
        <w:rPr>
          <w:rFonts w:ascii="Times New Roman" w:hAnsi="Times New Roman" w:cs="Times New Roman"/>
          <w:sz w:val="24"/>
          <w:szCs w:val="24"/>
        </w:rPr>
        <w:t>3.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Pr="00512F6B">
        <w:rPr>
          <w:rFonts w:ascii="Times New Roman" w:hAnsi="Times New Roman" w:cs="Times New Roman"/>
          <w:sz w:val="24"/>
          <w:szCs w:val="24"/>
        </w:rPr>
        <w:t>мафия.</w:t>
      </w:r>
      <w:r w:rsidR="002554F4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54F4" w:rsidRPr="00512F6B">
        <w:rPr>
          <w:rFonts w:ascii="Times New Roman" w:hAnsi="Times New Roman" w:cs="Times New Roman"/>
          <w:sz w:val="24"/>
          <w:szCs w:val="24"/>
        </w:rPr>
        <w:t xml:space="preserve">Обединяващо и за трите нива е наличието на определен минимум задължителни признаци, които трябва да притежава всяко </w:t>
      </w:r>
      <w:r w:rsidR="00296BDC" w:rsidRPr="00512F6B">
        <w:rPr>
          <w:rFonts w:ascii="Times New Roman" w:hAnsi="Times New Roman" w:cs="Times New Roman"/>
          <w:sz w:val="24"/>
          <w:szCs w:val="24"/>
        </w:rPr>
        <w:t>едно сдружение, за да попада в</w:t>
      </w:r>
      <w:r w:rsidR="002554F4" w:rsidRPr="00512F6B">
        <w:rPr>
          <w:rFonts w:ascii="Times New Roman" w:hAnsi="Times New Roman" w:cs="Times New Roman"/>
          <w:sz w:val="24"/>
          <w:szCs w:val="24"/>
        </w:rPr>
        <w:t xml:space="preserve"> обхвата на организираната престъпност. В теорията са изведени пет основни признака: устойчивост на сдружението, относително определена вътрешна структура, разпределение на роли и отговорности, системност на престъпната дейност и цел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2554F4" w:rsidRPr="00512F6B">
        <w:rPr>
          <w:rFonts w:ascii="Times New Roman" w:hAnsi="Times New Roman" w:cs="Times New Roman"/>
          <w:sz w:val="24"/>
          <w:szCs w:val="24"/>
        </w:rPr>
        <w:t xml:space="preserve">- получаване на нерегламентирана печалба. За да бъде причислено към първото ниво всяко сдружение трябва да притежава тези признаци. От друга страна, при второто ниво има засилена 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йерархична организираност на </w:t>
      </w:r>
      <w:r w:rsidR="002554F4" w:rsidRPr="00512F6B">
        <w:rPr>
          <w:rFonts w:ascii="Times New Roman" w:hAnsi="Times New Roman" w:cs="Times New Roman"/>
          <w:sz w:val="24"/>
          <w:szCs w:val="24"/>
        </w:rPr>
        <w:t>структурата, има изявен лидер, изградени са определ</w:t>
      </w:r>
      <w:r w:rsidR="00296BDC" w:rsidRPr="00512F6B">
        <w:rPr>
          <w:rFonts w:ascii="Times New Roman" w:hAnsi="Times New Roman" w:cs="Times New Roman"/>
          <w:sz w:val="24"/>
          <w:szCs w:val="24"/>
        </w:rPr>
        <w:t>ен</w:t>
      </w:r>
      <w:r w:rsidR="002554F4" w:rsidRPr="00512F6B">
        <w:rPr>
          <w:rFonts w:ascii="Times New Roman" w:hAnsi="Times New Roman" w:cs="Times New Roman"/>
          <w:sz w:val="24"/>
          <w:szCs w:val="24"/>
        </w:rPr>
        <w:t>и защитни и конспиративни механизми. При най-високото ниво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2554F4" w:rsidRPr="00512F6B">
        <w:rPr>
          <w:rFonts w:ascii="Times New Roman" w:hAnsi="Times New Roman" w:cs="Times New Roman"/>
          <w:sz w:val="24"/>
          <w:szCs w:val="24"/>
        </w:rPr>
        <w:t xml:space="preserve">- мафията, освен горепосочените признаци е необходимо и наличието на срастване с определени структури на държавното управление, стопански или политически структури и др. </w:t>
      </w:r>
    </w:p>
    <w:p w:rsidR="00950B9E" w:rsidRPr="00512F6B" w:rsidRDefault="003A297D" w:rsidP="00512F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>С оглед увелич</w:t>
      </w:r>
      <w:r w:rsidR="00296BDC" w:rsidRPr="00512F6B">
        <w:rPr>
          <w:rFonts w:ascii="Times New Roman" w:hAnsi="Times New Roman" w:cs="Times New Roman"/>
          <w:sz w:val="24"/>
          <w:szCs w:val="24"/>
        </w:rPr>
        <w:t>ил</w:t>
      </w:r>
      <w:r w:rsidRPr="00512F6B">
        <w:rPr>
          <w:rFonts w:ascii="Times New Roman" w:hAnsi="Times New Roman" w:cs="Times New Roman"/>
          <w:sz w:val="24"/>
          <w:szCs w:val="24"/>
        </w:rPr>
        <w:t>ия се дял на деяния</w:t>
      </w:r>
      <w:r w:rsidR="002554F4" w:rsidRPr="00512F6B">
        <w:rPr>
          <w:rFonts w:ascii="Times New Roman" w:hAnsi="Times New Roman" w:cs="Times New Roman"/>
          <w:sz w:val="24"/>
          <w:szCs w:val="24"/>
        </w:rPr>
        <w:t>, спадащи към органи</w:t>
      </w:r>
      <w:r w:rsidRPr="00512F6B">
        <w:rPr>
          <w:rFonts w:ascii="Times New Roman" w:hAnsi="Times New Roman" w:cs="Times New Roman"/>
          <w:sz w:val="24"/>
          <w:szCs w:val="24"/>
        </w:rPr>
        <w:t>зираната престъпност, отделните държави предприемат набор от мерки от най-разнообразно естество с цел противодействието и борбата с това явление. Мерките имат законодателен, организационен и институционален характер. Противодействието на о</w:t>
      </w:r>
      <w:r w:rsidR="00296BDC" w:rsidRPr="00512F6B">
        <w:rPr>
          <w:rFonts w:ascii="Times New Roman" w:hAnsi="Times New Roman" w:cs="Times New Roman"/>
          <w:sz w:val="24"/>
          <w:szCs w:val="24"/>
        </w:rPr>
        <w:t>рганизираната престъпност се ос</w:t>
      </w:r>
      <w:r w:rsidRPr="00512F6B">
        <w:rPr>
          <w:rFonts w:ascii="Times New Roman" w:hAnsi="Times New Roman" w:cs="Times New Roman"/>
          <w:sz w:val="24"/>
          <w:szCs w:val="24"/>
        </w:rPr>
        <w:t>нова</w:t>
      </w:r>
      <w:r w:rsidR="00296BDC" w:rsidRPr="00512F6B">
        <w:rPr>
          <w:rFonts w:ascii="Times New Roman" w:hAnsi="Times New Roman" w:cs="Times New Roman"/>
          <w:sz w:val="24"/>
          <w:szCs w:val="24"/>
        </w:rPr>
        <w:t>ва</w:t>
      </w:r>
      <w:r w:rsidRPr="00512F6B">
        <w:rPr>
          <w:rFonts w:ascii="Times New Roman" w:hAnsi="Times New Roman" w:cs="Times New Roman"/>
          <w:sz w:val="24"/>
          <w:szCs w:val="24"/>
        </w:rPr>
        <w:t xml:space="preserve"> на принципите на законност, гарантиране правата и законните интереси на гражданите, взаимодействие на всички нива, както и публичност на предприеманите мерки. Във връзка с присъ</w:t>
      </w:r>
      <w:r w:rsidR="00296BDC" w:rsidRPr="00512F6B">
        <w:rPr>
          <w:rFonts w:ascii="Times New Roman" w:hAnsi="Times New Roman" w:cs="Times New Roman"/>
          <w:sz w:val="24"/>
          <w:szCs w:val="24"/>
        </w:rPr>
        <w:t>еди</w:t>
      </w:r>
      <w:r w:rsidRPr="00512F6B">
        <w:rPr>
          <w:rFonts w:ascii="Times New Roman" w:hAnsi="Times New Roman" w:cs="Times New Roman"/>
          <w:sz w:val="24"/>
          <w:szCs w:val="24"/>
        </w:rPr>
        <w:t>няването на България към ЕС в страната ни бяха проведени редица ин</w:t>
      </w:r>
      <w:r w:rsidR="00F90F03" w:rsidRPr="00512F6B">
        <w:rPr>
          <w:rFonts w:ascii="Times New Roman" w:hAnsi="Times New Roman" w:cs="Times New Roman"/>
          <w:sz w:val="24"/>
          <w:szCs w:val="24"/>
        </w:rPr>
        <w:t>ституционални реформи имащи отношение към</w:t>
      </w:r>
      <w:r w:rsidRPr="00512F6B">
        <w:rPr>
          <w:rFonts w:ascii="Times New Roman" w:hAnsi="Times New Roman" w:cs="Times New Roman"/>
          <w:sz w:val="24"/>
          <w:szCs w:val="24"/>
        </w:rPr>
        <w:t xml:space="preserve"> борбата с </w:t>
      </w:r>
      <w:r w:rsidRPr="00512F6B">
        <w:rPr>
          <w:rFonts w:ascii="Times New Roman" w:hAnsi="Times New Roman" w:cs="Times New Roman"/>
          <w:sz w:val="24"/>
          <w:szCs w:val="24"/>
        </w:rPr>
        <w:lastRenderedPageBreak/>
        <w:t>организираната престъпност</w:t>
      </w:r>
      <w:r w:rsidR="00950B9E" w:rsidRPr="00512F6B">
        <w:rPr>
          <w:rFonts w:ascii="Times New Roman" w:hAnsi="Times New Roman" w:cs="Times New Roman"/>
          <w:sz w:val="24"/>
          <w:szCs w:val="24"/>
        </w:rPr>
        <w:t xml:space="preserve">. Дейността по противодействие беше обект на систематично наблюдение от страна на Европейската комисия. Страната ни показа значителен напредък изразяващ се в следното: Приемане на законово определение за „организирана престъпност” 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(2002</w:t>
      </w:r>
      <w:r w:rsidR="00296BDC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0B9E" w:rsidRPr="00512F6B">
        <w:rPr>
          <w:rFonts w:ascii="Times New Roman" w:hAnsi="Times New Roman" w:cs="Times New Roman"/>
          <w:sz w:val="24"/>
          <w:szCs w:val="24"/>
        </w:rPr>
        <w:t>г.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50B9E" w:rsidRPr="00512F6B">
        <w:rPr>
          <w:rFonts w:ascii="Times New Roman" w:hAnsi="Times New Roman" w:cs="Times New Roman"/>
          <w:sz w:val="24"/>
          <w:szCs w:val="24"/>
        </w:rPr>
        <w:t xml:space="preserve">; Подписване на Споразумение с </w:t>
      </w:r>
      <w:proofErr w:type="spellStart"/>
      <w:r w:rsidR="00950B9E" w:rsidRPr="00512F6B">
        <w:rPr>
          <w:rFonts w:ascii="Times New Roman" w:hAnsi="Times New Roman" w:cs="Times New Roman"/>
          <w:sz w:val="24"/>
          <w:szCs w:val="24"/>
        </w:rPr>
        <w:t>Европол</w:t>
      </w:r>
      <w:proofErr w:type="spellEnd"/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(2003</w:t>
      </w:r>
      <w:r w:rsidR="00296BDC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0B9E" w:rsidRPr="00512F6B">
        <w:rPr>
          <w:rFonts w:ascii="Times New Roman" w:hAnsi="Times New Roman" w:cs="Times New Roman"/>
          <w:sz w:val="24"/>
          <w:szCs w:val="24"/>
        </w:rPr>
        <w:t>г.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="00950B9E" w:rsidRPr="00512F6B">
        <w:rPr>
          <w:rFonts w:ascii="Times New Roman" w:hAnsi="Times New Roman" w:cs="Times New Roman"/>
          <w:sz w:val="24"/>
          <w:szCs w:val="24"/>
        </w:rPr>
        <w:t xml:space="preserve"> Приемане на национална стратегия за противодействие на престъпността; Изменения в законодателството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296BDC" w:rsidRPr="00512F6B">
        <w:rPr>
          <w:rFonts w:ascii="Times New Roman" w:hAnsi="Times New Roman" w:cs="Times New Roman"/>
          <w:sz w:val="24"/>
          <w:szCs w:val="24"/>
        </w:rPr>
        <w:t>законови и подзаконови нормат</w:t>
      </w:r>
      <w:r w:rsidR="00950B9E" w:rsidRPr="00512F6B">
        <w:rPr>
          <w:rFonts w:ascii="Times New Roman" w:hAnsi="Times New Roman" w:cs="Times New Roman"/>
          <w:sz w:val="24"/>
          <w:szCs w:val="24"/>
        </w:rPr>
        <w:t>ивни актове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50B9E" w:rsidRPr="00512F6B">
        <w:rPr>
          <w:rFonts w:ascii="Times New Roman" w:hAnsi="Times New Roman" w:cs="Times New Roman"/>
          <w:sz w:val="24"/>
          <w:szCs w:val="24"/>
        </w:rPr>
        <w:t>; Създаване н</w:t>
      </w:r>
      <w:r w:rsidR="00296BDC" w:rsidRPr="00512F6B">
        <w:rPr>
          <w:rFonts w:ascii="Times New Roman" w:hAnsi="Times New Roman" w:cs="Times New Roman"/>
          <w:sz w:val="24"/>
          <w:szCs w:val="24"/>
        </w:rPr>
        <w:t>а специализиран наказателен съд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50B9E" w:rsidRPr="00512F6B">
        <w:rPr>
          <w:rFonts w:ascii="Times New Roman" w:hAnsi="Times New Roman" w:cs="Times New Roman"/>
          <w:sz w:val="24"/>
          <w:szCs w:val="24"/>
        </w:rPr>
        <w:t>Така към днешна дата у нас действа структуриран и вза</w:t>
      </w:r>
      <w:r w:rsidR="00296BDC" w:rsidRPr="00512F6B">
        <w:rPr>
          <w:rFonts w:ascii="Times New Roman" w:hAnsi="Times New Roman" w:cs="Times New Roman"/>
          <w:sz w:val="24"/>
          <w:szCs w:val="24"/>
        </w:rPr>
        <w:t>и</w:t>
      </w:r>
      <w:r w:rsidR="00950B9E" w:rsidRPr="00512F6B">
        <w:rPr>
          <w:rFonts w:ascii="Times New Roman" w:hAnsi="Times New Roman" w:cs="Times New Roman"/>
          <w:sz w:val="24"/>
          <w:szCs w:val="24"/>
        </w:rPr>
        <w:t>модействащ апарат от държавни органи, с ясно установени компетенции и дейности. Такива са МВР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50B9E" w:rsidRPr="00512F6B">
        <w:rPr>
          <w:rFonts w:ascii="Times New Roman" w:hAnsi="Times New Roman" w:cs="Times New Roman"/>
          <w:sz w:val="24"/>
          <w:szCs w:val="24"/>
        </w:rPr>
        <w:t>ГДБОП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50B9E" w:rsidRPr="00512F6B">
        <w:rPr>
          <w:rFonts w:ascii="Times New Roman" w:hAnsi="Times New Roman" w:cs="Times New Roman"/>
          <w:sz w:val="24"/>
          <w:szCs w:val="24"/>
        </w:rPr>
        <w:t>, ДАНС, прокуратурата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50B9E" w:rsidRPr="00512F6B">
        <w:rPr>
          <w:rFonts w:ascii="Times New Roman" w:hAnsi="Times New Roman" w:cs="Times New Roman"/>
          <w:sz w:val="24"/>
          <w:szCs w:val="24"/>
        </w:rPr>
        <w:t>отдел „Противодействие на организираната престъпност към ВКП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950B9E" w:rsidRPr="00512F6B">
        <w:rPr>
          <w:rFonts w:ascii="Times New Roman" w:hAnsi="Times New Roman" w:cs="Times New Roman"/>
          <w:sz w:val="24"/>
          <w:szCs w:val="24"/>
        </w:rPr>
        <w:t>Специализираният наказател</w:t>
      </w:r>
      <w:r w:rsidR="00296BDC" w:rsidRPr="00512F6B">
        <w:rPr>
          <w:rFonts w:ascii="Times New Roman" w:hAnsi="Times New Roman" w:cs="Times New Roman"/>
          <w:sz w:val="24"/>
          <w:szCs w:val="24"/>
        </w:rPr>
        <w:t>ен</w:t>
      </w:r>
      <w:r w:rsidR="00950B9E" w:rsidRPr="00512F6B">
        <w:rPr>
          <w:rFonts w:ascii="Times New Roman" w:hAnsi="Times New Roman" w:cs="Times New Roman"/>
          <w:sz w:val="24"/>
          <w:szCs w:val="24"/>
        </w:rPr>
        <w:t xml:space="preserve"> съд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50B9E" w:rsidRPr="00512F6B">
        <w:rPr>
          <w:rFonts w:ascii="Times New Roman" w:hAnsi="Times New Roman" w:cs="Times New Roman"/>
          <w:sz w:val="24"/>
          <w:szCs w:val="24"/>
        </w:rPr>
        <w:t>функциониращ от 2010г.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50B9E" w:rsidRPr="00512F6B">
        <w:rPr>
          <w:rFonts w:ascii="Times New Roman" w:hAnsi="Times New Roman" w:cs="Times New Roman"/>
          <w:sz w:val="24"/>
          <w:szCs w:val="24"/>
        </w:rPr>
        <w:t>, Комисията по отнемане на незаконно придобито имущество, Центърът за превенцията и противодействието на корупцията и организираната престъпност</w:t>
      </w:r>
      <w:r w:rsidR="00296BDC" w:rsidRPr="00512F6B">
        <w:rPr>
          <w:rFonts w:ascii="Times New Roman" w:hAnsi="Times New Roman" w:cs="Times New Roman"/>
          <w:sz w:val="24"/>
          <w:szCs w:val="24"/>
        </w:rPr>
        <w:t xml:space="preserve"> 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50B9E" w:rsidRPr="00512F6B">
        <w:rPr>
          <w:rFonts w:ascii="Times New Roman" w:hAnsi="Times New Roman" w:cs="Times New Roman"/>
          <w:sz w:val="24"/>
          <w:szCs w:val="24"/>
        </w:rPr>
        <w:t>БОРКОР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50B9E" w:rsidRPr="00512F6B">
        <w:rPr>
          <w:rFonts w:ascii="Times New Roman" w:hAnsi="Times New Roman" w:cs="Times New Roman"/>
          <w:sz w:val="24"/>
          <w:szCs w:val="24"/>
        </w:rPr>
        <w:t xml:space="preserve">. На международно ниво с изключително значение за борбата с ОП са членствата на България в </w:t>
      </w:r>
      <w:r w:rsidR="00950B9E" w:rsidRPr="00512F6B">
        <w:rPr>
          <w:rFonts w:ascii="Times New Roman" w:hAnsi="Times New Roman" w:cs="Times New Roman"/>
          <w:sz w:val="24"/>
          <w:szCs w:val="24"/>
          <w:lang w:val="en-US"/>
        </w:rPr>
        <w:t>Interpol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0B9E" w:rsidRPr="00512F6B">
        <w:rPr>
          <w:rFonts w:ascii="Times New Roman" w:hAnsi="Times New Roman" w:cs="Times New Roman"/>
          <w:sz w:val="24"/>
          <w:szCs w:val="24"/>
        </w:rPr>
        <w:t xml:space="preserve">и </w:t>
      </w:r>
      <w:r w:rsidR="00950B9E" w:rsidRPr="00512F6B">
        <w:rPr>
          <w:rFonts w:ascii="Times New Roman" w:hAnsi="Times New Roman" w:cs="Times New Roman"/>
          <w:sz w:val="24"/>
          <w:szCs w:val="24"/>
          <w:lang w:val="en-US"/>
        </w:rPr>
        <w:t>Europol</w:t>
      </w:r>
      <w:r w:rsidR="00950B9E" w:rsidRPr="00512F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C09CE" w:rsidRPr="004B2C12" w:rsidRDefault="005331DD" w:rsidP="00512F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F6B">
        <w:rPr>
          <w:rFonts w:ascii="Times New Roman" w:hAnsi="Times New Roman" w:cs="Times New Roman"/>
          <w:sz w:val="24"/>
          <w:szCs w:val="24"/>
        </w:rPr>
        <w:t xml:space="preserve">Явлението организирана престъпност има глобално разпространение, висока степен на обществена опасност и добри предпоставки за бъдещо развитие. Отделните държави трябва да обединят усилия в борбата с него, да унифицират предприеманите мерки на всички нива, както и </w:t>
      </w:r>
      <w:r w:rsidR="00A20631" w:rsidRPr="00512F6B">
        <w:rPr>
          <w:rFonts w:ascii="Times New Roman" w:hAnsi="Times New Roman" w:cs="Times New Roman"/>
          <w:sz w:val="24"/>
          <w:szCs w:val="24"/>
        </w:rPr>
        <w:t>д</w:t>
      </w:r>
      <w:r w:rsidRPr="00512F6B">
        <w:rPr>
          <w:rFonts w:ascii="Times New Roman" w:hAnsi="Times New Roman" w:cs="Times New Roman"/>
          <w:sz w:val="24"/>
          <w:szCs w:val="24"/>
        </w:rPr>
        <w:t xml:space="preserve">а наблегнат на превантивната дейност с цел отстраняване причините и условията за съществуването на този отрицателен феномен. Това разбира се изисква време, средства, усилия и добра </w:t>
      </w:r>
      <w:r w:rsidR="00C57AB3" w:rsidRPr="00512F6B">
        <w:rPr>
          <w:rFonts w:ascii="Times New Roman" w:hAnsi="Times New Roman" w:cs="Times New Roman"/>
          <w:sz w:val="24"/>
          <w:szCs w:val="24"/>
        </w:rPr>
        <w:t>координация на взаимодействието.</w:t>
      </w:r>
      <w:bookmarkStart w:id="0" w:name="_GoBack"/>
      <w:bookmarkEnd w:id="0"/>
    </w:p>
    <w:sectPr w:rsidR="006C09CE" w:rsidRPr="004B2C12" w:rsidSect="002151C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9CB" w:rsidRDefault="006749CB" w:rsidP="00765069">
      <w:pPr>
        <w:spacing w:after="0" w:line="240" w:lineRule="auto"/>
      </w:pPr>
      <w:r>
        <w:separator/>
      </w:r>
    </w:p>
  </w:endnote>
  <w:endnote w:type="continuationSeparator" w:id="0">
    <w:p w:rsidR="006749CB" w:rsidRDefault="006749CB" w:rsidP="0076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880111"/>
      <w:docPartObj>
        <w:docPartGallery w:val="Page Numbers (Bottom of Page)"/>
        <w:docPartUnique/>
      </w:docPartObj>
    </w:sdtPr>
    <w:sdtEndPr/>
    <w:sdtContent>
      <w:p w:rsidR="00950B9E" w:rsidRDefault="006749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C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50B9E" w:rsidRDefault="00950B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9CB" w:rsidRDefault="006749CB" w:rsidP="00765069">
      <w:pPr>
        <w:spacing w:after="0" w:line="240" w:lineRule="auto"/>
      </w:pPr>
      <w:r>
        <w:separator/>
      </w:r>
    </w:p>
  </w:footnote>
  <w:footnote w:type="continuationSeparator" w:id="0">
    <w:p w:rsidR="006749CB" w:rsidRDefault="006749CB" w:rsidP="00765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B9E" w:rsidRDefault="00950B9E">
    <w:pPr>
      <w:pStyle w:val="a4"/>
    </w:pPr>
  </w:p>
  <w:p w:rsidR="00950B9E" w:rsidRDefault="00950B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402"/>
    <w:multiLevelType w:val="hybridMultilevel"/>
    <w:tmpl w:val="06A658EA"/>
    <w:lvl w:ilvl="0" w:tplc="9850CBD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444DB6"/>
    <w:multiLevelType w:val="hybridMultilevel"/>
    <w:tmpl w:val="FA3C63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28CA"/>
    <w:multiLevelType w:val="hybridMultilevel"/>
    <w:tmpl w:val="C9DEDBF4"/>
    <w:lvl w:ilvl="0" w:tplc="5C6ABA1E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3D2D379E"/>
    <w:multiLevelType w:val="hybridMultilevel"/>
    <w:tmpl w:val="07EC448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15794"/>
    <w:multiLevelType w:val="hybridMultilevel"/>
    <w:tmpl w:val="14F08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167B3"/>
    <w:multiLevelType w:val="hybridMultilevel"/>
    <w:tmpl w:val="52329CB2"/>
    <w:lvl w:ilvl="0" w:tplc="28360BCE">
      <w:start w:val="1"/>
      <w:numFmt w:val="upperRoman"/>
      <w:lvlText w:val="%1."/>
      <w:lvlJc w:val="left"/>
      <w:pPr>
        <w:ind w:left="286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28" w:hanging="360"/>
      </w:pPr>
    </w:lvl>
    <w:lvl w:ilvl="2" w:tplc="0402001B" w:tentative="1">
      <w:start w:val="1"/>
      <w:numFmt w:val="lowerRoman"/>
      <w:lvlText w:val="%3."/>
      <w:lvlJc w:val="right"/>
      <w:pPr>
        <w:ind w:left="3948" w:hanging="180"/>
      </w:pPr>
    </w:lvl>
    <w:lvl w:ilvl="3" w:tplc="0402000F" w:tentative="1">
      <w:start w:val="1"/>
      <w:numFmt w:val="decimal"/>
      <w:lvlText w:val="%4."/>
      <w:lvlJc w:val="left"/>
      <w:pPr>
        <w:ind w:left="4668" w:hanging="360"/>
      </w:pPr>
    </w:lvl>
    <w:lvl w:ilvl="4" w:tplc="04020019" w:tentative="1">
      <w:start w:val="1"/>
      <w:numFmt w:val="lowerLetter"/>
      <w:lvlText w:val="%5."/>
      <w:lvlJc w:val="left"/>
      <w:pPr>
        <w:ind w:left="5388" w:hanging="360"/>
      </w:pPr>
    </w:lvl>
    <w:lvl w:ilvl="5" w:tplc="0402001B" w:tentative="1">
      <w:start w:val="1"/>
      <w:numFmt w:val="lowerRoman"/>
      <w:lvlText w:val="%6."/>
      <w:lvlJc w:val="right"/>
      <w:pPr>
        <w:ind w:left="6108" w:hanging="180"/>
      </w:pPr>
    </w:lvl>
    <w:lvl w:ilvl="6" w:tplc="0402000F" w:tentative="1">
      <w:start w:val="1"/>
      <w:numFmt w:val="decimal"/>
      <w:lvlText w:val="%7."/>
      <w:lvlJc w:val="left"/>
      <w:pPr>
        <w:ind w:left="6828" w:hanging="360"/>
      </w:pPr>
    </w:lvl>
    <w:lvl w:ilvl="7" w:tplc="04020019" w:tentative="1">
      <w:start w:val="1"/>
      <w:numFmt w:val="lowerLetter"/>
      <w:lvlText w:val="%8."/>
      <w:lvlJc w:val="left"/>
      <w:pPr>
        <w:ind w:left="7548" w:hanging="360"/>
      </w:pPr>
    </w:lvl>
    <w:lvl w:ilvl="8" w:tplc="0402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6" w15:restartNumberingAfterBreak="0">
    <w:nsid w:val="6A435691"/>
    <w:multiLevelType w:val="hybridMultilevel"/>
    <w:tmpl w:val="8998EE9C"/>
    <w:lvl w:ilvl="0" w:tplc="04020013">
      <w:start w:val="1"/>
      <w:numFmt w:val="upperRoman"/>
      <w:lvlText w:val="%1."/>
      <w:lvlJc w:val="righ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069"/>
    <w:rsid w:val="00015FBC"/>
    <w:rsid w:val="000501BD"/>
    <w:rsid w:val="00056371"/>
    <w:rsid w:val="000D6FF3"/>
    <w:rsid w:val="00111C81"/>
    <w:rsid w:val="00124D9F"/>
    <w:rsid w:val="001B3E79"/>
    <w:rsid w:val="001D3D74"/>
    <w:rsid w:val="001D4DA2"/>
    <w:rsid w:val="002151CB"/>
    <w:rsid w:val="00250FD8"/>
    <w:rsid w:val="002554F4"/>
    <w:rsid w:val="00280C52"/>
    <w:rsid w:val="00296BDC"/>
    <w:rsid w:val="002E4745"/>
    <w:rsid w:val="002E7CEA"/>
    <w:rsid w:val="00325FF9"/>
    <w:rsid w:val="003A297D"/>
    <w:rsid w:val="003F36AC"/>
    <w:rsid w:val="00402851"/>
    <w:rsid w:val="004539C9"/>
    <w:rsid w:val="004748CD"/>
    <w:rsid w:val="004A2085"/>
    <w:rsid w:val="004B2C12"/>
    <w:rsid w:val="004E05F8"/>
    <w:rsid w:val="004E130D"/>
    <w:rsid w:val="004E7D84"/>
    <w:rsid w:val="004F601D"/>
    <w:rsid w:val="00512F6B"/>
    <w:rsid w:val="005142D1"/>
    <w:rsid w:val="005331DD"/>
    <w:rsid w:val="00556F18"/>
    <w:rsid w:val="0060068C"/>
    <w:rsid w:val="00661BD7"/>
    <w:rsid w:val="006749CB"/>
    <w:rsid w:val="0068429B"/>
    <w:rsid w:val="006B3944"/>
    <w:rsid w:val="006B7CCB"/>
    <w:rsid w:val="006C09CE"/>
    <w:rsid w:val="006D4B23"/>
    <w:rsid w:val="00720CF1"/>
    <w:rsid w:val="0073596D"/>
    <w:rsid w:val="00765069"/>
    <w:rsid w:val="00792411"/>
    <w:rsid w:val="00856DA6"/>
    <w:rsid w:val="008A5FA5"/>
    <w:rsid w:val="008C3592"/>
    <w:rsid w:val="008E58BD"/>
    <w:rsid w:val="00926920"/>
    <w:rsid w:val="00946135"/>
    <w:rsid w:val="00950B9E"/>
    <w:rsid w:val="00961B31"/>
    <w:rsid w:val="0099792F"/>
    <w:rsid w:val="009A7FEA"/>
    <w:rsid w:val="009D20D8"/>
    <w:rsid w:val="009F718C"/>
    <w:rsid w:val="009F7C78"/>
    <w:rsid w:val="00A20631"/>
    <w:rsid w:val="00A97F52"/>
    <w:rsid w:val="00B7064C"/>
    <w:rsid w:val="00C17246"/>
    <w:rsid w:val="00C57AB3"/>
    <w:rsid w:val="00C87C5A"/>
    <w:rsid w:val="00CB562B"/>
    <w:rsid w:val="00D525A2"/>
    <w:rsid w:val="00D87DFB"/>
    <w:rsid w:val="00E24413"/>
    <w:rsid w:val="00E565B8"/>
    <w:rsid w:val="00EA2DB2"/>
    <w:rsid w:val="00EB07AB"/>
    <w:rsid w:val="00F90F03"/>
    <w:rsid w:val="00FA3648"/>
    <w:rsid w:val="00FA40E1"/>
    <w:rsid w:val="00FB198D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1EFDF2"/>
  <w15:docId w15:val="{0971AF16-F75A-4ADD-99CB-AF069A6C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151CB"/>
  </w:style>
  <w:style w:type="paragraph" w:styleId="2">
    <w:name w:val="heading 2"/>
    <w:basedOn w:val="a"/>
    <w:next w:val="a"/>
    <w:link w:val="20"/>
    <w:uiPriority w:val="9"/>
    <w:unhideWhenUsed/>
    <w:qFormat/>
    <w:rsid w:val="006C09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65069"/>
  </w:style>
  <w:style w:type="paragraph" w:styleId="a4">
    <w:name w:val="header"/>
    <w:basedOn w:val="a"/>
    <w:link w:val="a5"/>
    <w:uiPriority w:val="99"/>
    <w:unhideWhenUsed/>
    <w:rsid w:val="00765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765069"/>
  </w:style>
  <w:style w:type="paragraph" w:styleId="a6">
    <w:name w:val="footer"/>
    <w:basedOn w:val="a"/>
    <w:link w:val="a7"/>
    <w:uiPriority w:val="99"/>
    <w:unhideWhenUsed/>
    <w:rsid w:val="00765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765069"/>
  </w:style>
  <w:style w:type="paragraph" w:styleId="a8">
    <w:name w:val="List Paragraph"/>
    <w:basedOn w:val="a"/>
    <w:uiPriority w:val="34"/>
    <w:qFormat/>
    <w:rsid w:val="0068429B"/>
    <w:pPr>
      <w:ind w:left="720"/>
      <w:contextualSpacing/>
    </w:pPr>
  </w:style>
  <w:style w:type="character" w:customStyle="1" w:styleId="apple-converted-space">
    <w:name w:val="apple-converted-space"/>
    <w:basedOn w:val="a0"/>
    <w:rsid w:val="00FB198D"/>
  </w:style>
  <w:style w:type="character" w:styleId="a9">
    <w:name w:val="Hyperlink"/>
    <w:basedOn w:val="a0"/>
    <w:uiPriority w:val="99"/>
    <w:semiHidden/>
    <w:unhideWhenUsed/>
    <w:rsid w:val="00FB198D"/>
    <w:rPr>
      <w:color w:val="0000FF"/>
      <w:u w:val="single"/>
    </w:rPr>
  </w:style>
  <w:style w:type="paragraph" w:styleId="aa">
    <w:name w:val="No Spacing"/>
    <w:uiPriority w:val="1"/>
    <w:qFormat/>
    <w:rsid w:val="006C09CE"/>
    <w:pPr>
      <w:spacing w:after="0" w:line="240" w:lineRule="auto"/>
    </w:pPr>
  </w:style>
  <w:style w:type="character" w:customStyle="1" w:styleId="20">
    <w:name w:val="Заглавие 2 Знак"/>
    <w:basedOn w:val="a0"/>
    <w:link w:val="2"/>
    <w:uiPriority w:val="9"/>
    <w:rsid w:val="006C0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F%D1%80%D0%B5%D1%81%D1%82%D1%8A%D0%BF%D0%BB%D0%B5%D0%BD%D0%B8%D0%B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9F%D1%80%D0%B0%D0%B2%D0%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g.wikipedia.org/wiki/%D0%92%D1%80%D0%B5%D0%BC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/index.php?title=%D0%A2%D0%B5%D1%80%D0%B8%D1%82%D0%BE%D1%80%D0%B8%D1%8F&amp;action=edit&amp;redlink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67B-B408-4C09-83F9-2544CA48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Mihael Dimitrov</cp:lastModifiedBy>
  <cp:revision>34</cp:revision>
  <dcterms:created xsi:type="dcterms:W3CDTF">2016-11-22T16:12:00Z</dcterms:created>
  <dcterms:modified xsi:type="dcterms:W3CDTF">2016-12-24T14:39:00Z</dcterms:modified>
</cp:coreProperties>
</file>