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28" w:rsidRPr="00202B79" w:rsidRDefault="00CC1A28" w:rsidP="00F22D4E">
      <w:pPr>
        <w:pStyle w:val="1"/>
        <w:rPr>
          <w:lang w:val="ru-RU"/>
        </w:rPr>
      </w:pPr>
      <w:bookmarkStart w:id="0" w:name="_GoBack"/>
      <w:bookmarkEnd w:id="0"/>
      <w:r>
        <w:t>UPDATE</w:t>
      </w:r>
      <w:r w:rsidRPr="00202B79">
        <w:rPr>
          <w:lang w:val="ru-RU"/>
        </w:rPr>
        <w:t xml:space="preserve"> </w:t>
      </w:r>
      <w:r>
        <w:t>WITH</w:t>
      </w:r>
      <w:r w:rsidRPr="00202B79">
        <w:rPr>
          <w:lang w:val="ru-RU"/>
        </w:rPr>
        <w:t xml:space="preserve"> </w:t>
      </w:r>
      <w:r>
        <w:t>TORTOISE</w:t>
      </w:r>
    </w:p>
    <w:p w:rsidR="00F22D4E" w:rsidRPr="00B57630" w:rsidRDefault="007C39AD" w:rsidP="00F22D4E">
      <w:pPr>
        <w:pStyle w:val="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B57630" w:rsidRDefault="00E11347" w:rsidP="00E11347">
      <w:pPr>
        <w:pStyle w:val="2"/>
        <w:numPr>
          <w:ilvl w:val="0"/>
          <w:numId w:val="0"/>
        </w:numPr>
        <w:ind w:left="360" w:hanging="360"/>
      </w:pPr>
      <w:r w:rsidRPr="00B57630">
        <w:t xml:space="preserve">Задача 1. </w:t>
      </w:r>
      <w:r w:rsidR="00F46D28">
        <w:t>Ремонт на плочки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 w:rsidR="00F46D28"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 w:rsidR="00F46D28"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 w:rsidR="00F46D28"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B57630" w:rsidRPr="00B57630" w:rsidRDefault="00B57630" w:rsidP="00F46D28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="00F46D28" w:rsidRPr="00F46D28">
        <w:rPr>
          <w:b/>
          <w:lang w:val="bg-BG"/>
        </w:rPr>
        <w:t>20</w:t>
      </w:r>
      <w:r w:rsidRPr="00F46D28">
        <w:rPr>
          <w:b/>
          <w:lang w:val="bg-BG"/>
        </w:rPr>
        <w:t>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има </w:t>
      </w:r>
      <w:r w:rsidR="00F46D28"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дълга </w:t>
      </w:r>
      <w:r w:rsidR="00F46D28"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 w:rsidR="00F46D28"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</w:t>
      </w:r>
      <w:r w:rsidR="00F46D28" w:rsidRPr="00F46D28">
        <w:rPr>
          <w:b/>
          <w:lang w:val="bg-BG"/>
        </w:rPr>
        <w:t>.</w:t>
      </w:r>
      <w:r w:rsidRPr="00B57630">
        <w:rPr>
          <w:lang w:val="bg-BG"/>
        </w:rPr>
        <w:t xml:space="preserve"> и </w:t>
      </w:r>
      <w:r w:rsidR="00F46D28"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 w:rsidR="00F46D28"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 w:rsidR="00F46D28">
        <w:rPr>
          <w:lang w:val="bg-BG"/>
        </w:rPr>
        <w:t xml:space="preserve"> </w:t>
      </w:r>
      <w:r w:rsidR="00F46D28" w:rsidRPr="00F46D28">
        <w:rPr>
          <w:b/>
          <w:lang w:val="bg-BG"/>
        </w:rPr>
        <w:t>Площт</w:t>
      </w:r>
      <w:r w:rsidRPr="00F46D28">
        <w:rPr>
          <w:b/>
          <w:lang w:val="bg-BG"/>
        </w:rPr>
        <w:t>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 w:rsidR="00F46D28"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Вход</w:t>
      </w:r>
    </w:p>
    <w:p w:rsidR="00B57630" w:rsidRPr="00B57630" w:rsidRDefault="007E1DAB" w:rsidP="00F46D28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="00B57630"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="002F7A71" w:rsidRPr="00B57630">
        <w:rPr>
          <w:lang w:val="bg-BG"/>
        </w:rPr>
        <w:t>:</w:t>
      </w:r>
    </w:p>
    <w:p w:rsidR="00B57630" w:rsidRPr="00B57630" w:rsidRDefault="00B57630" w:rsidP="00F46D28">
      <w:pPr>
        <w:pStyle w:val="ac"/>
        <w:numPr>
          <w:ilvl w:val="0"/>
          <w:numId w:val="3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[1...100]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CC1A28">
        <w:rPr>
          <w:lang w:val="ru-RU"/>
        </w:rPr>
        <w:t xml:space="preserve"> </w:t>
      </w:r>
      <w:r>
        <w:rPr>
          <w:lang w:val="bg-BG"/>
        </w:rPr>
        <w:t>–</w:t>
      </w:r>
      <w:r w:rsidRPr="00CC1A28">
        <w:rPr>
          <w:lang w:val="ru-RU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[0.1...10.00]</w:t>
      </w:r>
    </w:p>
    <w:p w:rsidR="00B57630" w:rsidRPr="00F46D28" w:rsidRDefault="00B57630" w:rsidP="00F46D28">
      <w:pPr>
        <w:pStyle w:val="ac"/>
        <w:numPr>
          <w:ilvl w:val="0"/>
          <w:numId w:val="3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CC1A28">
        <w:rPr>
          <w:lang w:val="ru-RU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3649F" w:rsidRPr="00CC1A28" w:rsidRDefault="00B57630" w:rsidP="0073649F">
      <w:pPr>
        <w:pStyle w:val="ac"/>
        <w:numPr>
          <w:ilvl w:val="0"/>
          <w:numId w:val="34"/>
        </w:numPr>
        <w:jc w:val="both"/>
        <w:rPr>
          <w:lang w:val="ru-RU"/>
        </w:rPr>
      </w:pPr>
      <w:r w:rsidRPr="0073649F">
        <w:rPr>
          <w:rStyle w:val="CodeChar"/>
          <w:lang w:val="bg-BG"/>
        </w:rPr>
        <w:t>О</w:t>
      </w:r>
      <w:r w:rsidRPr="00CC1A28">
        <w:rPr>
          <w:lang w:val="ru-RU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 w:rsidR="0073649F">
        <w:rPr>
          <w:lang w:val="bg-BG"/>
        </w:rPr>
        <w:t xml:space="preserve">в интервала </w:t>
      </w:r>
      <w:r w:rsidR="0073649F" w:rsidRPr="00CC1A28">
        <w:rPr>
          <w:b/>
          <w:lang w:val="ru-RU"/>
        </w:rPr>
        <w:t>[0...10]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Изход</w:t>
      </w:r>
    </w:p>
    <w:p w:rsidR="007E1DAB" w:rsidRPr="00B57630" w:rsidRDefault="001271B5" w:rsidP="00F46D28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 w:rsidR="00F46D28"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 w:rsidR="00F46D28"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 w:rsidR="00B57630">
        <w:rPr>
          <w:b/>
          <w:lang w:val="bg-BG"/>
        </w:rPr>
        <w:t>плочки</w:t>
      </w:r>
      <w:r w:rsidR="00B57630">
        <w:rPr>
          <w:lang w:val="bg-BG"/>
        </w:rPr>
        <w:t xml:space="preserve"> необходи за ремонта</w:t>
      </w:r>
      <w:r w:rsidR="00F46D28">
        <w:rPr>
          <w:lang w:val="bg-BG"/>
        </w:rPr>
        <w:t xml:space="preserve"> и </w:t>
      </w:r>
      <w:r w:rsidR="00F46D28">
        <w:rPr>
          <w:b/>
          <w:lang w:val="bg-BG"/>
        </w:rPr>
        <w:t>времето за поставяне</w:t>
      </w:r>
      <w:r w:rsidR="00F46D28">
        <w:rPr>
          <w:lang w:val="bg-BG"/>
        </w:rPr>
        <w:t>, всяко на нов ред</w:t>
      </w:r>
      <w:r w:rsidR="007E1DAB" w:rsidRPr="00B57630">
        <w:rPr>
          <w:lang w:val="bg-BG"/>
        </w:rPr>
        <w:t>.</w:t>
      </w:r>
    </w:p>
    <w:p w:rsidR="007E1DAB" w:rsidRPr="00B57630" w:rsidRDefault="007E1DAB" w:rsidP="007E1DAB">
      <w:pPr>
        <w:pStyle w:val="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F46D28" w:rsidRPr="00B57630" w:rsidTr="00F46D28">
        <w:tc>
          <w:tcPr>
            <w:tcW w:w="751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F46D28" w:rsidRPr="00B57630" w:rsidRDefault="00F46D28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46D28" w:rsidRPr="00B57630" w:rsidTr="00F46D28">
        <w:trPr>
          <w:trHeight w:val="406"/>
        </w:trPr>
        <w:tc>
          <w:tcPr>
            <w:tcW w:w="751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F46D28" w:rsidRPr="00F46D28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F46D28" w:rsidRPr="00B57630" w:rsidRDefault="00F46D28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F46D28" w:rsidRDefault="00482266" w:rsidP="00B51BF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482266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482266" w:rsidRPr="00B57630" w:rsidRDefault="00482266" w:rsidP="00482266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C81E70" w:rsidRPr="00B57630" w:rsidTr="000F3B93">
        <w:trPr>
          <w:trHeight w:val="406"/>
        </w:trPr>
        <w:tc>
          <w:tcPr>
            <w:tcW w:w="751" w:type="dxa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C81E70" w:rsidRPr="00B5763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C81E70" w:rsidRPr="00C81E70" w:rsidRDefault="00C81E70" w:rsidP="00C81E7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C81E70" w:rsidRPr="00B57630" w:rsidRDefault="00C81E70" w:rsidP="00E40BF4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0213BB" w:rsidRPr="005211D6" w:rsidRDefault="007E066A" w:rsidP="005211D6">
      <w:pPr>
        <w:spacing w:before="120"/>
        <w:rPr>
          <w:lang w:val="bg-BG"/>
        </w:rPr>
      </w:pPr>
      <w:r w:rsidRPr="00B57630">
        <w:rPr>
          <w:lang w:val="bg-BG"/>
        </w:rPr>
        <w:t>Тестване на решението:</w:t>
      </w:r>
    </w:p>
    <w:sectPr w:rsidR="000213BB" w:rsidRPr="005211D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5AA7" w:rsidRDefault="00F55AA7" w:rsidP="008068A2">
      <w:pPr>
        <w:spacing w:after="0" w:line="240" w:lineRule="auto"/>
      </w:pPr>
      <w:r>
        <w:separator/>
      </w:r>
    </w:p>
  </w:endnote>
  <w:endnote w:type="continuationSeparator" w:id="0">
    <w:p w:rsidR="00F55AA7" w:rsidRDefault="00F55A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1D6" w:rsidRPr="00AC77AD" w:rsidRDefault="005211D6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27CDF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2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F55AA7">
                            <w:fldChar w:fldCharType="begin"/>
                          </w:r>
                          <w:r w:rsidR="00F55AA7">
                            <w:instrText xml:space="preserve"> NUMPAGES   \* MERGEFORMAT </w:instrText>
                          </w:r>
                          <w:r w:rsidR="00F55AA7">
                            <w:fldChar w:fldCharType="separate"/>
                          </w:r>
                          <w:r w:rsidR="00F8211B" w:rsidRPr="00F821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F55AA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2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F55AA7">
                      <w:fldChar w:fldCharType="begin"/>
                    </w:r>
                    <w:r w:rsidR="00F55AA7">
                      <w:instrText xml:space="preserve"> NUMPAGES   \* MERGEFORMAT </w:instrText>
                    </w:r>
                    <w:r w:rsidR="00F55AA7">
                      <w:fldChar w:fldCharType="separate"/>
                    </w:r>
                    <w:r w:rsidR="00F8211B" w:rsidRPr="00F821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F55AA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a5"/>
    </w:pPr>
  </w:p>
  <w:p w:rsidR="00B51BFB" w:rsidRPr="00AC77AD" w:rsidRDefault="00B51BFB" w:rsidP="00AC77A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5AA7" w:rsidRDefault="00F55AA7" w:rsidP="008068A2">
      <w:pPr>
        <w:spacing w:after="0" w:line="240" w:lineRule="auto"/>
      </w:pPr>
      <w:r>
        <w:separator/>
      </w:r>
    </w:p>
  </w:footnote>
  <w:footnote w:type="continuationSeparator" w:id="0">
    <w:p w:rsidR="00F55AA7" w:rsidRDefault="00F55A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22D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2B79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4793F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B3E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A28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407D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AA7"/>
    <w:rsid w:val="00F57E08"/>
    <w:rsid w:val="00F62ACE"/>
    <w:rsid w:val="00F65782"/>
    <w:rsid w:val="00F7033C"/>
    <w:rsid w:val="00F74334"/>
    <w:rsid w:val="00F75FF6"/>
    <w:rsid w:val="00F8105F"/>
    <w:rsid w:val="00F8211B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4883D4"/>
  <w15:docId w15:val="{18D1E24B-8CCB-4339-A8F9-76838A8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F97E6-5ABB-45F5-874B-F42C6C853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Mihael Dimitrov</cp:lastModifiedBy>
  <cp:revision>19</cp:revision>
  <cp:lastPrinted>2015-10-26T22:35:00Z</cp:lastPrinted>
  <dcterms:created xsi:type="dcterms:W3CDTF">2016-04-16T11:33:00Z</dcterms:created>
  <dcterms:modified xsi:type="dcterms:W3CDTF">2016-10-04T14:24:00Z</dcterms:modified>
  <cp:category>programming, education, software engineering, software development</cp:category>
</cp:coreProperties>
</file>