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ACEA" w14:textId="77777777" w:rsidR="00A613B9" w:rsidRPr="00A613B9" w:rsidRDefault="00A613B9" w:rsidP="00A613B9">
      <w:pPr>
        <w:spacing w:after="0" w:line="240" w:lineRule="auto"/>
        <w:ind w:left="-902" w:firstLine="47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Государственное бюджетное профессиональное</w:t>
      </w:r>
    </w:p>
    <w:p w14:paraId="5CA94102" w14:textId="77777777" w:rsidR="00A613B9" w:rsidRPr="00A613B9" w:rsidRDefault="00A613B9" w:rsidP="00A613B9">
      <w:pPr>
        <w:spacing w:after="0" w:line="240" w:lineRule="auto"/>
        <w:ind w:left="-902" w:firstLine="47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образовательное учреждение Республики Крым</w:t>
      </w:r>
    </w:p>
    <w:p w14:paraId="642FC5D0" w14:textId="77777777" w:rsidR="00A613B9" w:rsidRPr="00A613B9" w:rsidRDefault="00A613B9" w:rsidP="00A613B9">
      <w:pPr>
        <w:spacing w:after="0" w:line="240" w:lineRule="auto"/>
        <w:ind w:left="-851" w:firstLine="47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«Симферопольский политехнический колледж»</w:t>
      </w:r>
    </w:p>
    <w:p w14:paraId="17C49F78" w14:textId="77777777" w:rsidR="00A613B9" w:rsidRPr="00A613B9" w:rsidRDefault="00A613B9" w:rsidP="00A613B9">
      <w:pPr>
        <w:rPr>
          <w:rFonts w:ascii="Calibri" w:eastAsia="Calibri" w:hAnsi="Calibri" w:cs="Times New Roman"/>
          <w:sz w:val="28"/>
          <w:szCs w:val="28"/>
        </w:rPr>
      </w:pPr>
    </w:p>
    <w:p w14:paraId="6D268F70" w14:textId="77777777" w:rsidR="00A613B9" w:rsidRPr="00A613B9" w:rsidRDefault="00A613B9" w:rsidP="00A613B9">
      <w:pPr>
        <w:rPr>
          <w:rFonts w:ascii="Calibri" w:eastAsia="Calibri" w:hAnsi="Calibri" w:cs="Times New Roman"/>
          <w:sz w:val="28"/>
          <w:szCs w:val="28"/>
        </w:rPr>
      </w:pPr>
    </w:p>
    <w:p w14:paraId="7B59BB83" w14:textId="77777777" w:rsidR="00A613B9" w:rsidRPr="00A613B9" w:rsidRDefault="00A613B9" w:rsidP="00A613B9">
      <w:pPr>
        <w:ind w:left="-900"/>
        <w:rPr>
          <w:rFonts w:ascii="Calibri" w:eastAsia="Calibri" w:hAnsi="Calibri" w:cs="Times New Roman"/>
          <w:sz w:val="28"/>
          <w:szCs w:val="28"/>
        </w:rPr>
      </w:pPr>
    </w:p>
    <w:p w14:paraId="3C7B8C4C" w14:textId="77777777" w:rsidR="00A613B9" w:rsidRPr="00A613B9" w:rsidRDefault="00A613B9" w:rsidP="00A613B9">
      <w:pPr>
        <w:ind w:left="-900"/>
        <w:rPr>
          <w:rFonts w:ascii="Calibri" w:eastAsia="Calibri" w:hAnsi="Calibri" w:cs="Times New Roman"/>
          <w:sz w:val="28"/>
          <w:szCs w:val="28"/>
        </w:rPr>
      </w:pPr>
    </w:p>
    <w:p w14:paraId="6AC21540" w14:textId="77777777" w:rsidR="00A613B9" w:rsidRPr="00A613B9" w:rsidRDefault="00A613B9" w:rsidP="00A613B9">
      <w:pPr>
        <w:ind w:left="-900"/>
        <w:rPr>
          <w:rFonts w:ascii="Calibri" w:eastAsia="Calibri" w:hAnsi="Calibri" w:cs="Times New Roman"/>
          <w:sz w:val="28"/>
          <w:szCs w:val="28"/>
        </w:rPr>
      </w:pPr>
    </w:p>
    <w:p w14:paraId="32B629B1" w14:textId="77777777" w:rsidR="00A613B9" w:rsidRPr="00A613B9" w:rsidRDefault="00A613B9" w:rsidP="00A613B9">
      <w:pPr>
        <w:ind w:left="-900"/>
        <w:rPr>
          <w:rFonts w:ascii="Calibri" w:eastAsia="Calibri" w:hAnsi="Calibri" w:cs="Times New Roman"/>
          <w:sz w:val="28"/>
          <w:szCs w:val="28"/>
        </w:rPr>
      </w:pPr>
    </w:p>
    <w:p w14:paraId="116A454B" w14:textId="77777777" w:rsidR="00A613B9" w:rsidRPr="006C2515" w:rsidRDefault="00A613B9" w:rsidP="00A613B9">
      <w:pPr>
        <w:ind w:left="-900"/>
        <w:jc w:val="center"/>
        <w:rPr>
          <w:rFonts w:ascii="Calibri" w:eastAsia="Calibri" w:hAnsi="Calibri" w:cs="Times New Roman"/>
          <w:sz w:val="32"/>
          <w:szCs w:val="32"/>
          <w:lang w:val="en-US"/>
        </w:rPr>
      </w:pPr>
    </w:p>
    <w:p w14:paraId="34F1077E" w14:textId="77777777" w:rsidR="00A613B9" w:rsidRPr="00A613B9" w:rsidRDefault="00A613B9" w:rsidP="00A613B9">
      <w:pPr>
        <w:spacing w:after="0"/>
        <w:ind w:left="-902" w:firstLine="476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613B9">
        <w:rPr>
          <w:rFonts w:ascii="Times New Roman" w:eastAsia="Calibri" w:hAnsi="Times New Roman" w:cs="Times New Roman"/>
          <w:b/>
          <w:sz w:val="32"/>
          <w:szCs w:val="32"/>
        </w:rPr>
        <w:t xml:space="preserve">РЕФЕРАТ </w:t>
      </w:r>
    </w:p>
    <w:p w14:paraId="1DB93DEC" w14:textId="77777777" w:rsidR="00A613B9" w:rsidRPr="00A613B9" w:rsidRDefault="00A613B9" w:rsidP="006C2515">
      <w:pPr>
        <w:tabs>
          <w:tab w:val="left" w:pos="851"/>
        </w:tabs>
        <w:spacing w:after="0"/>
        <w:ind w:left="-902" w:firstLine="476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613B9">
        <w:rPr>
          <w:rFonts w:ascii="Times New Roman" w:eastAsia="Calibri" w:hAnsi="Times New Roman" w:cs="Times New Roman"/>
          <w:sz w:val="32"/>
          <w:szCs w:val="32"/>
        </w:rPr>
        <w:t>по дисциплине</w:t>
      </w:r>
    </w:p>
    <w:p w14:paraId="668955B5" w14:textId="77777777" w:rsidR="00A613B9" w:rsidRPr="00A613B9" w:rsidRDefault="00A613B9" w:rsidP="00A613B9">
      <w:pPr>
        <w:spacing w:after="0"/>
        <w:ind w:left="-902" w:firstLine="476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613B9">
        <w:rPr>
          <w:rFonts w:ascii="Times New Roman" w:eastAsia="Calibri" w:hAnsi="Times New Roman" w:cs="Times New Roman"/>
          <w:sz w:val="32"/>
          <w:szCs w:val="32"/>
        </w:rPr>
        <w:t>«Физическая культура» на тему:</w:t>
      </w:r>
    </w:p>
    <w:p w14:paraId="3DA9EBD4" w14:textId="073FECCD" w:rsidR="00A613B9" w:rsidRPr="00A613B9" w:rsidRDefault="00A613B9" w:rsidP="00A613B9">
      <w:pPr>
        <w:spacing w:after="0"/>
        <w:ind w:left="-709" w:right="-472" w:firstLine="425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613B9">
        <w:rPr>
          <w:rFonts w:ascii="Times New Roman" w:eastAsia="Calibri" w:hAnsi="Times New Roman" w:cs="Times New Roman"/>
          <w:b/>
          <w:sz w:val="32"/>
          <w:szCs w:val="32"/>
        </w:rPr>
        <w:t xml:space="preserve">«Всероссийский физкультурно-спортивный комплекс </w:t>
      </w:r>
      <w:r w:rsidR="001D5EA1">
        <w:rPr>
          <w:rFonts w:ascii="Times New Roman" w:eastAsia="Calibri" w:hAnsi="Times New Roman" w:cs="Times New Roman"/>
          <w:b/>
          <w:sz w:val="32"/>
          <w:szCs w:val="32"/>
        </w:rPr>
        <w:t>«</w:t>
      </w:r>
      <w:r w:rsidRPr="00A613B9">
        <w:rPr>
          <w:rFonts w:ascii="Times New Roman" w:eastAsia="Calibri" w:hAnsi="Times New Roman" w:cs="Times New Roman"/>
          <w:b/>
          <w:sz w:val="32"/>
          <w:szCs w:val="32"/>
        </w:rPr>
        <w:t>Готов к труду и обороне</w:t>
      </w:r>
      <w:r w:rsidR="001D5EA1">
        <w:rPr>
          <w:rFonts w:ascii="Times New Roman" w:eastAsia="Calibri" w:hAnsi="Times New Roman" w:cs="Times New Roman"/>
          <w:b/>
          <w:sz w:val="32"/>
          <w:szCs w:val="32"/>
        </w:rPr>
        <w:t>»</w:t>
      </w:r>
      <w:r w:rsidRPr="00A613B9">
        <w:rPr>
          <w:rFonts w:ascii="Times New Roman" w:eastAsia="Calibri" w:hAnsi="Times New Roman" w:cs="Times New Roman"/>
          <w:b/>
          <w:sz w:val="32"/>
          <w:szCs w:val="32"/>
        </w:rPr>
        <w:t xml:space="preserve"> (ГТО) - программная и нормативная основа системы физического воспитания населения. Характеристика нормативных </w:t>
      </w:r>
      <w:r>
        <w:rPr>
          <w:rFonts w:ascii="Times New Roman" w:eastAsia="Calibri" w:hAnsi="Times New Roman" w:cs="Times New Roman"/>
          <w:b/>
          <w:sz w:val="32"/>
          <w:szCs w:val="32"/>
        </w:rPr>
        <w:t>т</w:t>
      </w:r>
      <w:r w:rsidRPr="00A613B9">
        <w:rPr>
          <w:rFonts w:ascii="Times New Roman" w:eastAsia="Calibri" w:hAnsi="Times New Roman" w:cs="Times New Roman"/>
          <w:b/>
          <w:sz w:val="32"/>
          <w:szCs w:val="32"/>
        </w:rPr>
        <w:t>ребований для обучающихся СПО»</w:t>
      </w:r>
    </w:p>
    <w:p w14:paraId="3AC8ED25" w14:textId="77777777" w:rsidR="00A613B9" w:rsidRPr="00A613B9" w:rsidRDefault="00A613B9" w:rsidP="00A613B9">
      <w:pPr>
        <w:ind w:left="-900"/>
        <w:jc w:val="center"/>
        <w:rPr>
          <w:rFonts w:ascii="Calibri" w:eastAsia="Calibri" w:hAnsi="Calibri" w:cs="Times New Roman"/>
          <w:b/>
          <w:sz w:val="32"/>
          <w:szCs w:val="32"/>
        </w:rPr>
      </w:pPr>
    </w:p>
    <w:p w14:paraId="493E8912" w14:textId="77777777" w:rsidR="00A613B9" w:rsidRPr="00A613B9" w:rsidRDefault="00A613B9" w:rsidP="00A613B9">
      <w:pPr>
        <w:ind w:left="-900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7F1D4F34" w14:textId="77777777" w:rsidR="00A613B9" w:rsidRPr="00A613B9" w:rsidRDefault="00A613B9" w:rsidP="00A613B9">
      <w:pPr>
        <w:rPr>
          <w:rFonts w:ascii="Calibri" w:eastAsia="Calibri" w:hAnsi="Calibri" w:cs="Times New Roman"/>
          <w:b/>
          <w:sz w:val="28"/>
          <w:szCs w:val="28"/>
        </w:rPr>
      </w:pPr>
    </w:p>
    <w:p w14:paraId="22746BAA" w14:textId="77777777" w:rsidR="00A613B9" w:rsidRPr="00A613B9" w:rsidRDefault="00A613B9" w:rsidP="00A613B9">
      <w:pPr>
        <w:rPr>
          <w:rFonts w:ascii="Calibri" w:eastAsia="Calibri" w:hAnsi="Calibri" w:cs="Times New Roman"/>
          <w:b/>
          <w:sz w:val="28"/>
          <w:szCs w:val="28"/>
        </w:rPr>
      </w:pPr>
    </w:p>
    <w:p w14:paraId="67531047" w14:textId="77777777" w:rsidR="00A613B9" w:rsidRPr="00A613B9" w:rsidRDefault="00A613B9" w:rsidP="00A613B9">
      <w:pPr>
        <w:rPr>
          <w:rFonts w:ascii="Calibri" w:eastAsia="Calibri" w:hAnsi="Calibri" w:cs="Times New Roman"/>
          <w:sz w:val="28"/>
          <w:szCs w:val="28"/>
        </w:rPr>
      </w:pPr>
    </w:p>
    <w:p w14:paraId="78A4647B" w14:textId="77777777" w:rsidR="00A613B9" w:rsidRPr="00A613B9" w:rsidRDefault="00A613B9" w:rsidP="00A613B9">
      <w:pPr>
        <w:spacing w:after="0"/>
        <w:ind w:left="6481"/>
        <w:rPr>
          <w:rFonts w:ascii="Times New Roman" w:eastAsia="Calibri" w:hAnsi="Times New Roman" w:cs="Times New Roman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55AFCA14" w14:textId="77777777" w:rsidR="00A613B9" w:rsidRPr="00A613B9" w:rsidRDefault="00A613B9" w:rsidP="00A613B9">
      <w:pPr>
        <w:spacing w:after="0"/>
        <w:ind w:left="6481"/>
        <w:rPr>
          <w:rFonts w:ascii="Times New Roman" w:eastAsia="Calibri" w:hAnsi="Times New Roman" w:cs="Times New Roman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53E843CC" w14:textId="77777777" w:rsidR="00A613B9" w:rsidRPr="00A613B9" w:rsidRDefault="00A613B9" w:rsidP="001C078E">
      <w:pPr>
        <w:spacing w:after="0"/>
        <w:ind w:left="6481" w:right="-143"/>
        <w:rPr>
          <w:rFonts w:ascii="Times New Roman" w:eastAsia="Calibri" w:hAnsi="Times New Roman" w:cs="Times New Roman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3-го курса группы 3ИСП-2</w:t>
      </w:r>
    </w:p>
    <w:p w14:paraId="107DBD7B" w14:textId="77777777" w:rsidR="00A613B9" w:rsidRPr="00A613B9" w:rsidRDefault="00A613B9" w:rsidP="00A613B9">
      <w:pPr>
        <w:spacing w:after="0"/>
        <w:ind w:left="6481"/>
        <w:rPr>
          <w:rFonts w:ascii="Times New Roman" w:eastAsia="Calibri" w:hAnsi="Times New Roman" w:cs="Times New Roman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Сейдалиев Амет</w:t>
      </w:r>
    </w:p>
    <w:p w14:paraId="42DADF64" w14:textId="77777777" w:rsidR="00A613B9" w:rsidRPr="00A613B9" w:rsidRDefault="00A613B9" w:rsidP="00A613B9">
      <w:pPr>
        <w:rPr>
          <w:rFonts w:ascii="Calibri" w:eastAsia="Calibri" w:hAnsi="Calibri" w:cs="Times New Roman"/>
          <w:sz w:val="28"/>
          <w:szCs w:val="28"/>
        </w:rPr>
      </w:pPr>
    </w:p>
    <w:p w14:paraId="61B8D2A6" w14:textId="31DE30C7" w:rsidR="00A613B9" w:rsidRDefault="00A613B9" w:rsidP="00A613B9">
      <w:pPr>
        <w:tabs>
          <w:tab w:val="left" w:pos="4976"/>
        </w:tabs>
        <w:rPr>
          <w:rFonts w:ascii="Calibri" w:eastAsia="Calibri" w:hAnsi="Calibri" w:cs="Times New Roman"/>
          <w:sz w:val="28"/>
          <w:szCs w:val="28"/>
        </w:rPr>
      </w:pPr>
    </w:p>
    <w:p w14:paraId="14C67EBB" w14:textId="77777777" w:rsidR="001C078E" w:rsidRPr="00A613B9" w:rsidRDefault="001C078E" w:rsidP="00A613B9">
      <w:pPr>
        <w:tabs>
          <w:tab w:val="left" w:pos="4976"/>
        </w:tabs>
        <w:rPr>
          <w:rFonts w:ascii="Calibri" w:eastAsia="Calibri" w:hAnsi="Calibri" w:cs="Times New Roman"/>
          <w:sz w:val="28"/>
          <w:szCs w:val="28"/>
        </w:rPr>
      </w:pPr>
    </w:p>
    <w:p w14:paraId="0A76038C" w14:textId="77777777" w:rsidR="00A613B9" w:rsidRPr="00A613B9" w:rsidRDefault="00A613B9" w:rsidP="00A613B9">
      <w:pPr>
        <w:tabs>
          <w:tab w:val="left" w:pos="4976"/>
        </w:tabs>
        <w:rPr>
          <w:rFonts w:ascii="Calibri" w:eastAsia="Calibri" w:hAnsi="Calibri" w:cs="Times New Roman"/>
          <w:sz w:val="28"/>
          <w:szCs w:val="28"/>
        </w:rPr>
      </w:pPr>
    </w:p>
    <w:p w14:paraId="0BF4CFCE" w14:textId="77777777" w:rsidR="00A613B9" w:rsidRPr="00A613B9" w:rsidRDefault="00A613B9" w:rsidP="00A613B9">
      <w:pPr>
        <w:rPr>
          <w:rFonts w:ascii="Calibri" w:eastAsia="Calibri" w:hAnsi="Calibri" w:cs="Times New Roman"/>
          <w:sz w:val="28"/>
          <w:szCs w:val="28"/>
        </w:rPr>
      </w:pPr>
    </w:p>
    <w:p w14:paraId="49D4B6C6" w14:textId="77777777" w:rsidR="00A613B9" w:rsidRPr="00A613B9" w:rsidRDefault="00A613B9" w:rsidP="00A613B9">
      <w:pPr>
        <w:spacing w:after="0"/>
        <w:ind w:left="-902" w:firstLine="476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13B9">
        <w:rPr>
          <w:rFonts w:ascii="Times New Roman" w:eastAsia="Calibri" w:hAnsi="Times New Roman" w:cs="Times New Roman"/>
          <w:sz w:val="28"/>
          <w:szCs w:val="28"/>
        </w:rPr>
        <w:t>Симферополь 2024 г</w:t>
      </w:r>
      <w:r w:rsidRPr="00A613B9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0074B8D4" w14:textId="77777777" w:rsidR="00A613B9" w:rsidRPr="00A613B9" w:rsidRDefault="00A613B9" w:rsidP="00A613B9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13B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18E349E6" w14:textId="740F06CD" w:rsidR="00A613B9" w:rsidRPr="00900095" w:rsidRDefault="00A613B9" w:rsidP="00900095">
      <w:pPr>
        <w:pStyle w:val="a3"/>
        <w:numPr>
          <w:ilvl w:val="0"/>
          <w:numId w:val="1"/>
        </w:numPr>
        <w:spacing w:line="480" w:lineRule="auto"/>
        <w:ind w:left="28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009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B50B22" w:rsidRPr="00900095">
        <w:rPr>
          <w:rFonts w:ascii="Times New Roman" w:eastAsia="Times New Roman" w:hAnsi="Times New Roman" w:cs="Times New Roman"/>
          <w:sz w:val="28"/>
          <w:szCs w:val="28"/>
        </w:rPr>
        <w:t>ВЕДЕНИЕ</w:t>
      </w:r>
      <w:r w:rsidRPr="00900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96CED3" w14:textId="6EFB3F0F" w:rsidR="00A613B9" w:rsidRPr="00A613B9" w:rsidRDefault="003A55AF" w:rsidP="00B50B22">
      <w:pPr>
        <w:numPr>
          <w:ilvl w:val="0"/>
          <w:numId w:val="1"/>
        </w:numPr>
        <w:tabs>
          <w:tab w:val="left" w:pos="709"/>
        </w:tabs>
        <w:spacing w:line="480" w:lineRule="auto"/>
        <w:ind w:left="284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55AF">
        <w:rPr>
          <w:rFonts w:ascii="Times New Roman" w:eastAsia="Times New Roman" w:hAnsi="Times New Roman" w:cs="Times New Roman"/>
          <w:sz w:val="28"/>
          <w:szCs w:val="28"/>
        </w:rPr>
        <w:t>История и цели создания Всероссийского физкультурно-спортивного комплекса «Готов к труду и обороне»</w:t>
      </w:r>
      <w:r w:rsidR="00A613B9" w:rsidRPr="00A613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896AED" w14:textId="3C5E6CC3" w:rsidR="00A613B9" w:rsidRPr="00A613B9" w:rsidRDefault="003A55AF" w:rsidP="00B50B22">
      <w:pPr>
        <w:numPr>
          <w:ilvl w:val="0"/>
          <w:numId w:val="1"/>
        </w:numPr>
        <w:tabs>
          <w:tab w:val="left" w:pos="709"/>
        </w:tabs>
        <w:spacing w:line="480" w:lineRule="auto"/>
        <w:ind w:left="284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55AF">
        <w:rPr>
          <w:rFonts w:ascii="Times New Roman" w:eastAsia="Times New Roman" w:hAnsi="Times New Roman" w:cs="Times New Roman"/>
          <w:sz w:val="28"/>
          <w:szCs w:val="28"/>
        </w:rPr>
        <w:t>Программная основа Всероссийского физкультурно-спортивного комплекса «Готов к труду и обороне»</w:t>
      </w:r>
      <w:r w:rsidR="00A613B9" w:rsidRPr="00A613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D7E868" w14:textId="4B61B290" w:rsidR="00A613B9" w:rsidRPr="00A613B9" w:rsidRDefault="003A55AF" w:rsidP="00B50B22">
      <w:pPr>
        <w:numPr>
          <w:ilvl w:val="0"/>
          <w:numId w:val="1"/>
        </w:numPr>
        <w:tabs>
          <w:tab w:val="left" w:pos="709"/>
        </w:tabs>
        <w:spacing w:line="480" w:lineRule="auto"/>
        <w:ind w:left="284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55AF">
        <w:rPr>
          <w:rFonts w:ascii="Times New Roman" w:eastAsia="Times New Roman" w:hAnsi="Times New Roman" w:cs="Times New Roman"/>
          <w:sz w:val="28"/>
          <w:szCs w:val="28"/>
        </w:rPr>
        <w:t>Нормативная основа Всероссийского физкультурно-спортивного комплекса «Готов к труду и обороне»</w:t>
      </w:r>
      <w:r w:rsidR="00A613B9" w:rsidRPr="00A613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FB9D3E" w14:textId="352E3365" w:rsidR="00A613B9" w:rsidRDefault="003A55AF" w:rsidP="00B50B22">
      <w:pPr>
        <w:numPr>
          <w:ilvl w:val="0"/>
          <w:numId w:val="1"/>
        </w:numPr>
        <w:tabs>
          <w:tab w:val="left" w:pos="709"/>
        </w:tabs>
        <w:spacing w:line="480" w:lineRule="auto"/>
        <w:ind w:left="284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55AF">
        <w:rPr>
          <w:rFonts w:ascii="Times New Roman" w:eastAsia="Times New Roman" w:hAnsi="Times New Roman" w:cs="Times New Roman"/>
          <w:sz w:val="28"/>
          <w:szCs w:val="28"/>
        </w:rPr>
        <w:t>Нормативные требования для обучающихся среднего профессионального образования в рамках ГТО</w:t>
      </w:r>
      <w:r w:rsidR="00A613B9" w:rsidRPr="00A613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F05B0F" w14:textId="086707C9" w:rsidR="003A55AF" w:rsidRPr="00A613B9" w:rsidRDefault="003A55AF" w:rsidP="00B50B22">
      <w:pPr>
        <w:numPr>
          <w:ilvl w:val="0"/>
          <w:numId w:val="1"/>
        </w:numPr>
        <w:tabs>
          <w:tab w:val="left" w:pos="709"/>
        </w:tabs>
        <w:spacing w:line="480" w:lineRule="auto"/>
        <w:ind w:left="284" w:firstLine="42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55AF">
        <w:rPr>
          <w:rFonts w:ascii="Times New Roman" w:eastAsia="Times New Roman" w:hAnsi="Times New Roman" w:cs="Times New Roman"/>
          <w:sz w:val="28"/>
          <w:szCs w:val="28"/>
        </w:rPr>
        <w:t>Результаты и перспективы развития Всероссийского физкультурно-спортивного комплекса «Готов к труду и обороне»</w:t>
      </w:r>
    </w:p>
    <w:p w14:paraId="18CC4DF5" w14:textId="7219AE6D" w:rsidR="00A613B9" w:rsidRPr="00900095" w:rsidRDefault="00A613B9" w:rsidP="00900095">
      <w:pPr>
        <w:pStyle w:val="a3"/>
        <w:numPr>
          <w:ilvl w:val="0"/>
          <w:numId w:val="1"/>
        </w:numPr>
        <w:spacing w:line="480" w:lineRule="auto"/>
        <w:ind w:left="284" w:firstLine="425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0095">
        <w:rPr>
          <w:rFonts w:ascii="Times New Roman" w:eastAsia="Times New Roman" w:hAnsi="Times New Roman" w:cs="Times New Roman"/>
          <w:sz w:val="28"/>
          <w:szCs w:val="28"/>
        </w:rPr>
        <w:t>З</w:t>
      </w:r>
      <w:r w:rsidR="00B50B22" w:rsidRPr="00900095">
        <w:rPr>
          <w:rFonts w:ascii="Times New Roman" w:eastAsia="Times New Roman" w:hAnsi="Times New Roman" w:cs="Times New Roman"/>
          <w:sz w:val="28"/>
          <w:szCs w:val="28"/>
        </w:rPr>
        <w:t>АКЛЮЧЕНИЕ</w:t>
      </w:r>
      <w:r w:rsidR="000E12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D78233" w14:textId="77777777" w:rsidR="00A613B9" w:rsidRPr="00A613B9" w:rsidRDefault="00A613B9" w:rsidP="00A613B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13B9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16AAC256" w14:textId="77777777" w:rsidR="00A613B9" w:rsidRPr="00A613B9" w:rsidRDefault="00A613B9" w:rsidP="00A613B9">
      <w:pPr>
        <w:spacing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13B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25BE23B4" w14:textId="283ADDFB" w:rsidR="003A094F" w:rsidRPr="003A094F" w:rsidRDefault="003A094F" w:rsidP="003A094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F">
        <w:rPr>
          <w:rFonts w:ascii="Times New Roman" w:hAnsi="Times New Roman" w:cs="Times New Roman"/>
          <w:sz w:val="28"/>
          <w:szCs w:val="28"/>
        </w:rPr>
        <w:t>В современном обществе вопросы физического здоровья и активного образа жизни становятся все более актуальными. Сидячий образ жизни, неправильное питание и стрессы оказывают отрицательное влияние на здоровье людей. В этом контексте особенно важным является наличие эффективной системы физического воспитания населения, которая помогает поддерживать физическую форму, укреплять иммунную систему и повышать качество жизни.</w:t>
      </w:r>
    </w:p>
    <w:p w14:paraId="00C64DB2" w14:textId="725E56F5" w:rsidR="003A094F" w:rsidRPr="003A094F" w:rsidRDefault="003A094F" w:rsidP="003A094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F">
        <w:rPr>
          <w:rFonts w:ascii="Times New Roman" w:hAnsi="Times New Roman" w:cs="Times New Roman"/>
          <w:sz w:val="28"/>
          <w:szCs w:val="28"/>
        </w:rPr>
        <w:t>В России одной из ключевых программ, направленных на развитие физической культуры и спорта, является Всероссийский физкультурно-спортивный комплекс «Готов к труду и обороне» (ГТО). Эта программа была разработана с учетом потребностей и особенностей национального спортивного движения и имеет широкую государственную поддержку. ГТО предлагает комплексные тренировки и задания, которые позволяют оценить и развить физические и спортивные навыки участников.</w:t>
      </w:r>
    </w:p>
    <w:p w14:paraId="46F4C2B3" w14:textId="53515608" w:rsidR="003A094F" w:rsidRPr="003A094F" w:rsidRDefault="003A094F" w:rsidP="003A094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F">
        <w:rPr>
          <w:rFonts w:ascii="Times New Roman" w:hAnsi="Times New Roman" w:cs="Times New Roman"/>
          <w:sz w:val="28"/>
          <w:szCs w:val="28"/>
        </w:rPr>
        <w:t>Данный реферат посвящен программной и нормативной основе ГТО, а также характеристике нормативных требований для обучающихся среднего профессионального образования (СПО). ГТО предлагает различные уровни сложности тренировок, которые подходят для разных возрастных групп и спортивных предпочтений. Это позволяет каждому участнику найти подходящие для себя виды физической активности и достигнуть своих целей в области физического развития.</w:t>
      </w:r>
    </w:p>
    <w:p w14:paraId="256EC689" w14:textId="77777777" w:rsidR="00772CA8" w:rsidRPr="00772CA8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0E479" w14:textId="77777777" w:rsidR="00600435" w:rsidRDefault="00600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C33C5B" w14:textId="44A05528" w:rsidR="00772CA8" w:rsidRPr="00600435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43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История и цели создания Всероссийского физкультурно-спортивного комплекса </w:t>
      </w:r>
      <w:r w:rsidR="0060043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600435">
        <w:rPr>
          <w:rFonts w:ascii="Times New Roman" w:hAnsi="Times New Roman" w:cs="Times New Roman"/>
          <w:b/>
          <w:bCs/>
          <w:sz w:val="32"/>
          <w:szCs w:val="32"/>
        </w:rPr>
        <w:t>Готов к труду и обороне</w:t>
      </w:r>
      <w:r w:rsidR="0060043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DEF2694" w14:textId="77777777" w:rsidR="00772CA8" w:rsidRPr="00772CA8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7EC75" w14:textId="30A9C841" w:rsidR="00772CA8" w:rsidRPr="00772CA8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CA8">
        <w:rPr>
          <w:rFonts w:ascii="Times New Roman" w:hAnsi="Times New Roman" w:cs="Times New Roman"/>
          <w:sz w:val="28"/>
          <w:szCs w:val="28"/>
        </w:rPr>
        <w:t>Первые шаги к созданию ГТО были предприняты в 1931 году. Программа была создана с целью повышения физической подготовленности населения страны и подготовки граждан к выполнению трудовых и оборонных обязанностей. С течением времени ГТО неоднократно изменялся и совершенствовался.</w:t>
      </w:r>
    </w:p>
    <w:p w14:paraId="4A5EE72D" w14:textId="357B89AA" w:rsidR="0037400C" w:rsidRDefault="0037400C" w:rsidP="0037400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00C">
        <w:rPr>
          <w:rFonts w:ascii="Times New Roman" w:hAnsi="Times New Roman" w:cs="Times New Roman"/>
          <w:sz w:val="28"/>
          <w:szCs w:val="28"/>
        </w:rPr>
        <w:t>В 2014 году Президент Российской Федерации Владимир Путин внес ряд изменений в программу ГТО, с целью активизации населения в занятиях физической культурой и спортом. Он призвал проводить соревнования по ГТО во всех регионах страны и участие в них стало обязательным для всех граждан, включая детей и пожилых людей.</w:t>
      </w:r>
    </w:p>
    <w:p w14:paraId="5F5D0617" w14:textId="0EBF7733" w:rsidR="00B4568D" w:rsidRDefault="00B4568D" w:rsidP="0037400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CA702" w14:textId="4932390A" w:rsidR="00B4568D" w:rsidRDefault="00B4568D" w:rsidP="00B4568D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C11DB4" wp14:editId="54128F8A">
            <wp:extent cx="2533650" cy="259071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305" cy="259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2677" w14:textId="77777777" w:rsidR="00B4568D" w:rsidRPr="0037400C" w:rsidRDefault="00B4568D" w:rsidP="0037400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7271A" w14:textId="1CFD854C" w:rsidR="0037400C" w:rsidRPr="00586CA7" w:rsidRDefault="00586CA7" w:rsidP="0037400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="0037400C" w:rsidRPr="00586CA7">
        <w:rPr>
          <w:rFonts w:ascii="Times New Roman" w:hAnsi="Times New Roman" w:cs="Times New Roman"/>
          <w:b/>
          <w:bCs/>
          <w:sz w:val="28"/>
          <w:szCs w:val="28"/>
        </w:rPr>
        <w:t xml:space="preserve">ели создания Всероссийского физкультурно-спортивного комплекса </w:t>
      </w:r>
      <w:r w:rsidR="009D475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7400C" w:rsidRPr="00586CA7">
        <w:rPr>
          <w:rFonts w:ascii="Times New Roman" w:hAnsi="Times New Roman" w:cs="Times New Roman"/>
          <w:b/>
          <w:bCs/>
          <w:sz w:val="28"/>
          <w:szCs w:val="28"/>
        </w:rPr>
        <w:t>Готов к труду и обороне</w:t>
      </w:r>
      <w:r w:rsidR="009D4751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37400C" w:rsidRPr="00586CA7">
        <w:rPr>
          <w:rFonts w:ascii="Times New Roman" w:hAnsi="Times New Roman" w:cs="Times New Roman"/>
          <w:b/>
          <w:bCs/>
          <w:sz w:val="28"/>
          <w:szCs w:val="28"/>
        </w:rPr>
        <w:t xml:space="preserve"> включают в себя:</w:t>
      </w:r>
    </w:p>
    <w:p w14:paraId="07425959" w14:textId="3A8AC56D" w:rsidR="0037400C" w:rsidRPr="0037400C" w:rsidRDefault="0037400C" w:rsidP="0037400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515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37400C">
        <w:rPr>
          <w:rFonts w:ascii="Times New Roman" w:hAnsi="Times New Roman" w:cs="Times New Roman"/>
          <w:sz w:val="28"/>
          <w:szCs w:val="28"/>
        </w:rPr>
        <w:t xml:space="preserve"> Повышение физической подготовленности населения. Программа ГТО ставит перед собой задачу развития физической силы, выносливости, гибкости и координации движений у граждан всех возрастных групп. Это позволяет </w:t>
      </w:r>
      <w:r w:rsidRPr="0037400C">
        <w:rPr>
          <w:rFonts w:ascii="Times New Roman" w:hAnsi="Times New Roman" w:cs="Times New Roman"/>
          <w:sz w:val="28"/>
          <w:szCs w:val="28"/>
        </w:rPr>
        <w:lastRenderedPageBreak/>
        <w:t>улучшить общее состояние здоровья населения и снизить риск развития различных заболеваний.</w:t>
      </w:r>
    </w:p>
    <w:p w14:paraId="679013B0" w14:textId="24E515BA" w:rsidR="0037400C" w:rsidRPr="0037400C" w:rsidRDefault="0037400C" w:rsidP="0037400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51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37400C">
        <w:rPr>
          <w:rFonts w:ascii="Times New Roman" w:hAnsi="Times New Roman" w:cs="Times New Roman"/>
          <w:sz w:val="28"/>
          <w:szCs w:val="28"/>
        </w:rPr>
        <w:t xml:space="preserve"> Подготовка граждан к выполнению трудовых обязанностей. ГТО направлен на развитие физических качеств, необходимых для выполнения трудовых функций в различных сферах деятельности. Улучшение физической подготовленности помогает повысить производительность труда и уменьшить риск профессиональных заболеваний.</w:t>
      </w:r>
    </w:p>
    <w:p w14:paraId="281A0C0B" w14:textId="3C844D00" w:rsidR="0037400C" w:rsidRPr="0037400C" w:rsidRDefault="0037400C" w:rsidP="0037400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51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37400C">
        <w:rPr>
          <w:rFonts w:ascii="Times New Roman" w:hAnsi="Times New Roman" w:cs="Times New Roman"/>
          <w:sz w:val="28"/>
          <w:szCs w:val="28"/>
        </w:rPr>
        <w:t xml:space="preserve"> Подготовка граждан к оборонным задачам. Программа ГТО включает в себя элементы военно-физической подготовки, такие как стрельба, метание гранаты, ползание и другие. Это позволяет гражданам быть готовыми к защите страны в случае необходимости и укрепляет военно-патриотический дух в обществе.</w:t>
      </w:r>
    </w:p>
    <w:p w14:paraId="47272589" w14:textId="4AA92F5F" w:rsidR="00772CA8" w:rsidRDefault="0037400C" w:rsidP="0037400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51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37400C">
        <w:rPr>
          <w:rFonts w:ascii="Times New Roman" w:hAnsi="Times New Roman" w:cs="Times New Roman"/>
          <w:sz w:val="28"/>
          <w:szCs w:val="28"/>
        </w:rPr>
        <w:t xml:space="preserve"> Пропаганда здорового образа жизни. ГТО стимулирует население к занятиям спортом и физической активности, что способствует формированию здорового образа жизни и профилактике множества хронических заболеваний. Это также способствует улучшению психологического состояния и общего благополучия людей.</w:t>
      </w:r>
    </w:p>
    <w:p w14:paraId="578B3C53" w14:textId="0D91A749" w:rsidR="00160479" w:rsidRDefault="00160479" w:rsidP="0037400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CB59C9" w14:textId="5D952CA4" w:rsidR="00674124" w:rsidRDefault="00674124" w:rsidP="00674124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03B176" wp14:editId="20A4847F">
            <wp:extent cx="5386565" cy="2994523"/>
            <wp:effectExtent l="0" t="0" r="5080" b="0"/>
            <wp:docPr id="11" name="Рисунок 11" descr="Кузбасс спортивный - ГТО / Центры тес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узбасс спортивный - ГТО / Центры тестирова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87" cy="299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499E" w14:textId="77777777" w:rsidR="00600435" w:rsidRDefault="00600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D7DB3A" w14:textId="611CD61F" w:rsidR="00772CA8" w:rsidRPr="00600435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43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Программная основа Всероссийского физкультурно-спортивного комплекса </w:t>
      </w:r>
      <w:r w:rsidR="00600435" w:rsidRPr="0060043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600435">
        <w:rPr>
          <w:rFonts w:ascii="Times New Roman" w:hAnsi="Times New Roman" w:cs="Times New Roman"/>
          <w:b/>
          <w:bCs/>
          <w:sz w:val="32"/>
          <w:szCs w:val="32"/>
        </w:rPr>
        <w:t>Готов к труду и обороне</w:t>
      </w:r>
      <w:r w:rsidR="00600435" w:rsidRPr="0060043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B020D79" w14:textId="77777777" w:rsidR="00772CA8" w:rsidRPr="00772CA8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BA6C9" w14:textId="77777777" w:rsidR="00772CA8" w:rsidRPr="00772CA8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CA8">
        <w:rPr>
          <w:rFonts w:ascii="Times New Roman" w:hAnsi="Times New Roman" w:cs="Times New Roman"/>
          <w:sz w:val="28"/>
          <w:szCs w:val="28"/>
        </w:rPr>
        <w:t>ГТО включает в себя разнообразные виды физической активности, такие как бег, прыжки, плавание, подтягивания, метание мяча и др. Программа рассчитана на широкий спектр возрастов и физической подготовленности, охватывая как детей и подростков, так и взрослых. Важным элементом ГТО является поддержка различных видов спорта и активного образа жизни.</w:t>
      </w:r>
    </w:p>
    <w:p w14:paraId="0409AD9C" w14:textId="28D0E21D" w:rsidR="002E68EB" w:rsidRPr="002E68EB" w:rsidRDefault="002E68EB" w:rsidP="002E68EB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8EB">
        <w:rPr>
          <w:rFonts w:ascii="Times New Roman" w:hAnsi="Times New Roman" w:cs="Times New Roman"/>
          <w:sz w:val="28"/>
          <w:szCs w:val="28"/>
        </w:rPr>
        <w:t>В рамках программы ГТО проводятся соревнования и мероприятия, направленные на популяризацию спорта и физической активности. Они включают в себя спортивные соревнования, мастер-классы, тренировки и другие формы активного времяпрепровождения. Также в программе предусмотрены награды и отличия для участников, достигших высоких результатов.</w:t>
      </w:r>
    </w:p>
    <w:p w14:paraId="4755234D" w14:textId="77777777" w:rsidR="00E938E8" w:rsidRDefault="00E938E8" w:rsidP="002E68EB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63E80" w14:textId="24C7D462" w:rsidR="00E938E8" w:rsidRDefault="00E938E8" w:rsidP="00E938E8">
      <w:pPr>
        <w:suppressAutoHyphen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06FF58" wp14:editId="4991C73C">
            <wp:extent cx="3095625" cy="2191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886" cy="219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49BC" w14:textId="77777777" w:rsidR="00E938E8" w:rsidRDefault="00E938E8" w:rsidP="002E68EB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3B13AF" w14:textId="35B7FB5A" w:rsidR="002E68EB" w:rsidRDefault="002E68EB" w:rsidP="002E68EB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8EB">
        <w:rPr>
          <w:rFonts w:ascii="Times New Roman" w:hAnsi="Times New Roman" w:cs="Times New Roman"/>
          <w:sz w:val="28"/>
          <w:szCs w:val="28"/>
        </w:rPr>
        <w:t>ГТО имеет важное значение для развития физической культуры и спорта в России. Она способствует формированию здорового образа жизни и повышению физической активности населения. Программа ГТО не только помогает гражданам достигнуть высоких результатов в физической подготовке, но и развивает дисциплину, силу воли, уверенность и командный дух.</w:t>
      </w:r>
    </w:p>
    <w:p w14:paraId="6E327AD2" w14:textId="219EB3F1" w:rsidR="00650346" w:rsidRDefault="00650346" w:rsidP="002E68EB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69DC85" w14:textId="583DCE74" w:rsidR="00650346" w:rsidRDefault="00650346" w:rsidP="002E68EB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2626CF" w14:textId="47BB8F44" w:rsidR="00650346" w:rsidRDefault="00650346" w:rsidP="00650346">
      <w:pPr>
        <w:suppressAutoHyphen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98B747" wp14:editId="74AEF13E">
            <wp:extent cx="3419475" cy="2275505"/>
            <wp:effectExtent l="0" t="0" r="0" b="0"/>
            <wp:docPr id="4" name="Рисунок 4" descr="Что такое ГТО и зачем он нужен студентам? / Новости / Пресс-центр / Меню /  Алтайский филиал РАНХиГ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Что такое ГТО и зачем он нужен студентам? / Новости / Пресс-центр / Меню /  Алтайский филиал РАНХиГ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225" cy="22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4032A" w14:textId="77777777" w:rsidR="00650346" w:rsidRPr="002E68EB" w:rsidRDefault="00650346" w:rsidP="00650346">
      <w:pPr>
        <w:suppressAutoHyphen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CA3FF8" w14:textId="7FB6C657" w:rsidR="00772CA8" w:rsidRPr="00772CA8" w:rsidRDefault="002E68EB" w:rsidP="002E68EB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8EB">
        <w:rPr>
          <w:rFonts w:ascii="Times New Roman" w:hAnsi="Times New Roman" w:cs="Times New Roman"/>
          <w:sz w:val="28"/>
          <w:szCs w:val="28"/>
        </w:rPr>
        <w:t xml:space="preserve">Всероссийский физкультурно-спортивный комплекс </w:t>
      </w:r>
      <w:r w:rsidR="00650346">
        <w:rPr>
          <w:rFonts w:ascii="Times New Roman" w:hAnsi="Times New Roman" w:cs="Times New Roman"/>
          <w:sz w:val="28"/>
          <w:szCs w:val="28"/>
        </w:rPr>
        <w:t>«</w:t>
      </w:r>
      <w:r w:rsidRPr="002E68EB">
        <w:rPr>
          <w:rFonts w:ascii="Times New Roman" w:hAnsi="Times New Roman" w:cs="Times New Roman"/>
          <w:sz w:val="28"/>
          <w:szCs w:val="28"/>
        </w:rPr>
        <w:t>Готов к труду и обороне</w:t>
      </w:r>
      <w:r w:rsidR="00650346">
        <w:rPr>
          <w:rFonts w:ascii="Times New Roman" w:hAnsi="Times New Roman" w:cs="Times New Roman"/>
          <w:sz w:val="28"/>
          <w:szCs w:val="28"/>
        </w:rPr>
        <w:t>»</w:t>
      </w:r>
      <w:r w:rsidRPr="002E68EB">
        <w:rPr>
          <w:rFonts w:ascii="Times New Roman" w:hAnsi="Times New Roman" w:cs="Times New Roman"/>
          <w:sz w:val="28"/>
          <w:szCs w:val="28"/>
        </w:rPr>
        <w:t xml:space="preserve"> продолжает активно развиваться и привлекать все больше участников. Он стимулирует население страны к занятиям спортом, повышению физической подготовленности и формированию здорового образа жизни. Программа ГТО является одним из инструментов по достижению физической и психологической готовности граждан к труду и обороне страны.</w:t>
      </w:r>
    </w:p>
    <w:p w14:paraId="167CCC08" w14:textId="77777777" w:rsidR="00600435" w:rsidRDefault="00600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04C37F" w14:textId="3EC7EA85" w:rsidR="00772CA8" w:rsidRPr="00600435" w:rsidRDefault="00772CA8" w:rsidP="00600435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43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Нормативная основа Всероссийского физкультурно-спортивного комплекса </w:t>
      </w:r>
      <w:r w:rsidR="00600435" w:rsidRPr="0060043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600435">
        <w:rPr>
          <w:rFonts w:ascii="Times New Roman" w:hAnsi="Times New Roman" w:cs="Times New Roman"/>
          <w:b/>
          <w:bCs/>
          <w:sz w:val="32"/>
          <w:szCs w:val="32"/>
        </w:rPr>
        <w:t>Готов к труду и обороне</w:t>
      </w:r>
      <w:r w:rsidR="00600435" w:rsidRPr="0060043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2CC8DAA" w14:textId="77777777" w:rsidR="00772CA8" w:rsidRPr="00772CA8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C599E" w14:textId="59831354" w:rsidR="003E3453" w:rsidRDefault="00373DB1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DB1">
        <w:rPr>
          <w:rFonts w:ascii="Times New Roman" w:hAnsi="Times New Roman" w:cs="Times New Roman"/>
          <w:sz w:val="28"/>
          <w:szCs w:val="28"/>
        </w:rPr>
        <w:t xml:space="preserve">Нормативы ГТО разработаны с учетом возрастных особенностей и способностей людей разного возраста. Они способствуют развитию физической подготовленности и общего укрепления здоровья. Выполнение нормативов ГТО помогает формированию физической активности, важной для здорового образа жизни. Таким образом, ВФСК </w:t>
      </w:r>
      <w:r w:rsidR="003E3453">
        <w:rPr>
          <w:rFonts w:ascii="Times New Roman" w:hAnsi="Times New Roman" w:cs="Times New Roman"/>
          <w:sz w:val="28"/>
          <w:szCs w:val="28"/>
        </w:rPr>
        <w:t>«</w:t>
      </w:r>
      <w:r w:rsidRPr="00373DB1">
        <w:rPr>
          <w:rFonts w:ascii="Times New Roman" w:hAnsi="Times New Roman" w:cs="Times New Roman"/>
          <w:sz w:val="28"/>
          <w:szCs w:val="28"/>
        </w:rPr>
        <w:t>Готов к труду и обороне</w:t>
      </w:r>
      <w:r w:rsidR="003E3453">
        <w:rPr>
          <w:rFonts w:ascii="Times New Roman" w:hAnsi="Times New Roman" w:cs="Times New Roman"/>
          <w:sz w:val="28"/>
          <w:szCs w:val="28"/>
        </w:rPr>
        <w:t>»</w:t>
      </w:r>
      <w:r w:rsidRPr="00373DB1">
        <w:rPr>
          <w:rFonts w:ascii="Times New Roman" w:hAnsi="Times New Roman" w:cs="Times New Roman"/>
          <w:sz w:val="28"/>
          <w:szCs w:val="28"/>
        </w:rPr>
        <w:t xml:space="preserve"> стимулирует население к занятиям спортом и физической активностью, что способствует улучшению общественного здоровья и формированию здорового образа жизни. </w:t>
      </w:r>
    </w:p>
    <w:p w14:paraId="14896691" w14:textId="76309579" w:rsidR="00453FC0" w:rsidRDefault="00453FC0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E34A21" w14:textId="49118782" w:rsidR="00453FC0" w:rsidRDefault="00453FC0" w:rsidP="00453FC0">
      <w:pPr>
        <w:suppressAutoHyphens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DF811E" wp14:editId="1781F850">
            <wp:extent cx="4508789" cy="15621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57" cy="156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04E7" w14:textId="77777777" w:rsidR="00453FC0" w:rsidRDefault="00453FC0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AD465D" w14:textId="2143706A" w:rsidR="00772CA8" w:rsidRPr="00772CA8" w:rsidRDefault="00373DB1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DB1">
        <w:rPr>
          <w:rFonts w:ascii="Times New Roman" w:hAnsi="Times New Roman" w:cs="Times New Roman"/>
          <w:sz w:val="28"/>
          <w:szCs w:val="28"/>
        </w:rPr>
        <w:t>Система ГТО дает возможность широкому кругу людей проверить и улучшить свои физические способности, повысить свою выносливость и поддержать общую форму. Все это важно для общества, так как способствует укреплению иммунитета и снижению уровня заболеваемости. Поэтому ГТО является важной составляющей физкультурно-спортивной работы в России, она стимулирует граждан к целенаправленной физической активности и помогает формированию здорового поколения.</w:t>
      </w:r>
    </w:p>
    <w:p w14:paraId="7FC7258B" w14:textId="77777777" w:rsidR="00600435" w:rsidRDefault="00600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711349" w14:textId="4CAC0EF8" w:rsidR="00772CA8" w:rsidRPr="00600435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435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Нормативные требования для обучающихся среднего профессионального образования в рамках ГТО</w:t>
      </w:r>
    </w:p>
    <w:p w14:paraId="4CFDA585" w14:textId="77777777" w:rsidR="00772CA8" w:rsidRPr="00772CA8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BC87" w14:textId="6603E719" w:rsidR="00772CA8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CA8">
        <w:rPr>
          <w:rFonts w:ascii="Times New Roman" w:hAnsi="Times New Roman" w:cs="Times New Roman"/>
          <w:sz w:val="28"/>
          <w:szCs w:val="28"/>
        </w:rPr>
        <w:t>Обучающиеся среднего профессионального образования обязаны соответствовать определенным нормативам, которые включают в себя выполнение определенного числа отжиманий, бег на разные дистанции, плавание и другие упражнения. Такой подход способствует развитию физической активности среди студентов и формированию у них здорового образа жизни.</w:t>
      </w:r>
    </w:p>
    <w:p w14:paraId="3EC5A065" w14:textId="0FE43C44" w:rsidR="00604DB1" w:rsidRDefault="00604DB1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E8A697" w14:textId="2F10500F" w:rsidR="00604DB1" w:rsidRDefault="00604DB1" w:rsidP="00604DB1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F071F" wp14:editId="122A9324">
            <wp:extent cx="5415280" cy="2707640"/>
            <wp:effectExtent l="0" t="0" r="0" b="0"/>
            <wp:docPr id="9" name="Рисунок 9" descr="Топ-7 причин, по которым спорт полезен для мозга | Блог 4b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оп-7 причин, по которым спорт полезен для мозга | Блог 4bra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92" cy="271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E4FD" w14:textId="77777777" w:rsidR="00604DB1" w:rsidRPr="00772CA8" w:rsidRDefault="00604DB1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CC9ABE" w14:textId="2AB08C9B" w:rsidR="00FD179F" w:rsidRDefault="00FD179F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9F">
        <w:rPr>
          <w:rFonts w:ascii="Times New Roman" w:hAnsi="Times New Roman" w:cs="Times New Roman"/>
          <w:sz w:val="28"/>
          <w:szCs w:val="28"/>
        </w:rPr>
        <w:t xml:space="preserve">Нормативные требования для обучающихся среднего профессионального образования в рамках ГТО включают в себя различные виды упражнений, таких как отжимания, бег на разные дистанции, плавание, а также выполнение тестов на выносливость, силу, ловкость и координацию движений. Данные требования ориентированы на развитие физической активности среди студентов и помогают им поддерживать здоровый образ жизни. </w:t>
      </w:r>
    </w:p>
    <w:p w14:paraId="520EEEF3" w14:textId="21F1B58C" w:rsidR="00007329" w:rsidRDefault="00007329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CE8A75" w14:textId="28971871" w:rsidR="00007329" w:rsidRDefault="00604DB1" w:rsidP="00604DB1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9D387E" wp14:editId="6A8A73F4">
            <wp:extent cx="4377055" cy="2919702"/>
            <wp:effectExtent l="0" t="0" r="4445" b="0"/>
            <wp:docPr id="10" name="Рисунок 10" descr="PPPA-SPORT-2023 calls now open for submission - European Com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PPA-SPORT-2023 calls now open for submission - European Commiss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803" cy="292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31D1" w14:textId="77777777" w:rsidR="00007329" w:rsidRDefault="00007329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245F63" w14:textId="135541DE" w:rsidR="00772CA8" w:rsidRPr="00772CA8" w:rsidRDefault="00FD179F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9F">
        <w:rPr>
          <w:rFonts w:ascii="Times New Roman" w:hAnsi="Times New Roman" w:cs="Times New Roman"/>
          <w:sz w:val="28"/>
          <w:szCs w:val="28"/>
        </w:rPr>
        <w:t>Студенты, выполняя нормативы ГТО, получают возможность оценить свой физический уровень, повысить свою выносливость, силу и ловкость, что важно для поддержания общего здоровья и благополучия. Такой подход не только способствует формированию здорового образа жизни у молодежи, но и создает предпосылки для долгосрочного физического развития и здоровья. Поэтому выполнение нормативов ГТО является важной частью образовательного процесса среднего профессионального образования, способствуя общему укреплению здоровья и повышению физической подготовленности студентов.</w:t>
      </w:r>
    </w:p>
    <w:p w14:paraId="704079A7" w14:textId="77777777" w:rsidR="00600435" w:rsidRDefault="00600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C125B" w14:textId="1EACD799" w:rsidR="00772CA8" w:rsidRPr="00600435" w:rsidRDefault="00772CA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0043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Результаты и перспективы развития Всероссийского физкультурно-спортивного комплекса </w:t>
      </w:r>
      <w:r w:rsidR="00600435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600435">
        <w:rPr>
          <w:rFonts w:ascii="Times New Roman" w:hAnsi="Times New Roman" w:cs="Times New Roman"/>
          <w:b/>
          <w:bCs/>
          <w:sz w:val="32"/>
          <w:szCs w:val="32"/>
        </w:rPr>
        <w:t>Готов к труду и обороне</w:t>
      </w:r>
      <w:r w:rsidR="0060043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BE36C09" w14:textId="5C593639" w:rsidR="00772CA8" w:rsidRDefault="00772CA8" w:rsidP="0067047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A04A4" w14:textId="77777777" w:rsidR="00345E82" w:rsidRDefault="0067047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478">
        <w:rPr>
          <w:rFonts w:ascii="Times New Roman" w:hAnsi="Times New Roman" w:cs="Times New Roman"/>
          <w:sz w:val="28"/>
          <w:szCs w:val="28"/>
        </w:rPr>
        <w:t xml:space="preserve">Результаты программы ГТО демонстрируют положительную динамику в увеличении физической активности населения и формировании здорового образа жизни. Наблюдается увеличение числа людей, выполняющих нормативы ГТО, что свидетельствует о росте интереса к спорту и активному образу жизни. Для дальнейшего успеха программы необходимо продолжать усовершенствовать методику проведения мероприятий, обновлять и модернизировать нормативы ГТО с учетом современных тенденций и потребностей населения. </w:t>
      </w:r>
    </w:p>
    <w:p w14:paraId="4C62B016" w14:textId="1868E9F7" w:rsidR="00670478" w:rsidRDefault="00670478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478">
        <w:rPr>
          <w:rFonts w:ascii="Times New Roman" w:hAnsi="Times New Roman" w:cs="Times New Roman"/>
          <w:sz w:val="28"/>
          <w:szCs w:val="28"/>
        </w:rPr>
        <w:t xml:space="preserve">Кроме того, важно расширять партнерские отношения с образовательными учреждениями и спортивными организациями для совместных и скоординированных усилий по пропаганде физической активности и спорта. </w:t>
      </w:r>
    </w:p>
    <w:p w14:paraId="0BE45BAF" w14:textId="529E0FD5" w:rsidR="00B92DFA" w:rsidRDefault="00B92DFA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D22E41" w14:textId="7BB8526D" w:rsidR="00B92DFA" w:rsidRDefault="002F7F70" w:rsidP="002F7F70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2B12F2" wp14:editId="56992567">
            <wp:extent cx="4843780" cy="2719412"/>
            <wp:effectExtent l="0" t="0" r="0" b="5080"/>
            <wp:docPr id="12" name="Рисунок 12" descr="Гусь-Хрустальный район в числе лидеров по ВФСК Г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Гусь-Хрустальный район в числе лидеров по ВФСК ГТ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71" cy="272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0563" w14:textId="77777777" w:rsidR="00B92DFA" w:rsidRDefault="00B92DFA" w:rsidP="00772CA8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165CAC" w14:textId="4C3CD29C" w:rsidR="00223AF2" w:rsidRDefault="00670478" w:rsidP="002F7F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478">
        <w:rPr>
          <w:rFonts w:ascii="Times New Roman" w:hAnsi="Times New Roman" w:cs="Times New Roman"/>
          <w:sz w:val="28"/>
          <w:szCs w:val="28"/>
        </w:rPr>
        <w:t xml:space="preserve">Дальнейшее развитие ВФСК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70478">
        <w:rPr>
          <w:rFonts w:ascii="Times New Roman" w:hAnsi="Times New Roman" w:cs="Times New Roman"/>
          <w:sz w:val="28"/>
          <w:szCs w:val="28"/>
        </w:rPr>
        <w:t>Готов к труду и обороне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478">
        <w:rPr>
          <w:rFonts w:ascii="Times New Roman" w:hAnsi="Times New Roman" w:cs="Times New Roman"/>
          <w:sz w:val="28"/>
          <w:szCs w:val="28"/>
        </w:rPr>
        <w:t xml:space="preserve"> может включать в себя создание более гибкой системы поддержки участников программы, развитие информационных и образовательных ресурсов, а также множество мероприятий, направленных на привлечение новых участников и стимулирование их участия. </w:t>
      </w:r>
      <w:r w:rsidR="00223AF2">
        <w:rPr>
          <w:rFonts w:ascii="Times New Roman" w:hAnsi="Times New Roman" w:cs="Times New Roman"/>
          <w:sz w:val="28"/>
          <w:szCs w:val="28"/>
        </w:rPr>
        <w:br w:type="page"/>
      </w:r>
    </w:p>
    <w:p w14:paraId="1C75D553" w14:textId="55E184A5" w:rsidR="00772CA8" w:rsidRPr="00407E38" w:rsidRDefault="00772CA8" w:rsidP="00407E38">
      <w:pPr>
        <w:suppressAutoHyphens/>
        <w:spacing w:after="0"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3AF2">
        <w:rPr>
          <w:rFonts w:ascii="Times New Roman" w:hAnsi="Times New Roman" w:cs="Times New Roman"/>
          <w:b/>
          <w:bCs/>
          <w:sz w:val="36"/>
          <w:szCs w:val="36"/>
        </w:rPr>
        <w:lastRenderedPageBreak/>
        <w:t>З</w:t>
      </w:r>
      <w:r w:rsidR="00223AF2">
        <w:rPr>
          <w:rFonts w:ascii="Times New Roman" w:hAnsi="Times New Roman" w:cs="Times New Roman"/>
          <w:b/>
          <w:bCs/>
          <w:sz w:val="36"/>
          <w:szCs w:val="36"/>
        </w:rPr>
        <w:t>АКЛЮЧЕНИЕ</w:t>
      </w:r>
    </w:p>
    <w:p w14:paraId="4A5C7C8D" w14:textId="12B39FEC" w:rsidR="00772CA8" w:rsidRDefault="00772CA8" w:rsidP="009D060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CA8">
        <w:rPr>
          <w:rFonts w:ascii="Times New Roman" w:hAnsi="Times New Roman" w:cs="Times New Roman"/>
          <w:sz w:val="28"/>
          <w:szCs w:val="28"/>
        </w:rPr>
        <w:t xml:space="preserve">Всероссийский физкультурно-спортивный комплекс </w:t>
      </w:r>
      <w:r w:rsidR="00B276B5">
        <w:rPr>
          <w:rFonts w:ascii="Times New Roman" w:hAnsi="Times New Roman" w:cs="Times New Roman"/>
          <w:sz w:val="28"/>
          <w:szCs w:val="28"/>
        </w:rPr>
        <w:t>«</w:t>
      </w:r>
      <w:r w:rsidRPr="00772CA8">
        <w:rPr>
          <w:rFonts w:ascii="Times New Roman" w:hAnsi="Times New Roman" w:cs="Times New Roman"/>
          <w:sz w:val="28"/>
          <w:szCs w:val="28"/>
        </w:rPr>
        <w:t>Готов к труду и обороне</w:t>
      </w:r>
      <w:r w:rsidR="00B276B5">
        <w:rPr>
          <w:rFonts w:ascii="Times New Roman" w:hAnsi="Times New Roman" w:cs="Times New Roman"/>
          <w:sz w:val="28"/>
          <w:szCs w:val="28"/>
        </w:rPr>
        <w:t>»</w:t>
      </w:r>
      <w:r w:rsidRPr="00772CA8">
        <w:rPr>
          <w:rFonts w:ascii="Times New Roman" w:hAnsi="Times New Roman" w:cs="Times New Roman"/>
          <w:sz w:val="28"/>
          <w:szCs w:val="28"/>
        </w:rPr>
        <w:t xml:space="preserve"> играет важную роль в формировании здорового образа жизни населения. Программная и нормативная основа ГТО обеспечивают единый стандарт для физической активности, в том числе и для обучающихся среднего профессионального образования, способствуя ук</w:t>
      </w:r>
      <w:r w:rsidR="002D4374">
        <w:rPr>
          <w:rFonts w:ascii="Times New Roman" w:hAnsi="Times New Roman" w:cs="Times New Roman"/>
          <w:sz w:val="28"/>
          <w:szCs w:val="28"/>
        </w:rPr>
        <w:t>р</w:t>
      </w:r>
      <w:r w:rsidRPr="00772CA8">
        <w:rPr>
          <w:rFonts w:ascii="Times New Roman" w:hAnsi="Times New Roman" w:cs="Times New Roman"/>
          <w:sz w:val="28"/>
          <w:szCs w:val="28"/>
        </w:rPr>
        <w:t>еплению здоровья и повышению общей физической подготовленности общества.</w:t>
      </w:r>
    </w:p>
    <w:p w14:paraId="0CD1D265" w14:textId="77777777" w:rsidR="00E176F3" w:rsidRPr="003A094F" w:rsidRDefault="00E176F3" w:rsidP="00E176F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F">
        <w:rPr>
          <w:rFonts w:ascii="Times New Roman" w:hAnsi="Times New Roman" w:cs="Times New Roman"/>
          <w:sz w:val="28"/>
          <w:szCs w:val="28"/>
        </w:rPr>
        <w:t>Нормативные требования ГТО для обучающихся СПО также имеют свои особенности. В связи с профессиональной направленностью обучения, требования к физической подготовке могут быть связаны с особыми нагрузками и навыками, необходимыми для успешной профессиональной деятельности. Поэтому ГТО для СПО помогает студентам развивать физическую выносливость, силу, координацию и другие качества, которые могут быть важными в их будущей работе.</w:t>
      </w:r>
    </w:p>
    <w:p w14:paraId="100AE3CC" w14:textId="3AB0BAD5" w:rsidR="00E176F3" w:rsidRPr="00772CA8" w:rsidRDefault="00E176F3" w:rsidP="00E176F3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F">
        <w:rPr>
          <w:rFonts w:ascii="Times New Roman" w:hAnsi="Times New Roman" w:cs="Times New Roman"/>
          <w:sz w:val="28"/>
          <w:szCs w:val="28"/>
        </w:rPr>
        <w:t>Участие в программе ГТО не только способствует физическому развитию и укреплению здоровья, но и способствует формированию дисциплины, самодисциплины, усидчивости и командного духа. Участники ГТО имеют возможность принимать участие в соревнованиях и мероприятиях, что способствует развитию спортивных навыков и повышению мотивации к физической активности.</w:t>
      </w:r>
    </w:p>
    <w:sectPr w:rsidR="00E176F3" w:rsidRPr="00772CA8" w:rsidSect="00FB436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09BD5"/>
    <w:multiLevelType w:val="hybridMultilevel"/>
    <w:tmpl w:val="EB7EFA82"/>
    <w:lvl w:ilvl="0" w:tplc="FECC67A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7C10FE24">
      <w:start w:val="1"/>
      <w:numFmt w:val="lowerLetter"/>
      <w:lvlText w:val="%2."/>
      <w:lvlJc w:val="left"/>
      <w:pPr>
        <w:ind w:left="1440" w:hanging="360"/>
      </w:pPr>
    </w:lvl>
    <w:lvl w:ilvl="2" w:tplc="5978B474">
      <w:start w:val="1"/>
      <w:numFmt w:val="lowerRoman"/>
      <w:lvlText w:val="%3."/>
      <w:lvlJc w:val="right"/>
      <w:pPr>
        <w:ind w:left="2160" w:hanging="180"/>
      </w:pPr>
    </w:lvl>
    <w:lvl w:ilvl="3" w:tplc="73DAE32E">
      <w:start w:val="1"/>
      <w:numFmt w:val="decimal"/>
      <w:lvlText w:val="%4."/>
      <w:lvlJc w:val="left"/>
      <w:pPr>
        <w:ind w:left="2880" w:hanging="360"/>
      </w:pPr>
    </w:lvl>
    <w:lvl w:ilvl="4" w:tplc="D8C4556A">
      <w:start w:val="1"/>
      <w:numFmt w:val="lowerLetter"/>
      <w:lvlText w:val="%5."/>
      <w:lvlJc w:val="left"/>
      <w:pPr>
        <w:ind w:left="3600" w:hanging="360"/>
      </w:pPr>
    </w:lvl>
    <w:lvl w:ilvl="5" w:tplc="3CD4FA12">
      <w:start w:val="1"/>
      <w:numFmt w:val="lowerRoman"/>
      <w:lvlText w:val="%6."/>
      <w:lvlJc w:val="right"/>
      <w:pPr>
        <w:ind w:left="4320" w:hanging="180"/>
      </w:pPr>
    </w:lvl>
    <w:lvl w:ilvl="6" w:tplc="07941A42">
      <w:start w:val="1"/>
      <w:numFmt w:val="decimal"/>
      <w:lvlText w:val="%7."/>
      <w:lvlJc w:val="left"/>
      <w:pPr>
        <w:ind w:left="5040" w:hanging="360"/>
      </w:pPr>
    </w:lvl>
    <w:lvl w:ilvl="7" w:tplc="C84EF476">
      <w:start w:val="1"/>
      <w:numFmt w:val="lowerLetter"/>
      <w:lvlText w:val="%8."/>
      <w:lvlJc w:val="left"/>
      <w:pPr>
        <w:ind w:left="5760" w:hanging="360"/>
      </w:pPr>
    </w:lvl>
    <w:lvl w:ilvl="8" w:tplc="FBA459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81"/>
    <w:rsid w:val="00007329"/>
    <w:rsid w:val="000E120F"/>
    <w:rsid w:val="00160479"/>
    <w:rsid w:val="001C078E"/>
    <w:rsid w:val="001D5EA1"/>
    <w:rsid w:val="00206DE8"/>
    <w:rsid w:val="00223AF2"/>
    <w:rsid w:val="00231890"/>
    <w:rsid w:val="002A2BD8"/>
    <w:rsid w:val="002D4374"/>
    <w:rsid w:val="002E68EB"/>
    <w:rsid w:val="002F7F70"/>
    <w:rsid w:val="00345E82"/>
    <w:rsid w:val="00373DB1"/>
    <w:rsid w:val="0037400C"/>
    <w:rsid w:val="003A094F"/>
    <w:rsid w:val="003A55AF"/>
    <w:rsid w:val="003E3453"/>
    <w:rsid w:val="00407E38"/>
    <w:rsid w:val="00453FC0"/>
    <w:rsid w:val="004919AA"/>
    <w:rsid w:val="00586CA7"/>
    <w:rsid w:val="00600435"/>
    <w:rsid w:val="00604DB1"/>
    <w:rsid w:val="00650346"/>
    <w:rsid w:val="00670478"/>
    <w:rsid w:val="00674124"/>
    <w:rsid w:val="006C2515"/>
    <w:rsid w:val="00772CA8"/>
    <w:rsid w:val="00900095"/>
    <w:rsid w:val="009D060A"/>
    <w:rsid w:val="009D4751"/>
    <w:rsid w:val="00A055DF"/>
    <w:rsid w:val="00A613B9"/>
    <w:rsid w:val="00B276B5"/>
    <w:rsid w:val="00B4568D"/>
    <w:rsid w:val="00B50B22"/>
    <w:rsid w:val="00B92DFA"/>
    <w:rsid w:val="00BC5BCD"/>
    <w:rsid w:val="00C65EB1"/>
    <w:rsid w:val="00E176F3"/>
    <w:rsid w:val="00E938E8"/>
    <w:rsid w:val="00EF4B81"/>
    <w:rsid w:val="00FB4367"/>
    <w:rsid w:val="00FD179F"/>
    <w:rsid w:val="00FF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301F"/>
  <w15:chartTrackingRefBased/>
  <w15:docId w15:val="{398FEF6A-F9AA-4832-AD6B-31C26AAA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9473A-5A04-404D-B2EE-EFAFF42C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2024-02-05T16:30:00Z</dcterms:created>
  <dcterms:modified xsi:type="dcterms:W3CDTF">2024-02-13T09:08:00Z</dcterms:modified>
</cp:coreProperties>
</file>