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30F6C" w14:textId="77777777" w:rsidR="006C1802" w:rsidRDefault="006C1802" w:rsidP="00484BB5">
      <w:pPr>
        <w:jc w:val="center"/>
        <w:rPr>
          <w:b/>
          <w:sz w:val="28"/>
          <w:szCs w:val="28"/>
        </w:rPr>
      </w:pPr>
      <w:r w:rsidRPr="00193691">
        <w:rPr>
          <w:b/>
          <w:sz w:val="28"/>
          <w:szCs w:val="28"/>
        </w:rPr>
        <w:t xml:space="preserve">Государственное бюджетное профессиональное </w:t>
      </w:r>
    </w:p>
    <w:p w14:paraId="78736584" w14:textId="77777777" w:rsidR="006C1802" w:rsidRDefault="006C1802" w:rsidP="00484BB5">
      <w:pPr>
        <w:jc w:val="center"/>
        <w:rPr>
          <w:b/>
          <w:sz w:val="28"/>
          <w:szCs w:val="28"/>
        </w:rPr>
      </w:pPr>
      <w:r w:rsidRPr="00193691">
        <w:rPr>
          <w:b/>
          <w:sz w:val="28"/>
          <w:szCs w:val="28"/>
        </w:rPr>
        <w:t>образовательное учреждение</w:t>
      </w:r>
      <w:r>
        <w:rPr>
          <w:b/>
          <w:sz w:val="28"/>
          <w:szCs w:val="28"/>
        </w:rPr>
        <w:t xml:space="preserve"> </w:t>
      </w:r>
      <w:r w:rsidRPr="00193691">
        <w:rPr>
          <w:b/>
          <w:sz w:val="28"/>
          <w:szCs w:val="28"/>
        </w:rPr>
        <w:t xml:space="preserve">Республики Крым </w:t>
      </w:r>
    </w:p>
    <w:p w14:paraId="7E0A7D7F" w14:textId="77777777" w:rsidR="006C1802" w:rsidRPr="00193691" w:rsidRDefault="006C1802" w:rsidP="00484BB5">
      <w:pPr>
        <w:jc w:val="center"/>
        <w:rPr>
          <w:b/>
          <w:sz w:val="28"/>
          <w:szCs w:val="28"/>
        </w:rPr>
      </w:pPr>
      <w:r w:rsidRPr="00193691">
        <w:rPr>
          <w:b/>
          <w:sz w:val="28"/>
          <w:szCs w:val="28"/>
        </w:rPr>
        <w:t>«Симферопольский политехнический колледж»</w:t>
      </w:r>
    </w:p>
    <w:p w14:paraId="737D7DC6" w14:textId="77777777" w:rsidR="006C1802" w:rsidRDefault="006C1802" w:rsidP="008D4CFF"/>
    <w:p w14:paraId="304F12E3" w14:textId="77777777" w:rsidR="006C1802" w:rsidRPr="00775A2A" w:rsidRDefault="006C1802" w:rsidP="008D4CFF">
      <w:pPr>
        <w:ind w:right="-284"/>
        <w:contextualSpacing/>
        <w:rPr>
          <w:bCs/>
        </w:rPr>
      </w:pPr>
      <w:r>
        <w:rPr>
          <w:bCs/>
        </w:rPr>
        <w:t>Технико-информационное отделение</w:t>
      </w:r>
    </w:p>
    <w:p w14:paraId="64944EFA" w14:textId="77777777" w:rsidR="006C1802" w:rsidRPr="0017310B" w:rsidRDefault="006C1802" w:rsidP="0017310B">
      <w:pPr>
        <w:ind w:right="-284"/>
        <w:contextualSpacing/>
        <w:rPr>
          <w:bCs/>
        </w:rPr>
      </w:pPr>
      <w:r w:rsidRPr="00775A2A">
        <w:rPr>
          <w:bCs/>
        </w:rPr>
        <w:t>Цикловая методическая комиссия</w:t>
      </w:r>
      <w:r>
        <w:rPr>
          <w:bCs/>
        </w:rPr>
        <w:t xml:space="preserve"> </w:t>
      </w:r>
      <w:r w:rsidRPr="0017310B">
        <w:rPr>
          <w:bCs/>
        </w:rPr>
        <w:t>информационных систем и программирования</w:t>
      </w:r>
    </w:p>
    <w:p w14:paraId="28A6B5B9" w14:textId="77777777" w:rsidR="006C1802" w:rsidRPr="00775A2A" w:rsidRDefault="006C1802" w:rsidP="008D4CFF">
      <w:pPr>
        <w:ind w:right="-284"/>
        <w:contextualSpacing/>
      </w:pPr>
      <w:r w:rsidRPr="00775A2A">
        <w:t xml:space="preserve">Квалификация </w:t>
      </w:r>
      <w:r>
        <w:t>программист</w:t>
      </w:r>
    </w:p>
    <w:p w14:paraId="1E963913" w14:textId="77777777" w:rsidR="006C1802" w:rsidRPr="00775A2A" w:rsidRDefault="006C1802" w:rsidP="008D4CFF">
      <w:pPr>
        <w:ind w:right="-284"/>
        <w:contextualSpacing/>
      </w:pPr>
      <w:r w:rsidRPr="00775A2A">
        <w:t xml:space="preserve">Специальность </w:t>
      </w:r>
      <w:r>
        <w:t xml:space="preserve">09.02.07  </w:t>
      </w:r>
      <w:r w:rsidRPr="00B3412C">
        <w:t>Информационные системы и программирование</w:t>
      </w:r>
    </w:p>
    <w:p w14:paraId="04185098" w14:textId="77777777" w:rsidR="006C1802" w:rsidRDefault="006C1802" w:rsidP="008D4CFF">
      <w:pPr>
        <w:ind w:right="-284"/>
        <w:contextualSpacing/>
        <w:rPr>
          <w:b/>
          <w:sz w:val="22"/>
          <w:szCs w:val="22"/>
        </w:rPr>
      </w:pPr>
    </w:p>
    <w:p w14:paraId="33D87DA8" w14:textId="77777777" w:rsidR="006C1802" w:rsidRDefault="006C1802" w:rsidP="008D4CFF">
      <w:pPr>
        <w:ind w:left="5670" w:right="-284"/>
        <w:contextualSpacing/>
        <w:rPr>
          <w:b/>
          <w:sz w:val="22"/>
          <w:szCs w:val="22"/>
        </w:rPr>
      </w:pPr>
    </w:p>
    <w:p w14:paraId="135976D7" w14:textId="77777777" w:rsidR="006C1802" w:rsidRPr="006C6E5A" w:rsidRDefault="006C1802" w:rsidP="008D4CFF">
      <w:pPr>
        <w:ind w:left="5670" w:right="-284"/>
        <w:contextualSpacing/>
        <w:rPr>
          <w:b/>
          <w:sz w:val="22"/>
          <w:szCs w:val="22"/>
        </w:rPr>
      </w:pPr>
      <w:r w:rsidRPr="006C6E5A">
        <w:rPr>
          <w:b/>
          <w:sz w:val="22"/>
          <w:szCs w:val="22"/>
        </w:rPr>
        <w:t>УТВЕРЖДАЮ</w:t>
      </w:r>
    </w:p>
    <w:p w14:paraId="6A30E3A7" w14:textId="77777777" w:rsidR="006C1802" w:rsidRDefault="006C1802" w:rsidP="008D4CFF">
      <w:pPr>
        <w:ind w:left="5670" w:right="-284"/>
        <w:contextualSpacing/>
        <w:rPr>
          <w:b/>
          <w:sz w:val="22"/>
          <w:szCs w:val="22"/>
        </w:rPr>
      </w:pPr>
      <w:r w:rsidRPr="006C6E5A">
        <w:rPr>
          <w:b/>
          <w:sz w:val="22"/>
          <w:szCs w:val="22"/>
        </w:rPr>
        <w:t xml:space="preserve">председатель </w:t>
      </w:r>
      <w:r>
        <w:rPr>
          <w:b/>
          <w:sz w:val="22"/>
          <w:szCs w:val="22"/>
        </w:rPr>
        <w:t>цикловой методической</w:t>
      </w:r>
    </w:p>
    <w:p w14:paraId="709A7DCB" w14:textId="77777777" w:rsidR="006C1802" w:rsidRDefault="006C1802" w:rsidP="008D4CFF">
      <w:pPr>
        <w:ind w:left="5670" w:right="-284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комиссии </w:t>
      </w:r>
    </w:p>
    <w:p w14:paraId="71D8C5CF" w14:textId="77777777" w:rsidR="006C1802" w:rsidRPr="0017310B" w:rsidRDefault="006C1802" w:rsidP="0017310B">
      <w:pPr>
        <w:ind w:left="5670" w:right="-284"/>
        <w:contextualSpacing/>
        <w:rPr>
          <w:b/>
          <w:sz w:val="22"/>
          <w:szCs w:val="22"/>
        </w:rPr>
      </w:pPr>
      <w:r w:rsidRPr="0017310B">
        <w:rPr>
          <w:b/>
          <w:sz w:val="22"/>
          <w:szCs w:val="22"/>
        </w:rPr>
        <w:t>информационных систем и программирования</w:t>
      </w:r>
    </w:p>
    <w:p w14:paraId="24299A26" w14:textId="77777777" w:rsidR="006C1802" w:rsidRDefault="006C1802" w:rsidP="008D4CFF">
      <w:pPr>
        <w:spacing w:line="360" w:lineRule="auto"/>
        <w:ind w:left="5670" w:right="-284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_________________Е.Л. Акимова </w:t>
      </w:r>
    </w:p>
    <w:p w14:paraId="6B0B78B2" w14:textId="77777777" w:rsidR="006C1802" w:rsidRPr="00343E47" w:rsidRDefault="006C1802" w:rsidP="008D4CFF">
      <w:pPr>
        <w:spacing w:line="360" w:lineRule="auto"/>
        <w:ind w:left="5670" w:right="-284"/>
        <w:contextualSpacing/>
        <w:rPr>
          <w:b/>
          <w:sz w:val="22"/>
          <w:szCs w:val="22"/>
        </w:rPr>
      </w:pPr>
      <w:r w:rsidRPr="00311931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_____</w:t>
      </w:r>
      <w:r w:rsidRPr="00311931">
        <w:rPr>
          <w:b/>
          <w:sz w:val="22"/>
          <w:szCs w:val="22"/>
        </w:rPr>
        <w:t xml:space="preserve">» </w:t>
      </w:r>
      <w:r>
        <w:rPr>
          <w:b/>
          <w:sz w:val="22"/>
          <w:szCs w:val="22"/>
        </w:rPr>
        <w:t>_________________</w:t>
      </w:r>
      <w:r w:rsidRPr="00311931">
        <w:rPr>
          <w:b/>
          <w:sz w:val="22"/>
          <w:szCs w:val="22"/>
        </w:rPr>
        <w:t>20</w:t>
      </w:r>
      <w:r>
        <w:rPr>
          <w:b/>
          <w:sz w:val="22"/>
          <w:szCs w:val="22"/>
        </w:rPr>
        <w:t>23</w:t>
      </w:r>
      <w:r w:rsidRPr="00311931">
        <w:rPr>
          <w:b/>
          <w:sz w:val="22"/>
          <w:szCs w:val="22"/>
        </w:rPr>
        <w:t xml:space="preserve"> г.</w:t>
      </w:r>
    </w:p>
    <w:p w14:paraId="32223D26" w14:textId="77777777" w:rsidR="006C1802" w:rsidRPr="00775A2A" w:rsidRDefault="006C1802" w:rsidP="008D4CFF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775A2A">
        <w:rPr>
          <w:rFonts w:ascii="Times New Roman" w:hAnsi="Times New Roman"/>
          <w:color w:val="auto"/>
          <w:sz w:val="28"/>
          <w:szCs w:val="28"/>
        </w:rPr>
        <w:t xml:space="preserve">ЗАДАНИЕ </w:t>
      </w:r>
    </w:p>
    <w:p w14:paraId="6690B7A4" w14:textId="77777777" w:rsidR="006C1802" w:rsidRPr="00775A2A" w:rsidRDefault="006C1802" w:rsidP="008D4CFF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 w:rsidRPr="00775A2A">
        <w:rPr>
          <w:rFonts w:ascii="Times New Roman" w:hAnsi="Times New Roman"/>
          <w:color w:val="auto"/>
          <w:sz w:val="28"/>
          <w:szCs w:val="28"/>
        </w:rPr>
        <w:t xml:space="preserve">НА </w:t>
      </w:r>
      <w:r>
        <w:rPr>
          <w:rFonts w:ascii="Times New Roman" w:hAnsi="Times New Roman"/>
          <w:color w:val="auto"/>
          <w:sz w:val="28"/>
          <w:szCs w:val="28"/>
        </w:rPr>
        <w:t>КУРСОВОЙ</w:t>
      </w:r>
      <w:r w:rsidRPr="00775A2A">
        <w:rPr>
          <w:rFonts w:ascii="Times New Roman" w:hAnsi="Times New Roman"/>
          <w:color w:val="auto"/>
          <w:sz w:val="28"/>
          <w:szCs w:val="28"/>
        </w:rPr>
        <w:t xml:space="preserve">  ПРОЕКТ СТУДЕНТ</w:t>
      </w:r>
      <w:r w:rsidRPr="00775A2A">
        <w:rPr>
          <w:rFonts w:ascii="Times New Roman" w:hAnsi="Times New Roman"/>
          <w:color w:val="auto"/>
          <w:sz w:val="28"/>
          <w:szCs w:val="28"/>
          <w:lang w:val="uk-UA"/>
        </w:rPr>
        <w:t xml:space="preserve">У </w:t>
      </w:r>
    </w:p>
    <w:p w14:paraId="58E1EA70" w14:textId="77777777" w:rsidR="006C1802" w:rsidRPr="001E076A" w:rsidRDefault="006C1802" w:rsidP="008D4CFF">
      <w:pPr>
        <w:rPr>
          <w:lang w:val="uk-UA"/>
        </w:rPr>
      </w:pPr>
    </w:p>
    <w:p w14:paraId="6DEBBF0C" w14:textId="6D5FABE5" w:rsidR="006C1802" w:rsidRPr="003914D2" w:rsidRDefault="00B86AD1" w:rsidP="008D4CFF">
      <w:pPr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Се</w:t>
      </w:r>
      <w:r w:rsidR="003914D2">
        <w:rPr>
          <w:sz w:val="28"/>
          <w:szCs w:val="28"/>
          <w:u w:val="single"/>
        </w:rPr>
        <w:t>миволос</w:t>
      </w:r>
      <w:r>
        <w:rPr>
          <w:sz w:val="28"/>
          <w:szCs w:val="28"/>
          <w:u w:val="single"/>
        </w:rPr>
        <w:t xml:space="preserve"> </w:t>
      </w:r>
      <w:r w:rsidR="003914D2">
        <w:rPr>
          <w:sz w:val="28"/>
          <w:szCs w:val="28"/>
          <w:u w:val="single"/>
        </w:rPr>
        <w:t>Дарье Александровне</w:t>
      </w:r>
    </w:p>
    <w:p w14:paraId="080D32F0" w14:textId="77777777" w:rsidR="006C1802" w:rsidRPr="00FC0128" w:rsidRDefault="006C1802" w:rsidP="008D4CFF">
      <w:pPr>
        <w:contextualSpacing/>
        <w:jc w:val="center"/>
        <w:rPr>
          <w:sz w:val="28"/>
          <w:szCs w:val="28"/>
          <w:u w:val="single"/>
        </w:rPr>
      </w:pPr>
    </w:p>
    <w:p w14:paraId="7D67D329" w14:textId="5A19392C" w:rsidR="006C1802" w:rsidRPr="00FC0128" w:rsidRDefault="007E1E3D" w:rsidP="008D4CFF">
      <w:pPr>
        <w:pStyle w:val="a4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Тема проекта: </w:t>
      </w:r>
      <w:r w:rsidR="006C1802">
        <w:rPr>
          <w:sz w:val="28"/>
          <w:szCs w:val="28"/>
        </w:rPr>
        <w:t>«</w:t>
      </w:r>
      <w:r w:rsidRPr="007E1E3D">
        <w:rPr>
          <w:sz w:val="28"/>
          <w:szCs w:val="28"/>
        </w:rPr>
        <w:t xml:space="preserve">Учет </w:t>
      </w:r>
      <w:r w:rsidR="00CA223A">
        <w:rPr>
          <w:sz w:val="28"/>
          <w:szCs w:val="28"/>
        </w:rPr>
        <w:t>реализации готовой продукции</w:t>
      </w:r>
      <w:r w:rsidR="006C1802" w:rsidRPr="00FC0128">
        <w:rPr>
          <w:sz w:val="28"/>
          <w:szCs w:val="28"/>
        </w:rPr>
        <w:t>»</w:t>
      </w:r>
    </w:p>
    <w:p w14:paraId="131CD205" w14:textId="77777777" w:rsidR="006C1802" w:rsidRDefault="006C1802" w:rsidP="008D4CFF">
      <w:pPr>
        <w:contextualSpacing/>
        <w:jc w:val="both"/>
        <w:rPr>
          <w:sz w:val="28"/>
          <w:szCs w:val="28"/>
        </w:rPr>
      </w:pPr>
      <w:r w:rsidRPr="00BD6FFB">
        <w:rPr>
          <w:sz w:val="28"/>
          <w:szCs w:val="28"/>
        </w:rPr>
        <w:t>утвержден</w:t>
      </w:r>
      <w:r>
        <w:rPr>
          <w:sz w:val="28"/>
          <w:szCs w:val="28"/>
        </w:rPr>
        <w:t>а</w:t>
      </w:r>
      <w:r w:rsidRPr="00BD6FFB">
        <w:rPr>
          <w:sz w:val="28"/>
          <w:szCs w:val="28"/>
        </w:rPr>
        <w:t xml:space="preserve"> приказом </w:t>
      </w:r>
      <w:r>
        <w:rPr>
          <w:sz w:val="28"/>
          <w:szCs w:val="28"/>
        </w:rPr>
        <w:t>ГБПОУ РК «Симферопольский политехнический</w:t>
      </w:r>
    </w:p>
    <w:p w14:paraId="53B1C2B0" w14:textId="77777777" w:rsidR="006C1802" w:rsidRDefault="006C1802" w:rsidP="008D4CFF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колледж»</w:t>
      </w:r>
      <w:r w:rsidRPr="00BD6FFB">
        <w:rPr>
          <w:sz w:val="28"/>
          <w:szCs w:val="28"/>
        </w:rPr>
        <w:t xml:space="preserve"> от «</w:t>
      </w:r>
      <w:r>
        <w:rPr>
          <w:sz w:val="28"/>
          <w:szCs w:val="28"/>
        </w:rPr>
        <w:t>13</w:t>
      </w:r>
      <w:r w:rsidRPr="00BD6FFB">
        <w:rPr>
          <w:sz w:val="28"/>
          <w:szCs w:val="28"/>
        </w:rPr>
        <w:t xml:space="preserve">» </w:t>
      </w:r>
      <w:r>
        <w:rPr>
          <w:sz w:val="28"/>
          <w:szCs w:val="28"/>
        </w:rPr>
        <w:t>октября</w:t>
      </w:r>
      <w:r w:rsidRPr="00BD6FFB">
        <w:rPr>
          <w:sz w:val="28"/>
          <w:szCs w:val="28"/>
        </w:rPr>
        <w:t xml:space="preserve"> 20</w:t>
      </w:r>
      <w:r>
        <w:rPr>
          <w:sz w:val="28"/>
          <w:szCs w:val="28"/>
        </w:rPr>
        <w:t>23</w:t>
      </w:r>
      <w:r w:rsidRPr="00BD6FFB">
        <w:rPr>
          <w:sz w:val="28"/>
          <w:szCs w:val="28"/>
        </w:rPr>
        <w:t xml:space="preserve"> года № </w:t>
      </w:r>
      <w:r>
        <w:rPr>
          <w:sz w:val="28"/>
          <w:szCs w:val="28"/>
        </w:rPr>
        <w:t>195 уч</w:t>
      </w:r>
    </w:p>
    <w:p w14:paraId="6586AE9B" w14:textId="77777777" w:rsidR="006C1802" w:rsidRPr="00BD6FFB" w:rsidRDefault="006C1802" w:rsidP="008D4CFF">
      <w:pPr>
        <w:contextualSpacing/>
        <w:jc w:val="both"/>
        <w:rPr>
          <w:sz w:val="28"/>
          <w:szCs w:val="28"/>
        </w:rPr>
      </w:pPr>
    </w:p>
    <w:p w14:paraId="7AE553E3" w14:textId="77777777" w:rsidR="006C1802" w:rsidRPr="00BD6FFB" w:rsidRDefault="006C1802" w:rsidP="00484BB5">
      <w:pPr>
        <w:numPr>
          <w:ilvl w:val="0"/>
          <w:numId w:val="4"/>
        </w:numPr>
        <w:tabs>
          <w:tab w:val="left" w:pos="426"/>
        </w:tabs>
        <w:ind w:left="0" w:firstLine="0"/>
        <w:contextualSpacing/>
        <w:jc w:val="both"/>
        <w:rPr>
          <w:sz w:val="28"/>
          <w:szCs w:val="28"/>
        </w:rPr>
      </w:pPr>
      <w:r w:rsidRPr="009305DC">
        <w:rPr>
          <w:sz w:val="28"/>
          <w:szCs w:val="28"/>
        </w:rPr>
        <w:t xml:space="preserve">Срок представления </w:t>
      </w:r>
      <w:r>
        <w:rPr>
          <w:sz w:val="28"/>
          <w:szCs w:val="28"/>
        </w:rPr>
        <w:t>курсового</w:t>
      </w:r>
      <w:r w:rsidRPr="009305DC">
        <w:rPr>
          <w:sz w:val="28"/>
          <w:szCs w:val="28"/>
        </w:rPr>
        <w:t xml:space="preserve"> проекта к защите «___» _______20</w:t>
      </w:r>
      <w:r>
        <w:rPr>
          <w:sz w:val="28"/>
          <w:szCs w:val="28"/>
        </w:rPr>
        <w:t>23</w:t>
      </w:r>
      <w:r w:rsidRPr="00BD6FFB">
        <w:rPr>
          <w:sz w:val="28"/>
          <w:szCs w:val="28"/>
        </w:rPr>
        <w:t xml:space="preserve"> г.</w:t>
      </w:r>
    </w:p>
    <w:p w14:paraId="4AD014AA" w14:textId="77777777" w:rsidR="006C1802" w:rsidRPr="00BD6FFB" w:rsidRDefault="006C1802" w:rsidP="00484BB5">
      <w:pPr>
        <w:tabs>
          <w:tab w:val="left" w:pos="426"/>
        </w:tabs>
        <w:contextualSpacing/>
        <w:jc w:val="both"/>
        <w:rPr>
          <w:sz w:val="28"/>
          <w:szCs w:val="28"/>
        </w:rPr>
      </w:pPr>
    </w:p>
    <w:p w14:paraId="2BB5987F" w14:textId="77777777" w:rsidR="006C1802" w:rsidRDefault="006C1802" w:rsidP="008D4CFF">
      <w:pPr>
        <w:numPr>
          <w:ilvl w:val="0"/>
          <w:numId w:val="4"/>
        </w:numPr>
        <w:tabs>
          <w:tab w:val="left" w:pos="426"/>
        </w:tabs>
        <w:ind w:left="0" w:firstLine="0"/>
        <w:contextualSpacing/>
        <w:rPr>
          <w:sz w:val="28"/>
          <w:szCs w:val="28"/>
        </w:rPr>
      </w:pPr>
      <w:r w:rsidRPr="002F3373">
        <w:rPr>
          <w:sz w:val="28"/>
          <w:szCs w:val="28"/>
        </w:rPr>
        <w:t>Исходные данные к проекту</w:t>
      </w:r>
      <w:r>
        <w:rPr>
          <w:sz w:val="28"/>
          <w:szCs w:val="28"/>
        </w:rPr>
        <w:t xml:space="preserve">. </w:t>
      </w:r>
    </w:p>
    <w:p w14:paraId="70A818B3" w14:textId="699F81DE" w:rsidR="006C1802" w:rsidRPr="008E0F49" w:rsidRDefault="006A6447" w:rsidP="00442CB5">
      <w:pPr>
        <w:tabs>
          <w:tab w:val="left" w:pos="426"/>
        </w:tabs>
        <w:contextualSpacing/>
        <w:rPr>
          <w:color w:val="FF0000"/>
          <w:sz w:val="28"/>
          <w:szCs w:val="28"/>
        </w:rPr>
      </w:pPr>
      <w:r>
        <w:rPr>
          <w:sz w:val="28"/>
          <w:szCs w:val="28"/>
        </w:rPr>
        <w:t>«Учет реализации готовой продукции», Клиенты, Сделки, Продукция, Характеристики.</w:t>
      </w:r>
      <w:r w:rsidR="006C1802" w:rsidRPr="008E0F49">
        <w:rPr>
          <w:color w:val="FF0000"/>
          <w:sz w:val="28"/>
          <w:szCs w:val="28"/>
        </w:rPr>
        <w:t xml:space="preserve"> </w:t>
      </w:r>
    </w:p>
    <w:p w14:paraId="7BC87FB0" w14:textId="77777777" w:rsidR="006C1802" w:rsidRDefault="006C1802" w:rsidP="00420EE3">
      <w:pPr>
        <w:tabs>
          <w:tab w:val="left" w:pos="426"/>
        </w:tabs>
        <w:contextualSpacing/>
        <w:jc w:val="both"/>
        <w:rPr>
          <w:sz w:val="28"/>
          <w:szCs w:val="28"/>
        </w:rPr>
      </w:pPr>
    </w:p>
    <w:p w14:paraId="55D77C18" w14:textId="77777777" w:rsidR="006C1802" w:rsidRPr="00484BB5" w:rsidRDefault="006C1802" w:rsidP="0005151D">
      <w:pPr>
        <w:numPr>
          <w:ilvl w:val="0"/>
          <w:numId w:val="4"/>
        </w:numPr>
        <w:tabs>
          <w:tab w:val="left" w:pos="426"/>
        </w:tabs>
        <w:ind w:left="0" w:firstLine="0"/>
        <w:contextualSpacing/>
        <w:jc w:val="both"/>
        <w:rPr>
          <w:sz w:val="28"/>
          <w:szCs w:val="28"/>
        </w:rPr>
      </w:pPr>
      <w:r w:rsidRPr="00484BB5">
        <w:rPr>
          <w:sz w:val="28"/>
          <w:szCs w:val="28"/>
        </w:rPr>
        <w:t>Содержание расчетно-пояснительной записки</w:t>
      </w:r>
      <w:r>
        <w:rPr>
          <w:sz w:val="28"/>
          <w:szCs w:val="28"/>
        </w:rPr>
        <w:t>.</w:t>
      </w:r>
      <w:r w:rsidRPr="00484BB5">
        <w:rPr>
          <w:sz w:val="28"/>
          <w:szCs w:val="28"/>
        </w:rPr>
        <w:t xml:space="preserve"> </w:t>
      </w:r>
    </w:p>
    <w:p w14:paraId="46C099FB" w14:textId="77777777" w:rsidR="006C1802" w:rsidRPr="00484BB5" w:rsidRDefault="006C1802" w:rsidP="00484BB5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484BB5">
        <w:rPr>
          <w:sz w:val="28"/>
          <w:szCs w:val="28"/>
        </w:rPr>
        <w:t>Исследование предметной области, определение сущностей, их атрибутов, тип данных, создание таблиц, разработка модели базы данных, определение связей</w:t>
      </w:r>
      <w:r>
        <w:rPr>
          <w:sz w:val="28"/>
          <w:szCs w:val="28"/>
        </w:rPr>
        <w:t>,</w:t>
      </w:r>
      <w:r w:rsidRPr="00484BB5">
        <w:rPr>
          <w:sz w:val="28"/>
          <w:szCs w:val="28"/>
        </w:rPr>
        <w:t xml:space="preserve"> техническо</w:t>
      </w:r>
      <w:r>
        <w:rPr>
          <w:sz w:val="28"/>
          <w:szCs w:val="28"/>
        </w:rPr>
        <w:t>е</w:t>
      </w:r>
      <w:r w:rsidRPr="00484BB5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е</w:t>
      </w:r>
      <w:r w:rsidRPr="00484BB5">
        <w:rPr>
          <w:sz w:val="28"/>
          <w:szCs w:val="28"/>
        </w:rPr>
        <w:t>, интерфейс</w:t>
      </w:r>
      <w:r>
        <w:rPr>
          <w:sz w:val="28"/>
          <w:szCs w:val="28"/>
        </w:rPr>
        <w:t>ы</w:t>
      </w:r>
      <w:r w:rsidRPr="00484BB5">
        <w:rPr>
          <w:sz w:val="28"/>
          <w:szCs w:val="28"/>
        </w:rPr>
        <w:t xml:space="preserve"> главной и вспомогательных форм, выполняем</w:t>
      </w:r>
      <w:r>
        <w:rPr>
          <w:sz w:val="28"/>
          <w:szCs w:val="28"/>
        </w:rPr>
        <w:t>ые</w:t>
      </w:r>
      <w:r w:rsidRPr="00484BB5">
        <w:rPr>
          <w:sz w:val="28"/>
          <w:szCs w:val="28"/>
        </w:rPr>
        <w:t xml:space="preserve"> функций</w:t>
      </w:r>
      <w:r>
        <w:rPr>
          <w:sz w:val="28"/>
          <w:szCs w:val="28"/>
        </w:rPr>
        <w:t>, тестирование</w:t>
      </w:r>
      <w:r w:rsidRPr="00484BB5">
        <w:rPr>
          <w:sz w:val="28"/>
          <w:szCs w:val="28"/>
        </w:rPr>
        <w:t xml:space="preserve">. </w:t>
      </w:r>
    </w:p>
    <w:p w14:paraId="65E01649" w14:textId="77777777" w:rsidR="006C1802" w:rsidRDefault="006C1802" w:rsidP="00B3412C">
      <w:pPr>
        <w:pStyle w:val="a4"/>
        <w:widowControl/>
        <w:tabs>
          <w:tab w:val="left" w:pos="426"/>
        </w:tabs>
        <w:autoSpaceDE/>
        <w:autoSpaceDN/>
        <w:adjustRightInd/>
        <w:ind w:left="0" w:right="-166"/>
        <w:rPr>
          <w:sz w:val="28"/>
          <w:szCs w:val="28"/>
        </w:rPr>
      </w:pPr>
    </w:p>
    <w:p w14:paraId="60C3E222" w14:textId="77777777" w:rsidR="006C1802" w:rsidRPr="000A7924" w:rsidRDefault="006C1802" w:rsidP="00B3412C">
      <w:pPr>
        <w:pStyle w:val="a4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ind w:left="0" w:right="-166" w:firstLine="0"/>
        <w:rPr>
          <w:sz w:val="28"/>
          <w:szCs w:val="28"/>
        </w:rPr>
      </w:pPr>
      <w:r w:rsidRPr="000A7924">
        <w:rPr>
          <w:sz w:val="28"/>
          <w:szCs w:val="28"/>
        </w:rPr>
        <w:t xml:space="preserve">Перечень графического материала </w:t>
      </w:r>
      <w:r>
        <w:rPr>
          <w:sz w:val="28"/>
          <w:szCs w:val="28"/>
        </w:rPr>
        <w:t>- не предусмотрен</w:t>
      </w:r>
    </w:p>
    <w:p w14:paraId="55C7169B" w14:textId="77777777" w:rsidR="006C1802" w:rsidRPr="004A3FB2" w:rsidRDefault="006C1802" w:rsidP="00B341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4A3FB2">
        <w:rPr>
          <w:sz w:val="28"/>
          <w:szCs w:val="28"/>
        </w:rPr>
        <w:lastRenderedPageBreak/>
        <w:t xml:space="preserve">6. Консультанты разделов проекта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213"/>
        <w:gridCol w:w="3213"/>
      </w:tblGrid>
      <w:tr w:rsidR="006C1802" w:rsidRPr="00192C97" w14:paraId="030A30BE" w14:textId="77777777" w:rsidTr="006D4BA4">
        <w:trPr>
          <w:cantSplit/>
          <w:trHeight w:val="638"/>
        </w:trPr>
        <w:tc>
          <w:tcPr>
            <w:tcW w:w="3213" w:type="dxa"/>
          </w:tcPr>
          <w:p w14:paraId="51BB137F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 xml:space="preserve">Наименование </w:t>
            </w:r>
          </w:p>
          <w:p w14:paraId="10E7CB27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>раздела</w:t>
            </w:r>
          </w:p>
        </w:tc>
        <w:tc>
          <w:tcPr>
            <w:tcW w:w="3213" w:type="dxa"/>
          </w:tcPr>
          <w:p w14:paraId="27694CBE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>Фамилия, инициалы</w:t>
            </w:r>
          </w:p>
          <w:p w14:paraId="0DB1E9FF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>консультанта</w:t>
            </w:r>
          </w:p>
        </w:tc>
        <w:tc>
          <w:tcPr>
            <w:tcW w:w="3213" w:type="dxa"/>
          </w:tcPr>
          <w:p w14:paraId="7D6A8E5C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 xml:space="preserve">Подпись </w:t>
            </w:r>
          </w:p>
          <w:p w14:paraId="7BE45E7F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>консультанта</w:t>
            </w:r>
          </w:p>
        </w:tc>
      </w:tr>
      <w:tr w:rsidR="006C1802" w:rsidRPr="00192C97" w14:paraId="2D82D909" w14:textId="77777777" w:rsidTr="006D4BA4">
        <w:tc>
          <w:tcPr>
            <w:tcW w:w="3213" w:type="dxa"/>
          </w:tcPr>
          <w:p w14:paraId="38FC8D37" w14:textId="77777777" w:rsidR="006C1802" w:rsidRPr="0055632D" w:rsidRDefault="006C1802" w:rsidP="006D4BA4">
            <w:pPr>
              <w:contextualSpacing/>
            </w:pPr>
          </w:p>
        </w:tc>
        <w:tc>
          <w:tcPr>
            <w:tcW w:w="3213" w:type="dxa"/>
          </w:tcPr>
          <w:p w14:paraId="4BC2468E" w14:textId="77777777" w:rsidR="006C1802" w:rsidRPr="00192C97" w:rsidRDefault="006C1802" w:rsidP="006D4BA4">
            <w:pPr>
              <w:contextualSpacing/>
            </w:pPr>
          </w:p>
        </w:tc>
        <w:tc>
          <w:tcPr>
            <w:tcW w:w="3213" w:type="dxa"/>
          </w:tcPr>
          <w:p w14:paraId="7719A2AE" w14:textId="77777777" w:rsidR="006C1802" w:rsidRPr="00192C97" w:rsidRDefault="006C1802" w:rsidP="006D4BA4">
            <w:pPr>
              <w:contextualSpacing/>
              <w:jc w:val="center"/>
              <w:rPr>
                <w:b/>
              </w:rPr>
            </w:pPr>
          </w:p>
        </w:tc>
      </w:tr>
      <w:tr w:rsidR="006C1802" w:rsidRPr="00192C97" w14:paraId="40654413" w14:textId="77777777" w:rsidTr="006D4BA4">
        <w:tc>
          <w:tcPr>
            <w:tcW w:w="3213" w:type="dxa"/>
          </w:tcPr>
          <w:p w14:paraId="0FCCF06F" w14:textId="77777777" w:rsidR="006C1802" w:rsidRPr="0055632D" w:rsidRDefault="006C1802" w:rsidP="006D4BA4">
            <w:pPr>
              <w:contextualSpacing/>
            </w:pPr>
          </w:p>
        </w:tc>
        <w:tc>
          <w:tcPr>
            <w:tcW w:w="3213" w:type="dxa"/>
          </w:tcPr>
          <w:p w14:paraId="443094B6" w14:textId="77777777" w:rsidR="006C1802" w:rsidRPr="00192C97" w:rsidRDefault="006C1802" w:rsidP="006D4BA4">
            <w:pPr>
              <w:contextualSpacing/>
            </w:pPr>
          </w:p>
        </w:tc>
        <w:tc>
          <w:tcPr>
            <w:tcW w:w="3213" w:type="dxa"/>
          </w:tcPr>
          <w:p w14:paraId="16C5E169" w14:textId="77777777" w:rsidR="006C1802" w:rsidRPr="00192C97" w:rsidRDefault="006C1802" w:rsidP="006D4BA4">
            <w:pPr>
              <w:contextualSpacing/>
              <w:jc w:val="center"/>
              <w:rPr>
                <w:b/>
              </w:rPr>
            </w:pPr>
          </w:p>
        </w:tc>
      </w:tr>
    </w:tbl>
    <w:p w14:paraId="07F158F5" w14:textId="77777777" w:rsidR="006C1802" w:rsidRPr="00E64CBC" w:rsidRDefault="006C1802" w:rsidP="00B3412C">
      <w:pPr>
        <w:contextualSpacing/>
        <w:jc w:val="center"/>
        <w:rPr>
          <w:b/>
          <w:sz w:val="28"/>
        </w:rPr>
      </w:pPr>
    </w:p>
    <w:p w14:paraId="50EE707E" w14:textId="77777777" w:rsidR="006C1802" w:rsidRPr="004A3FB2" w:rsidRDefault="006C1802" w:rsidP="00B3412C">
      <w:pPr>
        <w:pStyle w:val="4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7. </w:t>
      </w:r>
      <w:r w:rsidRPr="00D25700">
        <w:rPr>
          <w:rFonts w:ascii="Times New Roman" w:hAnsi="Times New Roman"/>
          <w:b w:val="0"/>
        </w:rPr>
        <w:t>Календарный план</w:t>
      </w:r>
    </w:p>
    <w:p w14:paraId="665E622B" w14:textId="77777777" w:rsidR="006C1802" w:rsidRPr="004A3FB2" w:rsidRDefault="006C1802" w:rsidP="00B3412C">
      <w:pPr>
        <w:pStyle w:val="4"/>
        <w:contextualSpacing/>
        <w:jc w:val="center"/>
        <w:rPr>
          <w:rFonts w:ascii="Times New Roman" w:hAnsi="Times New Roman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2268"/>
        <w:gridCol w:w="1701"/>
      </w:tblGrid>
      <w:tr w:rsidR="006C1802" w:rsidRPr="00B3412C" w14:paraId="5933B2E2" w14:textId="77777777" w:rsidTr="006D4BA4">
        <w:trPr>
          <w:cantSplit/>
          <w:trHeight w:val="460"/>
        </w:trPr>
        <w:tc>
          <w:tcPr>
            <w:tcW w:w="5670" w:type="dxa"/>
          </w:tcPr>
          <w:p w14:paraId="4DE90800" w14:textId="77777777" w:rsidR="006C1802" w:rsidRPr="00B3412C" w:rsidRDefault="006C1802" w:rsidP="006D4BA4">
            <w:pPr>
              <w:contextualSpacing/>
              <w:jc w:val="center"/>
            </w:pPr>
            <w:r w:rsidRPr="00B3412C">
              <w:t>Наименование этапов курсового</w:t>
            </w:r>
          </w:p>
          <w:p w14:paraId="7FE4D5EB" w14:textId="77777777" w:rsidR="006C1802" w:rsidRPr="00B3412C" w:rsidRDefault="006C1802" w:rsidP="006D4BA4">
            <w:pPr>
              <w:contextualSpacing/>
              <w:jc w:val="center"/>
            </w:pPr>
            <w:r w:rsidRPr="00B3412C">
              <w:t>проектирования</w:t>
            </w:r>
          </w:p>
        </w:tc>
        <w:tc>
          <w:tcPr>
            <w:tcW w:w="2268" w:type="dxa"/>
          </w:tcPr>
          <w:p w14:paraId="08EF841F" w14:textId="77777777" w:rsidR="006C1802" w:rsidRPr="00B3412C" w:rsidRDefault="006C1802" w:rsidP="006D4BA4">
            <w:pPr>
              <w:contextualSpacing/>
              <w:jc w:val="center"/>
            </w:pPr>
            <w:r w:rsidRPr="00B3412C">
              <w:t xml:space="preserve">Срок выполнения этапов проекта </w:t>
            </w:r>
          </w:p>
        </w:tc>
        <w:tc>
          <w:tcPr>
            <w:tcW w:w="1701" w:type="dxa"/>
          </w:tcPr>
          <w:p w14:paraId="67AC5487" w14:textId="77777777" w:rsidR="006C1802" w:rsidRPr="00B3412C" w:rsidRDefault="006C1802" w:rsidP="006D4BA4">
            <w:pPr>
              <w:pStyle w:val="3"/>
              <w:contextualSpacing/>
              <w:jc w:val="center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B3412C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Примечание</w:t>
            </w:r>
          </w:p>
        </w:tc>
      </w:tr>
      <w:tr w:rsidR="006C1802" w:rsidRPr="00B3412C" w14:paraId="6F3AFA52" w14:textId="77777777" w:rsidTr="00A4790B">
        <w:tc>
          <w:tcPr>
            <w:tcW w:w="5670" w:type="dxa"/>
            <w:vAlign w:val="bottom"/>
          </w:tcPr>
          <w:p w14:paraId="2F625AE6" w14:textId="77777777" w:rsidR="006C1802" w:rsidRPr="00B3412C" w:rsidRDefault="006C1802">
            <w:pPr>
              <w:rPr>
                <w:color w:val="000000"/>
              </w:rPr>
            </w:pPr>
            <w:r w:rsidRPr="00B3412C">
              <w:rPr>
                <w:color w:val="000000"/>
              </w:rPr>
              <w:t>Анализ предметной области</w:t>
            </w:r>
          </w:p>
        </w:tc>
        <w:tc>
          <w:tcPr>
            <w:tcW w:w="2268" w:type="dxa"/>
          </w:tcPr>
          <w:p w14:paraId="6B45F860" w14:textId="3F25AD11" w:rsidR="006C1802" w:rsidRPr="00B3412C" w:rsidRDefault="00715B62" w:rsidP="006D4BA4">
            <w:pPr>
              <w:contextualSpacing/>
              <w:jc w:val="center"/>
            </w:pPr>
            <w:r>
              <w:t>30.11.2023</w:t>
            </w:r>
          </w:p>
        </w:tc>
        <w:tc>
          <w:tcPr>
            <w:tcW w:w="1701" w:type="dxa"/>
          </w:tcPr>
          <w:p w14:paraId="76567E5F" w14:textId="77777777" w:rsidR="006C1802" w:rsidRPr="00B3412C" w:rsidRDefault="006C1802" w:rsidP="006D4BA4">
            <w:pPr>
              <w:contextualSpacing/>
            </w:pPr>
          </w:p>
        </w:tc>
      </w:tr>
      <w:tr w:rsidR="006C1802" w:rsidRPr="00B3412C" w14:paraId="132DA7DE" w14:textId="77777777" w:rsidTr="00A4790B">
        <w:tc>
          <w:tcPr>
            <w:tcW w:w="5670" w:type="dxa"/>
            <w:vAlign w:val="bottom"/>
          </w:tcPr>
          <w:p w14:paraId="44A206B6" w14:textId="77777777" w:rsidR="006C1802" w:rsidRPr="00B3412C" w:rsidRDefault="006C180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технического задания</w:t>
            </w:r>
          </w:p>
        </w:tc>
        <w:tc>
          <w:tcPr>
            <w:tcW w:w="2268" w:type="dxa"/>
          </w:tcPr>
          <w:p w14:paraId="16E855C0" w14:textId="7B364FD8" w:rsidR="006C1802" w:rsidRPr="00B3412C" w:rsidRDefault="00715B62" w:rsidP="006D4BA4">
            <w:pPr>
              <w:contextualSpacing/>
              <w:jc w:val="center"/>
            </w:pPr>
            <w:r>
              <w:t>04.12.2023</w:t>
            </w:r>
          </w:p>
        </w:tc>
        <w:tc>
          <w:tcPr>
            <w:tcW w:w="1701" w:type="dxa"/>
          </w:tcPr>
          <w:p w14:paraId="6A2E7439" w14:textId="77777777" w:rsidR="006C1802" w:rsidRPr="00B3412C" w:rsidRDefault="006C1802" w:rsidP="006D4BA4">
            <w:pPr>
              <w:contextualSpacing/>
              <w:rPr>
                <w:b/>
              </w:rPr>
            </w:pPr>
          </w:p>
        </w:tc>
      </w:tr>
      <w:tr w:rsidR="006C1802" w:rsidRPr="00B3412C" w14:paraId="6490C53C" w14:textId="77777777" w:rsidTr="00A4790B">
        <w:tc>
          <w:tcPr>
            <w:tcW w:w="5670" w:type="dxa"/>
            <w:vAlign w:val="bottom"/>
          </w:tcPr>
          <w:p w14:paraId="598DBE79" w14:textId="77777777" w:rsidR="006C1802" w:rsidRPr="00B3412C" w:rsidRDefault="006C1802" w:rsidP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логической структуры базы данных</w:t>
            </w:r>
          </w:p>
        </w:tc>
        <w:tc>
          <w:tcPr>
            <w:tcW w:w="2268" w:type="dxa"/>
          </w:tcPr>
          <w:p w14:paraId="2DD10518" w14:textId="09C60483" w:rsidR="006C1802" w:rsidRPr="00B3412C" w:rsidRDefault="00715B62" w:rsidP="006D4BA4">
            <w:pPr>
              <w:contextualSpacing/>
              <w:jc w:val="center"/>
            </w:pPr>
            <w:r>
              <w:t>05.12.2023</w:t>
            </w:r>
          </w:p>
        </w:tc>
        <w:tc>
          <w:tcPr>
            <w:tcW w:w="1701" w:type="dxa"/>
          </w:tcPr>
          <w:p w14:paraId="46BD3B17" w14:textId="77777777" w:rsidR="006C1802" w:rsidRPr="00B3412C" w:rsidRDefault="006C1802" w:rsidP="006D4BA4">
            <w:pPr>
              <w:contextualSpacing/>
            </w:pPr>
          </w:p>
        </w:tc>
      </w:tr>
      <w:tr w:rsidR="006C1802" w:rsidRPr="00B3412C" w14:paraId="1D3EFBF8" w14:textId="77777777" w:rsidTr="00A4790B">
        <w:tc>
          <w:tcPr>
            <w:tcW w:w="5670" w:type="dxa"/>
            <w:vAlign w:val="bottom"/>
          </w:tcPr>
          <w:p w14:paraId="20EB6D82" w14:textId="77777777" w:rsidR="006C1802" w:rsidRPr="00B3412C" w:rsidRDefault="006C180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и создание базы данных</w:t>
            </w:r>
          </w:p>
        </w:tc>
        <w:tc>
          <w:tcPr>
            <w:tcW w:w="2268" w:type="dxa"/>
          </w:tcPr>
          <w:p w14:paraId="02D4DE7C" w14:textId="62677E0D" w:rsidR="006C1802" w:rsidRPr="00B3412C" w:rsidRDefault="00715B62" w:rsidP="006D4BA4">
            <w:pPr>
              <w:contextualSpacing/>
              <w:jc w:val="center"/>
            </w:pPr>
            <w:r>
              <w:t>06.12.2023</w:t>
            </w:r>
          </w:p>
        </w:tc>
        <w:tc>
          <w:tcPr>
            <w:tcW w:w="1701" w:type="dxa"/>
          </w:tcPr>
          <w:p w14:paraId="3B67EEBF" w14:textId="77777777" w:rsidR="006C1802" w:rsidRPr="00B3412C" w:rsidRDefault="006C1802" w:rsidP="006D4BA4">
            <w:pPr>
              <w:contextualSpacing/>
            </w:pPr>
          </w:p>
        </w:tc>
      </w:tr>
      <w:tr w:rsidR="00715B62" w:rsidRPr="00B3412C" w14:paraId="22892608" w14:textId="77777777" w:rsidTr="00A4790B">
        <w:tc>
          <w:tcPr>
            <w:tcW w:w="5670" w:type="dxa"/>
            <w:vAlign w:val="bottom"/>
          </w:tcPr>
          <w:p w14:paraId="145516C3" w14:textId="77777777" w:rsidR="00715B62" w:rsidRPr="00B3412C" w:rsidRDefault="00715B62" w:rsidP="00715B62">
            <w:pPr>
              <w:rPr>
                <w:color w:val="000000"/>
              </w:rPr>
            </w:pPr>
            <w:r w:rsidRPr="00D51CEF">
              <w:t>Проектирование форм</w:t>
            </w:r>
          </w:p>
        </w:tc>
        <w:tc>
          <w:tcPr>
            <w:tcW w:w="2268" w:type="dxa"/>
          </w:tcPr>
          <w:p w14:paraId="1F56FD20" w14:textId="0608EE67" w:rsidR="00715B62" w:rsidRPr="00B3412C" w:rsidRDefault="00715B62" w:rsidP="00715B62">
            <w:pPr>
              <w:contextualSpacing/>
              <w:jc w:val="center"/>
            </w:pPr>
            <w:r>
              <w:t>06.12.2023</w:t>
            </w:r>
          </w:p>
        </w:tc>
        <w:tc>
          <w:tcPr>
            <w:tcW w:w="1701" w:type="dxa"/>
          </w:tcPr>
          <w:p w14:paraId="673976A2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4F1F37ED" w14:textId="77777777" w:rsidTr="00A4790B">
        <w:tc>
          <w:tcPr>
            <w:tcW w:w="5670" w:type="dxa"/>
            <w:vAlign w:val="bottom"/>
          </w:tcPr>
          <w:p w14:paraId="0284BA15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интерфейса программы</w:t>
            </w:r>
          </w:p>
        </w:tc>
        <w:tc>
          <w:tcPr>
            <w:tcW w:w="2268" w:type="dxa"/>
          </w:tcPr>
          <w:p w14:paraId="38E35B72" w14:textId="68A447C3" w:rsidR="00715B62" w:rsidRPr="00B3412C" w:rsidRDefault="00715B62" w:rsidP="00715B62">
            <w:pPr>
              <w:contextualSpacing/>
              <w:jc w:val="center"/>
            </w:pPr>
            <w:r>
              <w:t>07.12.2023</w:t>
            </w:r>
          </w:p>
        </w:tc>
        <w:tc>
          <w:tcPr>
            <w:tcW w:w="1701" w:type="dxa"/>
          </w:tcPr>
          <w:p w14:paraId="0537F784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2109B3C1" w14:textId="77777777" w:rsidTr="00A4790B">
        <w:tc>
          <w:tcPr>
            <w:tcW w:w="5670" w:type="dxa"/>
            <w:vAlign w:val="bottom"/>
          </w:tcPr>
          <w:p w14:paraId="7BB1690B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основных функций</w:t>
            </w:r>
          </w:p>
        </w:tc>
        <w:tc>
          <w:tcPr>
            <w:tcW w:w="2268" w:type="dxa"/>
          </w:tcPr>
          <w:p w14:paraId="6017C50D" w14:textId="67D21C1B" w:rsidR="00715B62" w:rsidRPr="00B3412C" w:rsidRDefault="00715B62" w:rsidP="00715B62">
            <w:pPr>
              <w:contextualSpacing/>
              <w:jc w:val="center"/>
            </w:pPr>
            <w:r>
              <w:t>07.12.2023</w:t>
            </w:r>
          </w:p>
        </w:tc>
        <w:tc>
          <w:tcPr>
            <w:tcW w:w="1701" w:type="dxa"/>
          </w:tcPr>
          <w:p w14:paraId="0AEF7FE2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747F0677" w14:textId="77777777" w:rsidTr="00A4790B">
        <w:tc>
          <w:tcPr>
            <w:tcW w:w="5670" w:type="dxa"/>
            <w:vAlign w:val="bottom"/>
          </w:tcPr>
          <w:p w14:paraId="0C41C4DD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отчетов. Структура отчетов</w:t>
            </w:r>
          </w:p>
        </w:tc>
        <w:tc>
          <w:tcPr>
            <w:tcW w:w="2268" w:type="dxa"/>
          </w:tcPr>
          <w:p w14:paraId="522A0C47" w14:textId="2BE80EF3" w:rsidR="00715B62" w:rsidRPr="00B3412C" w:rsidRDefault="00715B62" w:rsidP="00715B62">
            <w:pPr>
              <w:contextualSpacing/>
              <w:jc w:val="center"/>
            </w:pPr>
            <w:r>
              <w:t>12.12.2023</w:t>
            </w:r>
          </w:p>
        </w:tc>
        <w:tc>
          <w:tcPr>
            <w:tcW w:w="1701" w:type="dxa"/>
          </w:tcPr>
          <w:p w14:paraId="3225F043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7B3EBF9D" w14:textId="77777777" w:rsidTr="00A4790B">
        <w:tc>
          <w:tcPr>
            <w:tcW w:w="5670" w:type="dxa"/>
            <w:vAlign w:val="bottom"/>
          </w:tcPr>
          <w:p w14:paraId="4827F20D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>Отладка и тестирование программы</w:t>
            </w:r>
          </w:p>
        </w:tc>
        <w:tc>
          <w:tcPr>
            <w:tcW w:w="2268" w:type="dxa"/>
          </w:tcPr>
          <w:p w14:paraId="3F7DA913" w14:textId="340C1CF0" w:rsidR="00715B62" w:rsidRPr="00B3412C" w:rsidRDefault="00715B62" w:rsidP="00715B62">
            <w:pPr>
              <w:contextualSpacing/>
              <w:jc w:val="center"/>
            </w:pPr>
            <w:r>
              <w:t>14.12.2023</w:t>
            </w:r>
          </w:p>
        </w:tc>
        <w:tc>
          <w:tcPr>
            <w:tcW w:w="1701" w:type="dxa"/>
          </w:tcPr>
          <w:p w14:paraId="52CC1B43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11A7C0A9" w14:textId="77777777" w:rsidTr="00A4790B">
        <w:tc>
          <w:tcPr>
            <w:tcW w:w="5670" w:type="dxa"/>
            <w:vAlign w:val="bottom"/>
          </w:tcPr>
          <w:p w14:paraId="3149E7EA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 xml:space="preserve">Оформление пояснительной записки </w:t>
            </w:r>
          </w:p>
        </w:tc>
        <w:tc>
          <w:tcPr>
            <w:tcW w:w="2268" w:type="dxa"/>
          </w:tcPr>
          <w:p w14:paraId="7B52DBD6" w14:textId="6C742011" w:rsidR="00715B62" w:rsidRPr="00B3412C" w:rsidRDefault="00715B62" w:rsidP="00715B62">
            <w:pPr>
              <w:contextualSpacing/>
              <w:jc w:val="center"/>
            </w:pPr>
            <w:r>
              <w:t>15.12.2023</w:t>
            </w:r>
          </w:p>
        </w:tc>
        <w:tc>
          <w:tcPr>
            <w:tcW w:w="1701" w:type="dxa"/>
          </w:tcPr>
          <w:p w14:paraId="34C8AD29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0E27D568" w14:textId="77777777" w:rsidTr="00A4790B">
        <w:tc>
          <w:tcPr>
            <w:tcW w:w="5670" w:type="dxa"/>
            <w:vAlign w:val="bottom"/>
          </w:tcPr>
          <w:p w14:paraId="6B96C0CC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t>Защита курсового проекта</w:t>
            </w:r>
          </w:p>
        </w:tc>
        <w:tc>
          <w:tcPr>
            <w:tcW w:w="2268" w:type="dxa"/>
          </w:tcPr>
          <w:p w14:paraId="116F552A" w14:textId="06D9995B" w:rsidR="00715B62" w:rsidRPr="00B3412C" w:rsidRDefault="000F5B2D" w:rsidP="00715B62">
            <w:pPr>
              <w:contextualSpacing/>
              <w:jc w:val="center"/>
            </w:pPr>
            <w:r>
              <w:t>20.12.2023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7722D3E4" w14:textId="77777777" w:rsidR="00715B62" w:rsidRPr="00B3412C" w:rsidRDefault="00715B62" w:rsidP="00715B62">
            <w:pPr>
              <w:contextualSpacing/>
            </w:pPr>
          </w:p>
        </w:tc>
      </w:tr>
    </w:tbl>
    <w:p w14:paraId="2932A8C3" w14:textId="77777777" w:rsidR="006C1802" w:rsidRDefault="006C1802" w:rsidP="00B3412C">
      <w:pPr>
        <w:contextualSpacing/>
        <w:rPr>
          <w:b/>
        </w:rPr>
      </w:pPr>
    </w:p>
    <w:p w14:paraId="1780FA3D" w14:textId="77777777" w:rsidR="006C1802" w:rsidRPr="00E64CBC" w:rsidRDefault="006C1802" w:rsidP="00B3412C">
      <w:pPr>
        <w:contextualSpacing/>
        <w:rPr>
          <w:b/>
        </w:rPr>
      </w:pPr>
    </w:p>
    <w:p w14:paraId="4A0CAEE1" w14:textId="77777777" w:rsidR="006C1802" w:rsidRDefault="006C1802" w:rsidP="00B3412C">
      <w:pPr>
        <w:ind w:left="2835"/>
        <w:contextualSpacing/>
        <w:rPr>
          <w:b/>
        </w:rPr>
      </w:pPr>
    </w:p>
    <w:p w14:paraId="639DDAD5" w14:textId="77777777" w:rsidR="006C1802" w:rsidRPr="00E64CBC" w:rsidRDefault="006C1802" w:rsidP="00B3412C">
      <w:pPr>
        <w:contextualSpacing/>
        <w:rPr>
          <w:b/>
          <w:sz w:val="28"/>
        </w:rPr>
      </w:pPr>
      <w:r>
        <w:rPr>
          <w:sz w:val="28"/>
        </w:rPr>
        <w:t>8</w:t>
      </w:r>
      <w:r w:rsidRPr="00E64CBC">
        <w:rPr>
          <w:sz w:val="28"/>
        </w:rPr>
        <w:t>. Дата выдачи задания</w:t>
      </w:r>
      <w:r>
        <w:rPr>
          <w:sz w:val="28"/>
        </w:rPr>
        <w:t xml:space="preserve">  </w:t>
      </w:r>
      <w:r>
        <w:rPr>
          <w:sz w:val="28"/>
          <w:lang w:val="uk-UA"/>
        </w:rPr>
        <w:t>«13»  октября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 2023 г.</w:t>
      </w:r>
      <w:r>
        <w:rPr>
          <w:sz w:val="28"/>
        </w:rPr>
        <w:t xml:space="preserve"> </w:t>
      </w:r>
    </w:p>
    <w:p w14:paraId="39E10934" w14:textId="77777777" w:rsidR="006C1802" w:rsidRDefault="006C1802" w:rsidP="00B3412C">
      <w:pPr>
        <w:ind w:left="2835"/>
        <w:contextualSpacing/>
        <w:rPr>
          <w:b/>
        </w:rPr>
      </w:pPr>
    </w:p>
    <w:p w14:paraId="092AD1FB" w14:textId="77777777" w:rsidR="006C1802" w:rsidRDefault="006C1802" w:rsidP="00B3412C">
      <w:pPr>
        <w:ind w:left="2835"/>
        <w:contextualSpacing/>
        <w:rPr>
          <w:b/>
        </w:rPr>
      </w:pPr>
    </w:p>
    <w:p w14:paraId="4AC6459A" w14:textId="77777777" w:rsidR="006C1802" w:rsidRDefault="006C1802" w:rsidP="00B3412C">
      <w:pPr>
        <w:ind w:left="2835"/>
        <w:contextualSpacing/>
        <w:rPr>
          <w:b/>
        </w:rPr>
      </w:pPr>
    </w:p>
    <w:tbl>
      <w:tblPr>
        <w:tblW w:w="9385" w:type="dxa"/>
        <w:tblInd w:w="646" w:type="dxa"/>
        <w:tblLook w:val="00A0" w:firstRow="1" w:lastRow="0" w:firstColumn="1" w:lastColumn="0" w:noHBand="0" w:noVBand="0"/>
      </w:tblPr>
      <w:tblGrid>
        <w:gridCol w:w="3998"/>
        <w:gridCol w:w="2410"/>
        <w:gridCol w:w="2977"/>
      </w:tblGrid>
      <w:tr w:rsidR="006C1802" w14:paraId="0F34D1CA" w14:textId="77777777" w:rsidTr="009B7DA0">
        <w:tc>
          <w:tcPr>
            <w:tcW w:w="3998" w:type="dxa"/>
          </w:tcPr>
          <w:p w14:paraId="3369005C" w14:textId="77777777" w:rsidR="006C1802" w:rsidRPr="009B7DA0" w:rsidRDefault="006C1802" w:rsidP="009B7DA0">
            <w:pPr>
              <w:pStyle w:val="a5"/>
              <w:ind w:right="-442"/>
              <w:rPr>
                <w:szCs w:val="28"/>
              </w:rPr>
            </w:pPr>
            <w:r w:rsidRPr="009B7DA0">
              <w:rPr>
                <w:szCs w:val="28"/>
              </w:rPr>
              <w:t xml:space="preserve">Руководитель проекта   </w:t>
            </w:r>
          </w:p>
        </w:tc>
        <w:tc>
          <w:tcPr>
            <w:tcW w:w="2410" w:type="dxa"/>
          </w:tcPr>
          <w:p w14:paraId="5E3F93F9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</w:rPr>
            </w:pPr>
            <w:r w:rsidRPr="009B7DA0">
              <w:rPr>
                <w:szCs w:val="28"/>
              </w:rPr>
              <w:t>____________</w:t>
            </w:r>
          </w:p>
        </w:tc>
        <w:tc>
          <w:tcPr>
            <w:tcW w:w="2977" w:type="dxa"/>
          </w:tcPr>
          <w:p w14:paraId="481CAD65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  <w:lang w:val="ru-RU"/>
              </w:rPr>
            </w:pPr>
            <w:r w:rsidRPr="009B7DA0">
              <w:rPr>
                <w:szCs w:val="28"/>
                <w:lang w:val="ru-RU"/>
              </w:rPr>
              <w:t>А.Ю.Степанюк</w:t>
            </w:r>
          </w:p>
        </w:tc>
      </w:tr>
      <w:tr w:rsidR="006C1802" w14:paraId="35F92A27" w14:textId="77777777" w:rsidTr="009B7DA0">
        <w:tc>
          <w:tcPr>
            <w:tcW w:w="3998" w:type="dxa"/>
          </w:tcPr>
          <w:p w14:paraId="7860DA8B" w14:textId="77777777" w:rsidR="006C1802" w:rsidRPr="009B7DA0" w:rsidRDefault="006C1802" w:rsidP="009B7DA0">
            <w:pPr>
              <w:pStyle w:val="a5"/>
              <w:ind w:right="-442"/>
              <w:rPr>
                <w:szCs w:val="28"/>
              </w:rPr>
            </w:pPr>
          </w:p>
        </w:tc>
        <w:tc>
          <w:tcPr>
            <w:tcW w:w="2410" w:type="dxa"/>
          </w:tcPr>
          <w:p w14:paraId="36ACEE1F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</w:rPr>
            </w:pPr>
            <w:r w:rsidRPr="009B7DA0">
              <w:rPr>
                <w:sz w:val="20"/>
              </w:rPr>
              <w:t>(</w:t>
            </w:r>
            <w:r w:rsidRPr="009B7DA0">
              <w:rPr>
                <w:i/>
                <w:sz w:val="20"/>
              </w:rPr>
              <w:t>подпись)</w:t>
            </w:r>
          </w:p>
        </w:tc>
        <w:tc>
          <w:tcPr>
            <w:tcW w:w="2977" w:type="dxa"/>
          </w:tcPr>
          <w:p w14:paraId="2337FD32" w14:textId="77777777" w:rsidR="006C1802" w:rsidRPr="009B7DA0" w:rsidRDefault="006C1802" w:rsidP="009B7DA0">
            <w:pPr>
              <w:pStyle w:val="a5"/>
              <w:ind w:right="34"/>
              <w:jc w:val="right"/>
              <w:rPr>
                <w:szCs w:val="28"/>
              </w:rPr>
            </w:pPr>
          </w:p>
        </w:tc>
      </w:tr>
      <w:tr w:rsidR="006C1802" w14:paraId="4CF92FF8" w14:textId="77777777" w:rsidTr="009B7DA0">
        <w:tc>
          <w:tcPr>
            <w:tcW w:w="3998" w:type="dxa"/>
          </w:tcPr>
          <w:p w14:paraId="32D2DC7B" w14:textId="77777777" w:rsidR="006C1802" w:rsidRPr="009B7DA0" w:rsidRDefault="006C1802" w:rsidP="009B7DA0">
            <w:pPr>
              <w:pStyle w:val="a5"/>
              <w:ind w:right="-442"/>
              <w:rPr>
                <w:szCs w:val="28"/>
              </w:rPr>
            </w:pPr>
            <w:r w:rsidRPr="009B7DA0">
              <w:rPr>
                <w:szCs w:val="28"/>
              </w:rPr>
              <w:t>Студент</w:t>
            </w:r>
            <w:r w:rsidRPr="009B7DA0">
              <w:rPr>
                <w:color w:val="FF0000"/>
                <w:szCs w:val="28"/>
              </w:rPr>
              <w:t xml:space="preserve">                                       </w:t>
            </w:r>
          </w:p>
        </w:tc>
        <w:tc>
          <w:tcPr>
            <w:tcW w:w="2410" w:type="dxa"/>
          </w:tcPr>
          <w:p w14:paraId="5E612B01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</w:rPr>
            </w:pPr>
            <w:r w:rsidRPr="009B7DA0">
              <w:rPr>
                <w:szCs w:val="28"/>
              </w:rPr>
              <w:t>____________</w:t>
            </w:r>
          </w:p>
        </w:tc>
        <w:tc>
          <w:tcPr>
            <w:tcW w:w="2977" w:type="dxa"/>
          </w:tcPr>
          <w:p w14:paraId="50BBBAC6" w14:textId="75B48E68" w:rsidR="006C1802" w:rsidRPr="009B7DA0" w:rsidRDefault="007805D6" w:rsidP="00B86AD1">
            <w:pPr>
              <w:pStyle w:val="a5"/>
              <w:ind w:right="-442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Д</w:t>
            </w:r>
            <w:r w:rsidR="00B86AD1">
              <w:rPr>
                <w:szCs w:val="28"/>
                <w:lang w:val="ru-RU"/>
              </w:rPr>
              <w:t>.</w:t>
            </w:r>
            <w:r>
              <w:rPr>
                <w:szCs w:val="28"/>
                <w:lang w:val="ru-RU"/>
              </w:rPr>
              <w:t>А</w:t>
            </w:r>
            <w:r w:rsidR="00B86AD1">
              <w:rPr>
                <w:szCs w:val="28"/>
                <w:lang w:val="ru-RU"/>
              </w:rPr>
              <w:t>.Се</w:t>
            </w:r>
            <w:r>
              <w:rPr>
                <w:szCs w:val="28"/>
                <w:lang w:val="ru-RU"/>
              </w:rPr>
              <w:t>миволос</w:t>
            </w:r>
          </w:p>
        </w:tc>
      </w:tr>
      <w:tr w:rsidR="006C1802" w14:paraId="13580D51" w14:textId="77777777" w:rsidTr="009B7DA0">
        <w:tc>
          <w:tcPr>
            <w:tcW w:w="3998" w:type="dxa"/>
          </w:tcPr>
          <w:p w14:paraId="0EB22878" w14:textId="77777777" w:rsidR="006C1802" w:rsidRPr="009B7DA0" w:rsidRDefault="006C1802" w:rsidP="009B7DA0">
            <w:pPr>
              <w:pStyle w:val="a5"/>
              <w:ind w:right="-442"/>
              <w:rPr>
                <w:szCs w:val="28"/>
              </w:rPr>
            </w:pPr>
          </w:p>
        </w:tc>
        <w:tc>
          <w:tcPr>
            <w:tcW w:w="2410" w:type="dxa"/>
          </w:tcPr>
          <w:p w14:paraId="63C7423B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</w:rPr>
            </w:pPr>
            <w:r w:rsidRPr="009B7DA0">
              <w:rPr>
                <w:sz w:val="20"/>
              </w:rPr>
              <w:t>(</w:t>
            </w:r>
            <w:r w:rsidRPr="009B7DA0">
              <w:rPr>
                <w:i/>
                <w:sz w:val="20"/>
              </w:rPr>
              <w:t>подпись)</w:t>
            </w:r>
          </w:p>
        </w:tc>
        <w:tc>
          <w:tcPr>
            <w:tcW w:w="2977" w:type="dxa"/>
          </w:tcPr>
          <w:p w14:paraId="6E44CBF0" w14:textId="77777777" w:rsidR="006C1802" w:rsidRPr="007A2C40" w:rsidRDefault="006C1802" w:rsidP="009B7DA0">
            <w:pPr>
              <w:pStyle w:val="a5"/>
              <w:ind w:right="34"/>
              <w:jc w:val="right"/>
            </w:pPr>
            <w:r w:rsidRPr="009B7DA0">
              <w:rPr>
                <w:sz w:val="20"/>
              </w:rPr>
              <w:t>(</w:t>
            </w:r>
            <w:r w:rsidRPr="009B7DA0">
              <w:rPr>
                <w:i/>
                <w:sz w:val="20"/>
                <w:lang w:val="ru-RU"/>
              </w:rPr>
              <w:t>инициалы, фамилия</w:t>
            </w:r>
            <w:r w:rsidRPr="009B7DA0">
              <w:rPr>
                <w:i/>
                <w:sz w:val="20"/>
              </w:rPr>
              <w:t>)</w:t>
            </w:r>
          </w:p>
          <w:p w14:paraId="6050B5B7" w14:textId="77777777" w:rsidR="006C1802" w:rsidRPr="006C5FAB" w:rsidRDefault="006C1802" w:rsidP="009B7DA0">
            <w:pPr>
              <w:pStyle w:val="a5"/>
              <w:ind w:right="-442"/>
              <w:jc w:val="center"/>
            </w:pPr>
          </w:p>
        </w:tc>
      </w:tr>
    </w:tbl>
    <w:p w14:paraId="34039C1E" w14:textId="77777777" w:rsidR="006C1802" w:rsidRPr="006B5A4B" w:rsidRDefault="006C1802" w:rsidP="00B3412C">
      <w:pPr>
        <w:contextualSpacing/>
      </w:pPr>
    </w:p>
    <w:sectPr w:rsidR="006C1802" w:rsidRPr="006B5A4B" w:rsidSect="00F721BF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46B9C" w14:textId="77777777" w:rsidR="006C1802" w:rsidRDefault="006C1802" w:rsidP="00F721BF">
      <w:r>
        <w:separator/>
      </w:r>
    </w:p>
  </w:endnote>
  <w:endnote w:type="continuationSeparator" w:id="0">
    <w:p w14:paraId="751E5ED1" w14:textId="77777777" w:rsidR="006C1802" w:rsidRDefault="006C1802" w:rsidP="00F7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8ED83" w14:textId="77777777" w:rsidR="006C1802" w:rsidRDefault="006C1802" w:rsidP="00F721BF">
      <w:r>
        <w:separator/>
      </w:r>
    </w:p>
  </w:footnote>
  <w:footnote w:type="continuationSeparator" w:id="0">
    <w:p w14:paraId="2BA7942A" w14:textId="77777777" w:rsidR="006C1802" w:rsidRDefault="006C1802" w:rsidP="00F72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0A8A"/>
    <w:multiLevelType w:val="hybridMultilevel"/>
    <w:tmpl w:val="0DAAB3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511C6959"/>
    <w:multiLevelType w:val="hybridMultilevel"/>
    <w:tmpl w:val="161EE92E"/>
    <w:lvl w:ilvl="0" w:tplc="2B1C2386">
      <w:start w:val="6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532D1DCF"/>
    <w:multiLevelType w:val="hybridMultilevel"/>
    <w:tmpl w:val="EF6CA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D034E6A"/>
    <w:multiLevelType w:val="hybridMultilevel"/>
    <w:tmpl w:val="1EF044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2713144"/>
    <w:multiLevelType w:val="multilevel"/>
    <w:tmpl w:val="E17E263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795B"/>
    <w:rsid w:val="00000930"/>
    <w:rsid w:val="00041306"/>
    <w:rsid w:val="00050AA6"/>
    <w:rsid w:val="0005151D"/>
    <w:rsid w:val="00051C45"/>
    <w:rsid w:val="00067C88"/>
    <w:rsid w:val="00091247"/>
    <w:rsid w:val="000A619B"/>
    <w:rsid w:val="000A7924"/>
    <w:rsid w:val="000B5026"/>
    <w:rsid w:val="000B5427"/>
    <w:rsid w:val="000D4346"/>
    <w:rsid w:val="000E1B5F"/>
    <w:rsid w:val="000F3741"/>
    <w:rsid w:val="000F5B2D"/>
    <w:rsid w:val="000F64FC"/>
    <w:rsid w:val="001008CA"/>
    <w:rsid w:val="00117F25"/>
    <w:rsid w:val="00125CA0"/>
    <w:rsid w:val="0015447C"/>
    <w:rsid w:val="0015518B"/>
    <w:rsid w:val="0017310B"/>
    <w:rsid w:val="0018143E"/>
    <w:rsid w:val="00192C97"/>
    <w:rsid w:val="00193691"/>
    <w:rsid w:val="00195A97"/>
    <w:rsid w:val="001B51F9"/>
    <w:rsid w:val="001C1464"/>
    <w:rsid w:val="001E076A"/>
    <w:rsid w:val="001E40FA"/>
    <w:rsid w:val="001F2BFE"/>
    <w:rsid w:val="00213988"/>
    <w:rsid w:val="002164B5"/>
    <w:rsid w:val="002269DB"/>
    <w:rsid w:val="00290FB6"/>
    <w:rsid w:val="0029795B"/>
    <w:rsid w:val="002A3859"/>
    <w:rsid w:val="002E76D5"/>
    <w:rsid w:val="002F3373"/>
    <w:rsid w:val="00304679"/>
    <w:rsid w:val="00311931"/>
    <w:rsid w:val="0032139F"/>
    <w:rsid w:val="00341139"/>
    <w:rsid w:val="00343E47"/>
    <w:rsid w:val="00347F38"/>
    <w:rsid w:val="0035179C"/>
    <w:rsid w:val="00364626"/>
    <w:rsid w:val="00385F73"/>
    <w:rsid w:val="003914D2"/>
    <w:rsid w:val="003B7EE9"/>
    <w:rsid w:val="003D014D"/>
    <w:rsid w:val="003D573A"/>
    <w:rsid w:val="003D6FF1"/>
    <w:rsid w:val="00407F94"/>
    <w:rsid w:val="00420EE3"/>
    <w:rsid w:val="004253CB"/>
    <w:rsid w:val="00441816"/>
    <w:rsid w:val="00442CB5"/>
    <w:rsid w:val="00444EC5"/>
    <w:rsid w:val="004741F1"/>
    <w:rsid w:val="00484BB5"/>
    <w:rsid w:val="004929AD"/>
    <w:rsid w:val="004A2A9F"/>
    <w:rsid w:val="004A3FB2"/>
    <w:rsid w:val="004F5FEA"/>
    <w:rsid w:val="005202F8"/>
    <w:rsid w:val="00543532"/>
    <w:rsid w:val="00545BCF"/>
    <w:rsid w:val="00552DB2"/>
    <w:rsid w:val="0055632D"/>
    <w:rsid w:val="00560980"/>
    <w:rsid w:val="00585E72"/>
    <w:rsid w:val="005A2716"/>
    <w:rsid w:val="005A3B76"/>
    <w:rsid w:val="005A56D8"/>
    <w:rsid w:val="005D4A86"/>
    <w:rsid w:val="006033F3"/>
    <w:rsid w:val="006309B2"/>
    <w:rsid w:val="00636F7F"/>
    <w:rsid w:val="00637042"/>
    <w:rsid w:val="00644729"/>
    <w:rsid w:val="0064715F"/>
    <w:rsid w:val="00686802"/>
    <w:rsid w:val="006A6447"/>
    <w:rsid w:val="006A6F3B"/>
    <w:rsid w:val="006B5A4B"/>
    <w:rsid w:val="006C054D"/>
    <w:rsid w:val="006C1802"/>
    <w:rsid w:val="006C212E"/>
    <w:rsid w:val="006C5FAB"/>
    <w:rsid w:val="006C6E5A"/>
    <w:rsid w:val="006D4BA4"/>
    <w:rsid w:val="006E5B41"/>
    <w:rsid w:val="006F5AC7"/>
    <w:rsid w:val="007026DD"/>
    <w:rsid w:val="00703FA9"/>
    <w:rsid w:val="00715B62"/>
    <w:rsid w:val="007506DB"/>
    <w:rsid w:val="007537D1"/>
    <w:rsid w:val="00766DB4"/>
    <w:rsid w:val="00775A2A"/>
    <w:rsid w:val="007805D6"/>
    <w:rsid w:val="007857D2"/>
    <w:rsid w:val="007A2C40"/>
    <w:rsid w:val="007B4E30"/>
    <w:rsid w:val="007E1E3D"/>
    <w:rsid w:val="00802A05"/>
    <w:rsid w:val="0080336F"/>
    <w:rsid w:val="0080346C"/>
    <w:rsid w:val="00854DFC"/>
    <w:rsid w:val="008737F4"/>
    <w:rsid w:val="0088064B"/>
    <w:rsid w:val="00883E70"/>
    <w:rsid w:val="008A48B7"/>
    <w:rsid w:val="008A670B"/>
    <w:rsid w:val="008B163D"/>
    <w:rsid w:val="008B2BED"/>
    <w:rsid w:val="008B7525"/>
    <w:rsid w:val="008D4CFF"/>
    <w:rsid w:val="008E0F49"/>
    <w:rsid w:val="008F0E12"/>
    <w:rsid w:val="008F3DC0"/>
    <w:rsid w:val="009305DC"/>
    <w:rsid w:val="00954281"/>
    <w:rsid w:val="009B7B63"/>
    <w:rsid w:val="009B7DA0"/>
    <w:rsid w:val="009C4521"/>
    <w:rsid w:val="009D14A3"/>
    <w:rsid w:val="009F2EA2"/>
    <w:rsid w:val="00A3044E"/>
    <w:rsid w:val="00A4790B"/>
    <w:rsid w:val="00A85534"/>
    <w:rsid w:val="00A95AB6"/>
    <w:rsid w:val="00A965F4"/>
    <w:rsid w:val="00AD30AB"/>
    <w:rsid w:val="00AD5717"/>
    <w:rsid w:val="00B03C61"/>
    <w:rsid w:val="00B15820"/>
    <w:rsid w:val="00B25960"/>
    <w:rsid w:val="00B3247C"/>
    <w:rsid w:val="00B3412C"/>
    <w:rsid w:val="00B51530"/>
    <w:rsid w:val="00B75AA8"/>
    <w:rsid w:val="00B86AD1"/>
    <w:rsid w:val="00BC5CE8"/>
    <w:rsid w:val="00BD6FFB"/>
    <w:rsid w:val="00BE31D4"/>
    <w:rsid w:val="00BE44D0"/>
    <w:rsid w:val="00C57303"/>
    <w:rsid w:val="00C57FF5"/>
    <w:rsid w:val="00C630C7"/>
    <w:rsid w:val="00C718C5"/>
    <w:rsid w:val="00C820B6"/>
    <w:rsid w:val="00C90CDA"/>
    <w:rsid w:val="00CA223A"/>
    <w:rsid w:val="00CA4A43"/>
    <w:rsid w:val="00CA6F85"/>
    <w:rsid w:val="00CB0D1C"/>
    <w:rsid w:val="00CB61E2"/>
    <w:rsid w:val="00CE38A8"/>
    <w:rsid w:val="00CE57AE"/>
    <w:rsid w:val="00D25700"/>
    <w:rsid w:val="00D51CEF"/>
    <w:rsid w:val="00D7374A"/>
    <w:rsid w:val="00D80395"/>
    <w:rsid w:val="00D96C63"/>
    <w:rsid w:val="00DC3778"/>
    <w:rsid w:val="00DC6775"/>
    <w:rsid w:val="00DC7FE8"/>
    <w:rsid w:val="00E15894"/>
    <w:rsid w:val="00E377E7"/>
    <w:rsid w:val="00E44EAA"/>
    <w:rsid w:val="00E64CBC"/>
    <w:rsid w:val="00E9599D"/>
    <w:rsid w:val="00EA5FDC"/>
    <w:rsid w:val="00F076D3"/>
    <w:rsid w:val="00F153B0"/>
    <w:rsid w:val="00F45464"/>
    <w:rsid w:val="00F61DF5"/>
    <w:rsid w:val="00F721BF"/>
    <w:rsid w:val="00F77DFA"/>
    <w:rsid w:val="00F97502"/>
    <w:rsid w:val="00FA15EE"/>
    <w:rsid w:val="00FC0128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ECAF3C"/>
  <w15:docId w15:val="{7C6524DA-120A-44A4-ACEA-563E1D0F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95B"/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979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95AB6"/>
    <w:pPr>
      <w:keepNext/>
      <w:keepLines/>
      <w:widowControl w:val="0"/>
      <w:autoSpaceDE w:val="0"/>
      <w:autoSpaceDN w:val="0"/>
      <w:adjustRightInd w:val="0"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4A3FB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6C212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95AB6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A3FB2"/>
    <w:rPr>
      <w:rFonts w:ascii="Calibri" w:hAnsi="Calibri" w:cs="Times New Roman"/>
      <w:b/>
      <w:bCs/>
      <w:sz w:val="28"/>
      <w:szCs w:val="28"/>
    </w:rPr>
  </w:style>
  <w:style w:type="table" w:styleId="a3">
    <w:name w:val="Table Grid"/>
    <w:basedOn w:val="a1"/>
    <w:uiPriority w:val="99"/>
    <w:rsid w:val="002979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95AB6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5">
    <w:name w:val="Body Text Indent"/>
    <w:basedOn w:val="a"/>
    <w:link w:val="a6"/>
    <w:uiPriority w:val="99"/>
    <w:rsid w:val="004741F1"/>
    <w:pPr>
      <w:ind w:firstLine="709"/>
      <w:jc w:val="both"/>
    </w:pPr>
    <w:rPr>
      <w:sz w:val="28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4741F1"/>
    <w:rPr>
      <w:rFonts w:cs="Times New Roman"/>
      <w:sz w:val="28"/>
      <w:lang w:val="uk-UA"/>
    </w:rPr>
  </w:style>
  <w:style w:type="paragraph" w:styleId="31">
    <w:name w:val="Body Text 3"/>
    <w:basedOn w:val="a"/>
    <w:link w:val="32"/>
    <w:uiPriority w:val="99"/>
    <w:rsid w:val="004741F1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locked/>
    <w:rsid w:val="004741F1"/>
    <w:rPr>
      <w:rFonts w:eastAsia="Times New Roman" w:cs="Times New Roman"/>
      <w:sz w:val="16"/>
      <w:szCs w:val="16"/>
    </w:rPr>
  </w:style>
  <w:style w:type="paragraph" w:styleId="21">
    <w:name w:val="Body Text 2"/>
    <w:basedOn w:val="a"/>
    <w:link w:val="22"/>
    <w:uiPriority w:val="99"/>
    <w:rsid w:val="004741F1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locked/>
    <w:rsid w:val="004741F1"/>
    <w:rPr>
      <w:rFonts w:eastAsia="Times New Roman" w:cs="Times New Roman"/>
    </w:rPr>
  </w:style>
  <w:style w:type="paragraph" w:styleId="a7">
    <w:name w:val="header"/>
    <w:basedOn w:val="a"/>
    <w:link w:val="a8"/>
    <w:uiPriority w:val="99"/>
    <w:rsid w:val="00F72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F721BF"/>
    <w:rPr>
      <w:rFonts w:cs="Times New Roman"/>
      <w:sz w:val="24"/>
      <w:szCs w:val="24"/>
    </w:rPr>
  </w:style>
  <w:style w:type="paragraph" w:styleId="a9">
    <w:name w:val="footer"/>
    <w:basedOn w:val="a"/>
    <w:link w:val="aa"/>
    <w:uiPriority w:val="99"/>
    <w:rsid w:val="00F72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F721BF"/>
    <w:rPr>
      <w:rFonts w:cs="Times New Roman"/>
      <w:sz w:val="24"/>
      <w:szCs w:val="24"/>
    </w:rPr>
  </w:style>
  <w:style w:type="paragraph" w:styleId="ab">
    <w:name w:val="Balloon Text"/>
    <w:basedOn w:val="a"/>
    <w:link w:val="ac"/>
    <w:uiPriority w:val="99"/>
    <w:rsid w:val="00F721B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F721BF"/>
    <w:rPr>
      <w:rFonts w:ascii="Tahoma" w:hAnsi="Tahoma" w:cs="Tahoma"/>
      <w:sz w:val="16"/>
      <w:szCs w:val="16"/>
    </w:rPr>
  </w:style>
  <w:style w:type="paragraph" w:customStyle="1" w:styleId="ad">
    <w:name w:val="Базовый"/>
    <w:uiPriority w:val="99"/>
    <w:rsid w:val="0017310B"/>
    <w:pPr>
      <w:tabs>
        <w:tab w:val="left" w:pos="708"/>
      </w:tabs>
      <w:suppressAutoHyphens/>
      <w:spacing w:after="200" w:line="276" w:lineRule="auto"/>
    </w:pPr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8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326</Words>
  <Characters>1861</Characters>
  <Application>Microsoft Office Word</Application>
  <DocSecurity>0</DocSecurity>
  <Lines>15</Lines>
  <Paragraphs>4</Paragraphs>
  <ScaleCrop>false</ScaleCrop>
  <Company>MoBIL GROUP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subject/>
  <dc:creator>1</dc:creator>
  <cp:keywords/>
  <dc:description/>
  <cp:lastModifiedBy>Dash</cp:lastModifiedBy>
  <cp:revision>53</cp:revision>
  <dcterms:created xsi:type="dcterms:W3CDTF">2020-06-23T05:30:00Z</dcterms:created>
  <dcterms:modified xsi:type="dcterms:W3CDTF">2023-12-20T20:10:00Z</dcterms:modified>
</cp:coreProperties>
</file>