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B3C16.png"/>
  <manifest:file-entry manifest:media-type="image/jpeg" manifest:full-path="Pictures/10000000000003C0000002D0664B3C17.png"/>
  <manifest:file-entry manifest:media-type="image/jpeg" manifest:full-path="Pictures/10000000000003C0000002D0664B3C18.png"/>
  <manifest:file-entry manifest:media-type="image/jpeg" manifest:full-path="Pictures/10000000000003C0000002D0664B3C19.pn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5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6" style:family="paragraph" style:parent-style-name="Обычный">
      <style:paragraph-properties fo:text-indent="1.300cm" style:auto-text-indent="false" fo:line-height="150%" style:tab-stop-distance="1.249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7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0" style:family="paragraph" style:parent-style-name="Обычный">
      <style:paragraph-properties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T9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fo:font-size="16pt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Изображение4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1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3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7">
          <text:span text:style-name="T11">ПРАКТИЧЕСКАЯ РАБОТА №9</text:span>
        </text:p>
        <text:p text:style-name="P18">Тема: Тестовые примеры. Классы эквивалентности. Ручное тестирование в MVSTE.</text:p>
        <text:p text:style-name="P18">Цель работы: Изучение классов и тестирование в MVSTE.</text:p>
        <text:p text:style-name="P18"/>
        <text:p text:style-name="P19">Ход работы</text:p>
        <text:p text:style-name="P18">Задание 1</text:p>
        <text:p text:style-name="P18">Проведено ручное тестирование по нахождению остатка от деления и к унарному минусу / плюсу (Рисунок 1.1).</text:p>
        <text:p text:style-name="P18"/>
        <text:p text:style-name="P20">
          <draw:frame draw:style-name="Изображение2_S" draw:name="Изображение2" text:anchor-type="as-char" svg:width="13.252cm" svg:height="7.034cm" draw:z-index="100000">
            <draw:image xlink:href="Pictures/10000000000003C0000002D0664B3C16.png" xlink:type="simple" xlink:show="embed" xlink:actuate="onLoad"/>
          </draw:frame>
        </text:p>
        <text:p text:style-name="P20">Рисунок 1.1 – Ввод двух чисел</text:p>
        <text:p text:style-name="P19"/>
        <text:p text:style-name="P20">
          <draw:frame draw:style-name="Изображение3_S" draw:name="Изображение3" text:anchor-type="as-char" svg:width="14.337cm" svg:height="7.581cm" draw:z-index="100001">
            <draw:image xlink:href="Pictures/10000000000003C0000002D0664B3C17.png" xlink:type="simple" xlink:show="embed" xlink:actuate="onLoad"/>
          </draw:frame>
        </text:p>
        <text:p text:style-name="P19">Рисунок 1.2 – Результат применения унарного минуса / плюса</text:p>
        <text:p text:style-name="P15"/>
        <text:p text:style-name="P16">При применении унарного минуса / плюса умножение двух чисел вычисляется корректно (Рисунок 1.3).</text:p>
        <text:p text:style-name="P18"/>
        <text:p text:style-name="P20">
          <draw:frame draw:style-name="Изображение1_S" draw:name="Изображение1" text:anchor-type="as-char" svg:width="14.019cm" svg:height="8.089cm" draw:z-index="100002">
            <draw:image xlink:href="Pictures/10000000000003C0000002D0664B3C18.png" xlink:type="simple" xlink:show="embed" xlink:actuate="onLoad"/>
          </draw:frame>
        </text:p>
        <text:p text:style-name="P20">Рисунок 1.3 – Результат умножения</text:p>
        <text:p text:style-name="P15"/>
        <text:p text:style-name="P16">
          Вычисление остатка от деления (%) работает правильно. В примере 2 % 3 действительно равно 2, потому что 2 делится на 3 ноль раз с остатком 2 (Рисунок 1.4).
          <text:s/>
        </text:p>
        <text:p text:style-name="P19"/>
        <text:p text:style-name="P20">
          <draw:frame draw:style-name="Изображение4_S" draw:name="Изображение4" text:anchor-type="as-char" svg:width="14.099cm" svg:height="8.043cm" draw:z-index="100003">
            <draw:image xlink:href="Pictures/10000000000003C0000002D0664B3C19.png" xlink:type="simple" xlink:show="embed" xlink:actuate="onLoad"/>
          </draw:frame>
        </text:p>
        <text:p text:style-name="P20">
          Рисунок 1.4 – Результат по вычислению остатка от деления
          <text:s/>
          <text:bookmark-start text:name="_GoBack"/>
          <text:bookmark-end text:name="_GoBack"/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2024-05-20T15:03:33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 style:parent-style-name="Обычный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tru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% 100%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% 100%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06cm" fo:page-height="29.706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