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C82" w:rsidRPr="00AD3713" w:rsidRDefault="00B81C82" w:rsidP="00B81C82">
      <w:pPr>
        <w:jc w:val="center"/>
        <w:rPr>
          <w:b/>
          <w:sz w:val="32"/>
          <w:szCs w:val="32"/>
          <w:lang w:val="uk-UA"/>
        </w:rPr>
      </w:pPr>
      <w:bookmarkStart w:id="0" w:name="_GoBack"/>
      <w:bookmarkEnd w:id="0"/>
      <w:r w:rsidRPr="00AD3713">
        <w:rPr>
          <w:b/>
          <w:sz w:val="32"/>
          <w:szCs w:val="32"/>
          <w:lang w:val="uk-UA"/>
        </w:rPr>
        <w:t>Інструкційна картка</w:t>
      </w:r>
    </w:p>
    <w:p w:rsidR="00B81C82" w:rsidRPr="00AD3713" w:rsidRDefault="00B81C82" w:rsidP="00B81C82">
      <w:pPr>
        <w:jc w:val="center"/>
        <w:rPr>
          <w:b/>
          <w:sz w:val="32"/>
          <w:szCs w:val="32"/>
          <w:lang w:val="uk-UA"/>
        </w:rPr>
      </w:pPr>
      <w:r w:rsidRPr="00AD3713">
        <w:rPr>
          <w:b/>
          <w:sz w:val="32"/>
          <w:szCs w:val="32"/>
          <w:lang w:val="uk-UA"/>
        </w:rPr>
        <w:t>проведення практичного заняття №1</w:t>
      </w:r>
    </w:p>
    <w:p w:rsidR="00B81C82" w:rsidRPr="00AD3713" w:rsidRDefault="00B81C82" w:rsidP="00B81C82">
      <w:pPr>
        <w:jc w:val="center"/>
        <w:rPr>
          <w:b/>
          <w:sz w:val="20"/>
          <w:szCs w:val="20"/>
          <w:lang w:val="uk-UA"/>
        </w:rPr>
      </w:pPr>
    </w:p>
    <w:p w:rsidR="00B81C82" w:rsidRPr="00AD3713" w:rsidRDefault="00B81C82" w:rsidP="00B81C82">
      <w:pPr>
        <w:rPr>
          <w:b/>
          <w:sz w:val="28"/>
          <w:szCs w:val="28"/>
          <w:lang w:val="uk-UA"/>
        </w:rPr>
      </w:pPr>
      <w:r w:rsidRPr="00AD3713">
        <w:rPr>
          <w:b/>
          <w:sz w:val="28"/>
          <w:szCs w:val="28"/>
          <w:lang w:val="uk-UA"/>
        </w:rPr>
        <w:t>з дисципліни</w:t>
      </w:r>
      <w:r w:rsidRPr="00AD3713">
        <w:rPr>
          <w:sz w:val="28"/>
          <w:szCs w:val="28"/>
          <w:lang w:val="uk-UA"/>
        </w:rPr>
        <w:t xml:space="preserve">             </w:t>
      </w:r>
      <w:r w:rsidRPr="00AD3713">
        <w:rPr>
          <w:b/>
          <w:i/>
          <w:sz w:val="32"/>
          <w:szCs w:val="32"/>
          <w:lang w:val="uk-UA"/>
        </w:rPr>
        <w:t>Вища математика</w:t>
      </w:r>
    </w:p>
    <w:p w:rsidR="00B81C82" w:rsidRPr="00AD3713" w:rsidRDefault="00B81C82" w:rsidP="00B81C82">
      <w:pPr>
        <w:rPr>
          <w:b/>
          <w:sz w:val="20"/>
          <w:szCs w:val="20"/>
          <w:lang w:val="uk-UA"/>
        </w:rPr>
      </w:pPr>
    </w:p>
    <w:p w:rsidR="00F85AE2" w:rsidRPr="00AD3713" w:rsidRDefault="00B81C82" w:rsidP="00F85AE2">
      <w:pPr>
        <w:jc w:val="both"/>
        <w:rPr>
          <w:b/>
          <w:i/>
          <w:sz w:val="28"/>
          <w:szCs w:val="28"/>
          <w:lang w:val="uk-UA"/>
        </w:rPr>
      </w:pPr>
      <w:r w:rsidRPr="00AD3713">
        <w:rPr>
          <w:b/>
          <w:sz w:val="28"/>
          <w:szCs w:val="28"/>
          <w:lang w:val="uk-UA"/>
        </w:rPr>
        <w:t>Тема:</w:t>
      </w:r>
      <w:r w:rsidRPr="00AD3713">
        <w:rPr>
          <w:sz w:val="28"/>
          <w:szCs w:val="28"/>
          <w:lang w:val="uk-UA"/>
        </w:rPr>
        <w:t xml:space="preserve">     </w:t>
      </w:r>
      <w:r w:rsidR="00F85AE2" w:rsidRPr="00AD3713">
        <w:rPr>
          <w:b/>
          <w:i/>
          <w:sz w:val="28"/>
          <w:szCs w:val="28"/>
          <w:lang w:val="uk-UA"/>
        </w:rPr>
        <w:t xml:space="preserve">Обчислення визначників. Знаходження </w:t>
      </w:r>
      <w:proofErr w:type="spellStart"/>
      <w:r w:rsidR="00F85AE2" w:rsidRPr="00AD3713">
        <w:rPr>
          <w:b/>
          <w:i/>
          <w:sz w:val="28"/>
          <w:szCs w:val="28"/>
          <w:lang w:val="uk-UA"/>
        </w:rPr>
        <w:t>мінорів</w:t>
      </w:r>
      <w:proofErr w:type="spellEnd"/>
      <w:r w:rsidR="00F85AE2" w:rsidRPr="00AD3713">
        <w:rPr>
          <w:b/>
          <w:i/>
          <w:sz w:val="28"/>
          <w:szCs w:val="28"/>
          <w:lang w:val="uk-UA"/>
        </w:rPr>
        <w:t xml:space="preserve"> та алгебраїчних доповнень елементів визначників.</w:t>
      </w:r>
    </w:p>
    <w:p w:rsidR="00B81C82" w:rsidRPr="00AD3713" w:rsidRDefault="00B81C82" w:rsidP="00B81C82">
      <w:pPr>
        <w:rPr>
          <w:sz w:val="20"/>
          <w:szCs w:val="20"/>
          <w:lang w:val="uk-UA"/>
        </w:rPr>
      </w:pPr>
    </w:p>
    <w:p w:rsidR="00F47F9C" w:rsidRPr="00AD3713" w:rsidRDefault="00B81C82" w:rsidP="00F47F9C">
      <w:pPr>
        <w:jc w:val="both"/>
        <w:rPr>
          <w:b/>
          <w:i/>
          <w:sz w:val="28"/>
          <w:szCs w:val="28"/>
          <w:lang w:val="uk-UA"/>
        </w:rPr>
      </w:pPr>
      <w:r w:rsidRPr="00AD3713">
        <w:rPr>
          <w:b/>
          <w:sz w:val="28"/>
          <w:szCs w:val="28"/>
          <w:lang w:val="uk-UA"/>
        </w:rPr>
        <w:t>Мета:</w:t>
      </w:r>
      <w:r w:rsidRPr="00AD3713">
        <w:rPr>
          <w:sz w:val="28"/>
          <w:szCs w:val="28"/>
          <w:lang w:val="uk-UA"/>
        </w:rPr>
        <w:t xml:space="preserve">   </w:t>
      </w:r>
      <w:r w:rsidRPr="00AD3713">
        <w:rPr>
          <w:b/>
          <w:i/>
          <w:sz w:val="28"/>
          <w:szCs w:val="28"/>
          <w:lang w:val="uk-UA"/>
        </w:rPr>
        <w:t xml:space="preserve">    </w:t>
      </w:r>
      <w:r w:rsidRPr="00AD3713">
        <w:rPr>
          <w:bCs/>
          <w:sz w:val="28"/>
          <w:lang w:val="uk-UA"/>
        </w:rPr>
        <w:t xml:space="preserve">Формувати вміння </w:t>
      </w:r>
      <w:r w:rsidR="00F47F9C" w:rsidRPr="00AD3713">
        <w:rPr>
          <w:bCs/>
          <w:i/>
          <w:sz w:val="28"/>
          <w:lang w:val="uk-UA"/>
        </w:rPr>
        <w:t>обчислювати визначники</w:t>
      </w:r>
      <w:r w:rsidR="00F47F9C" w:rsidRPr="00AD3713">
        <w:rPr>
          <w:i/>
          <w:sz w:val="28"/>
          <w:lang w:val="uk-UA"/>
        </w:rPr>
        <w:t xml:space="preserve"> другого та третього   порядків, </w:t>
      </w:r>
      <w:proofErr w:type="spellStart"/>
      <w:r w:rsidR="00F47F9C" w:rsidRPr="00AD3713">
        <w:rPr>
          <w:i/>
          <w:sz w:val="28"/>
          <w:lang w:val="uk-UA"/>
        </w:rPr>
        <w:t>мінорів</w:t>
      </w:r>
      <w:proofErr w:type="spellEnd"/>
      <w:r w:rsidR="00F47F9C" w:rsidRPr="00AD3713">
        <w:rPr>
          <w:i/>
          <w:sz w:val="28"/>
          <w:lang w:val="uk-UA"/>
        </w:rPr>
        <w:t xml:space="preserve">, алгебраїчних доповнень; застосовувати властивості визначників при їх обчисленні; </w:t>
      </w:r>
      <w:r w:rsidR="00F47F9C" w:rsidRPr="00AD3713">
        <w:rPr>
          <w:i/>
          <w:sz w:val="28"/>
          <w:szCs w:val="28"/>
          <w:lang w:val="uk-UA"/>
        </w:rPr>
        <w:t>виховувати у студентів професійні якості.</w:t>
      </w:r>
    </w:p>
    <w:p w:rsidR="00B81C82" w:rsidRPr="00AD3713" w:rsidRDefault="00B81C82" w:rsidP="00F47F9C">
      <w:pPr>
        <w:rPr>
          <w:b/>
          <w:i/>
          <w:sz w:val="28"/>
          <w:szCs w:val="28"/>
          <w:lang w:val="uk-UA"/>
        </w:rPr>
      </w:pPr>
      <w:r w:rsidRPr="00AD3713">
        <w:rPr>
          <w:b/>
          <w:i/>
          <w:sz w:val="28"/>
          <w:szCs w:val="28"/>
          <w:lang w:val="uk-UA"/>
        </w:rPr>
        <w:t>Після виконання практичної роботи студент повинен</w:t>
      </w:r>
    </w:p>
    <w:p w:rsidR="00B81C82" w:rsidRPr="00AD3713" w:rsidRDefault="00B81C82" w:rsidP="00B81C82">
      <w:pPr>
        <w:rPr>
          <w:i/>
          <w:sz w:val="28"/>
          <w:lang w:val="uk-UA"/>
        </w:rPr>
      </w:pPr>
      <w:r w:rsidRPr="00AD3713">
        <w:rPr>
          <w:b/>
          <w:sz w:val="28"/>
          <w:szCs w:val="28"/>
          <w:lang w:val="uk-UA"/>
        </w:rPr>
        <w:t>Знати:</w:t>
      </w:r>
      <w:r w:rsidRPr="00AD3713">
        <w:rPr>
          <w:sz w:val="28"/>
          <w:szCs w:val="28"/>
          <w:lang w:val="uk-UA"/>
        </w:rPr>
        <w:t xml:space="preserve">   </w:t>
      </w:r>
      <w:r w:rsidRPr="00AD3713">
        <w:rPr>
          <w:i/>
          <w:sz w:val="28"/>
          <w:szCs w:val="28"/>
          <w:lang w:val="uk-UA"/>
        </w:rPr>
        <w:t>означення та властивості визначників</w:t>
      </w:r>
      <w:r w:rsidRPr="00AD3713">
        <w:rPr>
          <w:sz w:val="28"/>
          <w:lang w:val="uk-UA"/>
        </w:rPr>
        <w:t xml:space="preserve"> </w:t>
      </w:r>
      <w:r w:rsidRPr="00AD3713">
        <w:rPr>
          <w:i/>
          <w:sz w:val="28"/>
          <w:lang w:val="uk-UA"/>
        </w:rPr>
        <w:t xml:space="preserve">другого та третього </w:t>
      </w:r>
    </w:p>
    <w:p w:rsidR="00B81C82" w:rsidRPr="00AD3713" w:rsidRDefault="00B81C82" w:rsidP="00B81C82">
      <w:pPr>
        <w:rPr>
          <w:sz w:val="28"/>
          <w:lang w:val="uk-UA"/>
        </w:rPr>
      </w:pPr>
      <w:r w:rsidRPr="00AD3713">
        <w:rPr>
          <w:i/>
          <w:sz w:val="28"/>
          <w:lang w:val="uk-UA"/>
        </w:rPr>
        <w:t xml:space="preserve">               </w:t>
      </w:r>
      <w:r w:rsidR="00F85AE2" w:rsidRPr="00AD3713">
        <w:rPr>
          <w:i/>
          <w:sz w:val="28"/>
          <w:lang w:val="uk-UA"/>
        </w:rPr>
        <w:t>п</w:t>
      </w:r>
      <w:r w:rsidRPr="00AD3713">
        <w:rPr>
          <w:i/>
          <w:sz w:val="28"/>
          <w:lang w:val="uk-UA"/>
        </w:rPr>
        <w:t>орядків</w:t>
      </w:r>
      <w:r w:rsidR="00F47F9C" w:rsidRPr="00AD3713">
        <w:rPr>
          <w:i/>
          <w:sz w:val="28"/>
          <w:lang w:val="uk-UA"/>
        </w:rPr>
        <w:t xml:space="preserve">, </w:t>
      </w:r>
      <w:proofErr w:type="spellStart"/>
      <w:r w:rsidR="00F47F9C" w:rsidRPr="00AD3713">
        <w:rPr>
          <w:i/>
          <w:sz w:val="28"/>
          <w:lang w:val="uk-UA"/>
        </w:rPr>
        <w:t>мінорів</w:t>
      </w:r>
      <w:proofErr w:type="spellEnd"/>
      <w:r w:rsidR="00F47F9C" w:rsidRPr="00AD3713">
        <w:rPr>
          <w:i/>
          <w:sz w:val="28"/>
          <w:lang w:val="uk-UA"/>
        </w:rPr>
        <w:t>, алгебраїчних доповнень</w:t>
      </w:r>
      <w:r w:rsidRPr="00AD3713">
        <w:rPr>
          <w:i/>
          <w:sz w:val="28"/>
          <w:lang w:val="uk-UA"/>
        </w:rPr>
        <w:t>.</w:t>
      </w:r>
      <w:r w:rsidR="00F85AE2" w:rsidRPr="00AD3713">
        <w:rPr>
          <w:i/>
          <w:sz w:val="28"/>
          <w:lang w:val="uk-UA"/>
        </w:rPr>
        <w:t xml:space="preserve"> </w:t>
      </w:r>
    </w:p>
    <w:p w:rsidR="00B81C82" w:rsidRPr="00AD3713" w:rsidRDefault="00B81C82" w:rsidP="00B81C82">
      <w:pPr>
        <w:rPr>
          <w:sz w:val="28"/>
          <w:lang w:val="uk-UA"/>
        </w:rPr>
      </w:pPr>
      <w:r w:rsidRPr="00AD3713">
        <w:rPr>
          <w:b/>
          <w:sz w:val="28"/>
          <w:szCs w:val="28"/>
          <w:lang w:val="uk-UA"/>
        </w:rPr>
        <w:t>Вміти:</w:t>
      </w:r>
      <w:r w:rsidRPr="00AD3713">
        <w:rPr>
          <w:sz w:val="28"/>
          <w:szCs w:val="28"/>
          <w:lang w:val="uk-UA"/>
        </w:rPr>
        <w:t xml:space="preserve">   </w:t>
      </w:r>
      <w:r w:rsidRPr="00AD3713">
        <w:rPr>
          <w:i/>
          <w:sz w:val="28"/>
          <w:szCs w:val="28"/>
          <w:lang w:val="uk-UA"/>
        </w:rPr>
        <w:t xml:space="preserve">обчислювати визначники </w:t>
      </w:r>
      <w:r w:rsidRPr="00AD3713">
        <w:rPr>
          <w:i/>
          <w:sz w:val="28"/>
          <w:lang w:val="uk-UA"/>
        </w:rPr>
        <w:t>другого та третього порядків</w:t>
      </w:r>
      <w:r w:rsidR="00F47F9C" w:rsidRPr="00AD3713">
        <w:rPr>
          <w:i/>
          <w:sz w:val="28"/>
          <w:lang w:val="uk-UA"/>
        </w:rPr>
        <w:t xml:space="preserve">, </w:t>
      </w:r>
      <w:proofErr w:type="spellStart"/>
      <w:r w:rsidR="00F47F9C" w:rsidRPr="00AD3713">
        <w:rPr>
          <w:i/>
          <w:sz w:val="28"/>
          <w:lang w:val="uk-UA"/>
        </w:rPr>
        <w:t>мінори</w:t>
      </w:r>
      <w:proofErr w:type="spellEnd"/>
      <w:r w:rsidR="00F47F9C" w:rsidRPr="00AD3713">
        <w:rPr>
          <w:i/>
          <w:sz w:val="28"/>
          <w:lang w:val="uk-UA"/>
        </w:rPr>
        <w:t>, алгебраїчні доповнення елементів визначників</w:t>
      </w:r>
      <w:r w:rsidRPr="00AD3713">
        <w:rPr>
          <w:i/>
          <w:sz w:val="28"/>
          <w:lang w:val="uk-UA"/>
        </w:rPr>
        <w:t>.</w:t>
      </w:r>
    </w:p>
    <w:p w:rsidR="00B81C82" w:rsidRPr="00AD3713" w:rsidRDefault="00B81C82" w:rsidP="00B81C82">
      <w:pPr>
        <w:jc w:val="center"/>
        <w:rPr>
          <w:sz w:val="20"/>
          <w:szCs w:val="20"/>
          <w:lang w:val="uk-UA"/>
        </w:rPr>
      </w:pPr>
    </w:p>
    <w:p w:rsidR="00B81C82" w:rsidRPr="00AD3713" w:rsidRDefault="00B81C82" w:rsidP="00B81C82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AD3713">
        <w:rPr>
          <w:b/>
          <w:i/>
          <w:sz w:val="28"/>
          <w:szCs w:val="28"/>
          <w:lang w:val="uk-UA"/>
        </w:rPr>
        <w:t>Матеріально-технічне оснащення робочого місця</w:t>
      </w:r>
    </w:p>
    <w:p w:rsidR="00B81C82" w:rsidRPr="00AD3713" w:rsidRDefault="00B81C82" w:rsidP="00B81C82">
      <w:pPr>
        <w:spacing w:line="360" w:lineRule="auto"/>
        <w:ind w:firstLine="708"/>
        <w:rPr>
          <w:sz w:val="28"/>
          <w:szCs w:val="28"/>
          <w:lang w:val="uk-UA"/>
        </w:rPr>
      </w:pPr>
      <w:r w:rsidRPr="00AD3713">
        <w:rPr>
          <w:sz w:val="28"/>
          <w:szCs w:val="28"/>
          <w:lang w:val="uk-UA"/>
        </w:rPr>
        <w:t>Інструкційна картка, методичні вказівки, калькулятор.</w:t>
      </w:r>
    </w:p>
    <w:p w:rsidR="00B81C82" w:rsidRPr="00AD3713" w:rsidRDefault="00B81C82" w:rsidP="00B81C82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AD3713">
        <w:rPr>
          <w:b/>
          <w:i/>
          <w:sz w:val="28"/>
          <w:szCs w:val="28"/>
          <w:lang w:val="uk-UA"/>
        </w:rPr>
        <w:t>Інструктаж з техніки безпеки</w:t>
      </w:r>
    </w:p>
    <w:p w:rsidR="00B81C82" w:rsidRPr="00AD3713" w:rsidRDefault="00B81C82" w:rsidP="00B81C8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D3713">
        <w:rPr>
          <w:sz w:val="28"/>
          <w:szCs w:val="28"/>
          <w:lang w:val="uk-UA"/>
        </w:rPr>
        <w:t>Дотримуватись правил техніки безпеки в навчальній аудиторії.</w:t>
      </w:r>
    </w:p>
    <w:p w:rsidR="00B81C82" w:rsidRPr="00AD3713" w:rsidRDefault="00B81C82" w:rsidP="00B81C82">
      <w:pPr>
        <w:rPr>
          <w:sz w:val="28"/>
          <w:szCs w:val="28"/>
          <w:lang w:val="uk-UA"/>
        </w:rPr>
      </w:pPr>
    </w:p>
    <w:p w:rsidR="00B81C82" w:rsidRPr="00AD3713" w:rsidRDefault="00B81C82" w:rsidP="00B81C82">
      <w:pPr>
        <w:jc w:val="center"/>
        <w:rPr>
          <w:b/>
          <w:i/>
          <w:sz w:val="28"/>
          <w:szCs w:val="28"/>
          <w:lang w:val="uk-UA"/>
        </w:rPr>
      </w:pPr>
      <w:r w:rsidRPr="00AD3713">
        <w:rPr>
          <w:b/>
          <w:i/>
          <w:sz w:val="28"/>
          <w:szCs w:val="28"/>
          <w:lang w:val="uk-UA"/>
        </w:rPr>
        <w:t>Зміст і послідовність виконання завдання</w:t>
      </w:r>
    </w:p>
    <w:p w:rsidR="00B81C82" w:rsidRPr="00AD3713" w:rsidRDefault="00B81C82" w:rsidP="00B81C82">
      <w:pPr>
        <w:jc w:val="center"/>
        <w:rPr>
          <w:sz w:val="16"/>
          <w:szCs w:val="16"/>
          <w:lang w:val="uk-UA"/>
        </w:rPr>
      </w:pPr>
    </w:p>
    <w:p w:rsidR="00B81C82" w:rsidRPr="00AD3713" w:rsidRDefault="00B81C82" w:rsidP="00B81C82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 w:rsidRPr="00AD3713">
        <w:rPr>
          <w:i/>
          <w:sz w:val="28"/>
          <w:szCs w:val="28"/>
          <w:lang w:val="uk-UA"/>
        </w:rPr>
        <w:t>Обчислити визначники другого порядку.</w:t>
      </w:r>
    </w:p>
    <w:p w:rsidR="00B81C82" w:rsidRPr="00AD3713" w:rsidRDefault="00B81C82" w:rsidP="00B81C82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 w:rsidRPr="00AD3713">
        <w:rPr>
          <w:i/>
          <w:sz w:val="28"/>
          <w:szCs w:val="28"/>
          <w:lang w:val="uk-UA"/>
        </w:rPr>
        <w:t>Обчислити визначники третього порядку за правилом трикутника.</w:t>
      </w:r>
    </w:p>
    <w:p w:rsidR="00B81C82" w:rsidRPr="00AD3713" w:rsidRDefault="00B81C82" w:rsidP="00B81C82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 w:rsidRPr="00AD3713">
        <w:rPr>
          <w:i/>
          <w:sz w:val="28"/>
          <w:szCs w:val="28"/>
          <w:lang w:val="uk-UA"/>
        </w:rPr>
        <w:t>Обчислити визначники третього порядку за алгебраїчним доповненням.</w:t>
      </w:r>
    </w:p>
    <w:p w:rsidR="00B81C82" w:rsidRPr="00AD3713" w:rsidRDefault="00B81C82" w:rsidP="00B81C82">
      <w:pPr>
        <w:numPr>
          <w:ilvl w:val="0"/>
          <w:numId w:val="1"/>
        </w:numPr>
        <w:jc w:val="both"/>
        <w:rPr>
          <w:i/>
          <w:sz w:val="28"/>
          <w:szCs w:val="28"/>
          <w:lang w:val="uk-UA"/>
        </w:rPr>
      </w:pPr>
      <w:r w:rsidRPr="00AD3713">
        <w:rPr>
          <w:i/>
          <w:sz w:val="28"/>
          <w:szCs w:val="28"/>
          <w:lang w:val="uk-UA"/>
        </w:rPr>
        <w:t>Обчислити визначники, користуючись властивостями визначників.</w:t>
      </w:r>
    </w:p>
    <w:p w:rsidR="00B81C82" w:rsidRPr="00AD3713" w:rsidRDefault="00B81C82" w:rsidP="00B81C82">
      <w:pPr>
        <w:jc w:val="center"/>
        <w:rPr>
          <w:b/>
          <w:i/>
          <w:sz w:val="28"/>
          <w:szCs w:val="28"/>
          <w:lang w:val="uk-UA"/>
        </w:rPr>
      </w:pPr>
    </w:p>
    <w:p w:rsidR="00B81C82" w:rsidRPr="00AD3713" w:rsidRDefault="00B81C82" w:rsidP="00B81C82">
      <w:pPr>
        <w:jc w:val="center"/>
        <w:rPr>
          <w:b/>
          <w:i/>
          <w:sz w:val="28"/>
          <w:szCs w:val="28"/>
          <w:lang w:val="uk-UA"/>
        </w:rPr>
      </w:pPr>
      <w:r w:rsidRPr="00AD3713">
        <w:rPr>
          <w:b/>
          <w:i/>
          <w:sz w:val="28"/>
          <w:szCs w:val="28"/>
          <w:lang w:val="uk-UA"/>
        </w:rPr>
        <w:t>Методичні рекомендації з виконання та оформлення</w:t>
      </w:r>
    </w:p>
    <w:p w:rsidR="00B81C82" w:rsidRPr="00AD3713" w:rsidRDefault="00B81C82" w:rsidP="00B81C82">
      <w:pPr>
        <w:ind w:firstLine="708"/>
        <w:jc w:val="both"/>
        <w:rPr>
          <w:i/>
          <w:sz w:val="28"/>
          <w:szCs w:val="28"/>
          <w:lang w:val="uk-UA"/>
        </w:rPr>
      </w:pPr>
      <w:r w:rsidRPr="00AD3713">
        <w:rPr>
          <w:i/>
          <w:sz w:val="28"/>
          <w:szCs w:val="28"/>
          <w:lang w:val="uk-UA"/>
        </w:rPr>
        <w:t>Практичну роботу оформити на подвійних листках.</w:t>
      </w:r>
    </w:p>
    <w:p w:rsidR="00B81C82" w:rsidRPr="00AD3713" w:rsidRDefault="00B81C82" w:rsidP="00B81C82">
      <w:pPr>
        <w:jc w:val="center"/>
        <w:rPr>
          <w:sz w:val="20"/>
          <w:szCs w:val="20"/>
          <w:lang w:val="uk-UA"/>
        </w:rPr>
      </w:pPr>
    </w:p>
    <w:p w:rsidR="00B81C82" w:rsidRPr="00AD3713" w:rsidRDefault="00B81C82" w:rsidP="00B81C82">
      <w:pPr>
        <w:jc w:val="center"/>
        <w:rPr>
          <w:b/>
          <w:i/>
          <w:sz w:val="28"/>
          <w:szCs w:val="28"/>
          <w:lang w:val="uk-UA"/>
        </w:rPr>
      </w:pPr>
      <w:r w:rsidRPr="00AD3713">
        <w:rPr>
          <w:b/>
          <w:i/>
          <w:sz w:val="28"/>
          <w:szCs w:val="28"/>
          <w:lang w:val="uk-UA"/>
        </w:rPr>
        <w:t>Рекомендована література</w:t>
      </w:r>
    </w:p>
    <w:p w:rsidR="00AE3DFF" w:rsidRPr="00AD3713" w:rsidRDefault="00AE3DFF" w:rsidP="00B81C82">
      <w:pPr>
        <w:jc w:val="center"/>
        <w:rPr>
          <w:b/>
          <w:i/>
          <w:sz w:val="16"/>
          <w:szCs w:val="16"/>
          <w:lang w:val="uk-UA"/>
        </w:rPr>
      </w:pPr>
    </w:p>
    <w:p w:rsidR="00AE3DFF" w:rsidRPr="00AD3713" w:rsidRDefault="00AE3DFF" w:rsidP="00AE3DFF">
      <w:pPr>
        <w:jc w:val="both"/>
        <w:rPr>
          <w:i/>
          <w:sz w:val="28"/>
          <w:szCs w:val="28"/>
          <w:lang w:val="uk-UA"/>
        </w:rPr>
      </w:pPr>
      <w:r w:rsidRPr="00AD3713">
        <w:rPr>
          <w:i/>
          <w:sz w:val="28"/>
          <w:szCs w:val="28"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AE3DFF" w:rsidRPr="00AD3713" w:rsidRDefault="00AE3DFF" w:rsidP="00AE3DFF">
      <w:pPr>
        <w:jc w:val="both"/>
        <w:rPr>
          <w:i/>
          <w:sz w:val="28"/>
          <w:szCs w:val="28"/>
          <w:lang w:val="uk-UA"/>
        </w:rPr>
      </w:pPr>
      <w:r w:rsidRPr="00AD3713">
        <w:rPr>
          <w:i/>
          <w:sz w:val="28"/>
          <w:szCs w:val="28"/>
          <w:lang w:val="uk-UA"/>
        </w:rPr>
        <w:t>Р І Глава І § 2  с. 12.</w:t>
      </w:r>
    </w:p>
    <w:p w:rsidR="00AE3DFF" w:rsidRPr="00AD3713" w:rsidRDefault="00AE3DFF" w:rsidP="00AE3DFF">
      <w:pPr>
        <w:jc w:val="both"/>
        <w:rPr>
          <w:i/>
          <w:sz w:val="28"/>
          <w:szCs w:val="28"/>
          <w:lang w:val="uk-UA"/>
        </w:rPr>
      </w:pPr>
      <w:r w:rsidRPr="00AD3713">
        <w:rPr>
          <w:i/>
          <w:sz w:val="28"/>
          <w:szCs w:val="28"/>
          <w:lang w:val="uk-UA"/>
        </w:rPr>
        <w:t>2. Литвин І.І. Вища математика. Навчальний посібник. - Київ: Центр навчальної літератури, - 2004. – 368с., Р 13 п.13.3 с.255</w:t>
      </w:r>
    </w:p>
    <w:p w:rsidR="00B81C82" w:rsidRPr="00AD3713" w:rsidRDefault="00B81C82" w:rsidP="00B81C82">
      <w:pPr>
        <w:rPr>
          <w:sz w:val="28"/>
          <w:szCs w:val="28"/>
          <w:lang w:val="uk-UA"/>
        </w:rPr>
      </w:pPr>
    </w:p>
    <w:p w:rsidR="00B81C82" w:rsidRPr="00AD3713" w:rsidRDefault="00B81C82" w:rsidP="00B81C82">
      <w:pPr>
        <w:tabs>
          <w:tab w:val="num" w:pos="540"/>
        </w:tabs>
        <w:ind w:left="540" w:hanging="540"/>
        <w:jc w:val="both"/>
        <w:rPr>
          <w:sz w:val="28"/>
          <w:szCs w:val="28"/>
          <w:u w:val="single"/>
          <w:lang w:val="uk-UA"/>
        </w:rPr>
      </w:pPr>
      <w:r w:rsidRPr="00AD3713">
        <w:rPr>
          <w:sz w:val="28"/>
          <w:szCs w:val="28"/>
          <w:lang w:val="uk-UA"/>
        </w:rPr>
        <w:t>Інструкційна картка складена викладачем         _________    Л.О. Петрівська</w:t>
      </w:r>
    </w:p>
    <w:p w:rsidR="00B81C82" w:rsidRPr="00AD3713" w:rsidRDefault="00B81C82" w:rsidP="00B81C82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B81C82" w:rsidRPr="00AD3713" w:rsidRDefault="00B81C82" w:rsidP="00B81C82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AD3713">
        <w:rPr>
          <w:sz w:val="28"/>
          <w:szCs w:val="28"/>
          <w:lang w:val="uk-UA"/>
        </w:rPr>
        <w:t xml:space="preserve">Розглянуто та схвалено на засіданні циклової комісії </w:t>
      </w:r>
    </w:p>
    <w:p w:rsidR="00B81C82" w:rsidRPr="00AD3713" w:rsidRDefault="00F47F9C" w:rsidP="00B81C82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AD3713">
        <w:rPr>
          <w:sz w:val="28"/>
          <w:szCs w:val="28"/>
          <w:lang w:val="uk-UA"/>
        </w:rPr>
        <w:t>загальноосвітніх</w:t>
      </w:r>
      <w:r w:rsidR="00B81C82" w:rsidRPr="00AD3713">
        <w:rPr>
          <w:sz w:val="28"/>
          <w:szCs w:val="28"/>
          <w:lang w:val="uk-UA"/>
        </w:rPr>
        <w:t xml:space="preserve"> дисциплін </w:t>
      </w:r>
    </w:p>
    <w:p w:rsidR="00B81C82" w:rsidRPr="00AD3713" w:rsidRDefault="00B81C82" w:rsidP="00B81C82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B81C82" w:rsidRPr="00AD3713" w:rsidRDefault="00AE3DFF" w:rsidP="00B81C82">
      <w:pPr>
        <w:tabs>
          <w:tab w:val="num" w:pos="540"/>
        </w:tabs>
        <w:ind w:left="540" w:hanging="540"/>
        <w:jc w:val="both"/>
        <w:rPr>
          <w:sz w:val="28"/>
          <w:szCs w:val="28"/>
          <w:lang w:val="uk-UA"/>
        </w:rPr>
      </w:pPr>
      <w:r w:rsidRPr="00AD3713">
        <w:rPr>
          <w:sz w:val="28"/>
          <w:szCs w:val="28"/>
          <w:lang w:val="uk-UA"/>
        </w:rPr>
        <w:t xml:space="preserve">Протокол № </w:t>
      </w:r>
      <w:r w:rsidR="00F47F9C" w:rsidRPr="00AD3713">
        <w:rPr>
          <w:sz w:val="28"/>
          <w:szCs w:val="28"/>
          <w:lang w:val="uk-UA"/>
        </w:rPr>
        <w:t>_</w:t>
      </w:r>
      <w:r w:rsidRPr="00AD3713">
        <w:rPr>
          <w:sz w:val="28"/>
          <w:szCs w:val="28"/>
          <w:lang w:val="uk-UA"/>
        </w:rPr>
        <w:t xml:space="preserve"> від </w:t>
      </w:r>
      <w:r w:rsidR="00F47F9C" w:rsidRPr="00AD3713">
        <w:rPr>
          <w:sz w:val="28"/>
          <w:szCs w:val="28"/>
          <w:lang w:val="uk-UA"/>
        </w:rPr>
        <w:t xml:space="preserve"> __________</w:t>
      </w:r>
      <w:r w:rsidRPr="00AD3713">
        <w:rPr>
          <w:sz w:val="28"/>
          <w:szCs w:val="28"/>
          <w:lang w:val="uk-UA"/>
        </w:rPr>
        <w:t xml:space="preserve"> серпня 20</w:t>
      </w:r>
      <w:r w:rsidR="00F47F9C" w:rsidRPr="00AD3713">
        <w:rPr>
          <w:sz w:val="28"/>
          <w:szCs w:val="28"/>
          <w:lang w:val="uk-UA"/>
        </w:rPr>
        <w:t>__</w:t>
      </w:r>
      <w:r w:rsidR="00B81C82" w:rsidRPr="00AD3713">
        <w:rPr>
          <w:sz w:val="28"/>
          <w:szCs w:val="28"/>
          <w:lang w:val="uk-UA"/>
        </w:rPr>
        <w:t xml:space="preserve"> р.</w:t>
      </w:r>
    </w:p>
    <w:p w:rsidR="00B81C82" w:rsidRPr="00AD3713" w:rsidRDefault="00B81C82" w:rsidP="00B81C82">
      <w:pPr>
        <w:tabs>
          <w:tab w:val="num" w:pos="540"/>
        </w:tabs>
        <w:ind w:left="540" w:hanging="540"/>
        <w:jc w:val="both"/>
        <w:rPr>
          <w:sz w:val="20"/>
          <w:szCs w:val="20"/>
          <w:lang w:val="uk-UA"/>
        </w:rPr>
      </w:pPr>
    </w:p>
    <w:p w:rsidR="00F47F9C" w:rsidRPr="00AD3713" w:rsidRDefault="00F47F9C" w:rsidP="00F47F9C">
      <w:pPr>
        <w:rPr>
          <w:sz w:val="28"/>
          <w:szCs w:val="28"/>
          <w:lang w:val="uk-UA"/>
        </w:rPr>
      </w:pPr>
      <w:r w:rsidRPr="00AD3713">
        <w:rPr>
          <w:sz w:val="28"/>
          <w:szCs w:val="28"/>
          <w:lang w:val="uk-UA"/>
        </w:rPr>
        <w:t>Голова циклової комісії ___________________________ В. Д. Гуменюк</w:t>
      </w:r>
    </w:p>
    <w:p w:rsidR="00536EE6" w:rsidRPr="00AD3713" w:rsidRDefault="00536EE6">
      <w:pPr>
        <w:rPr>
          <w:lang w:val="uk-UA"/>
        </w:rPr>
      </w:pPr>
    </w:p>
    <w:p w:rsidR="00B81C82" w:rsidRPr="00AD3713" w:rsidRDefault="00B81C82">
      <w:pPr>
        <w:rPr>
          <w:lang w:val="uk-UA"/>
        </w:rPr>
      </w:pPr>
    </w:p>
    <w:p w:rsidR="00B81C82" w:rsidRPr="00AD3713" w:rsidRDefault="00B81C82" w:rsidP="00B81C82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AD3713">
        <w:rPr>
          <w:i/>
          <w:sz w:val="28"/>
          <w:szCs w:val="28"/>
          <w:lang w:val="uk-UA"/>
        </w:rPr>
        <w:t>Теоретичні відомості</w:t>
      </w:r>
    </w:p>
    <w:p w:rsidR="00B81C82" w:rsidRPr="00AD3713" w:rsidRDefault="00B81C82" w:rsidP="00B81C82">
      <w:pPr>
        <w:pStyle w:val="a4"/>
        <w:widowControl w:val="0"/>
        <w:tabs>
          <w:tab w:val="left" w:pos="993"/>
        </w:tabs>
        <w:rPr>
          <w:sz w:val="24"/>
          <w:szCs w:val="24"/>
          <w:lang w:val="uk-UA"/>
        </w:rPr>
      </w:pPr>
      <w:r w:rsidRPr="00AD3713">
        <w:rPr>
          <w:sz w:val="24"/>
          <w:szCs w:val="24"/>
          <w:lang w:val="uk-UA"/>
        </w:rPr>
        <w:t>1.</w:t>
      </w:r>
      <w:r w:rsidRPr="00AD3713">
        <w:rPr>
          <w:sz w:val="24"/>
          <w:szCs w:val="24"/>
          <w:lang w:val="uk-UA"/>
        </w:rPr>
        <w:tab/>
      </w:r>
      <w:r w:rsidRPr="00AD3713">
        <w:rPr>
          <w:i/>
          <w:sz w:val="24"/>
          <w:szCs w:val="24"/>
          <w:lang w:val="uk-UA"/>
        </w:rPr>
        <w:t>Визначником другого порядку</w:t>
      </w:r>
      <w:r w:rsidRPr="00AD3713">
        <w:rPr>
          <w:sz w:val="24"/>
          <w:szCs w:val="24"/>
          <w:lang w:val="uk-UA"/>
        </w:rPr>
        <w:t xml:space="preserve"> називається число, яке знаходиться за формулою:</w:t>
      </w:r>
    </w:p>
    <w:p w:rsidR="00B81C82" w:rsidRPr="00AD3713" w:rsidRDefault="00B81C82" w:rsidP="00B81C82">
      <w:pPr>
        <w:widowControl w:val="0"/>
        <w:spacing w:after="120"/>
        <w:jc w:val="center"/>
        <w:rPr>
          <w:lang w:val="uk-UA"/>
        </w:rPr>
      </w:pPr>
      <w:r w:rsidRPr="00AD3713">
        <w:rPr>
          <w:noProof/>
          <w:position w:val="-32"/>
          <w:lang w:val="uk-UA"/>
        </w:rPr>
        <w:object w:dxaOrig="3839" w:dyaOrig="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37.8pt" o:ole="" fillcolor="window">
            <v:imagedata r:id="rId5" o:title=""/>
          </v:shape>
          <o:OLEObject Type="Embed" ProgID="Equation.3" ShapeID="_x0000_i1025" DrawAspect="Content" ObjectID="_1730761476" r:id="rId6"/>
        </w:object>
      </w:r>
      <w:r w:rsidRPr="00AD3713">
        <w:rPr>
          <w:lang w:val="uk-UA"/>
        </w:rPr>
        <w:t>.</w:t>
      </w:r>
    </w:p>
    <w:p w:rsidR="00B81C82" w:rsidRPr="00AD3713" w:rsidRDefault="00B81C82" w:rsidP="00B81C82">
      <w:pPr>
        <w:widowControl w:val="0"/>
        <w:tabs>
          <w:tab w:val="left" w:pos="993"/>
        </w:tabs>
        <w:ind w:firstLine="567"/>
        <w:jc w:val="both"/>
        <w:rPr>
          <w:lang w:val="uk-UA"/>
        </w:rPr>
      </w:pPr>
      <w:r w:rsidRPr="00AD3713">
        <w:rPr>
          <w:lang w:val="uk-UA"/>
        </w:rPr>
        <w:t>2.</w:t>
      </w:r>
      <w:r w:rsidRPr="00AD3713">
        <w:rPr>
          <w:lang w:val="uk-UA"/>
        </w:rPr>
        <w:tab/>
      </w:r>
      <w:r w:rsidRPr="00AD3713">
        <w:rPr>
          <w:i/>
          <w:lang w:val="uk-UA"/>
        </w:rPr>
        <w:t>Визначником третього порядку</w:t>
      </w:r>
      <w:r w:rsidRPr="00AD3713">
        <w:rPr>
          <w:lang w:val="uk-UA"/>
        </w:rPr>
        <w:t xml:space="preserve"> називається число, яке знаходиться за формулою:</w:t>
      </w:r>
    </w:p>
    <w:p w:rsidR="00B81C82" w:rsidRPr="00AD3713" w:rsidRDefault="00B81C82" w:rsidP="00B81C82">
      <w:pPr>
        <w:widowControl w:val="0"/>
        <w:jc w:val="center"/>
        <w:rPr>
          <w:lang w:val="uk-UA"/>
        </w:rPr>
      </w:pPr>
      <w:r w:rsidRPr="00AD3713">
        <w:rPr>
          <w:position w:val="-46"/>
          <w:lang w:val="uk-UA"/>
        </w:rPr>
        <w:object w:dxaOrig="4940" w:dyaOrig="1020">
          <v:shape id="_x0000_i1026" type="#_x0000_t75" style="width:247.2pt;height:51pt" o:ole="" fillcolor="window">
            <v:imagedata r:id="rId7" o:title=""/>
          </v:shape>
          <o:OLEObject Type="Embed" ProgID="Equation.3" ShapeID="_x0000_i1026" DrawAspect="Content" ObjectID="_1730761477" r:id="rId8"/>
        </w:object>
      </w:r>
    </w:p>
    <w:p w:rsidR="00B81C82" w:rsidRPr="00AD3713" w:rsidRDefault="00B81C82" w:rsidP="00B81C82">
      <w:pPr>
        <w:widowControl w:val="0"/>
        <w:jc w:val="center"/>
        <w:rPr>
          <w:lang w:val="uk-UA"/>
        </w:rPr>
      </w:pPr>
    </w:p>
    <w:p w:rsidR="00B81C82" w:rsidRPr="00AD3713" w:rsidRDefault="00B81C82" w:rsidP="00B81C82">
      <w:pPr>
        <w:widowControl w:val="0"/>
        <w:jc w:val="center"/>
        <w:rPr>
          <w:lang w:val="uk-UA"/>
        </w:rPr>
      </w:pPr>
      <w:r w:rsidRPr="00AD3713">
        <w:rPr>
          <w:lang w:val="uk-UA"/>
        </w:rPr>
        <w:t xml:space="preserve">або </w:t>
      </w:r>
    </w:p>
    <w:p w:rsidR="00B81C82" w:rsidRPr="00AD3713" w:rsidRDefault="00B81C82" w:rsidP="00B81C82">
      <w:pPr>
        <w:widowControl w:val="0"/>
        <w:jc w:val="center"/>
        <w:rPr>
          <w:lang w:val="uk-UA"/>
        </w:rPr>
      </w:pPr>
      <w:r w:rsidRPr="00AD3713">
        <w:rPr>
          <w:position w:val="-60"/>
          <w:lang w:val="uk-UA"/>
        </w:rPr>
        <w:object w:dxaOrig="6220" w:dyaOrig="1320">
          <v:shape id="_x0000_i1027" type="#_x0000_t75" style="width:310.8pt;height:66pt" o:ole="" fillcolor="window">
            <v:imagedata r:id="rId9" o:title=""/>
          </v:shape>
          <o:OLEObject Type="Embed" ProgID="Equation.3" ShapeID="_x0000_i1027" DrawAspect="Content" ObjectID="_1730761478" r:id="rId10"/>
        </w:object>
      </w:r>
    </w:p>
    <w:p w:rsidR="00B81C82" w:rsidRPr="00AD3713" w:rsidRDefault="00B81C82" w:rsidP="00B81C82">
      <w:pPr>
        <w:widowControl w:val="0"/>
        <w:jc w:val="center"/>
        <w:rPr>
          <w:lang w:val="uk-UA"/>
        </w:rPr>
      </w:pPr>
    </w:p>
    <w:p w:rsidR="00B81C82" w:rsidRPr="00AD3713" w:rsidRDefault="00B81C82" w:rsidP="00B81C82">
      <w:pPr>
        <w:widowControl w:val="0"/>
        <w:tabs>
          <w:tab w:val="left" w:pos="993"/>
        </w:tabs>
        <w:ind w:firstLine="567"/>
        <w:jc w:val="both"/>
        <w:rPr>
          <w:lang w:val="uk-UA"/>
        </w:rPr>
      </w:pPr>
      <w:r w:rsidRPr="00AD3713">
        <w:rPr>
          <w:i/>
          <w:lang w:val="uk-UA"/>
        </w:rPr>
        <w:t xml:space="preserve"> </w:t>
      </w:r>
      <w:r w:rsidRPr="00AD3713">
        <w:rPr>
          <w:lang w:val="uk-UA"/>
        </w:rPr>
        <w:t xml:space="preserve">3.   </w:t>
      </w:r>
      <w:r w:rsidRPr="00AD3713">
        <w:rPr>
          <w:i/>
          <w:lang w:val="uk-UA"/>
        </w:rPr>
        <w:t>Властивості визначників довільного порядку</w:t>
      </w:r>
      <w:r w:rsidRPr="00AD3713">
        <w:rPr>
          <w:lang w:val="uk-UA"/>
        </w:rPr>
        <w:t>:</w:t>
      </w:r>
    </w:p>
    <w:p w:rsidR="00B81C82" w:rsidRPr="00AD3713" w:rsidRDefault="00B81C82" w:rsidP="00B81C82">
      <w:pPr>
        <w:widowControl w:val="0"/>
        <w:numPr>
          <w:ilvl w:val="0"/>
          <w:numId w:val="2"/>
        </w:numPr>
        <w:tabs>
          <w:tab w:val="clear" w:pos="360"/>
          <w:tab w:val="num" w:pos="851"/>
        </w:tabs>
        <w:ind w:left="0" w:firstLine="567"/>
        <w:jc w:val="both"/>
        <w:rPr>
          <w:lang w:val="uk-UA"/>
        </w:rPr>
      </w:pPr>
      <w:r w:rsidRPr="00AD3713">
        <w:rPr>
          <w:lang w:val="uk-UA"/>
        </w:rPr>
        <w:t xml:space="preserve">визначник не змінюється, якщо рядки поміняти на відповідні стовпчики, а стовпчики </w:t>
      </w:r>
      <w:r w:rsidRPr="00AD3713">
        <w:rPr>
          <w:lang w:val="uk-UA"/>
        </w:rPr>
        <w:sym w:font="Symbol" w:char="F02D"/>
      </w:r>
      <w:r w:rsidRPr="00AD3713">
        <w:rPr>
          <w:lang w:val="uk-UA"/>
        </w:rPr>
        <w:t xml:space="preserve"> на рядки;</w:t>
      </w:r>
    </w:p>
    <w:p w:rsidR="00B81C82" w:rsidRPr="00AD3713" w:rsidRDefault="00B81C82" w:rsidP="00B81C82">
      <w:pPr>
        <w:widowControl w:val="0"/>
        <w:numPr>
          <w:ilvl w:val="0"/>
          <w:numId w:val="2"/>
        </w:numPr>
        <w:tabs>
          <w:tab w:val="clear" w:pos="360"/>
          <w:tab w:val="num" w:pos="142"/>
          <w:tab w:val="num" w:pos="851"/>
        </w:tabs>
        <w:ind w:left="0" w:firstLine="567"/>
        <w:jc w:val="both"/>
        <w:rPr>
          <w:lang w:val="uk-UA"/>
        </w:rPr>
      </w:pPr>
      <w:r w:rsidRPr="00AD3713">
        <w:rPr>
          <w:lang w:val="uk-UA"/>
        </w:rPr>
        <w:t>при перестановці двох рядків (стовпчиків) абсолютна величина визначника не змінюється, а знак змінюється на протилежний;</w:t>
      </w:r>
    </w:p>
    <w:p w:rsidR="00B81C82" w:rsidRPr="00AD3713" w:rsidRDefault="00B81C82" w:rsidP="00B81C82">
      <w:pPr>
        <w:widowControl w:val="0"/>
        <w:numPr>
          <w:ilvl w:val="0"/>
          <w:numId w:val="2"/>
        </w:numPr>
        <w:tabs>
          <w:tab w:val="clear" w:pos="360"/>
          <w:tab w:val="num" w:pos="142"/>
          <w:tab w:val="num" w:pos="851"/>
        </w:tabs>
        <w:ind w:left="0" w:firstLine="567"/>
        <w:jc w:val="both"/>
        <w:rPr>
          <w:lang w:val="uk-UA"/>
        </w:rPr>
      </w:pPr>
      <w:r w:rsidRPr="00AD3713">
        <w:rPr>
          <w:lang w:val="uk-UA"/>
        </w:rPr>
        <w:t>якщо всі елементи деякого рядка (стовпчика) дорівнюють нулю, то визначник теж дорівнює нулю;</w:t>
      </w:r>
    </w:p>
    <w:p w:rsidR="00B81C82" w:rsidRPr="00AD3713" w:rsidRDefault="00B81C82" w:rsidP="00B81C82">
      <w:pPr>
        <w:widowControl w:val="0"/>
        <w:numPr>
          <w:ilvl w:val="0"/>
          <w:numId w:val="2"/>
        </w:numPr>
        <w:tabs>
          <w:tab w:val="clear" w:pos="360"/>
          <w:tab w:val="num" w:pos="142"/>
          <w:tab w:val="num" w:pos="851"/>
        </w:tabs>
        <w:ind w:left="0" w:firstLine="567"/>
        <w:jc w:val="both"/>
        <w:rPr>
          <w:lang w:val="uk-UA"/>
        </w:rPr>
      </w:pPr>
      <w:r w:rsidRPr="00AD3713">
        <w:rPr>
          <w:lang w:val="uk-UA"/>
        </w:rPr>
        <w:t>визначник, у якому є два однакових рядки (стовпчики), дорівнює нулю;</w:t>
      </w:r>
    </w:p>
    <w:p w:rsidR="00B81C82" w:rsidRPr="00AD3713" w:rsidRDefault="00B81C82" w:rsidP="00B81C82">
      <w:pPr>
        <w:widowControl w:val="0"/>
        <w:numPr>
          <w:ilvl w:val="0"/>
          <w:numId w:val="2"/>
        </w:numPr>
        <w:tabs>
          <w:tab w:val="clear" w:pos="360"/>
          <w:tab w:val="num" w:pos="142"/>
          <w:tab w:val="num" w:pos="851"/>
        </w:tabs>
        <w:ind w:left="0" w:firstLine="567"/>
        <w:jc w:val="both"/>
        <w:rPr>
          <w:lang w:val="uk-UA"/>
        </w:rPr>
      </w:pPr>
      <w:r w:rsidRPr="00AD3713">
        <w:rPr>
          <w:lang w:val="uk-UA"/>
        </w:rPr>
        <w:t>якщо всі елементи деякого рядка (стовпчика) мають спільний множник, то його можна винести за знак визначника;</w:t>
      </w:r>
    </w:p>
    <w:p w:rsidR="00B81C82" w:rsidRPr="00AD3713" w:rsidRDefault="00B81C82" w:rsidP="00B81C82">
      <w:pPr>
        <w:widowControl w:val="0"/>
        <w:numPr>
          <w:ilvl w:val="0"/>
          <w:numId w:val="2"/>
        </w:numPr>
        <w:tabs>
          <w:tab w:val="clear" w:pos="360"/>
          <w:tab w:val="num" w:pos="142"/>
          <w:tab w:val="num" w:pos="851"/>
        </w:tabs>
        <w:ind w:left="0" w:firstLine="567"/>
        <w:jc w:val="both"/>
        <w:rPr>
          <w:lang w:val="uk-UA"/>
        </w:rPr>
      </w:pPr>
      <w:r w:rsidRPr="00AD3713">
        <w:rPr>
          <w:lang w:val="uk-UA"/>
        </w:rPr>
        <w:t>визначник, у якого всі елементи одного рядка (стовпчика) пропорційні до відповідних елементів іншого рядка (стовпчика), дорівнює нулю;</w:t>
      </w:r>
    </w:p>
    <w:p w:rsidR="00B81C82" w:rsidRPr="00AD3713" w:rsidRDefault="00B81C82" w:rsidP="00B81C82">
      <w:pPr>
        <w:widowControl w:val="0"/>
        <w:numPr>
          <w:ilvl w:val="0"/>
          <w:numId w:val="2"/>
        </w:numPr>
        <w:tabs>
          <w:tab w:val="clear" w:pos="360"/>
          <w:tab w:val="num" w:pos="142"/>
          <w:tab w:val="num" w:pos="851"/>
        </w:tabs>
        <w:ind w:left="0" w:firstLine="567"/>
        <w:jc w:val="both"/>
        <w:rPr>
          <w:lang w:val="uk-UA"/>
        </w:rPr>
      </w:pPr>
      <w:r w:rsidRPr="00AD3713">
        <w:rPr>
          <w:lang w:val="uk-UA"/>
        </w:rPr>
        <w:t xml:space="preserve">якщо всі елементи деякого рядка (стовпчика) визначника є сумою двох доданків, то визначник можна подати у вигляді суми двох визначників. При цьому елементи розглянутого рядка (стовпчика) в першому визначнику є першими доданками, а елементи відповідного рядка (стовпчика) другого визначника </w:t>
      </w:r>
      <w:r w:rsidRPr="00AD3713">
        <w:rPr>
          <w:lang w:val="uk-UA"/>
        </w:rPr>
        <w:sym w:font="Symbol" w:char="F02D"/>
      </w:r>
      <w:r w:rsidRPr="00AD3713">
        <w:rPr>
          <w:lang w:val="uk-UA"/>
        </w:rPr>
        <w:t xml:space="preserve"> другими доданками;</w:t>
      </w:r>
    </w:p>
    <w:p w:rsidR="00B81C82" w:rsidRPr="00AD3713" w:rsidRDefault="00B81C82" w:rsidP="00B81C82">
      <w:pPr>
        <w:widowControl w:val="0"/>
        <w:numPr>
          <w:ilvl w:val="0"/>
          <w:numId w:val="2"/>
        </w:numPr>
        <w:tabs>
          <w:tab w:val="clear" w:pos="360"/>
          <w:tab w:val="num" w:pos="142"/>
          <w:tab w:val="num" w:pos="851"/>
        </w:tabs>
        <w:ind w:left="0" w:firstLine="567"/>
        <w:jc w:val="both"/>
        <w:rPr>
          <w:lang w:val="uk-UA"/>
        </w:rPr>
      </w:pPr>
      <w:r w:rsidRPr="00AD3713">
        <w:rPr>
          <w:lang w:val="uk-UA"/>
        </w:rPr>
        <w:t>визначник не змінюється, якщо до всіх елементів довільного рядка (стовпчика) додати елементи іншого рядка (стовпчика), помножені на одне і те ж саме число;</w:t>
      </w:r>
    </w:p>
    <w:p w:rsidR="00B81C82" w:rsidRPr="00AD3713" w:rsidRDefault="00B81C82" w:rsidP="00B81C82">
      <w:pPr>
        <w:widowControl w:val="0"/>
        <w:numPr>
          <w:ilvl w:val="0"/>
          <w:numId w:val="2"/>
        </w:numPr>
        <w:tabs>
          <w:tab w:val="clear" w:pos="360"/>
          <w:tab w:val="num" w:pos="142"/>
          <w:tab w:val="num" w:pos="851"/>
        </w:tabs>
        <w:spacing w:after="120"/>
        <w:ind w:left="0" w:firstLine="567"/>
        <w:jc w:val="both"/>
        <w:rPr>
          <w:lang w:val="uk-UA"/>
        </w:rPr>
      </w:pPr>
      <w:r w:rsidRPr="00AD3713">
        <w:rPr>
          <w:lang w:val="uk-UA"/>
        </w:rPr>
        <w:t>сума попарних добутків елементів деякого рядка (стовпчика) на алгебраїчні доповнення відповідних елементів  іншого рядка (стовпчика) дорівнює нулю.</w:t>
      </w:r>
    </w:p>
    <w:p w:rsidR="00B81C82" w:rsidRPr="00AD3713" w:rsidRDefault="00B81C82" w:rsidP="00B81C82">
      <w:pPr>
        <w:widowControl w:val="0"/>
        <w:jc w:val="center"/>
        <w:rPr>
          <w:b/>
          <w:lang w:val="uk-UA"/>
        </w:rPr>
      </w:pPr>
    </w:p>
    <w:p w:rsidR="00B81C82" w:rsidRPr="00AD3713" w:rsidRDefault="00B81C82" w:rsidP="00B81C82">
      <w:pPr>
        <w:spacing w:line="360" w:lineRule="auto"/>
        <w:jc w:val="center"/>
        <w:rPr>
          <w:sz w:val="28"/>
          <w:szCs w:val="28"/>
          <w:u w:val="single"/>
          <w:lang w:val="uk-UA"/>
        </w:rPr>
      </w:pPr>
      <w:r w:rsidRPr="00AD3713">
        <w:rPr>
          <w:sz w:val="28"/>
          <w:szCs w:val="28"/>
          <w:u w:val="single"/>
          <w:lang w:val="uk-UA"/>
        </w:rPr>
        <w:t>Завдання для колективної роботи</w:t>
      </w:r>
    </w:p>
    <w:p w:rsidR="00B81C82" w:rsidRPr="00AD3713" w:rsidRDefault="00B81C82" w:rsidP="00B81C82">
      <w:pPr>
        <w:widowControl w:val="0"/>
        <w:ind w:firstLine="567"/>
        <w:jc w:val="both"/>
        <w:rPr>
          <w:noProof/>
          <w:lang w:val="uk-UA"/>
        </w:rPr>
      </w:pPr>
      <w:r w:rsidRPr="00AD3713">
        <w:rPr>
          <w:lang w:val="uk-UA"/>
        </w:rPr>
        <w:t>Обчислити визначники:</w:t>
      </w:r>
      <w:r w:rsidRPr="00AD3713">
        <w:rPr>
          <w:noProof/>
          <w:lang w:val="uk-UA"/>
        </w:rPr>
        <w:t xml:space="preserve"> </w:t>
      </w:r>
    </w:p>
    <w:p w:rsidR="00B81C82" w:rsidRPr="00AD3713" w:rsidRDefault="00B81C82" w:rsidP="00B81C82">
      <w:pPr>
        <w:widowControl w:val="0"/>
        <w:ind w:left="567"/>
        <w:jc w:val="both"/>
        <w:rPr>
          <w:noProof/>
          <w:lang w:val="uk-UA"/>
        </w:rPr>
      </w:pPr>
      <w:r w:rsidRPr="00AD3713">
        <w:rPr>
          <w:noProof/>
          <w:lang w:val="uk-UA"/>
        </w:rPr>
        <w:t xml:space="preserve">1.1. </w:t>
      </w:r>
      <w:r w:rsidRPr="00AD3713">
        <w:rPr>
          <w:noProof/>
          <w:position w:val="-28"/>
          <w:lang w:val="uk-UA"/>
        </w:rPr>
        <w:object w:dxaOrig="859" w:dyaOrig="680">
          <v:shape id="_x0000_i1028" type="#_x0000_t75" style="width:43.2pt;height:34.2pt" o:ole="" fillcolor="window">
            <v:imagedata r:id="rId11" o:title=""/>
          </v:shape>
          <o:OLEObject Type="Embed" ProgID="Equation.3" ShapeID="_x0000_i1028" DrawAspect="Content" ObjectID="_1730761479" r:id="rId12"/>
        </w:object>
      </w:r>
      <w:r w:rsidRPr="00AD3713">
        <w:rPr>
          <w:noProof/>
          <w:lang w:val="uk-UA"/>
        </w:rPr>
        <w:t>.</w:t>
      </w:r>
      <w:r w:rsidRPr="00AD3713">
        <w:rPr>
          <w:noProof/>
          <w:lang w:val="uk-UA"/>
        </w:rPr>
        <w:tab/>
      </w:r>
      <w:r w:rsidRPr="00AD3713">
        <w:rPr>
          <w:noProof/>
          <w:lang w:val="uk-UA"/>
        </w:rPr>
        <w:tab/>
      </w:r>
      <w:r w:rsidRPr="00AD3713">
        <w:rPr>
          <w:noProof/>
          <w:lang w:val="uk-UA"/>
        </w:rPr>
        <w:tab/>
      </w:r>
      <w:r w:rsidRPr="00AD3713">
        <w:rPr>
          <w:lang w:val="uk-UA"/>
        </w:rPr>
        <w:t>1.2.</w:t>
      </w:r>
      <w:r w:rsidRPr="00AD3713">
        <w:rPr>
          <w:noProof/>
          <w:lang w:val="uk-UA"/>
        </w:rPr>
        <w:t xml:space="preserve"> </w:t>
      </w:r>
      <w:r w:rsidRPr="00AD3713">
        <w:rPr>
          <w:noProof/>
          <w:position w:val="-28"/>
          <w:lang w:val="uk-UA"/>
        </w:rPr>
        <w:object w:dxaOrig="840" w:dyaOrig="680">
          <v:shape id="_x0000_i1029" type="#_x0000_t75" style="width:42pt;height:34.2pt" o:ole="" fillcolor="window">
            <v:imagedata r:id="rId13" o:title=""/>
          </v:shape>
          <o:OLEObject Type="Embed" ProgID="Equation.3" ShapeID="_x0000_i1029" DrawAspect="Content" ObjectID="_1730761480" r:id="rId14"/>
        </w:object>
      </w:r>
      <w:r w:rsidRPr="00AD3713">
        <w:rPr>
          <w:noProof/>
          <w:lang w:val="uk-UA"/>
        </w:rPr>
        <w:t xml:space="preserve">.                      1.3. </w:t>
      </w:r>
      <w:r w:rsidRPr="00AD3713">
        <w:rPr>
          <w:noProof/>
          <w:position w:val="-28"/>
          <w:lang w:val="uk-UA"/>
        </w:rPr>
        <w:object w:dxaOrig="740" w:dyaOrig="680">
          <v:shape id="_x0000_i1030" type="#_x0000_t75" style="width:37.2pt;height:34.2pt" o:ole="" fillcolor="window">
            <v:imagedata r:id="rId15" o:title=""/>
          </v:shape>
          <o:OLEObject Type="Embed" ProgID="Equation.3" ShapeID="_x0000_i1030" DrawAspect="Content" ObjectID="_1730761481" r:id="rId16"/>
        </w:object>
      </w:r>
      <w:r w:rsidRPr="00AD3713">
        <w:rPr>
          <w:noProof/>
          <w:lang w:val="uk-UA"/>
        </w:rPr>
        <w:t>.</w:t>
      </w:r>
      <w:r w:rsidRPr="00AD3713">
        <w:rPr>
          <w:noProof/>
          <w:lang w:val="uk-UA"/>
        </w:rPr>
        <w:tab/>
      </w:r>
    </w:p>
    <w:p w:rsidR="00B81C82" w:rsidRPr="00AD3713" w:rsidRDefault="00B81C82" w:rsidP="00B81C82">
      <w:pPr>
        <w:widowControl w:val="0"/>
        <w:ind w:left="567"/>
        <w:jc w:val="both"/>
        <w:rPr>
          <w:noProof/>
          <w:lang w:val="uk-UA"/>
        </w:rPr>
      </w:pPr>
      <w:r w:rsidRPr="00AD3713">
        <w:rPr>
          <w:noProof/>
          <w:lang w:val="uk-UA"/>
        </w:rPr>
        <w:t xml:space="preserve">1.4. </w:t>
      </w:r>
      <w:r w:rsidRPr="00AD3713">
        <w:rPr>
          <w:noProof/>
          <w:position w:val="-28"/>
          <w:lang w:val="uk-UA"/>
        </w:rPr>
        <w:object w:dxaOrig="740" w:dyaOrig="680">
          <v:shape id="_x0000_i1031" type="#_x0000_t75" style="width:37.2pt;height:34.2pt" o:ole="" fillcolor="window">
            <v:imagedata r:id="rId17" o:title=""/>
          </v:shape>
          <o:OLEObject Type="Embed" ProgID="Equation.3" ShapeID="_x0000_i1031" DrawAspect="Content" ObjectID="_1730761482" r:id="rId18"/>
        </w:object>
      </w:r>
      <w:r w:rsidRPr="00AD3713">
        <w:rPr>
          <w:noProof/>
          <w:lang w:val="uk-UA"/>
        </w:rPr>
        <w:t xml:space="preserve">.                              1.5. </w:t>
      </w:r>
      <w:r w:rsidRPr="00AD3713">
        <w:rPr>
          <w:noProof/>
          <w:position w:val="-28"/>
          <w:lang w:val="uk-UA"/>
        </w:rPr>
        <w:object w:dxaOrig="720" w:dyaOrig="680">
          <v:shape id="_x0000_i1032" type="#_x0000_t75" style="width:36pt;height:34.2pt" o:ole="" fillcolor="window">
            <v:imagedata r:id="rId19" o:title=""/>
          </v:shape>
          <o:OLEObject Type="Embed" ProgID="Equation.3" ShapeID="_x0000_i1032" DrawAspect="Content" ObjectID="_1730761483" r:id="rId20"/>
        </w:object>
      </w:r>
      <w:r w:rsidRPr="00AD3713">
        <w:rPr>
          <w:noProof/>
          <w:lang w:val="uk-UA"/>
        </w:rPr>
        <w:t>.</w:t>
      </w:r>
      <w:r w:rsidRPr="00AD3713">
        <w:rPr>
          <w:noProof/>
          <w:lang w:val="uk-UA"/>
        </w:rPr>
        <w:tab/>
      </w:r>
      <w:r w:rsidRPr="00AD3713">
        <w:rPr>
          <w:noProof/>
          <w:lang w:val="uk-UA"/>
        </w:rPr>
        <w:tab/>
        <w:t xml:space="preserve">         1.6. </w:t>
      </w:r>
      <w:r w:rsidRPr="00AD3713">
        <w:rPr>
          <w:noProof/>
          <w:position w:val="-28"/>
          <w:lang w:val="uk-UA"/>
        </w:rPr>
        <w:object w:dxaOrig="720" w:dyaOrig="680">
          <v:shape id="_x0000_i1033" type="#_x0000_t75" style="width:37.2pt;height:31.2pt" o:ole="" fillcolor="window">
            <v:imagedata r:id="rId21" o:title=""/>
          </v:shape>
          <o:OLEObject Type="Embed" ProgID="Equation.3" ShapeID="_x0000_i1033" DrawAspect="Content" ObjectID="_1730761484" r:id="rId22"/>
        </w:object>
      </w:r>
      <w:r w:rsidRPr="00AD3713">
        <w:rPr>
          <w:noProof/>
          <w:lang w:val="uk-UA"/>
        </w:rPr>
        <w:t>.</w:t>
      </w:r>
    </w:p>
    <w:p w:rsidR="00B81C82" w:rsidRPr="00AD3713" w:rsidRDefault="00B81C82" w:rsidP="00B81C82">
      <w:pPr>
        <w:widowControl w:val="0"/>
        <w:ind w:right="28" w:firstLine="567"/>
        <w:jc w:val="both"/>
        <w:rPr>
          <w:noProof/>
          <w:lang w:val="uk-UA"/>
        </w:rPr>
      </w:pPr>
      <w:r w:rsidRPr="00AD3713">
        <w:rPr>
          <w:noProof/>
          <w:lang w:val="uk-UA"/>
        </w:rPr>
        <w:t xml:space="preserve">1.7. </w:t>
      </w:r>
      <w:r w:rsidRPr="00AD3713">
        <w:rPr>
          <w:noProof/>
          <w:position w:val="-46"/>
          <w:lang w:val="uk-UA"/>
        </w:rPr>
        <w:object w:dxaOrig="880" w:dyaOrig="1020">
          <v:shape id="_x0000_i1034" type="#_x0000_t75" style="width:43.8pt;height:51pt" o:ole="" fillcolor="window">
            <v:imagedata r:id="rId23" o:title=""/>
          </v:shape>
          <o:OLEObject Type="Embed" ProgID="Equation.3" ShapeID="_x0000_i1034" DrawAspect="Content" ObjectID="_1730761485" r:id="rId24"/>
        </w:object>
      </w:r>
      <w:r w:rsidRPr="00AD3713">
        <w:rPr>
          <w:noProof/>
          <w:lang w:val="uk-UA"/>
        </w:rPr>
        <w:t>.</w:t>
      </w:r>
      <w:r w:rsidRPr="00AD3713">
        <w:rPr>
          <w:noProof/>
          <w:lang w:val="uk-UA"/>
        </w:rPr>
        <w:tab/>
      </w:r>
      <w:r w:rsidRPr="00AD3713">
        <w:rPr>
          <w:noProof/>
          <w:lang w:val="uk-UA"/>
        </w:rPr>
        <w:tab/>
      </w:r>
      <w:r w:rsidRPr="00AD3713">
        <w:rPr>
          <w:noProof/>
          <w:lang w:val="uk-UA"/>
        </w:rPr>
        <w:tab/>
        <w:t xml:space="preserve">1.8. </w:t>
      </w:r>
      <w:r w:rsidRPr="00AD3713">
        <w:rPr>
          <w:noProof/>
          <w:position w:val="-46"/>
          <w:lang w:val="uk-UA"/>
        </w:rPr>
        <w:object w:dxaOrig="859" w:dyaOrig="1020">
          <v:shape id="_x0000_i1035" type="#_x0000_t75" style="width:43.2pt;height:51pt" o:ole="" fillcolor="window">
            <v:imagedata r:id="rId25" o:title=""/>
          </v:shape>
          <o:OLEObject Type="Embed" ProgID="Equation.3" ShapeID="_x0000_i1035" DrawAspect="Content" ObjectID="_1730761486" r:id="rId26"/>
        </w:object>
      </w:r>
      <w:r w:rsidRPr="00AD3713">
        <w:rPr>
          <w:noProof/>
          <w:lang w:val="uk-UA"/>
        </w:rPr>
        <w:t xml:space="preserve">.                      1.9. </w:t>
      </w:r>
      <w:r w:rsidRPr="00AD3713">
        <w:rPr>
          <w:noProof/>
          <w:position w:val="-46"/>
          <w:lang w:val="uk-UA"/>
        </w:rPr>
        <w:object w:dxaOrig="880" w:dyaOrig="1020">
          <v:shape id="_x0000_i1036" type="#_x0000_t75" style="width:43.8pt;height:51pt" o:ole="" fillcolor="window">
            <v:imagedata r:id="rId27" o:title=""/>
          </v:shape>
          <o:OLEObject Type="Embed" ProgID="Equation.3" ShapeID="_x0000_i1036" DrawAspect="Content" ObjectID="_1730761487" r:id="rId28"/>
        </w:object>
      </w:r>
      <w:r w:rsidRPr="00AD3713">
        <w:rPr>
          <w:noProof/>
          <w:lang w:val="uk-UA"/>
        </w:rPr>
        <w:t>.</w:t>
      </w:r>
      <w:r w:rsidRPr="00AD3713">
        <w:rPr>
          <w:noProof/>
          <w:lang w:val="uk-UA"/>
        </w:rPr>
        <w:tab/>
      </w:r>
      <w:r w:rsidRPr="00AD3713">
        <w:rPr>
          <w:noProof/>
          <w:lang w:val="uk-UA"/>
        </w:rPr>
        <w:tab/>
      </w:r>
      <w:r w:rsidRPr="00AD3713">
        <w:rPr>
          <w:noProof/>
          <w:lang w:val="uk-UA"/>
        </w:rPr>
        <w:tab/>
      </w:r>
    </w:p>
    <w:p w:rsidR="00B81C82" w:rsidRPr="00AD3713" w:rsidRDefault="00B81C82" w:rsidP="00B81C82">
      <w:pPr>
        <w:widowControl w:val="0"/>
        <w:ind w:firstLine="567"/>
        <w:jc w:val="both"/>
        <w:rPr>
          <w:lang w:val="uk-UA"/>
        </w:rPr>
      </w:pPr>
    </w:p>
    <w:p w:rsidR="00B81C82" w:rsidRPr="00AD3713" w:rsidRDefault="00B81C82" w:rsidP="00B81C82">
      <w:pPr>
        <w:pStyle w:val="a5"/>
        <w:ind w:firstLine="567"/>
        <w:rPr>
          <w:lang w:val="uk-UA"/>
        </w:rPr>
      </w:pPr>
      <w:r w:rsidRPr="00AD3713">
        <w:rPr>
          <w:lang w:val="uk-UA"/>
        </w:rPr>
        <w:t>Обчислити визначники, розклавши їх за елементами першого стовпчика:</w:t>
      </w:r>
    </w:p>
    <w:p w:rsidR="00B81C82" w:rsidRPr="00AD3713" w:rsidRDefault="00B81C82" w:rsidP="00B81C82">
      <w:pPr>
        <w:widowControl w:val="0"/>
        <w:spacing w:line="120" w:lineRule="auto"/>
        <w:ind w:left="567"/>
        <w:jc w:val="both"/>
        <w:rPr>
          <w:noProof/>
          <w:sz w:val="16"/>
          <w:lang w:val="uk-UA"/>
        </w:rPr>
      </w:pPr>
    </w:p>
    <w:p w:rsidR="00B81C82" w:rsidRPr="00AD3713" w:rsidRDefault="00B81C82" w:rsidP="00B81C82">
      <w:pPr>
        <w:widowControl w:val="0"/>
        <w:ind w:firstLine="567"/>
        <w:jc w:val="both"/>
        <w:rPr>
          <w:lang w:val="uk-UA"/>
        </w:rPr>
      </w:pPr>
      <w:r w:rsidRPr="00AD3713">
        <w:rPr>
          <w:noProof/>
          <w:lang w:val="uk-UA"/>
        </w:rPr>
        <w:lastRenderedPageBreak/>
        <w:t xml:space="preserve">1.10. </w:t>
      </w:r>
      <w:r w:rsidRPr="00AD3713">
        <w:rPr>
          <w:noProof/>
          <w:position w:val="-46"/>
          <w:lang w:val="uk-UA"/>
        </w:rPr>
        <w:object w:dxaOrig="1040" w:dyaOrig="1020">
          <v:shape id="_x0000_i1037" type="#_x0000_t75" style="width:52.2pt;height:51pt" o:ole="" fillcolor="window">
            <v:imagedata r:id="rId29" o:title=""/>
          </v:shape>
          <o:OLEObject Type="Embed" ProgID="Equation.3" ShapeID="_x0000_i1037" DrawAspect="Content" ObjectID="_1730761488" r:id="rId30"/>
        </w:object>
      </w:r>
      <w:r w:rsidRPr="00AD3713">
        <w:rPr>
          <w:noProof/>
          <w:lang w:val="uk-UA"/>
        </w:rPr>
        <w:t>.</w:t>
      </w:r>
      <w:r w:rsidRPr="00AD3713">
        <w:rPr>
          <w:noProof/>
          <w:lang w:val="uk-UA"/>
        </w:rPr>
        <w:tab/>
      </w:r>
      <w:r w:rsidRPr="00AD3713">
        <w:rPr>
          <w:noProof/>
          <w:lang w:val="uk-UA"/>
        </w:rPr>
        <w:tab/>
        <w:t xml:space="preserve">1.11. </w:t>
      </w:r>
      <w:r w:rsidRPr="00AD3713">
        <w:rPr>
          <w:noProof/>
          <w:position w:val="-46"/>
          <w:lang w:val="uk-UA"/>
        </w:rPr>
        <w:object w:dxaOrig="1140" w:dyaOrig="1020">
          <v:shape id="_x0000_i1038" type="#_x0000_t75" style="width:57pt;height:51pt" o:ole="" fillcolor="window">
            <v:imagedata r:id="rId31" o:title=""/>
          </v:shape>
          <o:OLEObject Type="Embed" ProgID="Equation.3" ShapeID="_x0000_i1038" DrawAspect="Content" ObjectID="_1730761489" r:id="rId32"/>
        </w:object>
      </w:r>
      <w:r w:rsidRPr="00AD3713">
        <w:rPr>
          <w:noProof/>
          <w:lang w:val="uk-UA"/>
        </w:rPr>
        <w:t>.</w:t>
      </w:r>
    </w:p>
    <w:p w:rsidR="00B81C82" w:rsidRPr="00AD3713" w:rsidRDefault="00B81C82" w:rsidP="00B81C82">
      <w:pPr>
        <w:widowControl w:val="0"/>
        <w:ind w:firstLine="567"/>
        <w:jc w:val="both"/>
        <w:rPr>
          <w:lang w:val="uk-UA"/>
        </w:rPr>
      </w:pPr>
    </w:p>
    <w:p w:rsidR="00B81C82" w:rsidRPr="00AD3713" w:rsidRDefault="00B81C82" w:rsidP="00B81C82">
      <w:pPr>
        <w:widowControl w:val="0"/>
        <w:ind w:firstLine="567"/>
        <w:jc w:val="both"/>
        <w:rPr>
          <w:lang w:val="uk-UA"/>
        </w:rPr>
      </w:pPr>
      <w:r w:rsidRPr="00AD3713">
        <w:rPr>
          <w:lang w:val="uk-UA"/>
        </w:rPr>
        <w:t xml:space="preserve">Знайти </w:t>
      </w:r>
      <w:r w:rsidRPr="00AD3713">
        <w:rPr>
          <w:position w:val="-6"/>
          <w:lang w:val="uk-UA"/>
        </w:rPr>
        <w:object w:dxaOrig="180" w:dyaOrig="200">
          <v:shape id="_x0000_i1039" type="#_x0000_t75" style="width:9pt;height:10.2pt" o:ole="" fillcolor="window">
            <v:imagedata r:id="rId33" o:title=""/>
          </v:shape>
          <o:OLEObject Type="Embed" ProgID="Equation.3" ShapeID="_x0000_i1039" DrawAspect="Content" ObjectID="_1730761490" r:id="rId34"/>
        </w:object>
      </w:r>
      <w:r w:rsidRPr="00AD3713">
        <w:rPr>
          <w:lang w:val="uk-UA"/>
        </w:rPr>
        <w:t xml:space="preserve"> із рівняння:</w:t>
      </w:r>
    </w:p>
    <w:p w:rsidR="00B81C82" w:rsidRPr="00AD3713" w:rsidRDefault="00B81C82" w:rsidP="00B81C82">
      <w:pPr>
        <w:widowControl w:val="0"/>
        <w:ind w:firstLine="567"/>
        <w:jc w:val="both"/>
        <w:rPr>
          <w:noProof/>
          <w:lang w:val="uk-UA"/>
        </w:rPr>
      </w:pPr>
      <w:r w:rsidRPr="00AD3713">
        <w:rPr>
          <w:noProof/>
          <w:lang w:val="uk-UA"/>
        </w:rPr>
        <w:t xml:space="preserve">1.12. </w:t>
      </w:r>
      <w:r w:rsidRPr="00AD3713">
        <w:rPr>
          <w:noProof/>
          <w:position w:val="-46"/>
          <w:lang w:val="uk-UA"/>
        </w:rPr>
        <w:object w:dxaOrig="1680" w:dyaOrig="1020">
          <v:shape id="_x0000_i1040" type="#_x0000_t75" style="width:84pt;height:51pt" o:ole="" fillcolor="window">
            <v:imagedata r:id="rId35" o:title=""/>
          </v:shape>
          <o:OLEObject Type="Embed" ProgID="Equation.3" ShapeID="_x0000_i1040" DrawAspect="Content" ObjectID="_1730761491" r:id="rId36"/>
        </w:object>
      </w:r>
      <w:r w:rsidRPr="00AD3713">
        <w:rPr>
          <w:noProof/>
          <w:lang w:val="uk-UA"/>
        </w:rPr>
        <w:t>.</w:t>
      </w:r>
      <w:r w:rsidRPr="00AD3713">
        <w:rPr>
          <w:noProof/>
          <w:lang w:val="uk-UA"/>
        </w:rPr>
        <w:tab/>
        <w:t xml:space="preserve">           1.13. </w:t>
      </w:r>
      <w:r w:rsidRPr="00AD3713">
        <w:rPr>
          <w:noProof/>
          <w:position w:val="-46"/>
          <w:lang w:val="uk-UA"/>
        </w:rPr>
        <w:object w:dxaOrig="2120" w:dyaOrig="1020">
          <v:shape id="_x0000_i1041" type="#_x0000_t75" style="width:106.2pt;height:51pt" o:ole="" fillcolor="window">
            <v:imagedata r:id="rId37" o:title=""/>
          </v:shape>
          <o:OLEObject Type="Embed" ProgID="Equation.3" ShapeID="_x0000_i1041" DrawAspect="Content" ObjectID="_1730761492" r:id="rId38"/>
        </w:object>
      </w:r>
      <w:r w:rsidRPr="00AD3713">
        <w:rPr>
          <w:noProof/>
          <w:lang w:val="uk-UA"/>
        </w:rPr>
        <w:t>.</w:t>
      </w:r>
    </w:p>
    <w:p w:rsidR="00B81C82" w:rsidRPr="00AD3713" w:rsidRDefault="00B81C82" w:rsidP="00B81C82">
      <w:pPr>
        <w:spacing w:line="360" w:lineRule="auto"/>
        <w:jc w:val="both"/>
        <w:rPr>
          <w:sz w:val="28"/>
          <w:szCs w:val="28"/>
          <w:lang w:val="uk-UA"/>
        </w:rPr>
      </w:pPr>
    </w:p>
    <w:p w:rsidR="00B81C82" w:rsidRPr="00AD3713" w:rsidRDefault="00B81C82" w:rsidP="00B81C82">
      <w:pPr>
        <w:spacing w:line="360" w:lineRule="auto"/>
        <w:jc w:val="center"/>
        <w:rPr>
          <w:lang w:val="uk-UA"/>
        </w:rPr>
      </w:pPr>
      <w:r w:rsidRPr="00AD3713">
        <w:rPr>
          <w:lang w:val="uk-UA"/>
        </w:rPr>
        <w:t>Завдання для індивідуальної роботи</w:t>
      </w:r>
    </w:p>
    <w:p w:rsidR="00B81C82" w:rsidRPr="00AD3713" w:rsidRDefault="00B81C82" w:rsidP="00B81C82">
      <w:pPr>
        <w:spacing w:line="360" w:lineRule="auto"/>
        <w:jc w:val="center"/>
        <w:rPr>
          <w:lang w:val="uk-UA"/>
        </w:rPr>
      </w:pPr>
      <w:r w:rsidRPr="00AD3713">
        <w:rPr>
          <w:lang w:val="uk-UA"/>
        </w:rPr>
        <w:t>Варіант-1</w:t>
      </w:r>
    </w:p>
    <w:p w:rsidR="00B81C82" w:rsidRPr="00AD3713" w:rsidRDefault="00B81C82" w:rsidP="00B81C82">
      <w:pPr>
        <w:rPr>
          <w:lang w:val="uk-UA"/>
        </w:rPr>
      </w:pPr>
      <w:r w:rsidRPr="00AD3713">
        <w:rPr>
          <w:lang w:val="uk-UA"/>
        </w:rPr>
        <w:t>1. Обчислити визначники:</w:t>
      </w:r>
    </w:p>
    <w:p w:rsidR="00B81C82" w:rsidRPr="00AD3713" w:rsidRDefault="00B81C82" w:rsidP="00B81C82">
      <w:pPr>
        <w:rPr>
          <w:lang w:val="uk-UA"/>
        </w:rPr>
      </w:pPr>
      <w:r w:rsidRPr="00AD3713">
        <w:rPr>
          <w:lang w:val="uk-UA"/>
        </w:rPr>
        <w:t xml:space="preserve">а) </w:t>
      </w:r>
      <w:r w:rsidRPr="00AD3713">
        <w:rPr>
          <w:position w:val="-34"/>
          <w:lang w:val="uk-UA"/>
        </w:rPr>
        <w:object w:dxaOrig="740" w:dyaOrig="820">
          <v:shape id="_x0000_i1042" type="#_x0000_t75" style="width:33pt;height:36.6pt" o:ole="">
            <v:imagedata r:id="rId39" o:title=""/>
          </v:shape>
          <o:OLEObject Type="Embed" ProgID="Equation.3" ShapeID="_x0000_i1042" DrawAspect="Content" ObjectID="_1730761493" r:id="rId40"/>
        </w:object>
      </w:r>
      <w:r w:rsidRPr="00AD3713">
        <w:rPr>
          <w:lang w:val="uk-UA"/>
        </w:rPr>
        <w:t xml:space="preserve">;    б) </w:t>
      </w:r>
      <w:r w:rsidRPr="00AD3713">
        <w:rPr>
          <w:position w:val="-34"/>
          <w:lang w:val="uk-UA"/>
        </w:rPr>
        <w:object w:dxaOrig="740" w:dyaOrig="820">
          <v:shape id="_x0000_i1043" type="#_x0000_t75" style="width:33.6pt;height:37.8pt" o:ole="">
            <v:imagedata r:id="rId41" o:title=""/>
          </v:shape>
          <o:OLEObject Type="Embed" ProgID="Equation.3" ShapeID="_x0000_i1043" DrawAspect="Content" ObjectID="_1730761494" r:id="rId42"/>
        </w:object>
      </w:r>
      <w:r w:rsidRPr="00AD3713">
        <w:rPr>
          <w:lang w:val="uk-UA"/>
        </w:rPr>
        <w:t xml:space="preserve">;    в) </w:t>
      </w:r>
      <w:r w:rsidRPr="00AD3713">
        <w:rPr>
          <w:position w:val="-34"/>
          <w:lang w:val="uk-UA"/>
        </w:rPr>
        <w:object w:dxaOrig="940" w:dyaOrig="820">
          <v:shape id="_x0000_i1044" type="#_x0000_t75" style="width:41.4pt;height:36pt" o:ole="">
            <v:imagedata r:id="rId43" o:title=""/>
          </v:shape>
          <o:OLEObject Type="Embed" ProgID="Equation.3" ShapeID="_x0000_i1044" DrawAspect="Content" ObjectID="_1730761495" r:id="rId44"/>
        </w:object>
      </w:r>
      <w:r w:rsidRPr="00AD3713">
        <w:rPr>
          <w:lang w:val="uk-UA"/>
        </w:rPr>
        <w:t xml:space="preserve">;    г) </w:t>
      </w:r>
      <w:r w:rsidRPr="00AD3713">
        <w:rPr>
          <w:position w:val="-56"/>
          <w:lang w:val="uk-UA"/>
        </w:rPr>
        <w:object w:dxaOrig="1080" w:dyaOrig="1260">
          <v:shape id="_x0000_i1045" type="#_x0000_t75" style="width:49.2pt;height:57.6pt" o:ole="">
            <v:imagedata r:id="rId45" o:title=""/>
          </v:shape>
          <o:OLEObject Type="Embed" ProgID="Equation.3" ShapeID="_x0000_i1045" DrawAspect="Content" ObjectID="_1730761496" r:id="rId46"/>
        </w:object>
      </w:r>
      <w:r w:rsidRPr="00AD3713">
        <w:rPr>
          <w:lang w:val="uk-UA"/>
        </w:rPr>
        <w:t xml:space="preserve">;     д) </w:t>
      </w:r>
      <w:r w:rsidRPr="00AD3713">
        <w:rPr>
          <w:position w:val="-56"/>
          <w:lang w:val="uk-UA"/>
        </w:rPr>
        <w:object w:dxaOrig="1579" w:dyaOrig="1259">
          <v:shape id="_x0000_i1046" type="#_x0000_t75" style="width:71.4pt;height:57pt" o:ole="">
            <v:imagedata r:id="rId47" o:title=""/>
          </v:shape>
          <o:OLEObject Type="Embed" ProgID="Equation.3" ShapeID="_x0000_i1046" DrawAspect="Content" ObjectID="_1730761497" r:id="rId48"/>
        </w:object>
      </w:r>
      <w:r w:rsidRPr="00AD3713">
        <w:rPr>
          <w:lang w:val="uk-UA"/>
        </w:rPr>
        <w:t xml:space="preserve">;     е) </w:t>
      </w:r>
      <w:r w:rsidRPr="00AD3713">
        <w:rPr>
          <w:position w:val="-56"/>
          <w:lang w:val="uk-UA"/>
        </w:rPr>
        <w:object w:dxaOrig="1279" w:dyaOrig="1259">
          <v:shape id="_x0000_i1047" type="#_x0000_t75" style="width:59.4pt;height:58.2pt" o:ole="">
            <v:imagedata r:id="rId49" o:title=""/>
          </v:shape>
          <o:OLEObject Type="Embed" ProgID="Equation.3" ShapeID="_x0000_i1047" DrawAspect="Content" ObjectID="_1730761498" r:id="rId50"/>
        </w:object>
      </w:r>
      <w:r w:rsidRPr="00AD3713">
        <w:rPr>
          <w:lang w:val="uk-UA"/>
        </w:rPr>
        <w:t>.</w:t>
      </w:r>
    </w:p>
    <w:p w:rsidR="00B81C82" w:rsidRPr="00AD3713" w:rsidRDefault="00B81C82" w:rsidP="00B81C82">
      <w:pPr>
        <w:spacing w:line="360" w:lineRule="auto"/>
        <w:rPr>
          <w:lang w:val="uk-UA"/>
        </w:rPr>
      </w:pPr>
      <w:r w:rsidRPr="00AD3713">
        <w:rPr>
          <w:lang w:val="uk-UA"/>
        </w:rPr>
        <w:t>2. Обчислити визначник, користуючись властивостями визначників:</w:t>
      </w:r>
    </w:p>
    <w:p w:rsidR="00B81C82" w:rsidRPr="00AD3713" w:rsidRDefault="00B81C82" w:rsidP="00B81C82">
      <w:pPr>
        <w:spacing w:line="360" w:lineRule="auto"/>
        <w:jc w:val="center"/>
        <w:rPr>
          <w:lang w:val="uk-UA"/>
        </w:rPr>
      </w:pPr>
      <w:r w:rsidRPr="00AD3713">
        <w:rPr>
          <w:position w:val="-58"/>
          <w:lang w:val="uk-UA"/>
        </w:rPr>
        <w:object w:dxaOrig="1880" w:dyaOrig="1300">
          <v:shape id="_x0000_i1048" type="#_x0000_t75" style="width:85.2pt;height:59.4pt" o:ole="">
            <v:imagedata r:id="rId51" o:title=""/>
          </v:shape>
          <o:OLEObject Type="Embed" ProgID="Equation.3" ShapeID="_x0000_i1048" DrawAspect="Content" ObjectID="_1730761499" r:id="rId52"/>
        </w:object>
      </w:r>
      <w:r w:rsidRPr="00AD3713">
        <w:rPr>
          <w:lang w:val="uk-UA"/>
        </w:rPr>
        <w:t>.</w:t>
      </w:r>
    </w:p>
    <w:p w:rsidR="00B81C82" w:rsidRPr="00AD3713" w:rsidRDefault="00B81C82" w:rsidP="00B81C82">
      <w:pPr>
        <w:spacing w:line="360" w:lineRule="auto"/>
        <w:rPr>
          <w:lang w:val="uk-UA"/>
        </w:rPr>
      </w:pPr>
      <w:r w:rsidRPr="00AD3713">
        <w:rPr>
          <w:lang w:val="uk-UA"/>
        </w:rPr>
        <w:t>3. Обчислити визначник, розклавши його за елементами рядка або стовпця, що містить букви:</w:t>
      </w:r>
    </w:p>
    <w:p w:rsidR="00B81C82" w:rsidRPr="00AD3713" w:rsidRDefault="00B81C82" w:rsidP="00B81C82">
      <w:pPr>
        <w:spacing w:line="360" w:lineRule="auto"/>
        <w:jc w:val="center"/>
        <w:rPr>
          <w:lang w:val="uk-UA"/>
        </w:rPr>
      </w:pPr>
      <w:r w:rsidRPr="00AD3713">
        <w:rPr>
          <w:position w:val="-76"/>
          <w:lang w:val="uk-UA"/>
        </w:rPr>
        <w:object w:dxaOrig="2140" w:dyaOrig="1660">
          <v:shape id="_x0000_i1049" type="#_x0000_t75" style="width:92.4pt;height:1in" o:ole="">
            <v:imagedata r:id="rId53" o:title=""/>
          </v:shape>
          <o:OLEObject Type="Embed" ProgID="Equation.3" ShapeID="_x0000_i1049" DrawAspect="Content" ObjectID="_1730761500" r:id="rId54"/>
        </w:object>
      </w:r>
      <w:r w:rsidRPr="00AD3713">
        <w:rPr>
          <w:lang w:val="uk-UA"/>
        </w:rPr>
        <w:t>.</w:t>
      </w:r>
    </w:p>
    <w:p w:rsidR="00B81C82" w:rsidRPr="00AD3713" w:rsidRDefault="00B81C82" w:rsidP="00B81C82">
      <w:pPr>
        <w:rPr>
          <w:lang w:val="uk-UA"/>
        </w:rPr>
      </w:pPr>
      <w:r w:rsidRPr="00AD3713">
        <w:rPr>
          <w:lang w:val="uk-UA"/>
        </w:rPr>
        <w:t xml:space="preserve">4. Розв’язати рівняння:            </w:t>
      </w:r>
      <w:r w:rsidRPr="00AD3713">
        <w:rPr>
          <w:position w:val="-56"/>
          <w:lang w:val="uk-UA"/>
        </w:rPr>
        <w:object w:dxaOrig="2100" w:dyaOrig="1260">
          <v:shape id="_x0000_i1050" type="#_x0000_t75" style="width:94.8pt;height:57pt" o:ole="">
            <v:imagedata r:id="rId55" o:title=""/>
          </v:shape>
          <o:OLEObject Type="Embed" ProgID="Equation.3" ShapeID="_x0000_i1050" DrawAspect="Content" ObjectID="_1730761501" r:id="rId56"/>
        </w:object>
      </w:r>
    </w:p>
    <w:p w:rsidR="00B81C82" w:rsidRPr="00AD3713" w:rsidRDefault="00B81C82" w:rsidP="00B81C82">
      <w:pPr>
        <w:spacing w:line="360" w:lineRule="auto"/>
        <w:rPr>
          <w:lang w:val="uk-UA"/>
        </w:rPr>
      </w:pPr>
      <w:r w:rsidRPr="00AD3713">
        <w:rPr>
          <w:lang w:val="uk-UA"/>
        </w:rPr>
        <w:t xml:space="preserve">                                                           Варіант-2</w:t>
      </w:r>
    </w:p>
    <w:p w:rsidR="00B81C82" w:rsidRPr="00AD3713" w:rsidRDefault="00B81C82" w:rsidP="00B81C82">
      <w:pPr>
        <w:rPr>
          <w:lang w:val="uk-UA"/>
        </w:rPr>
      </w:pPr>
      <w:r w:rsidRPr="00AD3713">
        <w:rPr>
          <w:lang w:val="uk-UA"/>
        </w:rPr>
        <w:t>1. Обчислити визначники:</w:t>
      </w:r>
    </w:p>
    <w:p w:rsidR="00B81C82" w:rsidRPr="00AD3713" w:rsidRDefault="00B81C82" w:rsidP="00B81C82">
      <w:pPr>
        <w:rPr>
          <w:lang w:val="uk-UA"/>
        </w:rPr>
      </w:pPr>
      <w:r w:rsidRPr="00AD3713">
        <w:rPr>
          <w:lang w:val="uk-UA"/>
        </w:rPr>
        <w:t xml:space="preserve">а) </w:t>
      </w:r>
      <w:r w:rsidR="00DC090B" w:rsidRPr="00AD3713">
        <w:rPr>
          <w:position w:val="-30"/>
          <w:lang w:val="uk-UA"/>
        </w:rPr>
        <w:object w:dxaOrig="639" w:dyaOrig="720">
          <v:shape id="_x0000_i1051" type="#_x0000_t75" style="width:31.8pt;height:36pt" o:ole="">
            <v:imagedata r:id="rId57" o:title=""/>
          </v:shape>
          <o:OLEObject Type="Embed" ProgID="Equation.3" ShapeID="_x0000_i1051" DrawAspect="Content" ObjectID="_1730761502" r:id="rId58"/>
        </w:object>
      </w:r>
      <w:r w:rsidRPr="00AD3713">
        <w:rPr>
          <w:lang w:val="uk-UA"/>
        </w:rPr>
        <w:t xml:space="preserve">;     б) </w:t>
      </w:r>
      <w:r w:rsidR="00DC090B" w:rsidRPr="00AD3713">
        <w:rPr>
          <w:position w:val="-30"/>
          <w:lang w:val="uk-UA"/>
        </w:rPr>
        <w:object w:dxaOrig="660" w:dyaOrig="720">
          <v:shape id="_x0000_i1052" type="#_x0000_t75" style="width:33pt;height:36pt" o:ole="">
            <v:imagedata r:id="rId59" o:title=""/>
          </v:shape>
          <o:OLEObject Type="Embed" ProgID="Equation.3" ShapeID="_x0000_i1052" DrawAspect="Content" ObjectID="_1730761503" r:id="rId60"/>
        </w:object>
      </w:r>
      <w:r w:rsidRPr="00AD3713">
        <w:rPr>
          <w:lang w:val="uk-UA"/>
        </w:rPr>
        <w:t xml:space="preserve">;     в) </w:t>
      </w:r>
      <w:r w:rsidR="00DC090B" w:rsidRPr="00AD3713">
        <w:rPr>
          <w:position w:val="-30"/>
          <w:lang w:val="uk-UA"/>
        </w:rPr>
        <w:object w:dxaOrig="820" w:dyaOrig="720">
          <v:shape id="_x0000_i1053" type="#_x0000_t75" style="width:41.4pt;height:36pt" o:ole="">
            <v:imagedata r:id="rId61" o:title=""/>
          </v:shape>
          <o:OLEObject Type="Embed" ProgID="Equation.3" ShapeID="_x0000_i1053" DrawAspect="Content" ObjectID="_1730761504" r:id="rId62"/>
        </w:object>
      </w:r>
      <w:r w:rsidRPr="00AD3713">
        <w:rPr>
          <w:lang w:val="uk-UA"/>
        </w:rPr>
        <w:t xml:space="preserve">;     г) </w:t>
      </w:r>
      <w:r w:rsidR="00DC090B" w:rsidRPr="00AD3713">
        <w:rPr>
          <w:position w:val="-50"/>
          <w:lang w:val="uk-UA"/>
        </w:rPr>
        <w:object w:dxaOrig="960" w:dyaOrig="1120">
          <v:shape id="_x0000_i1054" type="#_x0000_t75" style="width:48pt;height:55.8pt" o:ole="">
            <v:imagedata r:id="rId63" o:title=""/>
          </v:shape>
          <o:OLEObject Type="Embed" ProgID="Equation.3" ShapeID="_x0000_i1054" DrawAspect="Content" ObjectID="_1730761505" r:id="rId64"/>
        </w:object>
      </w:r>
      <w:r w:rsidRPr="00AD3713">
        <w:rPr>
          <w:lang w:val="uk-UA"/>
        </w:rPr>
        <w:t xml:space="preserve">;    д) </w:t>
      </w:r>
      <w:r w:rsidR="00DC090B" w:rsidRPr="00AD3713">
        <w:rPr>
          <w:position w:val="-50"/>
          <w:lang w:val="uk-UA"/>
        </w:rPr>
        <w:object w:dxaOrig="1440" w:dyaOrig="1120">
          <v:shape id="_x0000_i1055" type="#_x0000_t75" style="width:64.8pt;height:50.4pt" o:ole="">
            <v:imagedata r:id="rId65" o:title=""/>
          </v:shape>
          <o:OLEObject Type="Embed" ProgID="Equation.3" ShapeID="_x0000_i1055" DrawAspect="Content" ObjectID="_1730761506" r:id="rId66"/>
        </w:object>
      </w:r>
      <w:r w:rsidRPr="00AD3713">
        <w:rPr>
          <w:lang w:val="uk-UA"/>
        </w:rPr>
        <w:t xml:space="preserve">;    е) </w:t>
      </w:r>
      <w:r w:rsidR="00DC090B" w:rsidRPr="00AD3713">
        <w:rPr>
          <w:position w:val="-50"/>
          <w:lang w:val="uk-UA"/>
        </w:rPr>
        <w:object w:dxaOrig="1300" w:dyaOrig="1120">
          <v:shape id="_x0000_i1056" type="#_x0000_t75" style="width:61.8pt;height:53.4pt" o:ole="">
            <v:imagedata r:id="rId67" o:title=""/>
          </v:shape>
          <o:OLEObject Type="Embed" ProgID="Equation.3" ShapeID="_x0000_i1056" DrawAspect="Content" ObjectID="_1730761507" r:id="rId68"/>
        </w:object>
      </w:r>
      <w:r w:rsidRPr="00AD3713">
        <w:rPr>
          <w:lang w:val="uk-UA"/>
        </w:rPr>
        <w:t>.</w:t>
      </w:r>
    </w:p>
    <w:p w:rsidR="00B81C82" w:rsidRPr="00AD3713" w:rsidRDefault="00B81C82" w:rsidP="00B81C82">
      <w:pPr>
        <w:rPr>
          <w:lang w:val="uk-UA"/>
        </w:rPr>
      </w:pPr>
    </w:p>
    <w:p w:rsidR="00B81C82" w:rsidRPr="00AD3713" w:rsidRDefault="00B81C82" w:rsidP="00B81C82">
      <w:pPr>
        <w:spacing w:line="360" w:lineRule="auto"/>
        <w:rPr>
          <w:lang w:val="uk-UA"/>
        </w:rPr>
      </w:pPr>
      <w:r w:rsidRPr="00AD3713">
        <w:rPr>
          <w:lang w:val="uk-UA"/>
        </w:rPr>
        <w:t>2. Обчислити визначник, користуючись властивостями визначників:</w:t>
      </w:r>
    </w:p>
    <w:p w:rsidR="00B81C82" w:rsidRPr="00AD3713" w:rsidRDefault="00DC090B" w:rsidP="00B81C82">
      <w:pPr>
        <w:spacing w:line="360" w:lineRule="auto"/>
        <w:jc w:val="center"/>
        <w:rPr>
          <w:lang w:val="uk-UA"/>
        </w:rPr>
      </w:pPr>
      <w:r w:rsidRPr="00AD3713">
        <w:rPr>
          <w:position w:val="-52"/>
          <w:lang w:val="uk-UA"/>
        </w:rPr>
        <w:object w:dxaOrig="1900" w:dyaOrig="1160">
          <v:shape id="_x0000_i1057" type="#_x0000_t75" style="width:91.8pt;height:56.4pt" o:ole="">
            <v:imagedata r:id="rId69" o:title=""/>
          </v:shape>
          <o:OLEObject Type="Embed" ProgID="Equation.3" ShapeID="_x0000_i1057" DrawAspect="Content" ObjectID="_1730761508" r:id="rId70"/>
        </w:object>
      </w:r>
      <w:r w:rsidR="00B81C82" w:rsidRPr="00AD3713">
        <w:rPr>
          <w:lang w:val="uk-UA"/>
        </w:rPr>
        <w:t>.</w:t>
      </w:r>
    </w:p>
    <w:p w:rsidR="00B81C82" w:rsidRPr="00AD3713" w:rsidRDefault="00B81C82" w:rsidP="00B81C82">
      <w:pPr>
        <w:spacing w:line="360" w:lineRule="auto"/>
        <w:rPr>
          <w:lang w:val="uk-UA"/>
        </w:rPr>
      </w:pPr>
      <w:r w:rsidRPr="00AD3713">
        <w:rPr>
          <w:lang w:val="uk-UA"/>
        </w:rPr>
        <w:lastRenderedPageBreak/>
        <w:t>3. Обчислити визначник, розклавши його за елементами рядка або стовпця, що містить букви:</w:t>
      </w:r>
      <w:r w:rsidR="00DC090B" w:rsidRPr="00AD3713">
        <w:rPr>
          <w:position w:val="-66"/>
          <w:lang w:val="uk-UA"/>
        </w:rPr>
        <w:object w:dxaOrig="1320" w:dyaOrig="1440">
          <v:shape id="_x0000_i1058" type="#_x0000_t75" style="width:61.8pt;height:67.8pt" o:ole="">
            <v:imagedata r:id="rId71" o:title=""/>
          </v:shape>
          <o:OLEObject Type="Embed" ProgID="Equation.3" ShapeID="_x0000_i1058" DrawAspect="Content" ObjectID="_1730761509" r:id="rId72"/>
        </w:object>
      </w:r>
      <w:r w:rsidRPr="00AD3713">
        <w:rPr>
          <w:lang w:val="uk-UA"/>
        </w:rPr>
        <w:t>.</w:t>
      </w:r>
    </w:p>
    <w:p w:rsidR="00B81C82" w:rsidRPr="00AD3713" w:rsidRDefault="00B81C82" w:rsidP="00B81C82">
      <w:pPr>
        <w:spacing w:line="360" w:lineRule="auto"/>
        <w:rPr>
          <w:lang w:val="uk-UA"/>
        </w:rPr>
      </w:pPr>
      <w:r w:rsidRPr="00AD3713">
        <w:rPr>
          <w:lang w:val="uk-UA"/>
        </w:rPr>
        <w:t xml:space="preserve">4. Розв’язати нерівність:            </w:t>
      </w:r>
      <w:r w:rsidR="00DC090B" w:rsidRPr="00AD3713">
        <w:rPr>
          <w:position w:val="-50"/>
          <w:lang w:val="uk-UA"/>
        </w:rPr>
        <w:object w:dxaOrig="1620" w:dyaOrig="1120">
          <v:shape id="_x0000_i1059" type="#_x0000_t75" style="width:75pt;height:52.2pt" o:ole="">
            <v:imagedata r:id="rId73" o:title=""/>
          </v:shape>
          <o:OLEObject Type="Embed" ProgID="Equation.3" ShapeID="_x0000_i1059" DrawAspect="Content" ObjectID="_1730761510" r:id="rId74"/>
        </w:object>
      </w:r>
      <w:r w:rsidRPr="00AD3713">
        <w:rPr>
          <w:lang w:val="uk-UA"/>
        </w:rPr>
        <w:t>.</w:t>
      </w:r>
    </w:p>
    <w:p w:rsidR="00B81C82" w:rsidRPr="00AD3713" w:rsidRDefault="00B81C82" w:rsidP="00B81C82">
      <w:pPr>
        <w:spacing w:line="360" w:lineRule="auto"/>
        <w:jc w:val="center"/>
        <w:rPr>
          <w:lang w:val="uk-UA"/>
        </w:rPr>
      </w:pPr>
      <w:r w:rsidRPr="00AD3713">
        <w:rPr>
          <w:lang w:val="uk-UA"/>
        </w:rPr>
        <w:t>Варіант-3</w:t>
      </w:r>
    </w:p>
    <w:p w:rsidR="00B81C82" w:rsidRPr="00AD3713" w:rsidRDefault="00B81C82" w:rsidP="00B81C82">
      <w:pPr>
        <w:rPr>
          <w:lang w:val="uk-UA"/>
        </w:rPr>
      </w:pPr>
      <w:r w:rsidRPr="00AD3713">
        <w:rPr>
          <w:lang w:val="uk-UA"/>
        </w:rPr>
        <w:t>1. Обчислити визначники:</w:t>
      </w:r>
    </w:p>
    <w:p w:rsidR="00B81C82" w:rsidRPr="00AD3713" w:rsidRDefault="00B81C82" w:rsidP="00B81C82">
      <w:pPr>
        <w:rPr>
          <w:lang w:val="uk-UA"/>
        </w:rPr>
      </w:pPr>
      <w:r w:rsidRPr="00AD3713">
        <w:rPr>
          <w:lang w:val="uk-UA"/>
        </w:rPr>
        <w:t xml:space="preserve">а) </w:t>
      </w:r>
      <w:r w:rsidR="00DC090B" w:rsidRPr="00AD3713">
        <w:rPr>
          <w:position w:val="-30"/>
          <w:lang w:val="uk-UA"/>
        </w:rPr>
        <w:object w:dxaOrig="660" w:dyaOrig="720">
          <v:shape id="_x0000_i1060" type="#_x0000_t75" style="width:33pt;height:36pt" o:ole="">
            <v:imagedata r:id="rId75" o:title=""/>
          </v:shape>
          <o:OLEObject Type="Embed" ProgID="Equation.3" ShapeID="_x0000_i1060" DrawAspect="Content" ObjectID="_1730761511" r:id="rId76"/>
        </w:object>
      </w:r>
      <w:r w:rsidRPr="00AD3713">
        <w:rPr>
          <w:lang w:val="uk-UA"/>
        </w:rPr>
        <w:t xml:space="preserve">;    б) </w:t>
      </w:r>
      <w:r w:rsidR="00DC090B" w:rsidRPr="00AD3713">
        <w:rPr>
          <w:position w:val="-30"/>
          <w:lang w:val="uk-UA"/>
        </w:rPr>
        <w:object w:dxaOrig="639" w:dyaOrig="720">
          <v:shape id="_x0000_i1061" type="#_x0000_t75" style="width:31.8pt;height:36pt" o:ole="">
            <v:imagedata r:id="rId77" o:title=""/>
          </v:shape>
          <o:OLEObject Type="Embed" ProgID="Equation.3" ShapeID="_x0000_i1061" DrawAspect="Content" ObjectID="_1730761512" r:id="rId78"/>
        </w:object>
      </w:r>
      <w:r w:rsidRPr="00AD3713">
        <w:rPr>
          <w:lang w:val="uk-UA"/>
        </w:rPr>
        <w:t xml:space="preserve">;    в) </w:t>
      </w:r>
      <w:r w:rsidR="00DC090B" w:rsidRPr="00AD3713">
        <w:rPr>
          <w:position w:val="-30"/>
          <w:lang w:val="uk-UA"/>
        </w:rPr>
        <w:object w:dxaOrig="820" w:dyaOrig="720">
          <v:shape id="_x0000_i1062" type="#_x0000_t75" style="width:41.4pt;height:36pt" o:ole="">
            <v:imagedata r:id="rId79" o:title=""/>
          </v:shape>
          <o:OLEObject Type="Embed" ProgID="Equation.3" ShapeID="_x0000_i1062" DrawAspect="Content" ObjectID="_1730761513" r:id="rId80"/>
        </w:object>
      </w:r>
      <w:r w:rsidRPr="00AD3713">
        <w:rPr>
          <w:lang w:val="uk-UA"/>
        </w:rPr>
        <w:t xml:space="preserve">;   г) </w:t>
      </w:r>
      <w:r w:rsidR="00DC090B" w:rsidRPr="00AD3713">
        <w:rPr>
          <w:position w:val="-50"/>
          <w:lang w:val="uk-UA"/>
        </w:rPr>
        <w:object w:dxaOrig="960" w:dyaOrig="1120">
          <v:shape id="_x0000_i1063" type="#_x0000_t75" style="width:48pt;height:55.8pt" o:ole="">
            <v:imagedata r:id="rId81" o:title=""/>
          </v:shape>
          <o:OLEObject Type="Embed" ProgID="Equation.3" ShapeID="_x0000_i1063" DrawAspect="Content" ObjectID="_1730761514" r:id="rId82"/>
        </w:object>
      </w:r>
      <w:r w:rsidRPr="00AD3713">
        <w:rPr>
          <w:lang w:val="uk-UA"/>
        </w:rPr>
        <w:t xml:space="preserve">;     д) </w:t>
      </w:r>
      <w:r w:rsidR="00DC090B" w:rsidRPr="00AD3713">
        <w:rPr>
          <w:position w:val="-50"/>
          <w:lang w:val="uk-UA"/>
        </w:rPr>
        <w:object w:dxaOrig="1560" w:dyaOrig="1120">
          <v:shape id="_x0000_i1064" type="#_x0000_t75" style="width:73.2pt;height:52.2pt" o:ole="">
            <v:imagedata r:id="rId83" o:title=""/>
          </v:shape>
          <o:OLEObject Type="Embed" ProgID="Equation.3" ShapeID="_x0000_i1064" DrawAspect="Content" ObjectID="_1730761515" r:id="rId84"/>
        </w:object>
      </w:r>
      <w:r w:rsidRPr="00AD3713">
        <w:rPr>
          <w:lang w:val="uk-UA"/>
        </w:rPr>
        <w:t xml:space="preserve">;     е) </w:t>
      </w:r>
      <w:r w:rsidR="00DC090B" w:rsidRPr="00AD3713">
        <w:rPr>
          <w:position w:val="-50"/>
          <w:lang w:val="uk-UA"/>
        </w:rPr>
        <w:object w:dxaOrig="1160" w:dyaOrig="1120">
          <v:shape id="_x0000_i1065" type="#_x0000_t75" style="width:58.2pt;height:55.8pt" o:ole="">
            <v:imagedata r:id="rId85" o:title=""/>
          </v:shape>
          <o:OLEObject Type="Embed" ProgID="Equation.3" ShapeID="_x0000_i1065" DrawAspect="Content" ObjectID="_1730761516" r:id="rId86"/>
        </w:object>
      </w:r>
      <w:r w:rsidRPr="00AD3713">
        <w:rPr>
          <w:lang w:val="uk-UA"/>
        </w:rPr>
        <w:t>.</w:t>
      </w:r>
    </w:p>
    <w:p w:rsidR="00B81C82" w:rsidRPr="00AD3713" w:rsidRDefault="00B81C82" w:rsidP="00B81C82">
      <w:pPr>
        <w:rPr>
          <w:lang w:val="uk-UA"/>
        </w:rPr>
      </w:pPr>
    </w:p>
    <w:p w:rsidR="00B81C82" w:rsidRPr="00AD3713" w:rsidRDefault="00B81C82" w:rsidP="00B81C82">
      <w:pPr>
        <w:spacing w:line="360" w:lineRule="auto"/>
        <w:rPr>
          <w:lang w:val="uk-UA"/>
        </w:rPr>
      </w:pPr>
      <w:r w:rsidRPr="00AD3713">
        <w:rPr>
          <w:lang w:val="uk-UA"/>
        </w:rPr>
        <w:t>2. Обчислити визначник, користуючись властивостями визначників:</w:t>
      </w:r>
    </w:p>
    <w:p w:rsidR="00B81C82" w:rsidRPr="00AD3713" w:rsidRDefault="00DC090B" w:rsidP="00B81C82">
      <w:pPr>
        <w:spacing w:line="360" w:lineRule="auto"/>
        <w:jc w:val="center"/>
        <w:rPr>
          <w:lang w:val="uk-UA"/>
        </w:rPr>
      </w:pPr>
      <w:r w:rsidRPr="00AD3713">
        <w:rPr>
          <w:position w:val="-52"/>
          <w:lang w:val="uk-UA"/>
        </w:rPr>
        <w:object w:dxaOrig="1420" w:dyaOrig="1160">
          <v:shape id="_x0000_i1066" type="#_x0000_t75" style="width:70.8pt;height:58.2pt" o:ole="">
            <v:imagedata r:id="rId87" o:title=""/>
          </v:shape>
          <o:OLEObject Type="Embed" ProgID="Equation.3" ShapeID="_x0000_i1066" DrawAspect="Content" ObjectID="_1730761517" r:id="rId88"/>
        </w:object>
      </w:r>
      <w:r w:rsidR="00B81C82" w:rsidRPr="00AD3713">
        <w:rPr>
          <w:lang w:val="uk-UA"/>
        </w:rPr>
        <w:t>.</w:t>
      </w:r>
    </w:p>
    <w:p w:rsidR="00B81C82" w:rsidRPr="00AD3713" w:rsidRDefault="00B81C82" w:rsidP="00B81C82">
      <w:pPr>
        <w:spacing w:line="360" w:lineRule="auto"/>
        <w:rPr>
          <w:lang w:val="uk-UA"/>
        </w:rPr>
      </w:pPr>
      <w:r w:rsidRPr="00AD3713">
        <w:rPr>
          <w:lang w:val="uk-UA"/>
        </w:rPr>
        <w:t>3. Обчислити визначник, розклавши його за елементами рядка або стовпця, що містить букви:</w:t>
      </w:r>
    </w:p>
    <w:p w:rsidR="00B81C82" w:rsidRPr="00AD3713" w:rsidRDefault="00DC090B" w:rsidP="00B81C82">
      <w:pPr>
        <w:spacing w:line="360" w:lineRule="auto"/>
        <w:jc w:val="center"/>
        <w:rPr>
          <w:lang w:val="uk-UA"/>
        </w:rPr>
      </w:pPr>
      <w:r w:rsidRPr="00AD3713">
        <w:rPr>
          <w:position w:val="-66"/>
          <w:lang w:val="uk-UA"/>
        </w:rPr>
        <w:object w:dxaOrig="1680" w:dyaOrig="1440">
          <v:shape id="_x0000_i1067" type="#_x0000_t75" style="width:84pt;height:1in" o:ole="">
            <v:imagedata r:id="rId89" o:title=""/>
          </v:shape>
          <o:OLEObject Type="Embed" ProgID="Equation.3" ShapeID="_x0000_i1067" DrawAspect="Content" ObjectID="_1730761518" r:id="rId90"/>
        </w:object>
      </w:r>
      <w:r w:rsidR="00B81C82" w:rsidRPr="00AD3713">
        <w:rPr>
          <w:lang w:val="uk-UA"/>
        </w:rPr>
        <w:t>.</w:t>
      </w:r>
    </w:p>
    <w:p w:rsidR="00B81C82" w:rsidRPr="00AD3713" w:rsidRDefault="00B81C82" w:rsidP="00B81C82">
      <w:pPr>
        <w:spacing w:line="360" w:lineRule="auto"/>
        <w:rPr>
          <w:lang w:val="uk-UA"/>
        </w:rPr>
      </w:pPr>
      <w:r w:rsidRPr="00AD3713">
        <w:rPr>
          <w:lang w:val="uk-UA"/>
        </w:rPr>
        <w:t xml:space="preserve">4. Розв’язати рівняння:            </w:t>
      </w:r>
      <w:r w:rsidR="00DC090B" w:rsidRPr="00AD3713">
        <w:rPr>
          <w:position w:val="-50"/>
          <w:lang w:val="uk-UA"/>
        </w:rPr>
        <w:object w:dxaOrig="1320" w:dyaOrig="1120">
          <v:shape id="_x0000_i1068" type="#_x0000_t75" style="width:66pt;height:55.8pt" o:ole="">
            <v:imagedata r:id="rId91" o:title=""/>
          </v:shape>
          <o:OLEObject Type="Embed" ProgID="Equation.3" ShapeID="_x0000_i1068" DrawAspect="Content" ObjectID="_1730761519" r:id="rId92"/>
        </w:object>
      </w:r>
      <w:r w:rsidRPr="00AD3713">
        <w:rPr>
          <w:lang w:val="uk-UA"/>
        </w:rPr>
        <w:t>.</w:t>
      </w:r>
    </w:p>
    <w:p w:rsidR="00B81C82" w:rsidRPr="00AD3713" w:rsidRDefault="00B81C82" w:rsidP="00B81C82">
      <w:pPr>
        <w:rPr>
          <w:lang w:val="uk-UA"/>
        </w:rPr>
      </w:pPr>
    </w:p>
    <w:sectPr w:rsidR="00B81C82" w:rsidRPr="00AD3713" w:rsidSect="00B81C8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63E72"/>
    <w:multiLevelType w:val="hybridMultilevel"/>
    <w:tmpl w:val="EA067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BF26F3"/>
    <w:multiLevelType w:val="singleLevel"/>
    <w:tmpl w:val="F0CC5F14"/>
    <w:lvl w:ilvl="0">
      <w:start w:val="1"/>
      <w:numFmt w:val="decimal"/>
      <w:lvlText w:val="%1)"/>
      <w:lvlJc w:val="left"/>
      <w:pPr>
        <w:tabs>
          <w:tab w:val="num" w:pos="360"/>
        </w:tabs>
        <w:ind w:left="187" w:hanging="187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82"/>
    <w:rsid w:val="00536EE6"/>
    <w:rsid w:val="006252AF"/>
    <w:rsid w:val="007F3900"/>
    <w:rsid w:val="008D5EE6"/>
    <w:rsid w:val="00AD3713"/>
    <w:rsid w:val="00AE3DFF"/>
    <w:rsid w:val="00B81C82"/>
    <w:rsid w:val="00DC090B"/>
    <w:rsid w:val="00F47F9C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BCE42-5DD2-4C7B-B3B0-87AB8B95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1C82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B81C82"/>
    <w:pPr>
      <w:jc w:val="center"/>
    </w:pPr>
    <w:rPr>
      <w:b/>
      <w:bCs/>
      <w:sz w:val="28"/>
      <w:szCs w:val="32"/>
    </w:rPr>
  </w:style>
  <w:style w:type="paragraph" w:styleId="a4">
    <w:name w:val="Body Text Indent"/>
    <w:basedOn w:val="a"/>
    <w:rsid w:val="00B81C82"/>
    <w:pPr>
      <w:ind w:firstLine="567"/>
      <w:jc w:val="both"/>
    </w:pPr>
    <w:rPr>
      <w:sz w:val="22"/>
      <w:szCs w:val="20"/>
    </w:rPr>
  </w:style>
  <w:style w:type="paragraph" w:styleId="a5">
    <w:name w:val="Body Text"/>
    <w:basedOn w:val="a"/>
    <w:rsid w:val="00B81C82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3538</Words>
  <Characters>2017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Інструкційна картка</vt:lpstr>
      <vt:lpstr>Інструкційна картка</vt:lpstr>
    </vt:vector>
  </TitlesOfParts>
  <Company>MoBIL GROUP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Інструкційна картка</dc:title>
  <dc:subject/>
  <dc:creator>User</dc:creator>
  <cp:keywords/>
  <dc:description/>
  <cp:lastModifiedBy>Шевчук Дарина Віталіївна</cp:lastModifiedBy>
  <cp:revision>2</cp:revision>
  <dcterms:created xsi:type="dcterms:W3CDTF">2022-11-24T00:18:00Z</dcterms:created>
  <dcterms:modified xsi:type="dcterms:W3CDTF">2022-11-24T00:18:00Z</dcterms:modified>
</cp:coreProperties>
</file>