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7" w:after="0"/>
        <w:rPr>
          <w:rFonts w:ascii="Times New Roman" w:hAnsi="Times New Roman"/>
          <w:i w:val="false"/>
          <w:i w:val="false"/>
          <w:sz w:val="23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-60960</wp:posOffset>
            </wp:positionH>
            <wp:positionV relativeFrom="paragraph">
              <wp:posOffset>-240000</wp:posOffset>
            </wp:positionV>
            <wp:extent cx="1079253" cy="197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 w:val="false"/>
          <w:sz w:val="23"/>
        </w:rPr>
        <w:tab/>
      </w:r>
    </w:p>
    <w:p>
      <w:pPr>
        <w:pStyle w:val="Heading1"/>
        <w:tabs>
          <w:tab w:val="clear" w:pos="720"/>
          <w:tab w:val="left" w:pos="1066" w:leader="none"/>
          <w:tab w:val="left" w:pos="2312" w:leader="none"/>
        </w:tabs>
        <w:ind w:right="115" w:hanging="0"/>
        <w:jc w:val="right"/>
        <w:rPr/>
      </w:pPr>
      <w:r>
        <w:rPr>
          <w:color w:val="231F20"/>
          <w:sz w:val="16"/>
        </w:rPr>
        <w:t xml:space="preserve">« ${date_day} » ${date_month} ${date_year} р.</w:t>
      </w:r>
    </w:p>
    <w:p>
      <w:pPr>
        <w:pStyle w:val="TextBody"/>
        <w:rPr>
          <w:rFonts w:ascii="Microsoft Sans Serif" w:hAnsi="Microsoft Sans Serif"/>
          <w:i w:val="false"/>
          <w:i w:val="false"/>
          <w:sz w:val="20"/>
        </w:rPr>
      </w:pPr>
      <w:r>
        <w:rPr>
          <w:rFonts w:ascii="Microsoft Sans Serif" w:hAnsi="Microsoft Sans Serif"/>
          <w:i w:val="false"/>
          <w:sz w:val="20"/>
        </w:rPr>
      </w:r>
    </w:p>
    <w:p>
      <w:pPr>
        <w:pStyle w:val="TextBody"/>
        <w:rPr>
          <w:rFonts w:ascii="Microsoft Sans Serif" w:hAnsi="Microsoft Sans Serif"/>
          <w:i w:val="false"/>
          <w:i w:val="false"/>
          <w:sz w:val="20"/>
        </w:rPr>
      </w:pPr>
      <w:r>
        <w:rPr>
          <w:rFonts w:ascii="Microsoft Sans Serif" w:hAnsi="Microsoft Sans Serif"/>
          <w:i w:val="false"/>
          <w:sz w:val="20"/>
        </w:rPr>
      </w:r>
    </w:p>
    <w:p>
      <w:pPr>
        <w:pStyle w:val="TextBody"/>
        <w:rPr>
          <w:rFonts w:ascii="Microsoft Sans Serif" w:hAnsi="Microsoft Sans Serif"/>
          <w:i w:val="false"/>
          <w:i w:val="false"/>
          <w:sz w:val="20"/>
        </w:rPr>
      </w:pPr>
      <w:r>
        <w:rPr>
          <w:rFonts w:ascii="Microsoft Sans Serif" w:hAnsi="Microsoft Sans Serif"/>
          <w:i w:val="false"/>
          <w:sz w:val="20"/>
        </w:rPr>
      </w:r>
    </w:p>
    <w:p>
      <w:pPr>
        <w:pStyle w:val="TextBody"/>
        <w:spacing w:before="3" w:after="0"/>
        <w:rPr>
          <w:rFonts w:ascii="Microsoft Sans Serif" w:hAnsi="Microsoft Sans Serif"/>
          <w:i w:val="false"/>
          <w:i w:val="false"/>
          <w:sz w:val="22"/>
        </w:rPr>
      </w:pPr>
      <w:r>
        <w:rPr>
          <w:rFonts w:ascii="Microsoft Sans Serif" w:hAnsi="Microsoft Sans Serif"/>
          <w:i w:val="false"/>
          <w:sz w:val="22"/>
        </w:rPr>
      </w:r>
    </w:p>
    <w:p>
      <w:pPr>
        <w:pStyle w:val="Title"/>
        <w:spacing w:before="96" w:after="0"/>
        <w:ind w:left="0" w:right="0" w:firstLine="0"/>
        <w:jc w:val="center"/>
        <w:rPr>
          <w:sz w:val="24"/>
          <w:szCs w:val="24"/>
        </w:rPr>
      </w:pPr>
      <w:r>
        <w:rPr>
          <w:color w:val="231F20"/>
          <w:sz w:val="24"/>
          <w:szCs w:val="24"/>
        </w:rPr>
        <w:t xml:space="preserve">Товарний чек № ${check_number}</w:t>
      </w:r>
    </w:p>
    <w:p>
      <w:pPr>
        <w:pStyle w:val="TextBody"/>
        <w:spacing w:before="4" w:after="1"/>
        <w:rPr>
          <w:rFonts w:ascii="Microsoft Sans Serif" w:hAnsi="Microsoft Sans Serif"/>
          <w:i w:val="false"/>
          <w:i w:val="false"/>
          <w:sz w:val="27"/>
        </w:rPr>
      </w:pPr>
      <w:r>
        <w:rPr>
          <w:rFonts w:ascii="Microsoft Sans Serif" w:hAnsi="Microsoft Sans Serif"/>
          <w:i w:val="false"/>
          <w:sz w:val="27"/>
        </w:rPr>
      </w:r>
    </w:p>
    <w:tbl>
      <w:tblPr>
        <w:tblStyle w:val="TableNormal"/>
        <w:tblW w:w="9586" w:type="dxa"/>
        <w:jc w:val="left"/>
        <w:tblInd w:w="17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505"/>
        <w:gridCol w:w="3901"/>
        <w:gridCol w:w="1375"/>
        <w:gridCol w:w="905"/>
        <w:gridCol w:w="1256"/>
        <w:gridCol w:w="1643"/>
      </w:tblGrid>
      <w:tr>
        <w:trPr>
          <w:trHeight w:val="675" w:hRule="atLeast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205" w:after="0"/>
              <w:ind w:left="77" w:hanging="0"/>
              <w:jc w:val="center"/>
              <w:rPr>
                <w:sz w:val="28"/>
              </w:rPr>
            </w:pPr>
            <w:r>
              <w:rPr>
                <w:color w:val="231F20"/>
                <w:w w:val="107"/>
                <w:kern w:val="0"/>
                <w:sz w:val="28"/>
                <w:szCs w:val="22"/>
                <w:lang w:eastAsia="en-US" w:bidi="ar-SA"/>
              </w:rPr>
              <w:t>№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7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16" w:hanging="0"/>
              <w:jc w:val="left"/>
              <w:rPr>
                <w:sz w:val="20"/>
              </w:rPr>
            </w:pP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Найменування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52" w:before="138" w:after="0"/>
              <w:ind w:left="400" w:right="188" w:hanging="213"/>
              <w:jc w:val="left"/>
              <w:rPr>
                <w:sz w:val="20"/>
              </w:rPr>
            </w:pPr>
            <w:r>
              <w:rPr>
                <w:color w:val="231F20"/>
                <w:spacing w:val="-3"/>
                <w:kern w:val="0"/>
                <w:sz w:val="20"/>
                <w:szCs w:val="22"/>
                <w:lang w:eastAsia="en-US" w:bidi="ar-SA"/>
              </w:rPr>
              <w:t>Гарантія</w:t>
            </w:r>
            <w:r>
              <w:rPr>
                <w:color w:val="231F20"/>
                <w:spacing w:val="-5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(міс)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7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223" w:right="208" w:hanging="0"/>
              <w:jc w:val="center"/>
              <w:rPr>
                <w:sz w:val="20"/>
              </w:rPr>
            </w:pP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К-ть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7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290" w:right="251" w:hanging="0"/>
              <w:jc w:val="center"/>
              <w:rPr>
                <w:sz w:val="20"/>
              </w:rPr>
            </w:pP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Ціна</w:t>
            </w:r>
            <w:r>
              <w:rPr>
                <w:color w:val="231F20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(грн)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231F20"/>
              <w:bottom w:val="single" w:sz="4" w:space="0" w:color="231F2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7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317" w:right="275" w:hanging="0"/>
              <w:jc w:val="center"/>
              <w:rPr>
                <w:sz w:val="20"/>
              </w:rPr>
            </w:pP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Сума</w:t>
            </w:r>
            <w:r>
              <w:rPr>
                <w:color w:val="231F20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(грн)</w:t>
            </w:r>
          </w:p>
        </w:tc>
      </w:tr>
      <w:tr>
        <w:trPr>
          <w:trHeight w:val="467" w:hRule="atLeast"/>
        </w:trPr>
        <w:tc>
          <w:tcPr>
            <w:tcW w:w="505" w:type="dxa"/>
            <w:tcBorders>
              <w:top w:val="single" w:sz="4" w:space="0" w:color="231F20"/>
              <w:left w:val="single" w:sz="4" w:space="0" w:color="00000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39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color w:val="231F20"/>
                <w:kern w:val="0"/>
                <w:sz w:val="18"/>
                <w:szCs w:val="22"/>
                <w:lang w:eastAsia="en-US" w:bidi="ar-SA"/>
              </w:rPr>
              <w:t>${item_no}</w:t>
            </w:r>
          </w:p>
        </w:tc>
        <w:tc>
          <w:tcPr>
            <w:tcW w:w="390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3" w:after="0"/>
              <w:jc w:val="left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165" w:hanging="0"/>
              <w:jc w:val="left"/>
              <w:rPr>
                <w:i/>
                <w:i/>
                <w:iCs/>
                <w:sz w:val="20"/>
                <w:szCs w:val="20"/>
              </w:rPr>
            </w:pPr>
            <w:r>
              <w:rPr>
                <w:rFonts w:ascii="Roboto;apple-system;BlinkMacSystemFont;Apple Color Emoji;Segoe UI;Oxygen;Ubuntu;Cantarell;Fira Sans;Droid Sans;Helvetica Neue;sans-serif" w:hAnsi="Roboto;apple-system;BlinkMacSystemFont;Apple Color Emoji;Segoe UI;Oxygen;Ubuntu;Cantarell;Fira Sans;Droid Sans;Helvetica Neue;sans-serif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18"/>
                <w:szCs w:val="18"/>
                <w:lang w:eastAsia="en-US" w:bidi="ar-SA"/>
              </w:rPr>
              <w:t>${item_name}</w:t>
            </w:r>
            <w:r>
              <w:rPr>
                <w:rFonts w:ascii="Roboto;apple-system;BlinkMacSystemFont;Apple Color Emoji;Segoe UI;Oxygen;Ubuntu;Cantarell;Fira Sans;Droid Sans;Helvetica Neue;sans-serif" w:hAnsi="Roboto;apple-system;BlinkMacSystemFont;Apple Color Emoji;Segoe UI;Oxygen;Ubuntu;Cantarell;Fira Sans;Droid Sans;Helvetica Neue;sans-serif"/>
                <w:b/>
                <w:bCs/>
                <w:i/>
                <w:iCs/>
                <w:caps w:val="false"/>
                <w:smallCaps w:val="false"/>
                <w:color w:val="FFFFFF"/>
                <w:spacing w:val="0"/>
                <w:kern w:val="0"/>
                <w:sz w:val="18"/>
                <w:szCs w:val="18"/>
                <w:lang w:eastAsia="en-US" w:bidi="ar-SA"/>
              </w:rPr>
            </w:r>
            <w:r>
              <w:rPr>
                <w:rFonts w:ascii="Roboto;apple-system;BlinkMacSystemFont;Apple Color Emoji;Segoe UI;Oxygen;Ubuntu;Cantarell;Fira Sans;Droid Sans;Helvetica Neue;sans-serif" w:hAnsi="Roboto;apple-system;BlinkMacSystemFont;Apple Color Emoji;Segoe UI;Oxygen;Ubuntu;Cantarell;Fira Sans;Droid Sans;Helvetica Neue;sans-serif"/>
                <w:b w:val="false"/>
                <w:i/>
                <w:iCs/>
                <w:caps w:val="false"/>
                <w:smallCaps w:val="false"/>
                <w:color w:val="FFFFFF"/>
                <w:spacing w:val="0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37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470" w:right="464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kern w:val="0"/>
                <w:sz w:val="18"/>
                <w:szCs w:val="22"/>
                <w:lang w:eastAsia="en-US" w:bidi="ar-SA"/>
              </w:rPr>
              <w:t>${warranty}</w:t>
            </w:r>
          </w:p>
        </w:tc>
        <w:tc>
          <w:tcPr>
            <w:tcW w:w="90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kern w:val="0"/>
                <w:sz w:val="18"/>
                <w:szCs w:val="22"/>
                <w:lang w:eastAsia="en-US" w:bidi="ar-SA"/>
              </w:rPr>
              <w:t>${qty}</w:t>
            </w:r>
          </w:p>
        </w:tc>
        <w:tc>
          <w:tcPr>
            <w:tcW w:w="125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72" w:after="0"/>
              <w:ind w:right="275" w:hanging="0"/>
              <w:jc w:val="center"/>
              <w:rPr>
                <w:rFonts w:ascii="Arial" w:hAnsi="Arial" w:cs="Arial"/>
                <w:b/>
                <w:b/>
                <w:i/>
                <w:i/>
              </w:rPr>
            </w:pPr>
            <w:r>
              <w:rPr>
                <w:rFonts w:ascii="Arial" w:hAnsi="Arial"/>
                <w:i/>
                <w:kern w:val="0"/>
                <w:sz w:val="18"/>
                <w:szCs w:val="22"/>
                <w:lang w:eastAsia="en-US" w:bidi="ar-SA"/>
              </w:rPr>
              <w:t>${price}</w:t>
            </w:r>
          </w:p>
        </w:tc>
        <w:tc>
          <w:tcPr>
            <w:tcW w:w="164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72" w:after="0"/>
              <w:ind w:left="267" w:right="275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kern w:val="0"/>
                <w:sz w:val="18"/>
                <w:szCs w:val="22"/>
                <w:lang w:eastAsia="en-US" w:bidi="ar-SA"/>
              </w:rPr>
              <w:t>${item_sum}</w:t>
            </w:r>
          </w:p>
        </w:tc>
      </w:tr>
      <w:tr>
        <w:trPr>
          <w:trHeight w:val="467" w:hRule="atLeast"/>
        </w:trPr>
        <w:tc>
          <w:tcPr>
            <w:tcW w:w="505" w:type="dxa"/>
            <w:tcBorders>
              <w:top w:val="single" w:sz="4" w:space="0" w:color="231F20"/>
              <w:left w:val="single" w:sz="4" w:space="0" w:color="00000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39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390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3" w:after="0"/>
              <w:jc w:val="left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3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37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470" w:right="464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90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125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72" w:after="0"/>
              <w:ind w:left="267" w:right="275" w:hanging="0"/>
              <w:jc w:val="left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164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72" w:after="0"/>
              <w:ind w:right="275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467" w:hRule="atLeast"/>
        </w:trPr>
        <w:tc>
          <w:tcPr>
            <w:tcW w:w="505" w:type="dxa"/>
            <w:tcBorders>
              <w:top w:val="single" w:sz="4" w:space="0" w:color="231F20"/>
              <w:left w:val="single" w:sz="4" w:space="0" w:color="00000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39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390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37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470" w:right="464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90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125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164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</w:tr>
      <w:tr>
        <w:trPr>
          <w:trHeight w:val="467" w:hRule="atLeast"/>
        </w:trPr>
        <w:tc>
          <w:tcPr>
            <w:tcW w:w="505" w:type="dxa"/>
            <w:tcBorders>
              <w:top w:val="single" w:sz="4" w:space="0" w:color="231F20"/>
              <w:left w:val="single" w:sz="4" w:space="0" w:color="00000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390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37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470" w:right="464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90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125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164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</w:tr>
      <w:tr>
        <w:trPr>
          <w:trHeight w:val="467" w:hRule="atLeast"/>
        </w:trPr>
        <w:tc>
          <w:tcPr>
            <w:tcW w:w="505" w:type="dxa"/>
            <w:tcBorders>
              <w:top w:val="single" w:sz="4" w:space="0" w:color="231F20"/>
              <w:left w:val="single" w:sz="4" w:space="0" w:color="000000"/>
              <w:bottom w:val="single" w:sz="4" w:space="0" w:color="00000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901" w:type="dxa"/>
            <w:tcBorders>
              <w:top w:val="single" w:sz="4" w:space="0" w:color="231F20"/>
              <w:left w:val="single" w:sz="4" w:space="0" w:color="231F20"/>
              <w:bottom w:val="single" w:sz="4" w:space="0" w:color="000000"/>
              <w:right w:val="single" w:sz="4" w:space="0" w:color="231F2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375" w:type="dxa"/>
            <w:tcBorders>
              <w:top w:val="single" w:sz="4" w:space="0" w:color="231F20"/>
              <w:left w:val="single" w:sz="4" w:space="0" w:color="231F20"/>
              <w:bottom w:val="single" w:sz="4" w:space="0" w:color="00000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05" w:type="dxa"/>
            <w:tcBorders>
              <w:top w:val="single" w:sz="4" w:space="0" w:color="231F20"/>
              <w:left w:val="single" w:sz="4" w:space="0" w:color="231F20"/>
              <w:bottom w:val="single" w:sz="4" w:space="0" w:color="00000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56" w:type="dxa"/>
            <w:tcBorders>
              <w:top w:val="single" w:sz="4" w:space="0" w:color="231F20"/>
              <w:left w:val="single" w:sz="4" w:space="0" w:color="231F20"/>
              <w:bottom w:val="single" w:sz="4" w:space="0" w:color="00000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643" w:type="dxa"/>
            <w:tcBorders>
              <w:top w:val="single" w:sz="4" w:space="0" w:color="231F20"/>
              <w:left w:val="single" w:sz="4" w:space="0" w:color="231F2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67" w:hRule="atLeast"/>
        </w:trPr>
        <w:tc>
          <w:tcPr>
            <w:tcW w:w="7942" w:type="dxa"/>
            <w:gridSpan w:val="5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57" w:after="0"/>
              <w:ind w:right="30" w:hanging="0"/>
              <w:jc w:val="right"/>
              <w:rPr>
                <w:sz w:val="20"/>
              </w:rPr>
            </w:pPr>
            <w:r>
              <w:rPr>
                <w:color w:val="231F20"/>
                <w:w w:val="85"/>
                <w:kern w:val="0"/>
                <w:sz w:val="20"/>
                <w:szCs w:val="22"/>
                <w:lang w:eastAsia="en-US" w:bidi="ar-SA"/>
              </w:rPr>
              <w:t>Загальна</w:t>
            </w:r>
            <w:r>
              <w:rPr>
                <w:color w:val="231F20"/>
                <w:spacing w:val="12"/>
                <w:w w:val="8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231F20"/>
                <w:w w:val="85"/>
                <w:kern w:val="0"/>
                <w:sz w:val="20"/>
                <w:szCs w:val="22"/>
                <w:lang w:eastAsia="en-US" w:bidi="ar-SA"/>
              </w:rPr>
              <w:t>сума</w:t>
            </w:r>
            <w:r>
              <w:rPr>
                <w:color w:val="231F20"/>
                <w:spacing w:val="12"/>
                <w:w w:val="8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231F20"/>
                <w:w w:val="85"/>
                <w:kern w:val="0"/>
                <w:sz w:val="20"/>
                <w:szCs w:val="22"/>
                <w:lang w:eastAsia="en-US" w:bidi="ar-SA"/>
              </w:rPr>
              <w:t>(грн):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72" w:after="0"/>
              <w:ind w:left="267" w:right="275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kern w:val="0"/>
                <w:sz w:val="18"/>
                <w:szCs w:val="22"/>
                <w:lang w:eastAsia="en-US" w:bidi="ar-SA"/>
              </w:rPr>
              <w:t>${total}</w:t>
            </w:r>
          </w:p>
        </w:tc>
      </w:tr>
    </w:tbl>
    <w:p>
      <w:pPr>
        <w:pStyle w:val="TextBody"/>
        <w:spacing w:before="3" w:after="0"/>
        <w:rPr>
          <w:rFonts w:ascii="Microsoft Sans Serif" w:hAnsi="Microsoft Sans Serif"/>
          <w:i w:val="false"/>
          <w:i w:val="false"/>
          <w:sz w:val="13"/>
        </w:rPr>
      </w:pPr>
      <w:r>
        <w:rPr>
          <w:rFonts w:ascii="Microsoft Sans Serif" w:hAnsi="Microsoft Sans Serif"/>
          <w:i w:val="false"/>
          <w:sz w:val="13"/>
        </w:rPr>
      </w:r>
    </w:p>
    <w:p>
      <w:pPr>
        <w:pStyle w:val="Heading1"/>
        <w:tabs>
          <w:tab w:val="clear" w:pos="720"/>
          <w:tab w:val="left" w:pos="2238" w:leader="none"/>
        </w:tabs>
        <w:spacing w:before="97" w:after="0"/>
        <w:ind w:left="154" w:hanging="0"/>
        <w:rPr/>
      </w:pPr>
      <w:r>
        <mc:AlternateContent>
          <mc:Choice Requires="wps">
            <w:drawing>
              <wp:anchor behindDoc="0" distT="635" distB="0" distL="0" distR="0" simplePos="0" locked="0" layoutInCell="0" allowOverlap="1" relativeHeight="3" wp14:anchorId="169D486D">
                <wp:simplePos x="0" y="0"/>
                <wp:positionH relativeFrom="page">
                  <wp:posOffset>1654175</wp:posOffset>
                </wp:positionH>
                <wp:positionV relativeFrom="paragraph">
                  <wp:posOffset>235585</wp:posOffset>
                </wp:positionV>
                <wp:extent cx="5175250" cy="0"/>
                <wp:effectExtent l="3175" t="3810" r="3175" b="3175"/>
                <wp:wrapTopAndBottom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231f2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.25pt,18.55pt" to="537.7pt,18.55pt" ID="Shape2" stroked="t" o:allowincell="f" style="position:absolute;mso-position-horizontal-relative:page" wp14:anchorId="169D486D">
                <v:stroke color="#231f20" weight="6480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>
          <w:color w:val="231F20"/>
        </w:rPr>
        <w:t>Всього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суму</w:t>
        <w:tab/>
        <w:t xml:space="preserve">            </w:t>
      </w:r>
      <w:r>
        <w:rPr>
          <w:color w:val="231F20"/>
          <w:rFonts w:ascii="Microsoft Sans Serif" w:hAnsi="Microsoft Sans Serif"/>
          <w:sz w:val="20"/>
        </w:rPr>
        <w:t xml:space="preserve"> ${total_words}</w:t>
      </w:r>
    </w:p>
    <w:p>
      <w:pPr>
        <w:pStyle w:val="TextBody"/>
        <w:rPr>
          <w:rFonts w:ascii="Microsoft Sans Serif" w:hAnsi="Microsoft Sans Serif"/>
          <w:i w:val="false"/>
          <w:i w:val="false"/>
          <w:sz w:val="20"/>
        </w:rPr>
      </w:pPr>
      <w:r>
        <w:rPr>
          <w:rFonts w:ascii="Microsoft Sans Serif" w:hAnsi="Microsoft Sans Serif"/>
          <w:i w:val="false"/>
          <w:sz w:val="20"/>
        </w:rPr>
      </w:r>
    </w:p>
    <w:p>
      <w:pPr>
        <w:pStyle w:val="TextBody"/>
        <w:spacing w:before="5" w:after="0"/>
        <w:rPr>
          <w:rFonts w:ascii="Microsoft Sans Serif" w:hAnsi="Microsoft Sans Serif"/>
          <w:i w:val="false"/>
          <w:i w:val="false"/>
          <w:sz w:val="15"/>
        </w:rPr>
      </w:pPr>
      <w:r>
        <w:rPr>
          <w:rFonts w:ascii="Microsoft Sans Serif" w:hAnsi="Microsoft Sans Serif"/>
          <w:i w:val="false"/>
          <w:sz w:val="15"/>
        </w:rPr>
        <mc:AlternateContent>
          <mc:Choice Requires="wps">
            <w:drawing>
              <wp:anchor behindDoc="0" distT="635" distB="0" distL="0" distR="635" simplePos="0" locked="0" layoutInCell="0" allowOverlap="1" relativeHeight="4" wp14:anchorId="5C9FEBAD">
                <wp:simplePos x="0" y="0"/>
                <wp:positionH relativeFrom="page">
                  <wp:posOffset>742950</wp:posOffset>
                </wp:positionH>
                <wp:positionV relativeFrom="paragraph">
                  <wp:posOffset>139065</wp:posOffset>
                </wp:positionV>
                <wp:extent cx="6081395" cy="0"/>
                <wp:effectExtent l="3175" t="3810" r="3810" b="3175"/>
                <wp:wrapTopAndBottom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14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231f2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5pt,10.95pt" to="537.3pt,10.95pt" ID="Shape3" stroked="t" o:allowincell="f" style="position:absolute;mso-position-horizontal-relative:page" wp14:anchorId="5C9FEBAD">
                <v:stroke color="#231f20" weight="648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TextBody"/>
        <w:spacing w:before="4" w:after="0"/>
        <w:rPr>
          <w:rFonts w:ascii="Microsoft Sans Serif" w:hAnsi="Microsoft Sans Serif"/>
          <w:i w:val="false"/>
          <w:i w:val="false"/>
          <w:sz w:val="8"/>
        </w:rPr>
      </w:pPr>
      <w:r>
        <w:rPr>
          <w:rFonts w:ascii="Microsoft Sans Serif" w:hAnsi="Microsoft Sans Serif"/>
          <w:i w:val="false"/>
          <w:sz w:val="8"/>
        </w:rPr>
      </w:r>
    </w:p>
    <w:p>
      <w:pPr>
        <w:pStyle w:val="TextBody"/>
        <w:spacing w:lineRule="auto" w:line="312"/>
        <w:ind w:firstLine="567"/>
        <w:jc w:val="both"/>
        <w:rPr/>
      </w:pPr>
      <w:r>
        <w:rPr/>
      </w:r>
    </w:p>
    <w:p>
      <w:pPr>
        <w:pStyle w:val="TextBody"/>
        <w:spacing w:lineRule="auto" w:line="312"/>
        <w:ind w:firstLine="567"/>
        <w:jc w:val="both"/>
        <w:rPr/>
      </w:pPr>
      <w:r>
        <w:rPr/>
      </w:r>
    </w:p>
    <w:p>
      <w:pPr>
        <w:pStyle w:val="TextBody"/>
        <w:spacing w:lineRule="auto" w:line="312"/>
        <w:ind w:firstLine="567"/>
        <w:jc w:val="both"/>
        <w:rPr/>
      </w:pPr>
      <w:r>
        <w:rPr/>
        <w:t>Цей</w:t>
      </w:r>
      <w:r>
        <w:rPr>
          <w:spacing w:val="-1"/>
        </w:rPr>
        <w:t xml:space="preserve"> </w:t>
      </w:r>
      <w:r>
        <w:rPr/>
        <w:t>документ</w:t>
      </w:r>
      <w:r>
        <w:rPr>
          <w:spacing w:val="-1"/>
        </w:rPr>
        <w:t xml:space="preserve"> </w:t>
      </w:r>
      <w:r>
        <w:rPr/>
        <w:t>є</w:t>
      </w:r>
      <w:r>
        <w:rPr>
          <w:spacing w:val="-1"/>
        </w:rPr>
        <w:t xml:space="preserve"> </w:t>
      </w:r>
      <w:r>
        <w:rPr/>
        <w:t>підтвердженням</w:t>
      </w:r>
      <w:r>
        <w:rPr>
          <w:spacing w:val="-1"/>
        </w:rPr>
        <w:t xml:space="preserve"> </w:t>
      </w:r>
      <w:r>
        <w:rPr/>
        <w:t>покупки</w:t>
      </w:r>
      <w:r>
        <w:rPr>
          <w:spacing w:val="-1"/>
        </w:rPr>
        <w:t xml:space="preserve"> </w:t>
      </w:r>
      <w:r>
        <w:rPr/>
        <w:t>та</w:t>
      </w:r>
      <w:r>
        <w:rPr>
          <w:spacing w:val="-1"/>
        </w:rPr>
        <w:t xml:space="preserve"> </w:t>
      </w:r>
      <w:r>
        <w:rPr/>
        <w:t>гарантійним</w:t>
      </w:r>
      <w:r>
        <w:rPr>
          <w:spacing w:val="-1"/>
        </w:rPr>
        <w:t xml:space="preserve"> </w:t>
      </w:r>
      <w:r>
        <w:rPr/>
        <w:t>талоном</w:t>
      </w:r>
      <w:r>
        <w:rPr>
          <w:spacing w:val="-1"/>
        </w:rPr>
        <w:t xml:space="preserve"> </w:t>
      </w:r>
      <w:r>
        <w:rPr/>
        <w:t>на</w:t>
      </w:r>
      <w:r>
        <w:rPr>
          <w:spacing w:val="-1"/>
        </w:rPr>
        <w:t xml:space="preserve"> </w:t>
      </w:r>
      <w:r>
        <w:rPr/>
        <w:t>вищенаведені</w:t>
      </w:r>
      <w:r>
        <w:rPr>
          <w:spacing w:val="-1"/>
        </w:rPr>
        <w:t xml:space="preserve"> </w:t>
      </w:r>
      <w:r>
        <w:rPr/>
        <w:t>товари.</w:t>
      </w:r>
      <w:r>
        <w:rPr>
          <w:spacing w:val="-1"/>
        </w:rPr>
        <w:t xml:space="preserve"> Просимо звернути вашу увагу на те, що в нашому магазині діють наступні правила гарантійного ремонту: у разі виявлення несправності термін перевірки, логістики виробу до сервісного центру складає до 14 днів</w:t>
      </w:r>
      <w:r>
        <w:rPr>
          <w:caps/>
          <w:spacing w:val="-1"/>
        </w:rPr>
        <w:t xml:space="preserve">; </w:t>
      </w:r>
      <w:r>
        <w:rPr>
          <w:spacing w:val="-1"/>
        </w:rPr>
        <w:t xml:space="preserve">термін ремонту при наявності запчастин – до 48 робочих днів; термін ремонту при відсутності запчастин – до 180 днів. Ремонту не підлягають товари, що зазнали значних механічних або інших пошкоджень, внаслідок умисних або необережних дій покупця або третіх осіб. </w:t>
      </w:r>
      <w:r>
        <w:rPr/>
        <w:t>Збережіть</w:t>
      </w:r>
      <w:r>
        <w:rPr>
          <w:spacing w:val="-1"/>
        </w:rPr>
        <w:t xml:space="preserve"> </w:t>
      </w:r>
      <w:r>
        <w:rPr/>
        <w:t>цей</w:t>
      </w:r>
      <w:r>
        <w:rPr>
          <w:spacing w:val="-1"/>
        </w:rPr>
        <w:t xml:space="preserve"> чек</w:t>
      </w:r>
      <w:r>
        <w:rPr/>
        <w:t>,</w:t>
      </w:r>
      <w:r>
        <w:rPr>
          <w:spacing w:val="-1"/>
        </w:rPr>
        <w:t xml:space="preserve"> </w:t>
      </w:r>
      <w:r>
        <w:rPr/>
        <w:t>оскільки він</w:t>
      </w:r>
      <w:r>
        <w:rPr>
          <w:spacing w:val="-8"/>
        </w:rPr>
        <w:t xml:space="preserve"> </w:t>
      </w:r>
      <w:r>
        <w:rPr/>
        <w:t>є</w:t>
      </w:r>
      <w:r>
        <w:rPr>
          <w:spacing w:val="-7"/>
        </w:rPr>
        <w:t xml:space="preserve"> </w:t>
      </w:r>
      <w:r>
        <w:rPr/>
        <w:t>гарантією</w:t>
      </w:r>
      <w:r>
        <w:rPr>
          <w:spacing w:val="-7"/>
        </w:rPr>
        <w:t xml:space="preserve"> </w:t>
      </w:r>
      <w:r>
        <w:rPr/>
        <w:t>на</w:t>
      </w:r>
      <w:r>
        <w:rPr>
          <w:spacing w:val="-7"/>
        </w:rPr>
        <w:t xml:space="preserve"> </w:t>
      </w:r>
      <w:r>
        <w:rPr/>
        <w:t>ваші</w:t>
      </w:r>
      <w:r>
        <w:rPr>
          <w:spacing w:val="-7"/>
        </w:rPr>
        <w:t xml:space="preserve"> </w:t>
      </w:r>
      <w:r>
        <w:rPr/>
        <w:t>покупки.</w:t>
      </w:r>
      <w:r>
        <w:rPr>
          <w:spacing w:val="-7"/>
        </w:rPr>
        <w:t xml:space="preserve"> </w:t>
      </w:r>
      <w:r>
        <w:rPr/>
        <w:t>Дата</w:t>
      </w:r>
      <w:r>
        <w:rPr>
          <w:spacing w:val="-7"/>
        </w:rPr>
        <w:t xml:space="preserve"> </w:t>
      </w:r>
      <w:r>
        <w:rPr/>
        <w:t>продажу</w:t>
      </w:r>
      <w:r>
        <w:rPr>
          <w:spacing w:val="-8"/>
        </w:rPr>
        <w:t xml:space="preserve"> </w:t>
      </w:r>
      <w:r>
        <w:rPr/>
        <w:t>та</w:t>
      </w:r>
      <w:r>
        <w:rPr>
          <w:spacing w:val="-7"/>
        </w:rPr>
        <w:t xml:space="preserve"> </w:t>
      </w:r>
      <w:r>
        <w:rPr/>
        <w:t>номер</w:t>
      </w:r>
      <w:r>
        <w:rPr>
          <w:spacing w:val="-7"/>
        </w:rPr>
        <w:t xml:space="preserve"> </w:t>
      </w:r>
      <w:r>
        <w:rPr/>
        <w:t>чеку</w:t>
      </w:r>
      <w:r>
        <w:rPr>
          <w:spacing w:val="-7"/>
        </w:rPr>
        <w:t xml:space="preserve"> </w:t>
      </w:r>
      <w:r>
        <w:rPr/>
        <w:t>важливі</w:t>
      </w:r>
      <w:r>
        <w:rPr>
          <w:spacing w:val="-7"/>
        </w:rPr>
        <w:t xml:space="preserve"> </w:t>
      </w:r>
      <w:r>
        <w:rPr/>
        <w:t>для</w:t>
      </w:r>
      <w:r>
        <w:rPr>
          <w:spacing w:val="-7"/>
        </w:rPr>
        <w:t xml:space="preserve"> </w:t>
      </w:r>
      <w:r>
        <w:rPr/>
        <w:t>обслуговування</w:t>
      </w:r>
      <w:r>
        <w:rPr>
          <w:spacing w:val="-7"/>
        </w:rPr>
        <w:t xml:space="preserve"> </w:t>
      </w:r>
      <w:r>
        <w:rPr/>
        <w:t>гарантійних</w:t>
      </w:r>
      <w:r>
        <w:rPr>
          <w:spacing w:val="-7"/>
        </w:rPr>
        <w:t xml:space="preserve"> </w:t>
      </w:r>
      <w:r>
        <w:rPr>
          <w:spacing w:val="-2"/>
        </w:rPr>
        <w:t>випадків.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4" w:after="0"/>
        <w:rPr>
          <w:sz w:val="25"/>
        </w:rPr>
      </w:pPr>
      <w:r>
        <w:rPr>
          <w:sz w:val="25"/>
        </w:rPr>
      </w:r>
    </w:p>
    <w:p>
      <w:pPr>
        <w:pStyle w:val="TextBody"/>
        <w:tabs>
          <w:tab w:val="clear" w:pos="720"/>
          <w:tab w:val="left" w:pos="0" w:leader="none"/>
        </w:tabs>
        <w:spacing w:lineRule="auto" w:line="312" w:before="95" w:after="0"/>
        <w:ind w:left="5764" w:right="128" w:firstLine="1751"/>
        <w:jc w:val="right"/>
        <w:rPr/>
      </w:pPr>
      <w:r>
        <w:rPr>
          <w:color w:val="231F20"/>
          <w:spacing w:val="-7"/>
        </w:rPr>
        <w:t xml:space="preserve">DueDateShop </w:t>
      </w:r>
      <w:r>
        <w:rPr>
          <w:color w:val="231F20"/>
        </w:rPr>
        <w:t>дякує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вам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за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покупку! 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Якщо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виникнуть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питання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або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труднощі,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будь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ласка,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звертайтеся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до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нас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за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контактними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даними:</w:t>
      </w:r>
    </w:p>
    <w:p>
      <w:pPr>
        <w:pStyle w:val="TextBody"/>
        <w:tabs>
          <w:tab w:val="clear" w:pos="720"/>
          <w:tab w:val="left" w:pos="0" w:leader="none"/>
        </w:tabs>
        <w:spacing w:lineRule="auto" w:line="312" w:before="95" w:after="0"/>
        <w:ind w:left="5764" w:right="128" w:firstLine="1751"/>
        <w:jc w:val="right"/>
        <w:rPr>
          <w:color w:val="231F20"/>
        </w:rPr>
      </w:pPr>
      <w:r>
        <w:rPr>
          <w:color w:val="231F20"/>
        </w:rPr>
      </w:r>
    </w:p>
    <w:p>
      <w:pPr>
        <w:pStyle w:val="TextBody"/>
        <w:spacing w:before="2" w:after="0"/>
        <w:ind w:right="128" w:hanging="0"/>
        <w:jc w:val="right"/>
        <w:rPr/>
      </w:pPr>
      <w:r>
        <w:rPr>
          <w:color w:val="231F20"/>
        </w:rPr>
        <w:t>тел: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+380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(96)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864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21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88</w:t>
      </w:r>
    </w:p>
    <w:p>
      <w:pPr>
        <w:pStyle w:val="TextBody"/>
        <w:spacing w:lineRule="auto" w:line="624" w:before="56" w:after="0"/>
        <w:ind w:left="7257" w:right="113" w:hanging="0"/>
        <w:jc w:val="right"/>
        <w:rPr>
          <w:sz w:val="20"/>
        </w:rPr>
      </w:pPr>
      <w:r>
        <w:rPr>
          <w:color w:val="231F20"/>
        </w:rPr>
        <w:t>Дякуємо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за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ваш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вибір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та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довіру!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4" w:after="0"/>
        <w:rPr>
          <w:sz w:val="21"/>
        </w:rPr>
      </w:pPr>
      <w:r>
        <w:rPr>
          <w:sz w:val="21"/>
        </w:rPr>
      </w:r>
    </w:p>
    <w:p>
      <w:pPr>
        <w:pStyle w:val="Heading1"/>
        <w:spacing w:before="100" w:after="0"/>
        <w:rPr>
          <w:rFonts w:ascii="Tahoma" w:hAnsi="Tahoma"/>
        </w:rPr>
      </w:pPr>
      <w:r>
        <w:rPr>
          <w:rFonts w:ascii="Tahoma" w:hAnsi="Tahoma"/>
          <w:color w:val="231F20"/>
        </w:rPr>
        <w:t>Продавець</w:t>
      </w:r>
    </w:p>
    <w:p>
      <w:pPr>
        <w:pStyle w:val="Normal"/>
        <w:tabs>
          <w:tab w:val="clear" w:pos="720"/>
          <w:tab w:val="left" w:pos="8250" w:leader="none"/>
        </w:tabs>
        <w:spacing w:lineRule="exact" w:line="28"/>
        <w:ind w:left="1352" w:hanging="0"/>
        <w:rPr>
          <w:rFonts w:ascii="Tahoma" w:hAnsi="Tahoma"/>
          <w:sz w:val="2"/>
        </w:rPr>
      </w:pPr>
      <w:r>
        <w:rPr>
          <w:rFonts w:ascii="Tahoma" w:hAnsi="Tahoma"/>
          <w:sz w:val="2"/>
        </w:rPr>
        <w:tab/>
      </w:r>
      <w:r>
        <w:rPr>
          <w:rFonts w:ascii="Tahoma" w:hAnsi="Tahoma"/>
          <w:sz w:val="2"/>
        </w:rPr>
        <mc:AlternateContent>
          <mc:Choice Requires="wpg">
            <w:drawing>
              <wp:inline distT="0" distB="0" distL="0" distR="0" wp14:anchorId="594ADBA0">
                <wp:extent cx="918845" cy="635"/>
                <wp:effectExtent l="114300" t="0" r="114300" b="0"/>
                <wp:docPr id="4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720" cy="720"/>
                          <a:chOff x="0" y="0"/>
                          <a:chExt cx="918720" cy="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918720" cy="7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231f2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4" style="position:absolute;margin-left:0pt;margin-top:-0.1pt;width:72.3pt;height:0pt" coordorigin="0,-2" coordsize="1446,0">
                <v:line id="shape_0" from="0,-2" to="1446,-2" stroked="t" o:allowincell="f" style="position:absolute;mso-position-vertical:top">
                  <v:stroke color="#231f20" weight="6480" joinstyle="round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Heading1"/>
        <w:tabs>
          <w:tab w:val="clear" w:pos="720"/>
          <w:tab w:val="left" w:pos="8623" w:leader="none"/>
        </w:tabs>
        <w:spacing w:before="55" w:after="0"/>
        <w:ind w:left="1984" w:hanging="0"/>
        <w:rPr>
          <w:color w:val="231F20"/>
        </w:rPr>
      </w:pPr>
      <w:r>
        <w:rPr>
          <w:color w:val="231F20"/>
          <w:position w:val="2"/>
        </w:rPr>
        <w:t/>
      </w:r>
      <w:r>
        <w:rPr>
          <w:color w:val="231F20"/>
        </w:rPr>
        <w:tab/>
      </w:r>
      <w:r>
        <w:rPr>
          <w:color w:val="231F20"/>
          <w:position w:val="2"/>
        </w:rPr>
        <w:t>(підпис)</w:t>
      </w:r>
    </w:p>
    <w:sectPr>
      <w:type w:val="nextPage"/>
      <w:pgSz w:w="11906" w:h="16838"/>
      <w:pgMar w:left="1000" w:right="1020" w:gutter="0" w:header="0" w:top="760" w:footer="0" w:bottom="28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Microsoft Sans Serif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Roboto">
    <w:altName w:val="apple-system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en-US" w:bidi="ar-SA"/>
    </w:rPr>
  </w:style>
  <w:style w:type="paragraph" w:styleId="Heading1">
    <w:name w:val="Heading 1"/>
    <w:basedOn w:val="Normal"/>
    <w:uiPriority w:val="1"/>
    <w:qFormat/>
    <w:pPr>
      <w:spacing w:before="47" w:after="0"/>
      <w:outlineLvl w:val="0"/>
    </w:pPr>
    <w:rPr>
      <w:rFonts w:ascii="Microsoft Sans Serif" w:hAnsi="Microsoft Sans Serif" w:eastAsia="Microsoft Sans Serif" w:cs="Microsoft Sans Seri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2e4d90"/>
    <w:rPr>
      <w:rFonts w:ascii="Tahoma" w:hAnsi="Tahoma" w:eastAsia="Arial" w:cs="Tahoma"/>
      <w:sz w:val="16"/>
      <w:szCs w:val="16"/>
      <w:lang w:val="uk-UA"/>
    </w:rPr>
  </w:style>
  <w:style w:type="character" w:styleId="Internet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i/>
      <w:iCs/>
      <w:sz w:val="16"/>
      <w:szCs w:val="16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itle">
    <w:name w:val="Title"/>
    <w:basedOn w:val="Normal"/>
    <w:uiPriority w:val="1"/>
    <w:qFormat/>
    <w:pPr>
      <w:spacing w:before="96" w:after="0"/>
      <w:ind w:left="3176" w:right="3399" w:hanging="0"/>
      <w:jc w:val="center"/>
    </w:pPr>
    <w:rPr>
      <w:rFonts w:ascii="Microsoft Sans Serif" w:hAnsi="Microsoft Sans Serif" w:eastAsia="Microsoft Sans Serif" w:cs="Microsoft Sans Serif"/>
      <w:sz w:val="28"/>
      <w:szCs w:val="28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2e4d90"/>
    <w:pPr/>
    <w:rPr>
      <w:rFonts w:ascii="Tahoma" w:hAnsi="Tahoma" w:cs="Tahoma"/>
      <w:sz w:val="16"/>
      <w:szCs w:val="16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623967-B3D1-4CD2-8F54-649998244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2246</TotalTime>
  <Application>LibreOffice/7.3.7.2$Linux_X86_64 LibreOffice_project/30$Build-2</Application>
  <AppVersion>15.0000</AppVersion>
  <Pages>1</Pages>
  <Words>186</Words>
  <Characters>1057</Characters>
  <CharactersWithSpaces>1240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2025-05-24T13:22:00Z</dcterms:created>
  <dc:creator>Андрій</dc:creator>
  <dc:description/>
  <dc:language>uk-UA</dc:language>
  <cp:lastModifiedBy/>
  <cp:lastPrinted>2025-06-05T20:28:00Z</cp:lastPrinted>
  <dcterms:modified xsi:type="dcterms:W3CDTF">2025-11-08T10:50:20Z</dcterms:modified>
  <cp:revision>21</cp:revision>
  <dc:subject/>
  <dc:title>Безымянный-2 (чек111ф44444ф.запов.) [Восстановлен]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Adobe Illustrator 27.4 (Windows)</vt:lpwstr>
  </property>
  <property fmtid="{D5CDD505-2E9C-101B-9397-08002B2CF9AE}" pid="4" name="LastSaved">
    <vt:filetime>2023-10-31T00:00:00Z</vt:filetime>
  </property>
</Properties>
</file>