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995" w:rsidRDefault="005C576B">
      <w:pPr>
        <w:spacing w:after="6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Лабораторная работа №3</w:t>
      </w:r>
    </w:p>
    <w:p w:rsidR="00036995" w:rsidRDefault="005C576B">
      <w:pPr>
        <w:spacing w:after="6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Потоковое шифрование</w:t>
      </w:r>
    </w:p>
    <w:p w:rsidR="00036995" w:rsidRDefault="005C576B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Основная идея потоковых криптосистем заключается в шифровании исходного текста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 помощью криптографического ключа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длина которого равна длине текста. Каждый бит шифр</w:t>
      </w:r>
      <w:r w:rsidR="003E13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потока:</w:t>
      </w:r>
    </w:p>
    <w:p w:rsidR="00036995" w:rsidRDefault="005C576B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Ki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CE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{0,1}.</w:t>
      </w:r>
    </w:p>
    <w:p w:rsidR="00036995" w:rsidRDefault="005C576B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дешифровании выполняется обратное преобразование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Ki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036995" w:rsidRDefault="005C576B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Ki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C5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C5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C5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036995" w:rsidRDefault="005C576B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Символом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C5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 обозначена операция сложения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«ИСКЛЮЧАЮЩЕЕ-ИЛИ». Благодаря линейным свойствам этой операции при шифровании и дешифровании используется одинаковый ключевой поток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Очевидно, что в этом случае длина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должна быть равна длине передаваемого сообщения. Однако обмен ключами большого размера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зачастую невозможен. Поэтому на практике для формирования ключевого потока используют генераторы псевдослучайной последовательности (рис.1). Начальные параметры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генераторов на стороне отправителя и получателя должны совпадать, они являются секретным клю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чом алгоритма. Псевдослучайная последовательность каждого генератора обладает определенным периодом, после которого значения повторяются. Поэтому необходимо выбирать такие генераторы ключа, чтобы этот период превышал длину шифруемой информации.</w:t>
      </w:r>
    </w:p>
    <w:p w:rsidR="00036995" w:rsidRDefault="0003699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36995" w:rsidRDefault="005C576B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1557655"/>
            <wp:effectExtent l="0" t="0" r="0" b="0"/>
            <wp:docPr id="1" name="Рисунок 35" descr="http://life-prog.ru/all/Untitled-3_clip_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5" descr="http://life-prog.ru/all/Untitled-3_clip_image008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995" w:rsidRDefault="005C576B">
      <w:pPr>
        <w:shd w:val="clear" w:color="auto" w:fill="FFFFFF"/>
        <w:spacing w:after="0" w:line="240" w:lineRule="auto"/>
        <w:ind w:firstLine="708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 – Схема  потоковой криптосистемы</w:t>
      </w:r>
    </w:p>
    <w:p w:rsidR="00036995" w:rsidRDefault="00036995">
      <w:pPr>
        <w:shd w:val="clear" w:color="auto" w:fill="FFFFFF"/>
        <w:spacing w:after="0" w:line="240" w:lineRule="auto"/>
        <w:ind w:firstLine="708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36995" w:rsidRDefault="005C576B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корректной работы потоковых криптосистем необходимо, чтобы передающая и принимающая сторона имели синхронизированные генераторы ключа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Искажение отдельных символов не влияет на расшифровку остальных символов шифрот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екста. Добавление, удаление или дублирование символов шифротекста нарушает синхронизацию ключевой и текстовой последовательностей, и все последующие символы расшифровываются некорректно.</w:t>
      </w:r>
    </w:p>
    <w:p w:rsidR="00036995" w:rsidRDefault="005C576B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Рассмотрим генераторы ключей на основе сдвиговых регистров с линейной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обратной связью LFSR (Linear Feedback Shift Register). Они достаточно просто реализуются в программном и аппаратном виде, обладают высокой скоростью генерации и большим периодом ключа. Регистр LFSR состоит из двух частей: сдвигового регистра, выполняющего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сдвиг своих разрядов влево на один разряд, и функции обратной связи, вычисляющей вдвигаемое в первый разряд значение. </w:t>
      </w:r>
    </w:p>
    <w:p w:rsidR="00036995" w:rsidRDefault="005C576B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Структуру конкретного регистра LFSR принято задавать с помощью характеристического (задающего) многочлена:</w:t>
      </w:r>
    </w:p>
    <w:p w:rsidR="00036995" w:rsidRDefault="005C576B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=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 x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val="en-US" w:eastAsia="ru-RU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+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m-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 x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val="en-US" w:eastAsia="ru-RU"/>
        </w:rPr>
        <w:t>m-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+ …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+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+ 1,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CE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{0,1},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 1…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36995" w:rsidRDefault="005C576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Степень многочлена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задает длину сдвигового регистра. Ненулевые коэффициенты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определяют разряды регистра, которые будут участвовать в формировании вдвигаемого в первый разряд значения. Через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CE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{0,1})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обозначены текущие значения разрядов LFSR 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 1, …,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Новые значения разрядов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b*k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b*k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CE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{0,1}) вычисляются по следующему закону:</w:t>
      </w:r>
    </w:p>
    <w:p w:rsidR="00036995" w:rsidRDefault="005C576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tbl>
      <w:tblPr>
        <w:tblW w:w="8357" w:type="dxa"/>
        <w:tblInd w:w="82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6"/>
        <w:gridCol w:w="4161"/>
      </w:tblGrid>
      <w:tr w:rsidR="00036995">
        <w:trPr>
          <w:trHeight w:val="63"/>
        </w:trPr>
        <w:tc>
          <w:tcPr>
            <w:tcW w:w="4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36995" w:rsidRDefault="005C5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2524760" cy="846455"/>
                  <wp:effectExtent l="19050" t="0" r="0" b="0"/>
                  <wp:docPr id="3" name="Рисунок 44" descr="http://life-prog.ru/all/Untitled-3_clip_image0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44" descr="http://life-prog.ru/all/Untitled-3_clip_image01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760" cy="846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36995" w:rsidRDefault="000369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36995" w:rsidRDefault="005C576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функция обратной связи</w:t>
            </w:r>
          </w:p>
          <w:p w:rsidR="00036995" w:rsidRDefault="000369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036995" w:rsidRDefault="005C5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сдвиг</w:t>
            </w:r>
          </w:p>
        </w:tc>
      </w:tr>
    </w:tbl>
    <w:p w:rsidR="00036995" w:rsidRDefault="0003699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36995" w:rsidRDefault="005C576B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Таким образом, новое значение для всех разрядов, кроме первого, берется из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ближайшего младшего разряда. Символом </w:t>
      </w:r>
      <w:r>
        <w:rPr>
          <w:rStyle w:val="apple-converted-space"/>
          <w:rFonts w:ascii="Verdana" w:hAnsi="Verdana"/>
          <w:color w:val="424242"/>
          <w:sz w:val="14"/>
          <w:szCs w:val="14"/>
          <w:shd w:val="clear" w:color="auto" w:fill="E0E7FA"/>
        </w:rPr>
        <w:t> </w:t>
      </w:r>
      <w:r>
        <w:rPr>
          <w:noProof/>
          <w:lang w:eastAsia="ru-RU"/>
        </w:rPr>
        <w:drawing>
          <wp:inline distT="0" distB="0" distL="0" distR="0">
            <wp:extent cx="340995" cy="259080"/>
            <wp:effectExtent l="19050" t="0" r="0" b="0"/>
            <wp:docPr id="6" name="Рисунок 6" descr="http://life-prog.ru/all/Untitled-3_clip_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http://life-prog.ru/all/Untitled-3_clip_image020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424242"/>
          <w:sz w:val="14"/>
          <w:szCs w:val="14"/>
          <w:shd w:val="clear" w:color="auto" w:fill="E0E7FA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обозначена многоместная операция сложения «ИСКЛЮЧАЮЩЕЕ-ИЛИ». Она используется для сложения значений из разрядов, которые отмечены ненулевыми коэффициентами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характеристического многочлена. Полученная сумма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вдвигается в первый разряд LFSR. Очередной бит ключа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для потоковой криптосистемы равен значению старшего разряда LFSR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36995" w:rsidRPr="001846D6" w:rsidRDefault="0003699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</w:pPr>
    </w:p>
    <w:p w:rsidR="00036995" w:rsidRPr="001846D6" w:rsidRDefault="005C576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Пример 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036995" w:rsidRDefault="005C576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Построим сдвиговый регистр с линейными обратными связями, задаваемый характеристическим многочленом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 =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+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+ 1.</w:t>
      </w:r>
    </w:p>
    <w:p w:rsidR="00036995" w:rsidRDefault="005C576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Схема регистра приведена на рис. 2. Если начальное состояние регистра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 1111, то последовательность генерируемых состояний имеет вид:</w:t>
      </w:r>
    </w:p>
    <w:p w:rsidR="00036995" w:rsidRDefault="005C576B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1111→1110→1101→1010→0101→1011→0110→1100→</w:t>
      </w:r>
    </w:p>
    <w:p w:rsidR="00036995" w:rsidRDefault="005C576B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1001→0010→0100→1000→0001→0011→0111→1111</w:t>
      </w:r>
    </w:p>
    <w:p w:rsidR="00036995" w:rsidRDefault="005C576B">
      <w:pPr>
        <w:shd w:val="clear" w:color="auto" w:fill="FFFFFF"/>
        <w:spacing w:before="240" w:after="12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384550" cy="1105535"/>
            <wp:effectExtent l="0" t="0" r="0" b="0"/>
            <wp:docPr id="8" name="Рисунок 8" descr="http://life-prog.ru/all/Untitled-3_clip_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http://life-prog.ru/all/Untitled-3_clip_image02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3pt;height:24.3pt"/>
        </w:pict>
      </w:r>
    </w:p>
    <w:p w:rsidR="00036995" w:rsidRDefault="005C576B">
      <w:pPr>
        <w:shd w:val="clear" w:color="auto" w:fill="FFFFFF"/>
        <w:spacing w:before="120" w:after="120" w:line="240" w:lineRule="auto"/>
        <w:ind w:left="709" w:right="70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 </w:t>
      </w:r>
      <w:bookmarkStart w:id="1" w:name="pict_LFSR_%D0%BC%D0%BD%D0%BE%D0%B3%D0%BE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 – LFSR на основе многочлен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 =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+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+ 1</w:t>
      </w:r>
    </w:p>
    <w:p w:rsidR="00036995" w:rsidRDefault="005C576B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Последнее состояние совпадает с начальным, после этого указанная последовательность повторяется. Последовательность сгенерированных битов ключа: 1111010110010001.</w:t>
      </w:r>
    </w:p>
    <w:p w:rsidR="00036995" w:rsidRDefault="005C576B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Свойства генерируемой последовательности определяются постоянными коэффиц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иентами характеристического многочлена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При их соответствующем выборе генерируемая последовательность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будет иметь максимально возможный период, равный 2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– 1. Последовательность максимально возможного для данного генератора периода называется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M-последовательностью. Основная задача синтеза генератора на основе LFSR – нахождение характеристического многочлена, позволяющего сформировать М-последовательность. Для того чтобы конкретный LFSR имел максимальный период, соответствующий многочлен должен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быть примитивным.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 В общем случае не существует простого способа нахождения примитивных многочленов данной степени, проще выбирать многочлен случайным образом и проверять, является ли он примитивным. Эта задача аналогична задаче проверки на простоту случайн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о выбранного целого числа и легко решается с помощью вычислительной техники. Табл. 1 содержит некоторые примитивные многочлены.</w:t>
      </w:r>
    </w:p>
    <w:p w:rsidR="00036995" w:rsidRDefault="005C576B">
      <w:pPr>
        <w:shd w:val="clear" w:color="auto" w:fill="FFFFFF"/>
        <w:spacing w:after="0" w:line="240" w:lineRule="auto"/>
        <w:ind w:right="19"/>
        <w:jc w:val="right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Таблица </w:t>
      </w:r>
      <w:bookmarkStart w:id="2" w:name="tabl_%D0%9F%D1%80%D0%B8%D0%BC%D0%B8%D1%8"/>
      <w:bookmarkEnd w:id="2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</w:t>
      </w:r>
    </w:p>
    <w:p w:rsidR="00036995" w:rsidRDefault="005C576B">
      <w:pPr>
        <w:shd w:val="clear" w:color="auto" w:fill="FFFFFF"/>
        <w:spacing w:after="0" w:line="240" w:lineRule="auto"/>
        <w:ind w:right="19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Примитивные многочлены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2404"/>
        <w:gridCol w:w="496"/>
        <w:gridCol w:w="2584"/>
        <w:gridCol w:w="496"/>
        <w:gridCol w:w="2683"/>
      </w:tblGrid>
      <w:tr w:rsidR="00036995"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36995" w:rsidRDefault="000369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36995" w:rsidRDefault="000369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36995" w:rsidRDefault="000369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36995" w:rsidRDefault="000369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36995" w:rsidRDefault="000369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36995" w:rsidRDefault="000369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36995">
        <w:trPr>
          <w:trHeight w:val="28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:rsidR="00036995" w:rsidRDefault="005C576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:rsidR="00036995" w:rsidRDefault="005C576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96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:rsidR="00036995" w:rsidRDefault="005C576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:rsidR="00036995" w:rsidRDefault="005C576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96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:rsidR="00036995" w:rsidRDefault="005C576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36995" w:rsidRDefault="005C576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036995">
        <w:trPr>
          <w:trHeight w:val="28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:rsidR="00036995" w:rsidRDefault="005C576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:rsidR="00036995" w:rsidRDefault="005C576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23 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+ 1</w:t>
            </w:r>
          </w:p>
        </w:tc>
        <w:tc>
          <w:tcPr>
            <w:tcW w:w="496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:rsidR="00036995" w:rsidRDefault="005C576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:rsidR="00036995" w:rsidRDefault="005C576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+ 1</w:t>
            </w:r>
          </w:p>
        </w:tc>
        <w:tc>
          <w:tcPr>
            <w:tcW w:w="496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:rsidR="00036995" w:rsidRPr="001846D6" w:rsidRDefault="005C576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1846D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35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36995" w:rsidRPr="001846D6" w:rsidRDefault="005C576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1846D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yellow"/>
                <w:lang w:eastAsia="ru-RU"/>
              </w:rPr>
              <w:t>x</w:t>
            </w:r>
            <w:r w:rsidRPr="001846D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vertAlign w:val="superscript"/>
                <w:lang w:eastAsia="ru-RU"/>
              </w:rPr>
              <w:t>35</w:t>
            </w:r>
            <w:r w:rsidRPr="001846D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 + </w:t>
            </w:r>
            <w:r w:rsidRPr="001846D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yellow"/>
                <w:lang w:eastAsia="ru-RU"/>
              </w:rPr>
              <w:t>x</w:t>
            </w:r>
            <w:r w:rsidRPr="001846D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vertAlign w:val="superscript"/>
                <w:lang w:eastAsia="ru-RU"/>
              </w:rPr>
              <w:t>2</w:t>
            </w:r>
            <w:r w:rsidRPr="001846D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 + 1</w:t>
            </w:r>
          </w:p>
        </w:tc>
      </w:tr>
      <w:tr w:rsidR="00036995">
        <w:trPr>
          <w:trHeight w:val="28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:rsidR="00036995" w:rsidRDefault="005C576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:rsidR="00036995" w:rsidRDefault="005C576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+ 1</w:t>
            </w:r>
          </w:p>
        </w:tc>
        <w:tc>
          <w:tcPr>
            <w:tcW w:w="496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:rsidR="00036995" w:rsidRDefault="005C576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:rsidR="00036995" w:rsidRDefault="005C576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+ 1</w:t>
            </w:r>
          </w:p>
        </w:tc>
        <w:tc>
          <w:tcPr>
            <w:tcW w:w="496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:rsidR="00036995" w:rsidRDefault="005C576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36995" w:rsidRDefault="005C576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+ 1</w:t>
            </w:r>
          </w:p>
        </w:tc>
      </w:tr>
      <w:tr w:rsidR="00036995">
        <w:trPr>
          <w:trHeight w:val="28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:rsidR="00036995" w:rsidRDefault="005C576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:rsidR="00036995" w:rsidRDefault="005C576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 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+ 1</w:t>
            </w:r>
          </w:p>
        </w:tc>
        <w:tc>
          <w:tcPr>
            <w:tcW w:w="496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:rsidR="00036995" w:rsidRDefault="005C576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:rsidR="00036995" w:rsidRDefault="005C576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+ 1</w:t>
            </w:r>
          </w:p>
        </w:tc>
        <w:tc>
          <w:tcPr>
            <w:tcW w:w="496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:rsidR="00036995" w:rsidRDefault="005C576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36995" w:rsidRDefault="005C576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+ 1</w:t>
            </w:r>
          </w:p>
        </w:tc>
      </w:tr>
      <w:tr w:rsidR="00036995">
        <w:trPr>
          <w:trHeight w:val="28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:rsidR="00036995" w:rsidRDefault="005C576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:rsidR="00036995" w:rsidRDefault="005C576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 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+ 1</w:t>
            </w:r>
          </w:p>
        </w:tc>
        <w:tc>
          <w:tcPr>
            <w:tcW w:w="496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:rsidR="00036995" w:rsidRDefault="005C576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:rsidR="00036995" w:rsidRDefault="005C576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+ 1</w:t>
            </w:r>
          </w:p>
        </w:tc>
        <w:tc>
          <w:tcPr>
            <w:tcW w:w="496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:rsidR="00036995" w:rsidRDefault="005C576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36995" w:rsidRDefault="005C576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+ 1</w:t>
            </w:r>
          </w:p>
        </w:tc>
      </w:tr>
      <w:tr w:rsidR="00036995">
        <w:trPr>
          <w:trHeight w:val="28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:rsidR="00036995" w:rsidRDefault="005C576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:rsidR="00036995" w:rsidRDefault="005C576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 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+ 1</w:t>
            </w:r>
          </w:p>
        </w:tc>
        <w:tc>
          <w:tcPr>
            <w:tcW w:w="496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:rsidR="00036995" w:rsidRDefault="005C576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:rsidR="00036995" w:rsidRDefault="005C576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+ 1</w:t>
            </w:r>
          </w:p>
        </w:tc>
        <w:tc>
          <w:tcPr>
            <w:tcW w:w="496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:rsidR="00036995" w:rsidRDefault="005C576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36995" w:rsidRDefault="005C576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+ 1</w:t>
            </w:r>
          </w:p>
        </w:tc>
      </w:tr>
      <w:tr w:rsidR="00036995">
        <w:trPr>
          <w:trHeight w:val="28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:rsidR="00036995" w:rsidRDefault="005C576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:rsidR="00036995" w:rsidRDefault="005C576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+ 1</w:t>
            </w:r>
          </w:p>
        </w:tc>
        <w:tc>
          <w:tcPr>
            <w:tcW w:w="496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:rsidR="00036995" w:rsidRDefault="005C576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:rsidR="00036995" w:rsidRDefault="005C576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 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+ 1</w:t>
            </w:r>
          </w:p>
        </w:tc>
        <w:tc>
          <w:tcPr>
            <w:tcW w:w="496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:rsidR="00036995" w:rsidRDefault="005C576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36995" w:rsidRDefault="005C576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40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+ 1</w:t>
            </w:r>
          </w:p>
        </w:tc>
      </w:tr>
    </w:tbl>
    <w:p w:rsidR="00036995" w:rsidRDefault="005C576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</w:t>
      </w:r>
    </w:p>
    <w:p w:rsidR="00036995" w:rsidRDefault="005C576B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 xml:space="preserve">Использование LFSR для создания потоковых криптосистем предполагает уязвимость, связанную с линейным характером генерируемой последовательности. Обладая парой «исходный текст –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шифротекст» длиной всего 2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  <w:lang w:eastAsia="ru-RU"/>
        </w:rPr>
        <w:t>m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 бит, взломщик может восстановить характеристический многочлен и расшифровать все сообщение. Для защиты от этой атаки следует увеличивать размер используемого LFSR или использовать более сложные схемы генерации ключа. Рассмотрим,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 xml:space="preserve"> для примера, генератор Геффе (Geffe), представленный на рис. 3.</w:t>
      </w:r>
    </w:p>
    <w:p w:rsidR="00036995" w:rsidRDefault="005C576B">
      <w:pPr>
        <w:shd w:val="clear" w:color="auto" w:fill="FFFFFF"/>
        <w:spacing w:before="240" w:after="12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537710" cy="1760855"/>
            <wp:effectExtent l="19050" t="0" r="0" b="0"/>
            <wp:docPr id="11" name="Рисунок 11" descr="http://life-prog.ru/all/Untitled-3_clip_image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http://life-prog.ru/all/Untitled-3_clip_image034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>
          <v:shape id="_x0000_i1026" type="#_x0000_t75" style="width:24.3pt;height:24.3pt"/>
        </w:pict>
      </w:r>
    </w:p>
    <w:p w:rsidR="00036995" w:rsidRDefault="005C576B">
      <w:pPr>
        <w:shd w:val="clear" w:color="auto" w:fill="FFFFFF"/>
        <w:spacing w:before="120" w:after="120" w:line="240" w:lineRule="auto"/>
        <w:ind w:left="709" w:right="70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 </w:t>
      </w:r>
      <w:bookmarkStart w:id="3" w:name="pict_%D0%93%D0%B5%D0%BD%D0%B5%D1%80%D0%B"/>
      <w:bookmarkEnd w:id="3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 – Генератор Геффе</w:t>
      </w:r>
    </w:p>
    <w:p w:rsidR="00036995" w:rsidRDefault="005C576B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нем используется три регистра с линейной обратной связью, объединённые нелинейным образом. Два регистра LFSR являются входами мультиплексора, а третий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управляет его выходом. Через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и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обозначены выходы трёх LFSR, выход генератора Геффе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описывается так: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G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 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Период данного генератора равен (2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m1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1)(2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m2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1)(2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m3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1), где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1, 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 и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 – длины первого, второго 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 LFSR соответственно.</w:t>
      </w:r>
    </w:p>
    <w:p w:rsidR="00036995" w:rsidRDefault="005C576B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Благодаря простоте реализации, высокой скорости работы и сравнительно высокой криптостойкости, потоковые шифраторы получили широкое распространение для шифрования информации средней степени секретности. Например, алгоритм A5,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построенный на основе трех LFSR с прореженными обратными связями, входит в состав стандарта мобильной связи GSM.</w:t>
      </w:r>
    </w:p>
    <w:p w:rsidR="00036995" w:rsidRDefault="005C576B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Возможны и другие способы генерации ключевой последовательности. Например, генератор ключевого потока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алгоритме RC4 работает на основе подс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тановочной таблицы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(S-бокса) из 256 символов. На первом шаге S-бокс заполняется линейно: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[0] = 0,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[1] = 1, …,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[255] = 255. Затем начальное значение S-бокса меняется на основе пользовательского секретного ключа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 следующему алгоритму:</w:t>
      </w:r>
    </w:p>
    <w:p w:rsidR="00036995" w:rsidRDefault="005C576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:= 0;</w:t>
      </w:r>
    </w:p>
    <w:p w:rsidR="00036995" w:rsidRDefault="005C576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for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:= 0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to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255</w:t>
      </w:r>
    </w:p>
    <w:p w:rsidR="00036995" w:rsidRDefault="005C576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:= (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+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+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mod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length(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)])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mod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256;</w:t>
      </w:r>
    </w:p>
    <w:p w:rsidR="00036995" w:rsidRDefault="005C576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swap(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],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]);</w:t>
      </w:r>
    </w:p>
    <w:p w:rsidR="00036995" w:rsidRDefault="005C576B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Эта подстановка является функцией от ключа изменяемой длины. Процедура swap меняет местами значения таблицы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 заданными индексами.</w:t>
      </w:r>
    </w:p>
    <w:p w:rsidR="00036995" w:rsidRDefault="005C576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Полученное значение S-бокса используется 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побайтной генерации ключевого потока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Генератор потока имеет два счетчика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инициализируемых нулевым значением. На каждом шаге генерации выполняются следующие операции:</w:t>
      </w:r>
    </w:p>
    <w:p w:rsidR="00036995" w:rsidRDefault="005C576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= (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+ 1)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256</w:t>
      </w:r>
    </w:p>
    <w:p w:rsidR="00036995" w:rsidRDefault="005C576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= (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+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mod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256</w:t>
      </w:r>
    </w:p>
    <w:p w:rsidR="00036995" w:rsidRDefault="005C576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swap(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],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036995" w:rsidRDefault="005C576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=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[(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 +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mod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256]</w:t>
      </w:r>
    </w:p>
    <w:p w:rsidR="00036995" w:rsidRDefault="005C576B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Байт 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  <w:lang w:eastAsia="ru-RU"/>
        </w:rPr>
        <w:t>K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 xml:space="preserve"> складывается операцией «ИСКЛЮЧАЮЩЕЕ-ИЛИ» с байтом открытого текста для получения байта шифротекста либо с байтом шифротекста для получения байта исходного текста. Шифрование происходит весьма быстро – примерно в 10 раз быстрее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DES-алгоритма. Типичная реализация выполняет 19 машинных команд на каждый байт текста. Алгоритм RC4 может принимать примерно 256!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∙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 2562 = 21700 возможных состояний. S-бокс медленно изменяется в процессе работы: параметр 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  <w:lang w:eastAsia="ru-RU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 xml:space="preserve"> обеспечивает изменение каждого элемента, а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  <w:lang w:eastAsia="ru-RU"/>
        </w:rPr>
        <w:t>j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 xml:space="preserve"> отвечает за то, чтобы эти элементы изменялись случайным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lastRenderedPageBreak/>
        <w:t>образом. Шифр обладает иммунитетом к методам линейного и дифференциального криптоанализа и до сих пор у него не обнаружены короткие циклы.</w:t>
      </w:r>
    </w:p>
    <w:p w:rsidR="00036995" w:rsidRDefault="005C576B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Алгоритм RC4, в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 xml:space="preserve"> отличие от алгоритмов на основе сдвиговых регистров LSFR, больше ориентирован на программную реализацию, поскольку работает не с битами, а с целыми байтами исходного текста. Благодаря своей скорости и защищенности, он нашел широкое применение в криптограф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ических системах. Например, он является частью протокола безопасного обмена информацией SSL.</w:t>
      </w:r>
    </w:p>
    <w:p w:rsidR="00036995" w:rsidRDefault="00036995">
      <w:pPr>
        <w:spacing w:after="120" w:line="240" w:lineRule="auto"/>
        <w:ind w:firstLine="426"/>
        <w:jc w:val="both"/>
        <w:rPr>
          <w:rFonts w:ascii="Times New Roman" w:hAnsi="Times New Roman" w:cs="Times New Roman"/>
          <w:caps/>
          <w:sz w:val="24"/>
          <w:szCs w:val="24"/>
        </w:rPr>
      </w:pPr>
    </w:p>
    <w:sectPr w:rsidR="00036995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76B" w:rsidRDefault="005C576B">
      <w:pPr>
        <w:spacing w:line="240" w:lineRule="auto"/>
      </w:pPr>
      <w:r>
        <w:separator/>
      </w:r>
    </w:p>
  </w:endnote>
  <w:endnote w:type="continuationSeparator" w:id="0">
    <w:p w:rsidR="005C576B" w:rsidRDefault="005C57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76B" w:rsidRDefault="005C576B">
      <w:pPr>
        <w:spacing w:after="0" w:line="240" w:lineRule="auto"/>
      </w:pPr>
      <w:r>
        <w:separator/>
      </w:r>
    </w:p>
  </w:footnote>
  <w:footnote w:type="continuationSeparator" w:id="0">
    <w:p w:rsidR="005C576B" w:rsidRDefault="005C57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2023"/>
    <w:rsid w:val="00000CB3"/>
    <w:rsid w:val="00005B51"/>
    <w:rsid w:val="00036995"/>
    <w:rsid w:val="000A596E"/>
    <w:rsid w:val="001846D6"/>
    <w:rsid w:val="00240A54"/>
    <w:rsid w:val="00346751"/>
    <w:rsid w:val="003E1328"/>
    <w:rsid w:val="00582023"/>
    <w:rsid w:val="005C576B"/>
    <w:rsid w:val="00750539"/>
    <w:rsid w:val="007706D4"/>
    <w:rsid w:val="00791F63"/>
    <w:rsid w:val="00810220"/>
    <w:rsid w:val="008532B5"/>
    <w:rsid w:val="008B4FDF"/>
    <w:rsid w:val="00B63FFB"/>
    <w:rsid w:val="00C81D63"/>
    <w:rsid w:val="00D102DE"/>
    <w:rsid w:val="00D26064"/>
    <w:rsid w:val="00DA2774"/>
    <w:rsid w:val="00ED0033"/>
    <w:rsid w:val="586C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CA8BAF-48E0-40A0-A8C0-0FF4E264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wf1">
    <w:name w:val="wf_1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wfparagraph">
    <w:name w:val="default_wfparagraph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</w:style>
  <w:style w:type="paragraph" w:customStyle="1" w:styleId="wfaffe">
    <w:name w:val="wf_affe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faff8">
    <w:name w:val="wf_aff8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faff9">
    <w:name w:val="wf_aff9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fafb">
    <w:name w:val="wf_afb"/>
    <w:basedOn w:val="a0"/>
  </w:style>
  <w:style w:type="paragraph" w:customStyle="1" w:styleId="wfafff3">
    <w:name w:val="wf_afff3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faffa">
    <w:name w:val="wf_affa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faffd">
    <w:name w:val="wf_affd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faff6">
    <w:name w:val="wf_aff6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</Company>
  <LinksUpToDate>false</LinksUpToDate>
  <CharactersWithSpaces>8326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Dasha</cp:lastModifiedBy>
  <cp:revision>17</cp:revision>
  <dcterms:created xsi:type="dcterms:W3CDTF">2014-07-22T08:36:00Z</dcterms:created>
  <dcterms:modified xsi:type="dcterms:W3CDTF">2025-03-23T17:41:00Z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