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>
      <w:pPr>
        <w:spacing w:before="0" w:after="80"/>
        <w:jc w:val="left"/>
      </w:pP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Integrantes: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Renato Ignacio Palma Sandoval (Director y Product Owner), Héctor Arriagada (Datos e IA), Sebastián López (Backend y Cloud) y Cristóbal Sepúlveda (UI/UX)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Carrera: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Ingeniería en Informática, Duoc UC  ·  </w:t>
      </w:r>
      <w:r>
        <w:rPr>
          <w:rFonts w:ascii="Calibri" w:hAnsi="Calibri" w:cs="Arial"/>
          <w:b/>
          <w:color w:val="262626"/>
          <w:sz w:val="18"/>
          <w:szCs w:val="18"/>
          <w:lang w:eastAsia="es-CL"/>
        </w:rPr>
        <w:t xml:space="preserve">Fecha:</w:t>
      </w:r>
      <w:r>
        <w:rPr>
          <w:rFonts w:ascii="Calibri" w:hAnsi="Calibri" w:cs="Arial"/>
          <w:color w:val="262626"/>
          <w:sz w:val="18"/>
          <w:szCs w:val="18"/>
          <w:lang w:eastAsia="es-CL"/>
        </w:rPr>
        <w:t xml:space="preserve"> 19 de octubre de 2026</w:t>
      </w: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FUT.AI: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plataforma de análisis táctico y físico de partidos de fútbol con inteligencia artificial.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Desarrollo de soluciones de software.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Análisis y gestión de datos (ciencia de datos e inteligencia artificial).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Infraestructura y arquitectura de soluciones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Gestión de proyectos informáticos.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Gestionar proyectos informáticos, ofreciendo alternativas para la toma de decisiones según los requerimientos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Ofrecer propuestas de solución informática analizando de forma integral los procesos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Desarrollar soluciones de software utilizando técnicas que sistematicen el proceso de desarrollo y mantenimiento.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Construir modelos de datos escalables para soportar los requerimientos de la organización.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Desarrollar la transformación de grandes volúmenes de datos para obtener información que apoye la toma de decisiones.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Implementar soluciones sistémicas integrales para automatizar u optimizar procesos de negocio.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Realizar pruebas de certificación de productos y procesos con buenas prácticas de la industria.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Resolver vulnerabilidades sistémicas para que el software cumpla las normas de seguridad.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Problema: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los cuerpos técnicos de clubes formativos y de segunda división toman decisiones tácticas y físicas sin datos objetivos. Graban sus partidos, pero analizarlos exige revisar el video jugada por jugada o pagar sistemas de tracking con cámaras propietarias o GPS que superan los USD 10.000. Según nuestra investigación, solo cerca del 2 % de los clubes usa tracking avanzado.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Relevancia para la Ingeniería en Informática: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proyecto integra lo central de la carrera: desarrollo de software, modelos de datos, procesamiento de grandes volúmenes de información (cada minuto de video son miles de cuadros), inteligencia artificial, arquitectura en la nube, seguridad y gestión de proyectos. Es un caso real de cómo la informática convierte datos no estructurados (video) en información para decidir.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Dónde se ubica: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 Chile, en academias de fútbol, clubes formativos y clubes de segunda división y categorías inferiores. Son organizaciones con presupuestos acotados, sin analistas de datos y que hoy graban con trípodes, celulares o transmisiones.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 quiénes afecta: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 directores técnicos, analistas de video y preparadores físicos, que no tienen datos para decidir; y a jugadores jóvenes, que no reciben retroalimentación objetiva sobre su rendimiento.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Aporte de valor: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FUT.AI entrega métricas de nivel profesional (tiempo de reacción, velocidad, pases, tiempo de decisión y mapa de sombra) usando solo el video que el club ya graba, con un costo por uso en la nube en vez de una inversión en hardware.</w:t>
            </w:r>
          </w:p>
          <w:p w14:paraId="543D7C6B" w14:textId="4057CA90" w:rsidR="001202BF" w:rsidRPr="00B340E1" w:rsidRDefault="001202BF" w:rsidP="00C62521">
            <w:pPr>
              <w:pStyle w:val="Prrafodelista"/>
              <w:spacing w:after="0" w:line="240" w:lineRule="auto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 w14:paraId="62E9D30F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Objetivo general y específicos.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 general: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desarrollar FUT.AI, una plataforma SaaS que, a partir del video MP4 de un partido de fútbol, entregue métricas tácticas y físicas por jugador mediante visión por computador en Google Cloud, sin cámaras propietarias ni sensores GPS, para clubes formativos y de segunda división.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Objetivos específicos: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OE1.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Calibrar automáticamente la cancha en cada cuadro para convertir píxeles en metros, aunque la cámara se mueva.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OE2.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Detectar, seguir y estimar la pose de cada jugador, separar los equipos y ubicar el balón durante todo el video.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OE3.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Calcular cinco métricas por jugador: tiempo de reacción, velocidad, pases, tiempo de decisión y mapa de sombra (Fantasma Táctico).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OE4.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Desplegar el análisis en una arquitectura serverless en Google Cloud, segura y dentro del crédito gratuito.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OE5.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Entregar al cuerpo técnico una forma de subir el video, etiquetar a sus jugadores y consultar las métricas.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2507DAEE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Metodología utilizada y su pertinencia para cumplir objetivos.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Usamos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Scrum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con sprints de 1 a 2 semanas. Cada sprint tiene planificación, revisión y retrospectiva, registradas en las minutas del equipo. El Product Backlog tiene 21 historias de usuario y técnicas priorizadas con MoSCoW, y hay una Definition of Done compartida.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0 (1–8 abr):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idea, alcance, roles y prototipo local de detección y pose.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1 (29 sep–10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y diseño de la arquitectura en la nube.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2 (10–14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 y worker de análisis con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3 (14–18 oct):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primera corrida en la nube, migración a Iowa, control de costos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Sprint 4 (19 oct–1 nov, 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 y análisis con GPU.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Los artefactos que usamos fueron Product Vision, Product Backlog con 21 historias priorizadas con MoSCoW, Sprint Backlog, Definition of Done, retrospectivas y minutas de 8 reuniones.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Pertinencia: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Scrum era la metodología adecuada porque el proyecto tenía mucha incertidumbre técnica: no sabíamos si los modelos de IA funcionarían con cámaras de clubes pequeños, ni cuánto costaría la nube. Los sprints cortos nos permitieron probar, medir y corregir rápido. Por ejemplo, descartamos la lectura de dorsales en un sprint, sin comprometer el resto del proyecto. Además, las retrospectivas nos ayudaron a mejorar la forma de trabajar entre sprints.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 w14:paraId="0A39F3E2" w14:textId="6A2D2466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Descripción de las etapas o actividades del Proyecto APT.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Inicio y prototipo: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definición de la idea, roles y un prototipo local que confirmó que la visión por computador sirve para el fútbol.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Producto y arquitectura: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landing page en React y diseño de la arquitectura serverless en Google Cloud.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Infraestructura: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proyecto en Google Cloud con Cloud Storage, Cloud SQL (PostgreSQL 16), Secret Manager, Artifact Registry y cuentas de servicio con mínimo privilegio.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Motor de análisis (worker):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calibración automática de la cancha, detección y seguimiento de jugadores, pose, balón, separación de equipos y cálculo de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Despliegue y optimización: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imagen Docker, ejecución como Cloud Run Job, migración a Iowa y control de costos.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Producto usable (en curso):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API de subida, etiquetado de jugadores, dashboard y análisis con GPU L4.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Aporte de cada integrante: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Renato Palma (Director y Product Owner):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coordinación, backlog y minutas; prototipo inicial; configuración de Google Cloud; despliegue en Cloud Run; cuota de GPU; migración a Iowa y control de costos; diagramas y documentación.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Héctor Arriagada (Datos e IA):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calibración de la cancha, seguimiento de jugadores, detector de balón y cálculo de las cinco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Sebastián López (Backend y Cloud):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infraestructura en Google Cloud, esquema de base de datos y migraciones, y la API de subida (Sprint 4).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Cristóbal Sepúlveda (UI/UX):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diseño y desarrollo de la landing page, identidad visual e interfaz de etiquetado y dashboard (Sprint 4).</w:t>
            </w:r>
          </w:p>
          <w:p w14:paraId="03887FC6" w14:textId="45EF3562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Dificultades y facilitadores en el desarrollo del Proyecto APT</w:t>
            </w:r>
            <w:r w:rsidR="002541D2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Facilitadores: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crédito gratuito de Google Cloud; los modelos preentrenados de Roboflow y Ultralytics; roles claros en el equipo; y la documentación y minutas al día, que evitaron trabajo duplicado.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Dificultades: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 cuota de GPU en 0 por falta de historial del proyecto; la cámara en movimiento, que distorsionaba las distancias; un mismo jugador fragmentado en hasta 30 identidades; el balón visible en pocas muestras; los dorsales ilegibles en jugadores pequeños; y el consumo de crédito de la base de datos encendida.</w:t>
            </w:r>
          </w:p>
          <w:p w14:paraId="45C609F1" w14:textId="1C714B6E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8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A</w:t>
            </w:r>
            <w:r w:rsidR="001202BF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justes</w:t>
            </w: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 xml:space="preserve"> realizados</w:t>
            </w:r>
            <w:r w:rsidR="002541D2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Calibramos la cancha en cada cuadro con un modelo de 32 puntos: las velocidades pasaron a ser realistas (23 km/h de máxima mediana).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Ajustamos el seguimiento con compensación de cámara y unión de fragmentos: de 30 a 6 identidades por jugador.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Cambiamos el detector de balón por uno especializado: de 11 % a 25 % de muestras con balón.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Reemplazamos el OCR de dorsales (1,6 % legible) por el etiquetado con miniaturas.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Migramos todo de Santiago a Iowa: 29 % más barato en base de datos, 33 % en almacenamiento y con GPU disponible.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Mientras Google aprueba la GPU, mantenemos el análisis en CPU para no detener el proyecto.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 w14:paraId="56ADDEA9" w14:textId="1FF49590" w:rsidR="001202BF" w:rsidRPr="00B340E1" w:rsidRDefault="00946E78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Adjunta</w:t>
            </w:r>
            <w:r w:rsidR="00B0399B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 xml:space="preserve"> </w:t>
            </w:r>
            <w:r w:rsidR="001202BF"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evidencias que permitan dar cuenta del desarrollo del Proyecto APT y sus resultados finales.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E1. Arquitectura en Google Cloud: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servicios desplegados y cómo se conectan.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E2. Modelo entidad-relación: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las 9 tablas donde se guardan los resultados.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E3. Diagrama de secuencia: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el recorrido de un partido desde la subida hasta las métricas.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E4. Resultados medidos: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30 → 6 fragmentos por jugador, 94 % de pose, 25 % de balón y 23 km/h.</w:t>
            </w:r>
          </w:p>
          <w:p>
            <w:pPr>
              <w:spacing w:before="0" w:after="80"/>
              <w:ind w:left="284" w:hanging="17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•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Otras evidencias adjuntas: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 repositorio GitHub (rama gcp-pipeline), carpeta de entregables ágiles, plan de pruebas con evidencias de gcloud, minutas de 8 reuniones y la presentación del proyecto.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112285"/>
                  <wp:docPr id="901" name="Evidencia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" name="evidencia1.png"/>
                          <pic:cNvPicPr/>
                        </pic:nvPicPr>
                        <pic:blipFill>
                          <a:blip r:embed="rIdEv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112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E1. Arquitectura de FUT.AI en Google Cloud (us-central1, Iowa)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522133"/>
                  <wp:docPr id="902" name="Evidencia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2" name="evidencia2.png"/>
                          <pic:cNvPicPr/>
                        </pic:nvPicPr>
                        <pic:blipFill>
                          <a:blip r:embed="rIdEv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52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E2. Modelo entidad-relación de la base de datos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3721210"/>
                  <wp:docPr id="903" name="Evidencia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" name="evidencia3.png"/>
                          <pic:cNvPicPr/>
                        </pic:nvPicPr>
                        <pic:blipFill>
                          <a:blip r:embed="rIdEv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3721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E3. Secuencia del análisis de un partido</w:t>
            </w:r>
          </w:p>
          <w:p>
            <w:pPr>
              <w:spacing w:before="120" w:after="0"/>
              <w:jc w:val="center"/>
            </w:pPr>
            <w:r>
              <w:drawing>
                <wp:inline distT="0" distB="0" distL="0" distR="0">
                  <wp:extent cx="4754880" cy="2674620"/>
                  <wp:docPr id="904" name="Evidencia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" name="evidencia4.png"/>
                          <pic:cNvPicPr/>
                        </pic:nvPicPr>
                        <pic:blipFill>
                          <a:blip r:embed="rIdEv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4880" cy="2674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Calibri" w:hAnsi="Calibri" w:cs="Arial"/>
                <w:b/>
                <w:color w:val="262626"/>
                <w:sz w:val="18"/>
                <w:szCs w:val="18"/>
                <w:lang w:eastAsia="es-CL"/>
              </w:rPr>
              <w:t xml:space="preserve">E4. Resultados de la primera corrida en la nube (60 s de video)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 w14:paraId="0E7B9ADE" w14:textId="79AFCCBE" w:rsidR="001202BF" w:rsidRPr="00B340E1" w:rsidRDefault="001202BF" w:rsidP="7EB51544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 xml:space="preserve">Reflexión sobre el aporte del Proyecto APT en el </w:t>
            </w:r>
            <w:r w:rsidR="7D274A2F"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 xml:space="preserve">desarrollo </w:t>
            </w:r>
            <w:r w:rsidRPr="00B340E1">
              <w:rPr>
                <w:rFonts w:ascii="Calibri" w:hAnsi="Calibri" w:cs="Arial"/>
                <w:b/>
                <w:color w:val="0070C0"/>
                <w:sz w:val="18"/>
                <w:szCs w:val="18"/>
                <w:lang w:eastAsia="es-CL"/>
              </w:rPr>
              <w:t>de los intereses profesionales.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Este proyecto confirmó mi interés por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inteligencia artificial y la visión por computador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. Ver cómo un video se transforma en posiciones, velocidades y pases me mostró que puedo aplicar la IA a problemas reales que conozco y me apasionan, como el fútbol. También descubrí que me gusta la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gestión de proyectos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: como director y Product Owner tuve que priorizar el backlog, coordinar a cuatro personas, decidir qué descartar (como los dorsales) y cuidar el presupuesto.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Mis intereses siguen siendo los mismos que al inicio de la asignatura, pero ahora son más concretos: ya no me interesa la IA en general, sino aplicarla para crear productos que la gente use. Y sumé un interés nuevo: emprender.</w:t>
            </w:r>
          </w:p>
          <w:p w14:paraId="54413490" w14:textId="77777777" w:rsidR="001202BF" w:rsidRPr="00B340E1" w:rsidRDefault="001202BF" w:rsidP="001202BF">
            <w:pPr>
              <w:pStyle w:val="Prrafodelista"/>
              <w:numPr>
                <w:ilvl w:val="0"/>
                <w:numId w:val="1"/>
              </w:numPr>
              <w:spacing w:after="0" w:line="240" w:lineRule="auto"/>
              <w:ind w:left="314" w:hanging="284"/>
              <w:jc w:val="both"/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</w:pPr>
            <w:r w:rsidRPr="00B340E1">
              <w:rPr>
                <w:rFonts w:ascii="Calibri" w:hAnsi="Calibri" w:cs="Arial"/>
                <w:b/>
                <w:color w:val="0070C0"/>
                <w:sz w:val="18"/>
                <w:szCs w:val="20"/>
                <w:lang w:eastAsia="es-CL"/>
              </w:rPr>
              <w:t>Proyecciones laborales a partir de Proyecto APT.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Quiero seguir profundizando en visión por computador (entrenar modelos propios, por ejemplo, para el balón) y en arquitectura de soluciones de IA en la nube. También quiero fortalecer mis habilidades de liderazgo y gestión ágil.</w:t>
            </w:r>
          </w:p>
          <w:p>
            <w:pPr>
              <w:spacing w:before="0" w:after="80"/>
              <w:jc w:val="both"/>
            </w:pP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Me proyecto trabajando como ingeniero en proyectos de inteligencia artificial y, en paralelo, </w:t>
            </w:r>
            <w:r>
              <w:rPr>
                <w:rFonts w:ascii="Calibri" w:hAnsi="Calibri" w:cs="Arial"/>
                <w:b/>
                <w:color w:val="262626"/>
                <w:sz w:val="20"/>
                <w:szCs w:val="20"/>
                <w:lang w:eastAsia="es-CL"/>
              </w:rPr>
              <w:t xml:space="preserve">continuar FUT.AI como emprendimiento</w:t>
            </w:r>
            <w:r>
              <w:rPr>
                <w:rFonts w:ascii="Calibri" w:hAnsi="Calibri" w:cs="Arial"/>
                <w:color w:val="262626"/>
                <w:sz w:val="20"/>
                <w:szCs w:val="20"/>
                <w:lang w:eastAsia="es-CL"/>
              </w:rPr>
              <w:t xml:space="preserve">: hacer un piloto con un club, validar el modelo de suscripción y llevar la plataforma a más academias y clubes de Chile.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Ev1" Type="http://schemas.openxmlformats.org/officeDocument/2006/relationships/image" Target="media/evidencia1.png"/><Relationship Id="rIdEv2" Type="http://schemas.openxmlformats.org/officeDocument/2006/relationships/image" Target="media/evidencia2.png"/><Relationship Id="rIdEv3" Type="http://schemas.openxmlformats.org/officeDocument/2006/relationships/image" Target="media/evidencia3.png"/><Relationship Id="rIdEv4" Type="http://schemas.openxmlformats.org/officeDocument/2006/relationships/image" Target="media/evidencia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