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Índice y checklist de entregables</w:t>
      </w:r>
    </w:p>
    <w:p>
      <w:pPr>
        <w:pStyle w:val="Subtitle"/>
      </w:pPr>
      <w:r>
        <w:t xml:space="preserve">Marco ágil (Scrum) · Anexo: Artefactos y Documentos Solicitados por Metodología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Metodología elegida</w:t>
      </w:r>
    </w:p>
    <w:p>
      <w:r>
        <w:t xml:space="preserve">El equipo trabaja con </w:t>
      </w:r>
      <w:r>
        <w:rPr>
          <w:b/>
        </w:rPr>
        <w:t xml:space="preserve">Scrum</w:t>
      </w:r>
      <w:r>
        <w:t xml:space="preserve"> en sprints cortos (1 a 2 semanas), con reuniones de planificación, revisión y retrospectiva registradas en las minutas. Por eso esta carpeta reúne los ocho documentos de la </w:t>
      </w:r>
      <w:r>
        <w:rPr>
          <w:b/>
        </w:rPr>
        <w:t xml:space="preserve">Opción 2: Marco Ágil</w:t>
      </w:r>
      <w:r>
        <w:t xml:space="preserve"> del anexo, más los elementos obligatorios independientes de la metodología y el README.</w:t>
      </w:r>
    </w:p>
    <w:p>
      <w:pPr>
        <w:pStyle w:val="Heading1"/>
      </w:pPr>
      <w:r>
        <w:t xml:space="preserve">2. Documentos del marco ágil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468"/>
        <w:gridCol w:w="2527"/>
        <w:gridCol w:w="3088"/>
        <w:gridCol w:w="3276"/>
      </w:tblGrid>
      <w:tr>
        <w:trPr>
          <w:tblHeader/>
        </w:trPr>
        <w:tc>
          <w:tcPr>
            <w:tcW w:w="46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#</w:t>
            </w:r>
          </w:p>
        </w:tc>
        <w:tc>
          <w:tcPr>
            <w:tcW w:w="2527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Documento solicitado</w:t>
            </w:r>
          </w:p>
        </w:tc>
        <w:tc>
          <w:tcPr>
            <w:tcW w:w="308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Propósito</w:t>
            </w:r>
          </w:p>
        </w:tc>
        <w:tc>
          <w:tcPr>
            <w:tcW w:w="327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Archivo en esta carpeta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Product Vision (2 páginas)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Problema, usuarios, propuesta de valor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01_Product_Vision.docx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Product Backlog priorizado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Historias de usuario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02_Product_Backlog.docx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Sprint Backlog (por sprint)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Qué se desarrolló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03_Sprint_Backlog.docx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Definition of Done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Criterios de aceptación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04_Definition_of_Done.docx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Documento de diseño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Arquitectura, datos, UML, Docker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05_Documento_de_Diseno.docx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Evidencia de retrospectivas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Qué mejoró el equipo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06_Retrospectivas.docx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Plan de pruebas + evidencias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Casos de prueba y resultados, por sprint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07_Plan_de_Pruebas_y_Evidencias.docx</w:t>
            </w:r>
          </w:p>
        </w:tc>
      </w:tr>
      <w:tr>
        <w:trPr>
          <w:cantSplit/>
        </w:trPr>
        <w:tc>
          <w:tcPr>
            <w:tcW w:w="46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252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Manual técnico / despliegue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Instalación, Docker, variables, ejecución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08_Manual_Tecnico_y_Despliegue.docx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Elementos obligatorios independientes de la metodología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1872"/>
        <w:gridCol w:w="2808"/>
        <w:gridCol w:w="1872"/>
        <w:gridCol w:w="2808"/>
      </w:tblGrid>
      <w:tr>
        <w:trPr>
          <w:tblHeader/>
        </w:trPr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Elemento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Contenido exigido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Dónde está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 Arquitectura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Diagrama, componentes, comunicación entre servicios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05 · sección 2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Completo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2. Modelo de datos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ER clásico (usamos SQL)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05 · sección 4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Completo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3. Diagramas UML mínimos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Casos de uso, clases, secuencia principal, componentes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05 · sección 5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Completo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4. Requisitos no funcionales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Seguridad, rendimiento, escalabilidad, disponibilidad, portabilidad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05 · sección 6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Completo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5. Docker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Dockerfile, docker-compose, variables de entorno, cómo levantar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08 · secciones 3 a 6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Parcial: falta agregar docker-compose.yml y README.md al repositorio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6. Pruebas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Unitarias, integración, rendimiento, seguridad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07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Parcial: rendimiento con GPU pendiente de cuota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7. Innovación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¿Qué problema resuelve? ¿Qué la hace diferente? ¿Qué valor agrega?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09_Documento_de_Cierre.docx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Completo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README obligatorio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Nombre, descripción, tecnologías, ejecución local, integrantes, metodología, arquitectura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10_README.docx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Contenido listo; falta copiarlo como README.md en la raíz del repositorio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Pendientes para cumplir el 100 %</w:t>
      </w:r>
    </w:p>
    <w:p>
      <w:pPr>
        <w:pStyle w:val="ListParagraph"/>
        <w:numPr>
          <w:ilvl w:val="0"/>
          <w:numId w:val="1"/>
        </w:numPr>
      </w:pPr>
      <w:r>
        <w:t xml:space="preserve">Agregar </w:t>
      </w:r>
      <w:r>
        <w:rPr>
          <w:b/>
        </w:rPr>
        <w:t xml:space="preserve">docker-compose.yml</w:t>
      </w:r>
      <w:r>
        <w:t xml:space="preserve"> al repositorio (propuesta incluida en el Manual técnico, sección 5).</w:t>
      </w:r>
    </w:p>
    <w:p>
      <w:pPr>
        <w:pStyle w:val="ListParagraph"/>
        <w:numPr>
          <w:ilvl w:val="0"/>
          <w:numId w:val="1"/>
        </w:numPr>
      </w:pPr>
      <w:r>
        <w:t xml:space="preserve">Copiar el contenido de 10_README.docx a </w:t>
      </w:r>
      <w:r>
        <w:rPr>
          <w:b/>
        </w:rPr>
        <w:t xml:space="preserve">README.md</w:t>
      </w:r>
      <w:r>
        <w:t xml:space="preserve"> en la raíz del repositorio.</w:t>
      </w:r>
    </w:p>
    <w:p>
      <w:pPr>
        <w:pStyle w:val="ListParagraph"/>
        <w:numPr>
          <w:ilvl w:val="0"/>
          <w:numId w:val="1"/>
        </w:numPr>
      </w:pPr>
      <w:r>
        <w:t xml:space="preserve">Ejecutar las pruebas de rendimiento con </w:t>
      </w:r>
      <w:r>
        <w:rPr>
          <w:b/>
        </w:rPr>
        <w:t xml:space="preserve">GPU L4</w:t>
      </w:r>
      <w:r>
        <w:t xml:space="preserve"> cuando Google apruebe la cuota (PR-02 del plan de pruebas).</w:t>
      </w:r>
    </w:p>
    <w:p>
      <w:pPr>
        <w:pStyle w:val="ListParagraph"/>
        <w:numPr>
          <w:ilvl w:val="0"/>
          <w:numId w:val="1"/>
        </w:numPr>
      </w:pPr>
      <w:r>
        <w:t xml:space="preserve">Validar con el equipo responsables, estimaciones y comentarios de las retrospectivas.</w:t>
      </w:r>
    </w:p>
    <w:p>
      <w:pPr>
        <w:pStyle w:val="ListParagraph"/>
        <w:numPr>
          <w:ilvl w:val="0"/>
          <w:numId w:val="1"/>
        </w:numPr>
      </w:pPr>
      <w:r>
        <w:t xml:space="preserve">Adjuntar capturas del tablero (Trello, Jira o similar) si el equipo lo usa, como evidencia adicional de sprints.</w:t>
      </w: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Índice y checklist de entregables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Índice y checklist de entregables</dc:title>
  <dc:creator>Equipo FUT.AI</dc:creator>
  <dc:language>es-CL</dc:language>
</cp:coreProperties>
</file>