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081C0" w14:textId="77777777" w:rsidR="00221A70" w:rsidRPr="00221A70" w:rsidRDefault="00221A70" w:rsidP="00221A70">
      <w:pPr>
        <w:spacing w:before="280"/>
        <w:jc w:val="center"/>
        <w:rPr>
          <w:rFonts w:ascii="Cambria" w:eastAsia="Cambria" w:hAnsi="Cambria" w:cs="Times New Roman"/>
          <w:kern w:val="0"/>
          <w:sz w:val="22"/>
          <w:szCs w:val="22"/>
          <w:lang w:val="en-US"/>
          <w14:ligatures w14:val="none"/>
        </w:rPr>
      </w:pPr>
      <w:r w:rsidRPr="00221A70">
        <w:rPr>
          <w:rFonts w:ascii="Cambria" w:eastAsia="Cambria" w:hAnsi="Cambria" w:cs="Times New Roman"/>
          <w:noProof/>
          <w:kern w:val="0"/>
          <w:sz w:val="22"/>
          <w:szCs w:val="22"/>
          <w:lang w:val="en-US"/>
          <w14:ligatures w14:val="none"/>
        </w:rPr>
        <w:drawing>
          <wp:inline distT="0" distB="0" distL="0" distR="0" wp14:anchorId="5369F2C2" wp14:editId="2292D50B">
            <wp:extent cx="4069080" cy="14023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7"/>
                    <a:stretch>
                      <a:fillRect/>
                    </a:stretch>
                  </pic:blipFill>
                  <pic:spPr>
                    <a:xfrm>
                      <a:off x="0" y="0"/>
                      <a:ext cx="4069080" cy="1402338"/>
                    </a:xfrm>
                    <a:prstGeom prst="rect">
                      <a:avLst/>
                    </a:prstGeom>
                  </pic:spPr>
                </pic:pic>
              </a:graphicData>
            </a:graphic>
          </wp:inline>
        </w:drawing>
      </w:r>
      <w:r w:rsidRPr="00221A70">
        <w:rPr>
          <w:rFonts w:ascii="Arial" w:eastAsia="Cambria" w:hAnsi="Arial" w:cs="Times New Roman"/>
          <w:color w:val="479BE6"/>
          <w:kern w:val="0"/>
          <w:sz w:val="18"/>
          <w:szCs w:val="22"/>
          <w:lang w:val="en-US"/>
          <w14:ligatures w14:val="none"/>
        </w:rPr>
        <w:t>────────────────────────────────────────</w:t>
      </w:r>
    </w:p>
    <w:p w14:paraId="72AE6283" w14:textId="77777777" w:rsidR="00221A70" w:rsidRPr="00221A70" w:rsidRDefault="00221A70" w:rsidP="00221A70">
      <w:pPr>
        <w:spacing w:before="80" w:after="40"/>
        <w:jc w:val="center"/>
        <w:rPr>
          <w:rFonts w:eastAsia="Cambria" w:cs="Times New Roman"/>
          <w:kern w:val="0"/>
          <w:sz w:val="22"/>
          <w:szCs w:val="22"/>
          <w:lang w:val="en-US"/>
          <w14:ligatures w14:val="none"/>
        </w:rPr>
      </w:pPr>
      <w:r w:rsidRPr="00221A70">
        <w:rPr>
          <w:rFonts w:eastAsia="Cambria" w:cs="Times New Roman"/>
          <w:b/>
          <w:color w:val="002E67"/>
          <w:kern w:val="0"/>
          <w:sz w:val="50"/>
          <w:szCs w:val="22"/>
          <w:lang w:val="en-US"/>
          <w14:ligatures w14:val="none"/>
        </w:rPr>
        <w:t>CA1 – Capstone Project Proposal</w:t>
      </w:r>
    </w:p>
    <w:p w14:paraId="27062B89" w14:textId="77777777" w:rsidR="00221A70" w:rsidRPr="00221A70" w:rsidRDefault="00221A70" w:rsidP="00221A70">
      <w:pPr>
        <w:spacing w:after="40"/>
        <w:jc w:val="center"/>
        <w:rPr>
          <w:rFonts w:eastAsia="Cambria" w:cs="Times New Roman"/>
          <w:kern w:val="0"/>
          <w:sz w:val="22"/>
          <w:szCs w:val="22"/>
          <w:lang w:val="en-US"/>
          <w14:ligatures w14:val="none"/>
        </w:rPr>
      </w:pPr>
      <w:r w:rsidRPr="00221A70">
        <w:rPr>
          <w:rFonts w:eastAsia="Cambria" w:cs="Times New Roman"/>
          <w:color w:val="2F6BAC"/>
          <w:kern w:val="0"/>
          <w:sz w:val="36"/>
          <w:szCs w:val="22"/>
          <w:lang w:val="en-US"/>
          <w14:ligatures w14:val="none"/>
        </w:rPr>
        <w:t>Strategic Thinking</w:t>
      </w:r>
    </w:p>
    <w:p w14:paraId="32C0E8A2" w14:textId="77777777" w:rsidR="00221A70" w:rsidRPr="00221A70" w:rsidRDefault="00221A70" w:rsidP="00221A70">
      <w:pPr>
        <w:spacing w:after="200"/>
        <w:jc w:val="center"/>
        <w:rPr>
          <w:rFonts w:eastAsia="Cambria" w:cs="Times New Roman"/>
          <w:kern w:val="0"/>
          <w:sz w:val="22"/>
          <w:szCs w:val="22"/>
          <w:lang w:val="en-US"/>
          <w14:ligatures w14:val="none"/>
        </w:rPr>
      </w:pPr>
      <w:r w:rsidRPr="00221A70">
        <w:rPr>
          <w:rFonts w:eastAsia="Cambria" w:cs="Times New Roman"/>
          <w:color w:val="3499E8"/>
          <w:kern w:val="0"/>
          <w:sz w:val="16"/>
          <w:szCs w:val="22"/>
          <w:lang w:val="en-US"/>
          <w14:ligatures w14:val="none"/>
        </w:rPr>
        <w:t>──────</w:t>
      </w:r>
    </w:p>
    <w:tbl>
      <w:tblPr>
        <w:tblW w:w="0" w:type="auto"/>
        <w:jc w:val="center"/>
        <w:tblLayout w:type="fixed"/>
        <w:tblLook w:val="04A0" w:firstRow="1" w:lastRow="0" w:firstColumn="1" w:lastColumn="0" w:noHBand="0" w:noVBand="1"/>
      </w:tblPr>
      <w:tblGrid>
        <w:gridCol w:w="3288"/>
        <w:gridCol w:w="6860"/>
      </w:tblGrid>
      <w:tr w:rsidR="00221A70" w:rsidRPr="00221A70" w14:paraId="4D9BDDC3" w14:textId="77777777" w:rsidTr="002E6A7B">
        <w:trPr>
          <w:trHeight w:val="560"/>
          <w:jc w:val="center"/>
        </w:trPr>
        <w:tc>
          <w:tcPr>
            <w:tcW w:w="3288" w:type="dxa"/>
            <w:tcBorders>
              <w:top w:val="single" w:sz="8" w:space="0" w:color="C8DDF2"/>
              <w:left w:val="single" w:sz="8" w:space="0" w:color="C8DDF2"/>
              <w:bottom w:val="single" w:sz="8" w:space="0" w:color="C8DDF2"/>
              <w:right w:val="single" w:sz="8" w:space="0" w:color="C8DDF2"/>
            </w:tcBorders>
            <w:shd w:val="clear" w:color="auto" w:fill="DDEEFF"/>
            <w:vAlign w:val="center"/>
          </w:tcPr>
          <w:p w14:paraId="2DA95BBB" w14:textId="77777777" w:rsidR="00221A70" w:rsidRPr="00221A70" w:rsidRDefault="00221A70" w:rsidP="00221A70">
            <w:pPr>
              <w:spacing w:after="0"/>
              <w:rPr>
                <w:rFonts w:eastAsia="Cambria" w:cs="Times New Roman"/>
                <w:kern w:val="0"/>
                <w:sz w:val="22"/>
                <w:szCs w:val="22"/>
                <w:lang w:val="en-US"/>
                <w14:ligatures w14:val="none"/>
              </w:rPr>
            </w:pPr>
            <w:r w:rsidRPr="00221A70">
              <w:rPr>
                <w:rFonts w:eastAsia="Cambria" w:cs="Times New Roman"/>
                <w:b/>
                <w:color w:val="002E67"/>
                <w:kern w:val="0"/>
                <w:sz w:val="24"/>
                <w:szCs w:val="22"/>
                <w:lang w:val="en-US"/>
                <w14:ligatures w14:val="none"/>
              </w:rPr>
              <w:t>Student Full Name:</w:t>
            </w:r>
          </w:p>
        </w:tc>
        <w:tc>
          <w:tcPr>
            <w:tcW w:w="6860" w:type="dxa"/>
            <w:tcBorders>
              <w:top w:val="single" w:sz="8" w:space="0" w:color="C8DDF2"/>
              <w:left w:val="single" w:sz="8" w:space="0" w:color="C8DDF2"/>
              <w:bottom w:val="single" w:sz="8" w:space="0" w:color="C8DDF2"/>
              <w:right w:val="single" w:sz="8" w:space="0" w:color="C8DDF2"/>
            </w:tcBorders>
            <w:shd w:val="clear" w:color="auto" w:fill="FFFFFF"/>
            <w:vAlign w:val="center"/>
          </w:tcPr>
          <w:p w14:paraId="5530D658" w14:textId="77777777" w:rsidR="00221A70" w:rsidRPr="00221A70" w:rsidRDefault="00221A70" w:rsidP="00221A70">
            <w:pPr>
              <w:spacing w:after="0"/>
              <w:rPr>
                <w:rFonts w:eastAsia="Cambria" w:cs="Times New Roman"/>
                <w:kern w:val="0"/>
                <w:sz w:val="22"/>
                <w:szCs w:val="22"/>
                <w:lang w:val="en-US"/>
                <w14:ligatures w14:val="none"/>
              </w:rPr>
            </w:pPr>
            <w:r w:rsidRPr="00221A70">
              <w:rPr>
                <w:rFonts w:eastAsia="Cambria" w:cs="Times New Roman"/>
                <w:color w:val="191919"/>
                <w:kern w:val="0"/>
                <w:sz w:val="24"/>
                <w:szCs w:val="22"/>
                <w:lang w:val="en-US"/>
                <w14:ligatures w14:val="none"/>
              </w:rPr>
              <w:t>Dashzeveg Purevtogtokh</w:t>
            </w:r>
          </w:p>
        </w:tc>
      </w:tr>
      <w:tr w:rsidR="00221A70" w:rsidRPr="00221A70" w14:paraId="3846A634" w14:textId="77777777" w:rsidTr="002E6A7B">
        <w:trPr>
          <w:trHeight w:val="560"/>
          <w:jc w:val="center"/>
        </w:trPr>
        <w:tc>
          <w:tcPr>
            <w:tcW w:w="3288" w:type="dxa"/>
            <w:tcBorders>
              <w:top w:val="single" w:sz="8" w:space="0" w:color="C8DDF2"/>
              <w:left w:val="single" w:sz="8" w:space="0" w:color="C8DDF2"/>
              <w:bottom w:val="single" w:sz="8" w:space="0" w:color="C8DDF2"/>
              <w:right w:val="single" w:sz="8" w:space="0" w:color="C8DDF2"/>
            </w:tcBorders>
            <w:shd w:val="clear" w:color="auto" w:fill="DDEEFF"/>
            <w:vAlign w:val="center"/>
          </w:tcPr>
          <w:p w14:paraId="6F975BFA" w14:textId="77777777" w:rsidR="00221A70" w:rsidRPr="00221A70" w:rsidRDefault="00221A70" w:rsidP="00221A70">
            <w:pPr>
              <w:spacing w:after="0"/>
              <w:rPr>
                <w:rFonts w:eastAsia="Cambria" w:cs="Times New Roman"/>
                <w:kern w:val="0"/>
                <w:sz w:val="22"/>
                <w:szCs w:val="22"/>
                <w:lang w:val="en-US"/>
                <w14:ligatures w14:val="none"/>
              </w:rPr>
            </w:pPr>
            <w:r w:rsidRPr="00221A70">
              <w:rPr>
                <w:rFonts w:eastAsia="Cambria" w:cs="Times New Roman"/>
                <w:b/>
                <w:color w:val="002E67"/>
                <w:kern w:val="0"/>
                <w:sz w:val="24"/>
                <w:szCs w:val="22"/>
                <w:lang w:val="en-US"/>
                <w14:ligatures w14:val="none"/>
              </w:rPr>
              <w:t>Student Number:</w:t>
            </w:r>
          </w:p>
        </w:tc>
        <w:tc>
          <w:tcPr>
            <w:tcW w:w="6860" w:type="dxa"/>
            <w:tcBorders>
              <w:top w:val="single" w:sz="8" w:space="0" w:color="C8DDF2"/>
              <w:left w:val="single" w:sz="8" w:space="0" w:color="C8DDF2"/>
              <w:bottom w:val="single" w:sz="8" w:space="0" w:color="C8DDF2"/>
              <w:right w:val="single" w:sz="8" w:space="0" w:color="C8DDF2"/>
            </w:tcBorders>
            <w:shd w:val="clear" w:color="auto" w:fill="FFFFFF"/>
            <w:vAlign w:val="center"/>
          </w:tcPr>
          <w:p w14:paraId="1CB0735E" w14:textId="45C9AE65" w:rsidR="00221A70" w:rsidRPr="00221A70" w:rsidRDefault="00221A70" w:rsidP="00221A70">
            <w:pPr>
              <w:spacing w:after="0"/>
              <w:rPr>
                <w:rFonts w:eastAsia="Cambria" w:cs="Times New Roman"/>
                <w:kern w:val="0"/>
                <w:sz w:val="22"/>
                <w:szCs w:val="22"/>
                <w:lang w:val="en-US"/>
                <w14:ligatures w14:val="none"/>
              </w:rPr>
            </w:pPr>
            <w:r>
              <w:rPr>
                <w:rFonts w:eastAsia="Cambria" w:cs="Times New Roman"/>
                <w:color w:val="191919"/>
                <w:kern w:val="0"/>
                <w:sz w:val="24"/>
                <w:szCs w:val="22"/>
                <w:lang w:val="en-US"/>
                <w14:ligatures w14:val="none"/>
              </w:rPr>
              <w:t>2026328</w:t>
            </w:r>
          </w:p>
        </w:tc>
      </w:tr>
      <w:tr w:rsidR="00221A70" w:rsidRPr="00221A70" w14:paraId="7A45491E" w14:textId="77777777" w:rsidTr="002E6A7B">
        <w:trPr>
          <w:trHeight w:val="560"/>
          <w:jc w:val="center"/>
        </w:trPr>
        <w:tc>
          <w:tcPr>
            <w:tcW w:w="3288" w:type="dxa"/>
            <w:tcBorders>
              <w:top w:val="single" w:sz="8" w:space="0" w:color="C8DDF2"/>
              <w:left w:val="single" w:sz="8" w:space="0" w:color="C8DDF2"/>
              <w:bottom w:val="single" w:sz="8" w:space="0" w:color="C8DDF2"/>
              <w:right w:val="single" w:sz="8" w:space="0" w:color="C8DDF2"/>
            </w:tcBorders>
            <w:shd w:val="clear" w:color="auto" w:fill="DDEEFF"/>
            <w:vAlign w:val="center"/>
          </w:tcPr>
          <w:p w14:paraId="0962F68E" w14:textId="77777777" w:rsidR="00221A70" w:rsidRPr="00221A70" w:rsidRDefault="00221A70" w:rsidP="00221A70">
            <w:pPr>
              <w:spacing w:after="0"/>
              <w:rPr>
                <w:rFonts w:eastAsia="Cambria" w:cs="Times New Roman"/>
                <w:kern w:val="0"/>
                <w:sz w:val="22"/>
                <w:szCs w:val="22"/>
                <w:lang w:val="en-US"/>
                <w14:ligatures w14:val="none"/>
              </w:rPr>
            </w:pPr>
            <w:r w:rsidRPr="00221A70">
              <w:rPr>
                <w:rFonts w:eastAsia="Cambria" w:cs="Times New Roman"/>
                <w:b/>
                <w:color w:val="002E67"/>
                <w:kern w:val="0"/>
                <w:sz w:val="24"/>
                <w:szCs w:val="22"/>
                <w:lang w:val="en-US"/>
                <w14:ligatures w14:val="none"/>
              </w:rPr>
              <w:t>Module Title:</w:t>
            </w:r>
          </w:p>
        </w:tc>
        <w:tc>
          <w:tcPr>
            <w:tcW w:w="6860" w:type="dxa"/>
            <w:tcBorders>
              <w:top w:val="single" w:sz="8" w:space="0" w:color="C8DDF2"/>
              <w:left w:val="single" w:sz="8" w:space="0" w:color="C8DDF2"/>
              <w:bottom w:val="single" w:sz="8" w:space="0" w:color="C8DDF2"/>
              <w:right w:val="single" w:sz="8" w:space="0" w:color="C8DDF2"/>
            </w:tcBorders>
            <w:shd w:val="clear" w:color="auto" w:fill="FFFFFF"/>
            <w:vAlign w:val="center"/>
          </w:tcPr>
          <w:p w14:paraId="34995B03" w14:textId="77777777" w:rsidR="00221A70" w:rsidRPr="00221A70" w:rsidRDefault="00221A70" w:rsidP="00221A70">
            <w:pPr>
              <w:spacing w:after="0"/>
              <w:rPr>
                <w:rFonts w:eastAsia="Cambria" w:cs="Times New Roman"/>
                <w:kern w:val="0"/>
                <w:sz w:val="22"/>
                <w:szCs w:val="22"/>
                <w:lang w:val="en-US"/>
                <w14:ligatures w14:val="none"/>
              </w:rPr>
            </w:pPr>
            <w:r w:rsidRPr="00221A70">
              <w:rPr>
                <w:rFonts w:eastAsia="Cambria" w:cs="Times New Roman"/>
                <w:color w:val="191919"/>
                <w:kern w:val="0"/>
                <w:sz w:val="24"/>
                <w:szCs w:val="22"/>
                <w:lang w:val="en-US"/>
                <w14:ligatures w14:val="none"/>
              </w:rPr>
              <w:t>Strategic Thinking</w:t>
            </w:r>
          </w:p>
        </w:tc>
      </w:tr>
      <w:tr w:rsidR="00221A70" w:rsidRPr="00221A70" w14:paraId="1AB4343A" w14:textId="77777777" w:rsidTr="002E6A7B">
        <w:trPr>
          <w:trHeight w:val="560"/>
          <w:jc w:val="center"/>
        </w:trPr>
        <w:tc>
          <w:tcPr>
            <w:tcW w:w="3288" w:type="dxa"/>
            <w:tcBorders>
              <w:top w:val="single" w:sz="8" w:space="0" w:color="C8DDF2"/>
              <w:left w:val="single" w:sz="8" w:space="0" w:color="C8DDF2"/>
              <w:bottom w:val="single" w:sz="8" w:space="0" w:color="C8DDF2"/>
              <w:right w:val="single" w:sz="8" w:space="0" w:color="C8DDF2"/>
            </w:tcBorders>
            <w:shd w:val="clear" w:color="auto" w:fill="DDEEFF"/>
            <w:vAlign w:val="center"/>
          </w:tcPr>
          <w:p w14:paraId="4F130B98" w14:textId="77777777" w:rsidR="00221A70" w:rsidRPr="00221A70" w:rsidRDefault="00221A70" w:rsidP="00221A70">
            <w:pPr>
              <w:spacing w:after="0"/>
              <w:rPr>
                <w:rFonts w:eastAsia="Cambria" w:cs="Times New Roman"/>
                <w:kern w:val="0"/>
                <w:sz w:val="22"/>
                <w:szCs w:val="22"/>
                <w:lang w:val="en-US"/>
                <w14:ligatures w14:val="none"/>
              </w:rPr>
            </w:pPr>
            <w:r w:rsidRPr="00221A70">
              <w:rPr>
                <w:rFonts w:eastAsia="Cambria" w:cs="Times New Roman"/>
                <w:b/>
                <w:color w:val="002E67"/>
                <w:kern w:val="0"/>
                <w:sz w:val="24"/>
                <w:szCs w:val="22"/>
                <w:lang w:val="en-US"/>
                <w14:ligatures w14:val="none"/>
              </w:rPr>
              <w:t>Assessment Title:</w:t>
            </w:r>
          </w:p>
        </w:tc>
        <w:tc>
          <w:tcPr>
            <w:tcW w:w="6860" w:type="dxa"/>
            <w:tcBorders>
              <w:top w:val="single" w:sz="8" w:space="0" w:color="C8DDF2"/>
              <w:left w:val="single" w:sz="8" w:space="0" w:color="C8DDF2"/>
              <w:bottom w:val="single" w:sz="8" w:space="0" w:color="C8DDF2"/>
              <w:right w:val="single" w:sz="8" w:space="0" w:color="C8DDF2"/>
            </w:tcBorders>
            <w:shd w:val="clear" w:color="auto" w:fill="FFFFFF"/>
            <w:vAlign w:val="center"/>
          </w:tcPr>
          <w:p w14:paraId="28B09E43" w14:textId="77777777" w:rsidR="00221A70" w:rsidRPr="00221A70" w:rsidRDefault="00221A70" w:rsidP="00221A70">
            <w:pPr>
              <w:spacing w:after="0"/>
              <w:rPr>
                <w:rFonts w:eastAsia="Cambria" w:cs="Times New Roman"/>
                <w:kern w:val="0"/>
                <w:sz w:val="22"/>
                <w:szCs w:val="22"/>
                <w:lang w:val="en-US"/>
                <w14:ligatures w14:val="none"/>
              </w:rPr>
            </w:pPr>
            <w:r w:rsidRPr="00221A70">
              <w:rPr>
                <w:rFonts w:eastAsia="Cambria" w:cs="Times New Roman"/>
                <w:color w:val="191919"/>
                <w:kern w:val="0"/>
                <w:sz w:val="24"/>
                <w:szCs w:val="22"/>
                <w:lang w:val="en-US"/>
                <w14:ligatures w14:val="none"/>
              </w:rPr>
              <w:t>CA1 – Capstone Project Proposal</w:t>
            </w:r>
          </w:p>
        </w:tc>
      </w:tr>
      <w:tr w:rsidR="00221A70" w:rsidRPr="00221A70" w14:paraId="3B38D317" w14:textId="77777777" w:rsidTr="002E6A7B">
        <w:trPr>
          <w:trHeight w:val="560"/>
          <w:jc w:val="center"/>
        </w:trPr>
        <w:tc>
          <w:tcPr>
            <w:tcW w:w="3288" w:type="dxa"/>
            <w:tcBorders>
              <w:top w:val="single" w:sz="8" w:space="0" w:color="C8DDF2"/>
              <w:left w:val="single" w:sz="8" w:space="0" w:color="C8DDF2"/>
              <w:bottom w:val="single" w:sz="8" w:space="0" w:color="C8DDF2"/>
              <w:right w:val="single" w:sz="8" w:space="0" w:color="C8DDF2"/>
            </w:tcBorders>
            <w:shd w:val="clear" w:color="auto" w:fill="DDEEFF"/>
            <w:vAlign w:val="center"/>
          </w:tcPr>
          <w:p w14:paraId="0E445E47" w14:textId="77777777" w:rsidR="00221A70" w:rsidRPr="00221A70" w:rsidRDefault="00221A70" w:rsidP="00221A70">
            <w:pPr>
              <w:spacing w:after="0"/>
              <w:rPr>
                <w:rFonts w:eastAsia="Cambria" w:cs="Times New Roman"/>
                <w:kern w:val="0"/>
                <w:sz w:val="22"/>
                <w:szCs w:val="22"/>
                <w:lang w:val="en-US"/>
                <w14:ligatures w14:val="none"/>
              </w:rPr>
            </w:pPr>
            <w:r w:rsidRPr="00221A70">
              <w:rPr>
                <w:rFonts w:eastAsia="Cambria" w:cs="Times New Roman"/>
                <w:b/>
                <w:color w:val="002E67"/>
                <w:kern w:val="0"/>
                <w:sz w:val="24"/>
                <w:szCs w:val="22"/>
                <w:lang w:val="en-US"/>
                <w14:ligatures w14:val="none"/>
              </w:rPr>
              <w:t>Lecturer / Supervisor:</w:t>
            </w:r>
          </w:p>
        </w:tc>
        <w:tc>
          <w:tcPr>
            <w:tcW w:w="6860" w:type="dxa"/>
            <w:tcBorders>
              <w:top w:val="single" w:sz="8" w:space="0" w:color="C8DDF2"/>
              <w:left w:val="single" w:sz="8" w:space="0" w:color="C8DDF2"/>
              <w:bottom w:val="single" w:sz="8" w:space="0" w:color="C8DDF2"/>
              <w:right w:val="single" w:sz="8" w:space="0" w:color="C8DDF2"/>
            </w:tcBorders>
            <w:shd w:val="clear" w:color="auto" w:fill="FFFFFF"/>
            <w:vAlign w:val="center"/>
          </w:tcPr>
          <w:p w14:paraId="6FE18F06" w14:textId="523044C9" w:rsidR="00221A70" w:rsidRPr="00221A70" w:rsidRDefault="00221A70" w:rsidP="00221A70">
            <w:pPr>
              <w:spacing w:after="0"/>
              <w:rPr>
                <w:rFonts w:eastAsia="Cambria" w:cs="Times New Roman"/>
                <w:kern w:val="0"/>
                <w:sz w:val="22"/>
                <w:szCs w:val="22"/>
                <w:lang w:val="en-US"/>
                <w14:ligatures w14:val="none"/>
              </w:rPr>
            </w:pPr>
            <w:r w:rsidRPr="00221A70">
              <w:rPr>
                <w:rFonts w:eastAsia="Cambria" w:cs="Times New Roman"/>
                <w:color w:val="191919"/>
                <w:kern w:val="0"/>
                <w:sz w:val="24"/>
                <w:szCs w:val="22"/>
                <w:lang w:val="en-US"/>
                <w14:ligatures w14:val="none"/>
              </w:rPr>
              <w:t>Tauf</w:t>
            </w:r>
            <w:r>
              <w:rPr>
                <w:rFonts w:eastAsia="Cambria" w:cs="Times New Roman"/>
                <w:color w:val="191919"/>
                <w:kern w:val="0"/>
                <w:sz w:val="24"/>
                <w:szCs w:val="22"/>
                <w14:ligatures w14:val="none"/>
              </w:rPr>
              <w:t>ique</w:t>
            </w:r>
            <w:r w:rsidRPr="00221A70">
              <w:rPr>
                <w:rFonts w:eastAsia="Cambria" w:cs="Times New Roman"/>
                <w:color w:val="191919"/>
                <w:kern w:val="0"/>
                <w:sz w:val="24"/>
                <w:szCs w:val="22"/>
                <w:lang w:val="en-US"/>
                <w14:ligatures w14:val="none"/>
              </w:rPr>
              <w:t xml:space="preserve"> Ahmed</w:t>
            </w:r>
          </w:p>
        </w:tc>
      </w:tr>
      <w:tr w:rsidR="00221A70" w:rsidRPr="00221A70" w14:paraId="05202360" w14:textId="77777777" w:rsidTr="002E6A7B">
        <w:trPr>
          <w:trHeight w:val="560"/>
          <w:jc w:val="center"/>
        </w:trPr>
        <w:tc>
          <w:tcPr>
            <w:tcW w:w="3288" w:type="dxa"/>
            <w:tcBorders>
              <w:top w:val="single" w:sz="8" w:space="0" w:color="C8DDF2"/>
              <w:left w:val="single" w:sz="8" w:space="0" w:color="C8DDF2"/>
              <w:bottom w:val="single" w:sz="8" w:space="0" w:color="C8DDF2"/>
              <w:right w:val="single" w:sz="8" w:space="0" w:color="C8DDF2"/>
            </w:tcBorders>
            <w:shd w:val="clear" w:color="auto" w:fill="DDEEFF"/>
            <w:vAlign w:val="center"/>
          </w:tcPr>
          <w:p w14:paraId="0E06E137" w14:textId="77777777" w:rsidR="00221A70" w:rsidRPr="00221A70" w:rsidRDefault="00221A70" w:rsidP="00221A70">
            <w:pPr>
              <w:spacing w:after="0"/>
              <w:rPr>
                <w:rFonts w:eastAsia="Cambria" w:cs="Times New Roman"/>
                <w:kern w:val="0"/>
                <w:sz w:val="22"/>
                <w:szCs w:val="22"/>
                <w:lang w:val="en-US"/>
                <w14:ligatures w14:val="none"/>
              </w:rPr>
            </w:pPr>
            <w:r w:rsidRPr="00221A70">
              <w:rPr>
                <w:rFonts w:eastAsia="Cambria" w:cs="Times New Roman"/>
                <w:b/>
                <w:color w:val="002E67"/>
                <w:kern w:val="0"/>
                <w:sz w:val="24"/>
                <w:szCs w:val="22"/>
                <w:lang w:val="en-US"/>
                <w14:ligatures w14:val="none"/>
              </w:rPr>
              <w:t>Assessment Due Date:</w:t>
            </w:r>
          </w:p>
        </w:tc>
        <w:tc>
          <w:tcPr>
            <w:tcW w:w="6860" w:type="dxa"/>
            <w:tcBorders>
              <w:top w:val="single" w:sz="8" w:space="0" w:color="C8DDF2"/>
              <w:left w:val="single" w:sz="8" w:space="0" w:color="C8DDF2"/>
              <w:bottom w:val="single" w:sz="8" w:space="0" w:color="C8DDF2"/>
              <w:right w:val="single" w:sz="8" w:space="0" w:color="C8DDF2"/>
            </w:tcBorders>
            <w:shd w:val="clear" w:color="auto" w:fill="FFFFFF"/>
            <w:vAlign w:val="center"/>
          </w:tcPr>
          <w:p w14:paraId="38FAB5E0" w14:textId="77777777" w:rsidR="00221A70" w:rsidRPr="00221A70" w:rsidRDefault="00221A70" w:rsidP="00221A70">
            <w:pPr>
              <w:spacing w:after="0"/>
              <w:rPr>
                <w:rFonts w:eastAsia="Cambria" w:cs="Times New Roman"/>
                <w:kern w:val="0"/>
                <w:sz w:val="22"/>
                <w:szCs w:val="22"/>
                <w:lang w:val="en-US"/>
                <w14:ligatures w14:val="none"/>
              </w:rPr>
            </w:pPr>
            <w:r w:rsidRPr="00221A70">
              <w:rPr>
                <w:rFonts w:eastAsia="Cambria" w:cs="Times New Roman"/>
                <w:color w:val="191919"/>
                <w:kern w:val="0"/>
                <w:sz w:val="24"/>
                <w:szCs w:val="22"/>
                <w:lang w:val="en-US"/>
                <w14:ligatures w14:val="none"/>
              </w:rPr>
              <w:t>25 October 2026</w:t>
            </w:r>
          </w:p>
        </w:tc>
      </w:tr>
      <w:tr w:rsidR="00221A70" w:rsidRPr="00221A70" w14:paraId="128118C0" w14:textId="77777777" w:rsidTr="002E6A7B">
        <w:trPr>
          <w:trHeight w:val="560"/>
          <w:jc w:val="center"/>
        </w:trPr>
        <w:tc>
          <w:tcPr>
            <w:tcW w:w="3288" w:type="dxa"/>
            <w:tcBorders>
              <w:top w:val="single" w:sz="8" w:space="0" w:color="C8DDF2"/>
              <w:left w:val="single" w:sz="8" w:space="0" w:color="C8DDF2"/>
              <w:bottom w:val="single" w:sz="8" w:space="0" w:color="C8DDF2"/>
              <w:right w:val="single" w:sz="8" w:space="0" w:color="C8DDF2"/>
            </w:tcBorders>
            <w:shd w:val="clear" w:color="auto" w:fill="DDEEFF"/>
            <w:vAlign w:val="center"/>
          </w:tcPr>
          <w:p w14:paraId="3CF9DAEA" w14:textId="77777777" w:rsidR="00221A70" w:rsidRPr="00221A70" w:rsidRDefault="00221A70" w:rsidP="00221A70">
            <w:pPr>
              <w:spacing w:after="0"/>
              <w:rPr>
                <w:rFonts w:eastAsia="Cambria" w:cs="Times New Roman"/>
                <w:kern w:val="0"/>
                <w:sz w:val="22"/>
                <w:szCs w:val="22"/>
                <w:lang w:val="en-US"/>
                <w14:ligatures w14:val="none"/>
              </w:rPr>
            </w:pPr>
            <w:r w:rsidRPr="00221A70">
              <w:rPr>
                <w:rFonts w:eastAsia="Cambria" w:cs="Times New Roman"/>
                <w:b/>
                <w:color w:val="002E67"/>
                <w:kern w:val="0"/>
                <w:sz w:val="24"/>
                <w:szCs w:val="22"/>
                <w:lang w:val="en-US"/>
                <w14:ligatures w14:val="none"/>
              </w:rPr>
              <w:t>Date of Submission:</w:t>
            </w:r>
          </w:p>
        </w:tc>
        <w:tc>
          <w:tcPr>
            <w:tcW w:w="6860" w:type="dxa"/>
            <w:tcBorders>
              <w:top w:val="single" w:sz="8" w:space="0" w:color="C8DDF2"/>
              <w:left w:val="single" w:sz="8" w:space="0" w:color="C8DDF2"/>
              <w:bottom w:val="single" w:sz="8" w:space="0" w:color="C8DDF2"/>
              <w:right w:val="single" w:sz="8" w:space="0" w:color="C8DDF2"/>
            </w:tcBorders>
            <w:shd w:val="clear" w:color="auto" w:fill="FFFFFF"/>
            <w:vAlign w:val="center"/>
          </w:tcPr>
          <w:p w14:paraId="58500FF5" w14:textId="06D960FC" w:rsidR="00221A70" w:rsidRPr="00F678CA" w:rsidRDefault="00F678CA" w:rsidP="00221A70">
            <w:pPr>
              <w:spacing w:after="0"/>
              <w:rPr>
                <w:rFonts w:eastAsia="Cambria" w:cs="Times New Roman"/>
                <w:kern w:val="0"/>
                <w:sz w:val="24"/>
                <w:lang w:val="en-US"/>
                <w14:ligatures w14:val="none"/>
              </w:rPr>
            </w:pPr>
            <w:r w:rsidRPr="00F678CA">
              <w:rPr>
                <w:rFonts w:eastAsia="Cambria" w:cs="Times New Roman"/>
                <w:kern w:val="0"/>
                <w:sz w:val="24"/>
                <w:lang w:val="en-US"/>
                <w14:ligatures w14:val="none"/>
              </w:rPr>
              <w:t>20 October 2026</w:t>
            </w:r>
          </w:p>
        </w:tc>
      </w:tr>
      <w:tr w:rsidR="00221A70" w:rsidRPr="00221A70" w14:paraId="60E67764" w14:textId="77777777" w:rsidTr="002E6A7B">
        <w:trPr>
          <w:trHeight w:val="560"/>
          <w:jc w:val="center"/>
        </w:trPr>
        <w:tc>
          <w:tcPr>
            <w:tcW w:w="3288" w:type="dxa"/>
            <w:tcBorders>
              <w:top w:val="single" w:sz="8" w:space="0" w:color="C8DDF2"/>
              <w:left w:val="single" w:sz="8" w:space="0" w:color="C8DDF2"/>
              <w:bottom w:val="single" w:sz="8" w:space="0" w:color="C8DDF2"/>
              <w:right w:val="single" w:sz="8" w:space="0" w:color="C8DDF2"/>
            </w:tcBorders>
            <w:shd w:val="clear" w:color="auto" w:fill="DDEEFF"/>
            <w:vAlign w:val="center"/>
          </w:tcPr>
          <w:p w14:paraId="7D9F430E" w14:textId="77777777" w:rsidR="00221A70" w:rsidRPr="00221A70" w:rsidRDefault="00221A70" w:rsidP="00221A70">
            <w:pPr>
              <w:spacing w:after="0"/>
              <w:rPr>
                <w:rFonts w:eastAsia="Cambria" w:cs="Times New Roman"/>
                <w:kern w:val="0"/>
                <w:sz w:val="22"/>
                <w:szCs w:val="22"/>
                <w:lang w:val="en-US"/>
                <w14:ligatures w14:val="none"/>
              </w:rPr>
            </w:pPr>
            <w:r w:rsidRPr="00221A70">
              <w:rPr>
                <w:rFonts w:eastAsia="Cambria" w:cs="Times New Roman"/>
                <w:b/>
                <w:color w:val="002E67"/>
                <w:kern w:val="0"/>
                <w:sz w:val="24"/>
                <w:szCs w:val="22"/>
                <w:lang w:val="en-US"/>
                <w14:ligatures w14:val="none"/>
              </w:rPr>
              <w:t>GitHub Repository:</w:t>
            </w:r>
          </w:p>
        </w:tc>
        <w:tc>
          <w:tcPr>
            <w:tcW w:w="6860" w:type="dxa"/>
            <w:tcBorders>
              <w:top w:val="single" w:sz="8" w:space="0" w:color="C8DDF2"/>
              <w:left w:val="single" w:sz="8" w:space="0" w:color="C8DDF2"/>
              <w:bottom w:val="single" w:sz="8" w:space="0" w:color="C8DDF2"/>
              <w:right w:val="single" w:sz="8" w:space="0" w:color="C8DDF2"/>
            </w:tcBorders>
            <w:shd w:val="clear" w:color="auto" w:fill="FFFFFF"/>
            <w:vAlign w:val="center"/>
          </w:tcPr>
          <w:p w14:paraId="61DC70F6" w14:textId="7426EABD" w:rsidR="00221A70" w:rsidRPr="00F678CA" w:rsidRDefault="001C5294" w:rsidP="00221A70">
            <w:pPr>
              <w:spacing w:after="0"/>
              <w:rPr>
                <w:rFonts w:eastAsia="Cambria" w:cs="Times New Roman"/>
                <w:kern w:val="0"/>
                <w:sz w:val="24"/>
                <w:lang w:val="en-US"/>
                <w14:ligatures w14:val="none"/>
              </w:rPr>
            </w:pPr>
            <w:hyperlink r:id="rId8" w:history="1">
              <w:r w:rsidRPr="00F678CA">
                <w:rPr>
                  <w:rStyle w:val="Hyperlink"/>
                  <w:rFonts w:eastAsia="Cambria" w:cs="Times New Roman"/>
                  <w:kern w:val="0"/>
                  <w:sz w:val="24"/>
                  <w:lang w:val="en-US"/>
                  <w14:ligatures w14:val="none"/>
                </w:rPr>
                <w:t>https://github.com/Dashkaa1114/Strategic-Thinking-Sep26</w:t>
              </w:r>
            </w:hyperlink>
          </w:p>
        </w:tc>
      </w:tr>
    </w:tbl>
    <w:p w14:paraId="047F11FF" w14:textId="77777777" w:rsidR="00221A70" w:rsidRPr="00221A70" w:rsidRDefault="00221A70" w:rsidP="00221A70">
      <w:pPr>
        <w:spacing w:after="240"/>
        <w:rPr>
          <w:rFonts w:ascii="Cambria" w:eastAsia="Cambria" w:hAnsi="Cambria" w:cs="Times New Roman"/>
          <w:kern w:val="0"/>
          <w:sz w:val="22"/>
          <w:szCs w:val="22"/>
          <w:lang w:val="en-US"/>
          <w14:ligatures w14:val="none"/>
        </w:rPr>
      </w:pPr>
    </w:p>
    <w:p w14:paraId="19E20EDF" w14:textId="77777777" w:rsidR="00221A70" w:rsidRPr="00221A70" w:rsidRDefault="00221A70" w:rsidP="00221A70">
      <w:pPr>
        <w:spacing w:after="240"/>
        <w:rPr>
          <w:rFonts w:ascii="Cambria" w:eastAsia="Cambria" w:hAnsi="Cambria" w:cs="Times New Roman"/>
          <w:kern w:val="0"/>
          <w:sz w:val="22"/>
          <w:szCs w:val="22"/>
          <w:lang w:val="en-US"/>
          <w14:ligatures w14:val="none"/>
        </w:rPr>
      </w:pPr>
    </w:p>
    <w:tbl>
      <w:tblPr>
        <w:tblW w:w="0" w:type="auto"/>
        <w:jc w:val="center"/>
        <w:tblLayout w:type="fixed"/>
        <w:tblLook w:val="04A0" w:firstRow="1" w:lastRow="0" w:firstColumn="1" w:lastColumn="0" w:noHBand="0" w:noVBand="1"/>
      </w:tblPr>
      <w:tblGrid>
        <w:gridCol w:w="6690"/>
        <w:gridCol w:w="3458"/>
      </w:tblGrid>
      <w:tr w:rsidR="00221A70" w:rsidRPr="00221A70" w14:paraId="77C2E0DC" w14:textId="77777777" w:rsidTr="002E6A7B">
        <w:trPr>
          <w:jc w:val="center"/>
        </w:trPr>
        <w:tc>
          <w:tcPr>
            <w:tcW w:w="6690" w:type="dxa"/>
            <w:tcBorders>
              <w:top w:val="nil"/>
              <w:left w:val="nil"/>
              <w:bottom w:val="nil"/>
              <w:right w:val="nil"/>
            </w:tcBorders>
          </w:tcPr>
          <w:p w14:paraId="10615370" w14:textId="77777777" w:rsidR="00221A70" w:rsidRPr="00FB19EC" w:rsidRDefault="00221A70" w:rsidP="00221A70">
            <w:pPr>
              <w:spacing w:after="200"/>
              <w:rPr>
                <w:rFonts w:eastAsia="Cambria" w:cs="Times New Roman"/>
                <w:kern w:val="0"/>
                <w:szCs w:val="23"/>
                <w:lang w:val="en-US"/>
                <w14:ligatures w14:val="none"/>
              </w:rPr>
            </w:pPr>
            <w:r w:rsidRPr="00FB19EC">
              <w:rPr>
                <w:rFonts w:eastAsia="Cambria" w:cs="Times New Roman"/>
                <w:b/>
                <w:color w:val="002E67"/>
                <w:kern w:val="0"/>
                <w:szCs w:val="23"/>
                <w:lang w:val="en-US"/>
                <w14:ligatures w14:val="none"/>
              </w:rPr>
              <w:t xml:space="preserve">Student Signature:  </w:t>
            </w:r>
            <w:r w:rsidRPr="00FB19EC">
              <w:rPr>
                <w:rFonts w:eastAsia="Cambria" w:cs="Times New Roman"/>
                <w:color w:val="3C3C3C"/>
                <w:kern w:val="0"/>
                <w:szCs w:val="23"/>
                <w:lang w:val="en-US"/>
                <w14:ligatures w14:val="none"/>
              </w:rPr>
              <w:t>______________________________</w:t>
            </w:r>
          </w:p>
        </w:tc>
        <w:tc>
          <w:tcPr>
            <w:tcW w:w="3458" w:type="dxa"/>
            <w:tcBorders>
              <w:top w:val="nil"/>
              <w:left w:val="nil"/>
              <w:bottom w:val="nil"/>
              <w:right w:val="nil"/>
            </w:tcBorders>
          </w:tcPr>
          <w:p w14:paraId="00CA9BAD" w14:textId="77777777" w:rsidR="00221A70" w:rsidRPr="00FB19EC" w:rsidRDefault="00221A70" w:rsidP="00221A70">
            <w:pPr>
              <w:spacing w:after="200"/>
              <w:rPr>
                <w:rFonts w:eastAsia="Cambria" w:cs="Times New Roman"/>
                <w:kern w:val="0"/>
                <w:szCs w:val="23"/>
                <w:lang w:val="en-US"/>
                <w14:ligatures w14:val="none"/>
              </w:rPr>
            </w:pPr>
            <w:r w:rsidRPr="00FB19EC">
              <w:rPr>
                <w:rFonts w:eastAsia="Cambria" w:cs="Times New Roman"/>
                <w:b/>
                <w:color w:val="002E67"/>
                <w:kern w:val="0"/>
                <w:szCs w:val="23"/>
                <w:lang w:val="en-US"/>
                <w14:ligatures w14:val="none"/>
              </w:rPr>
              <w:t xml:space="preserve">Date:  </w:t>
            </w:r>
            <w:r w:rsidRPr="00FB19EC">
              <w:rPr>
                <w:rFonts w:eastAsia="Cambria" w:cs="Times New Roman"/>
                <w:color w:val="3C3C3C"/>
                <w:kern w:val="0"/>
                <w:szCs w:val="23"/>
                <w:lang w:val="en-US"/>
                <w14:ligatures w14:val="none"/>
              </w:rPr>
              <w:t>______________</w:t>
            </w:r>
          </w:p>
        </w:tc>
      </w:tr>
    </w:tbl>
    <w:p w14:paraId="0A394DCA" w14:textId="77777777" w:rsidR="00221A70" w:rsidRPr="00221A70" w:rsidRDefault="00221A70" w:rsidP="00221A70">
      <w:pPr>
        <w:spacing w:after="200"/>
        <w:rPr>
          <w:rFonts w:ascii="Cambria" w:eastAsia="Cambria" w:hAnsi="Cambria" w:cs="Times New Roman"/>
          <w:kern w:val="0"/>
          <w:sz w:val="22"/>
          <w:szCs w:val="22"/>
          <w:lang w:val="en-US"/>
          <w14:ligatures w14:val="none"/>
        </w:rPr>
      </w:pPr>
    </w:p>
    <w:p w14:paraId="089B63AC" w14:textId="77777777" w:rsidR="00221A70" w:rsidRPr="00221A70" w:rsidRDefault="00221A70" w:rsidP="002F0064">
      <w:pPr>
        <w:spacing w:after="200"/>
        <w:rPr>
          <w:rFonts w:ascii="Aptos Display" w:eastAsia="Aptos Display" w:hAnsi="Aptos Display"/>
          <w:b/>
          <w:bCs/>
          <w:sz w:val="32"/>
          <w:lang w:val="mn-MN"/>
        </w:rPr>
      </w:pPr>
    </w:p>
    <w:p w14:paraId="05561DC0" w14:textId="77777777" w:rsidR="00221A70" w:rsidRDefault="00221A70">
      <w:pPr>
        <w:spacing w:after="160" w:line="278" w:lineRule="auto"/>
        <w:rPr>
          <w:rFonts w:ascii="Aptos Display" w:eastAsia="Aptos Display" w:hAnsi="Aptos Display"/>
          <w:b/>
          <w:bCs/>
          <w:sz w:val="32"/>
        </w:rPr>
      </w:pPr>
      <w:r>
        <w:rPr>
          <w:rFonts w:ascii="Aptos Display" w:eastAsia="Aptos Display" w:hAnsi="Aptos Display"/>
          <w:b/>
          <w:bCs/>
          <w:sz w:val="32"/>
        </w:rPr>
        <w:br w:type="page"/>
      </w:r>
    </w:p>
    <w:p w14:paraId="3703D2FB" w14:textId="4C4B71B5" w:rsidR="007A7398" w:rsidRDefault="007A7398" w:rsidP="002F0064">
      <w:pPr>
        <w:spacing w:after="200"/>
        <w:rPr>
          <w:b/>
          <w:bCs/>
        </w:rPr>
      </w:pPr>
      <w:r w:rsidRPr="007A7398">
        <w:rPr>
          <w:rFonts w:ascii="Aptos Display" w:eastAsia="Aptos Display" w:hAnsi="Aptos Display"/>
          <w:b/>
          <w:bCs/>
          <w:sz w:val="32"/>
        </w:rPr>
        <w:lastRenderedPageBreak/>
        <w:t xml:space="preserve">Project Title: </w:t>
      </w:r>
      <w:r w:rsidRPr="007A7398">
        <w:rPr>
          <w:rFonts w:ascii="Aptos Display" w:eastAsia="Aptos Display" w:hAnsi="Aptos Display"/>
          <w:b/>
          <w:sz w:val="32"/>
        </w:rPr>
        <w:t>A Machine Learning-Based Credit Default Risk Prediction System</w:t>
      </w:r>
    </w:p>
    <w:p w14:paraId="28C1B1E4" w14:textId="77777777" w:rsidR="002F0064" w:rsidRDefault="002F0064" w:rsidP="002F0064">
      <w:pPr>
        <w:keepNext/>
        <w:spacing w:before="160" w:after="80"/>
        <w:rPr>
          <w:b/>
          <w:bCs/>
        </w:rPr>
      </w:pPr>
      <w:r w:rsidRPr="002F0064">
        <w:rPr>
          <w:rFonts w:ascii="Aptos Display" w:eastAsia="Aptos Display" w:hAnsi="Aptos Display"/>
          <w:b/>
          <w:bCs/>
          <w:sz w:val="28"/>
        </w:rPr>
        <w:t>1. Introduction</w:t>
      </w:r>
    </w:p>
    <w:p w14:paraId="29D22EFA" w14:textId="77777777" w:rsidR="002F0064" w:rsidRDefault="002F0064" w:rsidP="002F0064">
      <w:r>
        <w:t>Credit risk is an important issue for financial institutions because customer default can cause financial losses. Banks and credit card companies need to understand which customers may have a higher risk of not making their payments on time. Historical credit and repayment data can provide useful information about customer behaviour. This project will use data analytics and machine learning techniques to analyse customer payment history and predict the risk of credit card default. The results may help financial institutions understand important risk factors and support better credit-risk decisions.</w:t>
      </w:r>
    </w:p>
    <w:p w14:paraId="7F60FAAB" w14:textId="77777777" w:rsidR="002F0064" w:rsidRPr="007A7398" w:rsidRDefault="002F0064" w:rsidP="002F0064">
      <w:pPr>
        <w:keepNext/>
        <w:spacing w:before="160" w:after="80"/>
        <w:rPr>
          <w:b/>
          <w:bCs/>
          <w:lang w:val="mn-MN"/>
        </w:rPr>
      </w:pPr>
      <w:r w:rsidRPr="002F0064">
        <w:rPr>
          <w:rFonts w:ascii="Aptos Display" w:eastAsia="Aptos Display" w:hAnsi="Aptos Display"/>
          <w:b/>
          <w:bCs/>
          <w:sz w:val="28"/>
        </w:rPr>
        <w:t>2. Problem Definition</w:t>
      </w:r>
    </w:p>
    <w:p w14:paraId="467D67C2" w14:textId="32E256C9" w:rsidR="002F0064" w:rsidRDefault="002F0064" w:rsidP="002F0064">
      <w:r w:rsidRPr="002F0064">
        <w:t>Financial institutions can face difficulties when identifying customers who are likely to default on their credit payments. If default risk is not assessed correctly, the organisation may face financial losses. On the other hand, an overly strict risk assessment may also affect customers who are able to repay their credit. Therefore, there is a need for a data-driven method to analyse customer credit behaviour and identify patterns related to default. Machine learning can be used to estimate the probability of default and provide useful information for credit-risk management.</w:t>
      </w:r>
    </w:p>
    <w:p w14:paraId="54025E35" w14:textId="77777777" w:rsidR="002F0064" w:rsidRPr="002F0064" w:rsidRDefault="002F0064" w:rsidP="002F0064">
      <w:pPr>
        <w:keepNext/>
        <w:spacing w:before="160" w:after="80"/>
        <w:rPr>
          <w:b/>
          <w:bCs/>
        </w:rPr>
      </w:pPr>
      <w:r w:rsidRPr="002F0064">
        <w:rPr>
          <w:rFonts w:ascii="Aptos Display" w:eastAsia="Aptos Display" w:hAnsi="Aptos Display"/>
          <w:b/>
          <w:bCs/>
          <w:sz w:val="28"/>
        </w:rPr>
        <w:t>3. Project Aim</w:t>
      </w:r>
    </w:p>
    <w:p w14:paraId="79E50432" w14:textId="77777777" w:rsidR="002F0064" w:rsidRDefault="002F0064" w:rsidP="002F0064">
      <w:r>
        <w:t>The aim of this project is to develop and evaluate a machine learning model that can predict the risk of credit card default using historical customer credit and repayment data.</w:t>
      </w:r>
      <w:r w:rsidR="00176D46" w:rsidRPr="00176D46">
        <w:t xml:space="preserve"> The project will investigate whether historical credit and repayment behaviour can be used to predict customer default risk.</w:t>
      </w:r>
    </w:p>
    <w:p w14:paraId="61DEF669" w14:textId="77777777" w:rsidR="002F0064" w:rsidRPr="002F0064" w:rsidRDefault="002F0064" w:rsidP="002F0064">
      <w:pPr>
        <w:keepNext/>
        <w:spacing w:before="160" w:after="80"/>
        <w:rPr>
          <w:b/>
          <w:bCs/>
        </w:rPr>
      </w:pPr>
      <w:r w:rsidRPr="002F0064">
        <w:rPr>
          <w:rFonts w:ascii="Aptos Display" w:eastAsia="Aptos Display" w:hAnsi="Aptos Display"/>
          <w:b/>
          <w:bCs/>
          <w:sz w:val="28"/>
        </w:rPr>
        <w:t>4. Objectives</w:t>
      </w:r>
    </w:p>
    <w:p w14:paraId="41A00AE9" w14:textId="280E58C6" w:rsidR="002F0064" w:rsidRDefault="002F0064" w:rsidP="003B62F7">
      <w:pPr>
        <w:pStyle w:val="ListParagraph"/>
        <w:numPr>
          <w:ilvl w:val="0"/>
          <w:numId w:val="2"/>
        </w:numPr>
      </w:pPr>
      <w:r>
        <w:t>To analyse historical credit and repayment data to identify patterns related to customer default.</w:t>
      </w:r>
    </w:p>
    <w:p w14:paraId="33CF74A5" w14:textId="6E99B455" w:rsidR="002F0064" w:rsidRDefault="002F0064" w:rsidP="003B62F7">
      <w:pPr>
        <w:pStyle w:val="ListParagraph"/>
        <w:numPr>
          <w:ilvl w:val="0"/>
          <w:numId w:val="2"/>
        </w:numPr>
      </w:pPr>
      <w:r>
        <w:t>To prepare and clean the dataset for data analysis and predictive modelling.</w:t>
      </w:r>
    </w:p>
    <w:p w14:paraId="38BABC47" w14:textId="0F2E8A36" w:rsidR="002F0064" w:rsidRDefault="002F0064" w:rsidP="003B62F7">
      <w:pPr>
        <w:pStyle w:val="ListParagraph"/>
        <w:numPr>
          <w:ilvl w:val="0"/>
          <w:numId w:val="2"/>
        </w:numPr>
      </w:pPr>
      <w:r>
        <w:t>To develop and compare suitable machine learning classification models for default prediction.</w:t>
      </w:r>
    </w:p>
    <w:p w14:paraId="6ED5BD91" w14:textId="1E891AA2" w:rsidR="002F0064" w:rsidRDefault="002F0064" w:rsidP="003B62F7">
      <w:pPr>
        <w:pStyle w:val="ListParagraph"/>
        <w:numPr>
          <w:ilvl w:val="0"/>
          <w:numId w:val="2"/>
        </w:numPr>
      </w:pPr>
      <w:r>
        <w:t>To evaluate the models using appropriate measures such as precision, recall, F1-score and ROC-AUC.</w:t>
      </w:r>
    </w:p>
    <w:p w14:paraId="18D65259" w14:textId="1E20A220" w:rsidR="002F0064" w:rsidRDefault="002F0064" w:rsidP="003B62F7">
      <w:pPr>
        <w:pStyle w:val="ListParagraph"/>
        <w:numPr>
          <w:ilvl w:val="0"/>
          <w:numId w:val="2"/>
        </w:numPr>
      </w:pPr>
      <w:r>
        <w:t>To present the prediction results in a simple decision-support system or dashboard.</w:t>
      </w:r>
    </w:p>
    <w:p w14:paraId="7121DEBF" w14:textId="77777777" w:rsidR="007A7398" w:rsidRPr="007A7398" w:rsidRDefault="007A7398" w:rsidP="007A7398">
      <w:pPr>
        <w:keepNext/>
        <w:spacing w:before="160" w:after="80"/>
        <w:rPr>
          <w:b/>
          <w:bCs/>
        </w:rPr>
      </w:pPr>
      <w:r w:rsidRPr="007A7398">
        <w:rPr>
          <w:rFonts w:ascii="Aptos Display" w:eastAsia="Aptos Display" w:hAnsi="Aptos Display"/>
          <w:b/>
          <w:bCs/>
          <w:sz w:val="28"/>
        </w:rPr>
        <w:t>5. Scope</w:t>
      </w:r>
    </w:p>
    <w:p w14:paraId="3B6B2AFD" w14:textId="77777777" w:rsidR="007A7398" w:rsidRDefault="007A7398" w:rsidP="007A7398">
      <w:r>
        <w:t>This project will focus on analysing historical credit card customer data and developing machine learning models to predict the risk of default. The analysis will include data cleaning, exploratory data analysis, feature preparation, model development and model evaluation. Several classification models will be compared to identify a suitable model for predicting customer default risk. The project may also include a simple dashboard or decision-support output to present prediction results clearly.</w:t>
      </w:r>
    </w:p>
    <w:p w14:paraId="195D1171" w14:textId="77777777" w:rsidR="007A7398" w:rsidRDefault="007A7398" w:rsidP="007A7398">
      <w:r>
        <w:lastRenderedPageBreak/>
        <w:t>The project will not make real lending decisions or provide automatic loan approval or rejection. It will not use confidential customer information or personally identifiable data. The model will be developed for academic and research purposes using an anonymised public dataset.</w:t>
      </w:r>
    </w:p>
    <w:p w14:paraId="2272D440" w14:textId="77777777" w:rsidR="007A7398" w:rsidRPr="007A7398" w:rsidRDefault="007A7398" w:rsidP="007A7398">
      <w:pPr>
        <w:keepNext/>
        <w:spacing w:before="160" w:after="80"/>
        <w:rPr>
          <w:b/>
          <w:bCs/>
        </w:rPr>
      </w:pPr>
      <w:r w:rsidRPr="007A7398">
        <w:rPr>
          <w:rFonts w:ascii="Aptos Display" w:eastAsia="Aptos Display" w:hAnsi="Aptos Display"/>
          <w:b/>
          <w:bCs/>
          <w:sz w:val="28"/>
        </w:rPr>
        <w:t>6. Methodology</w:t>
      </w:r>
    </w:p>
    <w:p w14:paraId="2A455792" w14:textId="77777777" w:rsidR="007A7398" w:rsidRDefault="007A7398" w:rsidP="007A7398">
      <w:r>
        <w:t>The project will follow a structured data analytics and machine learning process. First, the dataset will be reviewed and cleaned to check data quality, missing values and incorrect values. Exploratory data analysis will then be used to understand the main variables, customer payment behaviour and patterns related to default.</w:t>
      </w:r>
    </w:p>
    <w:p w14:paraId="413D37FB" w14:textId="77777777" w:rsidR="007A7398" w:rsidRDefault="007A7398" w:rsidP="007A7398">
      <w:r>
        <w:t>After data preparation, suitable classification models will be developed because the target variable is whether a customer defaults or not. Logistic Regression will be used as a baseline model because it is simple and easy to interpret. Other models such as Decision Tree, Random Forest and Gradient Boosting may also be tested and compared. The models will be evaluated using measures such as precision, recall, F1-score and ROC-AUC.</w:t>
      </w:r>
    </w:p>
    <w:p w14:paraId="64997E02" w14:textId="77777777" w:rsidR="007A7398" w:rsidRDefault="007A7398" w:rsidP="007A7398">
      <w:r>
        <w:t>Python will be used for data analysis and machine learning, with libraries such as Pandas, NumPy and Scikit-learn. Jupyter Notebook will be used for development and testing, while GitHub will be used for version control. A simple dashboard or decision-support interface may also be developed to present the final prediction results.</w:t>
      </w:r>
    </w:p>
    <w:tbl>
      <w:tblPr>
        <w:tblW w:w="0" w:type="auto"/>
        <w:jc w:val="center"/>
        <w:tblLayout w:type="fixed"/>
        <w:tblLook w:val="04A0" w:firstRow="1" w:lastRow="0" w:firstColumn="1" w:lastColumn="0" w:noHBand="0" w:noVBand="1"/>
      </w:tblPr>
      <w:tblGrid>
        <w:gridCol w:w="2044"/>
        <w:gridCol w:w="316"/>
        <w:gridCol w:w="2044"/>
        <w:gridCol w:w="316"/>
        <w:gridCol w:w="2044"/>
        <w:gridCol w:w="316"/>
        <w:gridCol w:w="2044"/>
      </w:tblGrid>
      <w:tr w:rsidR="002B1108" w14:paraId="4CC5C994" w14:textId="77777777" w:rsidTr="001A0F31">
        <w:trPr>
          <w:cantSplit/>
          <w:jc w:val="center"/>
        </w:trPr>
        <w:tc>
          <w:tcPr>
            <w:tcW w:w="2044" w:type="dxa"/>
            <w:tcBorders>
              <w:top w:val="single" w:sz="10" w:space="0" w:color="6EA9D2"/>
              <w:left w:val="single" w:sz="10" w:space="0" w:color="6EA9D2"/>
              <w:bottom w:val="single" w:sz="10" w:space="0" w:color="6EA9D2"/>
              <w:right w:val="single" w:sz="10" w:space="0" w:color="6EA9D2"/>
            </w:tcBorders>
            <w:shd w:val="clear" w:color="auto" w:fill="DDEEFF"/>
            <w:tcMar>
              <w:top w:w="70" w:type="dxa"/>
              <w:left w:w="70" w:type="dxa"/>
              <w:bottom w:w="60" w:type="dxa"/>
              <w:right w:w="70" w:type="dxa"/>
            </w:tcMar>
            <w:vAlign w:val="center"/>
          </w:tcPr>
          <w:p w14:paraId="64526354" w14:textId="0BAC1566" w:rsidR="002B1108" w:rsidRDefault="002B1108" w:rsidP="001A0F31">
            <w:pPr>
              <w:spacing w:after="40" w:line="228" w:lineRule="auto"/>
              <w:jc w:val="center"/>
            </w:pPr>
            <w:r>
              <w:rPr>
                <w:b/>
                <w:color w:val="1F1F1F"/>
                <w:sz w:val="17"/>
              </w:rPr>
              <w:t>Dataset</w:t>
            </w:r>
          </w:p>
          <w:p w14:paraId="47B96B53" w14:textId="77777777" w:rsidR="002B1108" w:rsidRDefault="002B1108" w:rsidP="001A0F31">
            <w:pPr>
              <w:spacing w:after="0" w:line="216" w:lineRule="auto"/>
            </w:pPr>
            <w:r>
              <w:rPr>
                <w:color w:val="202020"/>
                <w:sz w:val="15"/>
              </w:rPr>
              <w:t>• UCI Credit Card Default</w:t>
            </w:r>
          </w:p>
          <w:p w14:paraId="2F5738E1" w14:textId="77777777" w:rsidR="002B1108" w:rsidRDefault="002B1108" w:rsidP="001A0F31">
            <w:pPr>
              <w:spacing w:after="0" w:line="216" w:lineRule="auto"/>
            </w:pPr>
            <w:r>
              <w:rPr>
                <w:color w:val="202020"/>
                <w:sz w:val="15"/>
              </w:rPr>
              <w:t>• 30,000 records</w:t>
            </w:r>
          </w:p>
          <w:p w14:paraId="402DCE87" w14:textId="77777777" w:rsidR="002B1108" w:rsidRDefault="002B1108" w:rsidP="001A0F31">
            <w:pPr>
              <w:spacing w:after="0" w:line="216" w:lineRule="auto"/>
            </w:pPr>
            <w:r>
              <w:rPr>
                <w:color w:val="202020"/>
                <w:sz w:val="15"/>
              </w:rPr>
              <w:t>• 23 variables</w:t>
            </w:r>
          </w:p>
        </w:tc>
        <w:tc>
          <w:tcPr>
            <w:tcW w:w="316" w:type="dxa"/>
            <w:tcBorders>
              <w:top w:val="nil"/>
              <w:left w:val="nil"/>
              <w:bottom w:val="nil"/>
              <w:right w:val="nil"/>
            </w:tcBorders>
            <w:vAlign w:val="center"/>
          </w:tcPr>
          <w:p w14:paraId="3858F320" w14:textId="63BD9523" w:rsidR="002B1108" w:rsidRDefault="0084723F" w:rsidP="0084723F">
            <w:pPr>
              <w:spacing w:after="0" w:line="240" w:lineRule="auto"/>
              <w:jc w:val="center"/>
            </w:pPr>
            <w:r>
              <w:rPr>
                <w:noProof/>
              </w:rPr>
              <mc:AlternateContent>
                <mc:Choice Requires="wps">
                  <w:drawing>
                    <wp:anchor distT="0" distB="0" distL="114300" distR="114300" simplePos="0" relativeHeight="251659264" behindDoc="0" locked="0" layoutInCell="1" allowOverlap="1" wp14:anchorId="452663DB" wp14:editId="27284946">
                      <wp:simplePos x="0" y="0"/>
                      <wp:positionH relativeFrom="column">
                        <wp:posOffset>-20320</wp:posOffset>
                      </wp:positionH>
                      <wp:positionV relativeFrom="paragraph">
                        <wp:posOffset>44450</wp:posOffset>
                      </wp:positionV>
                      <wp:extent cx="95250" cy="69850"/>
                      <wp:effectExtent l="0" t="19050" r="38100" b="44450"/>
                      <wp:wrapNone/>
                      <wp:docPr id="1375916403" name="Arrow: Right 1"/>
                      <wp:cNvGraphicFramePr/>
                      <a:graphic xmlns:a="http://schemas.openxmlformats.org/drawingml/2006/main">
                        <a:graphicData uri="http://schemas.microsoft.com/office/word/2010/wordprocessingShape">
                          <wps:wsp>
                            <wps:cNvSpPr/>
                            <wps:spPr>
                              <a:xfrm>
                                <a:off x="0" y="0"/>
                                <a:ext cx="95250" cy="69850"/>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211BE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1.6pt;margin-top:3.5pt;width:7.5pt;height: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" adj="13680" fillcolor="white [3201]" strokecolor="black [3200]" strokeweight="1.5pt"/>
                  </w:pict>
                </mc:Fallback>
              </mc:AlternateContent>
            </w:r>
          </w:p>
        </w:tc>
        <w:tc>
          <w:tcPr>
            <w:tcW w:w="2044" w:type="dxa"/>
            <w:tcBorders>
              <w:top w:val="single" w:sz="10" w:space="0" w:color="7DBB83"/>
              <w:left w:val="single" w:sz="10" w:space="0" w:color="7DBB83"/>
              <w:bottom w:val="single" w:sz="10" w:space="0" w:color="7DBB83"/>
              <w:right w:val="single" w:sz="10" w:space="0" w:color="7DBB83"/>
            </w:tcBorders>
            <w:shd w:val="clear" w:color="auto" w:fill="E2F4E5"/>
            <w:tcMar>
              <w:top w:w="70" w:type="dxa"/>
              <w:left w:w="70" w:type="dxa"/>
              <w:bottom w:w="60" w:type="dxa"/>
              <w:right w:w="70" w:type="dxa"/>
            </w:tcMar>
            <w:vAlign w:val="center"/>
          </w:tcPr>
          <w:p w14:paraId="4773E38C" w14:textId="77777777" w:rsidR="002B1108" w:rsidRDefault="002B1108" w:rsidP="001A0F31">
            <w:pPr>
              <w:spacing w:after="40" w:line="228" w:lineRule="auto"/>
              <w:jc w:val="center"/>
            </w:pPr>
            <w:r>
              <w:rPr>
                <w:b/>
                <w:color w:val="1F1F1F"/>
                <w:sz w:val="17"/>
              </w:rPr>
              <w:t>Data Cleaning</w:t>
            </w:r>
          </w:p>
          <w:p w14:paraId="43ED524B" w14:textId="105F0FDD" w:rsidR="002B1108" w:rsidRDefault="002B1108" w:rsidP="001A0F31">
            <w:pPr>
              <w:spacing w:after="0" w:line="216" w:lineRule="auto"/>
            </w:pPr>
            <w:r>
              <w:rPr>
                <w:color w:val="202020"/>
                <w:sz w:val="15"/>
              </w:rPr>
              <w:t>• Check data quality</w:t>
            </w:r>
          </w:p>
          <w:p w14:paraId="027AD853" w14:textId="77777777" w:rsidR="002B1108" w:rsidRDefault="002B1108" w:rsidP="001A0F31">
            <w:pPr>
              <w:spacing w:after="0" w:line="216" w:lineRule="auto"/>
            </w:pPr>
            <w:r>
              <w:rPr>
                <w:color w:val="202020"/>
                <w:sz w:val="15"/>
              </w:rPr>
              <w:t>• Missing values</w:t>
            </w:r>
          </w:p>
          <w:p w14:paraId="3DC989CC" w14:textId="77777777" w:rsidR="002B1108" w:rsidRDefault="002B1108" w:rsidP="001A0F31">
            <w:pPr>
              <w:spacing w:after="0" w:line="216" w:lineRule="auto"/>
            </w:pPr>
            <w:r>
              <w:rPr>
                <w:color w:val="202020"/>
                <w:sz w:val="15"/>
              </w:rPr>
              <w:t>• Incorrect values</w:t>
            </w:r>
          </w:p>
        </w:tc>
        <w:tc>
          <w:tcPr>
            <w:tcW w:w="316" w:type="dxa"/>
            <w:tcBorders>
              <w:top w:val="nil"/>
              <w:left w:val="nil"/>
              <w:bottom w:val="nil"/>
              <w:right w:val="nil"/>
            </w:tcBorders>
            <w:vAlign w:val="center"/>
          </w:tcPr>
          <w:p w14:paraId="77B81FF0" w14:textId="5EAC1FFA" w:rsidR="002B1108" w:rsidRDefault="0084723F" w:rsidP="001A0F31">
            <w:pPr>
              <w:spacing w:after="0" w:line="240" w:lineRule="auto"/>
              <w:jc w:val="center"/>
            </w:pPr>
            <w:r>
              <w:rPr>
                <w:noProof/>
              </w:rPr>
              <mc:AlternateContent>
                <mc:Choice Requires="wps">
                  <w:drawing>
                    <wp:anchor distT="0" distB="0" distL="114300" distR="114300" simplePos="0" relativeHeight="251661312" behindDoc="0" locked="0" layoutInCell="1" allowOverlap="1" wp14:anchorId="0C53A13A" wp14:editId="5C954D9A">
                      <wp:simplePos x="0" y="0"/>
                      <wp:positionH relativeFrom="column">
                        <wp:posOffset>-26670</wp:posOffset>
                      </wp:positionH>
                      <wp:positionV relativeFrom="paragraph">
                        <wp:posOffset>67945</wp:posOffset>
                      </wp:positionV>
                      <wp:extent cx="95250" cy="69850"/>
                      <wp:effectExtent l="0" t="19050" r="38100" b="44450"/>
                      <wp:wrapNone/>
                      <wp:docPr id="355128974" name="Arrow: Right 1"/>
                      <wp:cNvGraphicFramePr/>
                      <a:graphic xmlns:a="http://schemas.openxmlformats.org/drawingml/2006/main">
                        <a:graphicData uri="http://schemas.microsoft.com/office/word/2010/wordprocessingShape">
                          <wps:wsp>
                            <wps:cNvSpPr/>
                            <wps:spPr>
                              <a:xfrm>
                                <a:off x="0" y="0"/>
                                <a:ext cx="95250" cy="69850"/>
                              </a:xfrm>
                              <a:prstGeom prst="rightArrow">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50AB9C" id="Arrow: Right 1" o:spid="_x0000_s1026" type="#_x0000_t13" style="position:absolute;margin-left:-2.1pt;margin-top:5.35pt;width:7.5pt;height: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" adj="13680" fillcolor="window" strokecolor="windowText" strokeweight="1.5pt"/>
                  </w:pict>
                </mc:Fallback>
              </mc:AlternateContent>
            </w:r>
          </w:p>
        </w:tc>
        <w:tc>
          <w:tcPr>
            <w:tcW w:w="2044" w:type="dxa"/>
            <w:tcBorders>
              <w:top w:val="single" w:sz="10" w:space="0" w:color="D9A62E"/>
              <w:left w:val="single" w:sz="10" w:space="0" w:color="D9A62E"/>
              <w:bottom w:val="single" w:sz="10" w:space="0" w:color="D9A62E"/>
              <w:right w:val="single" w:sz="10" w:space="0" w:color="D9A62E"/>
            </w:tcBorders>
            <w:shd w:val="clear" w:color="auto" w:fill="FFF3CD"/>
            <w:tcMar>
              <w:top w:w="70" w:type="dxa"/>
              <w:left w:w="70" w:type="dxa"/>
              <w:bottom w:w="60" w:type="dxa"/>
              <w:right w:w="70" w:type="dxa"/>
            </w:tcMar>
            <w:vAlign w:val="center"/>
          </w:tcPr>
          <w:p w14:paraId="6DAE404F" w14:textId="77777777" w:rsidR="002B1108" w:rsidRDefault="002B1108" w:rsidP="001A0F31">
            <w:pPr>
              <w:spacing w:after="40" w:line="228" w:lineRule="auto"/>
              <w:jc w:val="center"/>
            </w:pPr>
            <w:r>
              <w:rPr>
                <w:b/>
                <w:color w:val="1F1F1F"/>
                <w:sz w:val="17"/>
              </w:rPr>
              <w:t>Exploratory Data Analysis</w:t>
            </w:r>
          </w:p>
          <w:p w14:paraId="50E5F5EF" w14:textId="77777777" w:rsidR="002B1108" w:rsidRDefault="002B1108" w:rsidP="001A0F31">
            <w:pPr>
              <w:spacing w:after="0" w:line="216" w:lineRule="auto"/>
            </w:pPr>
            <w:r>
              <w:rPr>
                <w:color w:val="202020"/>
                <w:sz w:val="15"/>
              </w:rPr>
              <w:t>• Main variables</w:t>
            </w:r>
          </w:p>
          <w:p w14:paraId="2118A692" w14:textId="77777777" w:rsidR="002B1108" w:rsidRDefault="002B1108" w:rsidP="001A0F31">
            <w:pPr>
              <w:spacing w:after="0" w:line="216" w:lineRule="auto"/>
            </w:pPr>
            <w:r>
              <w:rPr>
                <w:color w:val="202020"/>
                <w:sz w:val="15"/>
              </w:rPr>
              <w:t>• Payment behaviour</w:t>
            </w:r>
          </w:p>
          <w:p w14:paraId="49BAF339" w14:textId="77777777" w:rsidR="002B1108" w:rsidRDefault="002B1108" w:rsidP="001A0F31">
            <w:pPr>
              <w:spacing w:after="0" w:line="216" w:lineRule="auto"/>
            </w:pPr>
            <w:r>
              <w:rPr>
                <w:color w:val="202020"/>
                <w:sz w:val="15"/>
              </w:rPr>
              <w:t>• Default patterns</w:t>
            </w:r>
          </w:p>
        </w:tc>
        <w:tc>
          <w:tcPr>
            <w:tcW w:w="316" w:type="dxa"/>
            <w:tcBorders>
              <w:top w:val="nil"/>
              <w:left w:val="nil"/>
              <w:bottom w:val="nil"/>
              <w:right w:val="nil"/>
            </w:tcBorders>
            <w:vAlign w:val="center"/>
          </w:tcPr>
          <w:p w14:paraId="2411B6CA" w14:textId="4A1285DF" w:rsidR="002B1108" w:rsidRDefault="0084723F" w:rsidP="001A0F31">
            <w:pPr>
              <w:spacing w:after="0" w:line="240" w:lineRule="auto"/>
              <w:jc w:val="center"/>
            </w:pPr>
            <w:r>
              <w:rPr>
                <w:noProof/>
              </w:rPr>
              <mc:AlternateContent>
                <mc:Choice Requires="wps">
                  <w:drawing>
                    <wp:anchor distT="0" distB="0" distL="114300" distR="114300" simplePos="0" relativeHeight="251663360" behindDoc="0" locked="0" layoutInCell="1" allowOverlap="1" wp14:anchorId="43A69E05" wp14:editId="2F9494D6">
                      <wp:simplePos x="0" y="0"/>
                      <wp:positionH relativeFrom="column">
                        <wp:posOffset>-13970</wp:posOffset>
                      </wp:positionH>
                      <wp:positionV relativeFrom="paragraph">
                        <wp:posOffset>136525</wp:posOffset>
                      </wp:positionV>
                      <wp:extent cx="95250" cy="69850"/>
                      <wp:effectExtent l="0" t="19050" r="38100" b="44450"/>
                      <wp:wrapNone/>
                      <wp:docPr id="895019204" name="Arrow: Right 1"/>
                      <wp:cNvGraphicFramePr/>
                      <a:graphic xmlns:a="http://schemas.openxmlformats.org/drawingml/2006/main">
                        <a:graphicData uri="http://schemas.microsoft.com/office/word/2010/wordprocessingShape">
                          <wps:wsp>
                            <wps:cNvSpPr/>
                            <wps:spPr>
                              <a:xfrm>
                                <a:off x="0" y="0"/>
                                <a:ext cx="95250" cy="69850"/>
                              </a:xfrm>
                              <a:prstGeom prst="rightArrow">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724E81" id="Arrow: Right 1" o:spid="_x0000_s1026" type="#_x0000_t13" style="position:absolute;margin-left:-1.1pt;margin-top:10.75pt;width:7.5pt;height: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" adj="13680" fillcolor="window" strokecolor="windowText" strokeweight="1.5pt"/>
                  </w:pict>
                </mc:Fallback>
              </mc:AlternateContent>
            </w:r>
          </w:p>
        </w:tc>
        <w:tc>
          <w:tcPr>
            <w:tcW w:w="2044" w:type="dxa"/>
            <w:tcBorders>
              <w:top w:val="single" w:sz="10" w:space="0" w:color="E9A05B"/>
              <w:left w:val="single" w:sz="10" w:space="0" w:color="E9A05B"/>
              <w:bottom w:val="single" w:sz="10" w:space="0" w:color="E9A05B"/>
              <w:right w:val="single" w:sz="10" w:space="0" w:color="E9A05B"/>
            </w:tcBorders>
            <w:shd w:val="clear" w:color="auto" w:fill="FFE4C7"/>
            <w:tcMar>
              <w:top w:w="70" w:type="dxa"/>
              <w:left w:w="70" w:type="dxa"/>
              <w:bottom w:w="60" w:type="dxa"/>
              <w:right w:w="70" w:type="dxa"/>
            </w:tcMar>
            <w:vAlign w:val="center"/>
          </w:tcPr>
          <w:p w14:paraId="569E1822" w14:textId="77777777" w:rsidR="002B1108" w:rsidRDefault="002B1108" w:rsidP="001A0F31">
            <w:pPr>
              <w:spacing w:after="40" w:line="228" w:lineRule="auto"/>
              <w:jc w:val="center"/>
            </w:pPr>
            <w:r>
              <w:rPr>
                <w:b/>
                <w:color w:val="1F1F1F"/>
                <w:sz w:val="17"/>
              </w:rPr>
              <w:t>Feature Preparation</w:t>
            </w:r>
          </w:p>
          <w:p w14:paraId="0A10A566" w14:textId="77777777" w:rsidR="002B1108" w:rsidRDefault="002B1108" w:rsidP="001A0F31">
            <w:pPr>
              <w:spacing w:after="0" w:line="216" w:lineRule="auto"/>
            </w:pPr>
            <w:r>
              <w:rPr>
                <w:color w:val="202020"/>
                <w:sz w:val="15"/>
              </w:rPr>
              <w:t>• Feature selection</w:t>
            </w:r>
          </w:p>
          <w:p w14:paraId="3BA5F3C0" w14:textId="77777777" w:rsidR="002B1108" w:rsidRDefault="002B1108" w:rsidP="001A0F31">
            <w:pPr>
              <w:spacing w:after="0" w:line="216" w:lineRule="auto"/>
            </w:pPr>
            <w:r>
              <w:rPr>
                <w:color w:val="202020"/>
                <w:sz w:val="15"/>
              </w:rPr>
              <w:t>• Feature engineering</w:t>
            </w:r>
          </w:p>
          <w:p w14:paraId="6884E158" w14:textId="77777777" w:rsidR="002B1108" w:rsidRDefault="002B1108" w:rsidP="001A0F31">
            <w:pPr>
              <w:spacing w:after="0" w:line="216" w:lineRule="auto"/>
            </w:pPr>
            <w:r>
              <w:rPr>
                <w:color w:val="202020"/>
                <w:sz w:val="15"/>
              </w:rPr>
              <w:t>• Train / test split</w:t>
            </w:r>
          </w:p>
        </w:tc>
      </w:tr>
      <w:tr w:rsidR="002B1108" w14:paraId="5130827F" w14:textId="77777777" w:rsidTr="001A0F31">
        <w:trPr>
          <w:cantSplit/>
          <w:jc w:val="center"/>
        </w:trPr>
        <w:tc>
          <w:tcPr>
            <w:tcW w:w="2044" w:type="dxa"/>
            <w:tcBorders>
              <w:top w:val="nil"/>
              <w:left w:val="nil"/>
              <w:bottom w:val="nil"/>
              <w:right w:val="nil"/>
            </w:tcBorders>
          </w:tcPr>
          <w:p w14:paraId="5AD32016" w14:textId="77777777" w:rsidR="002B1108" w:rsidRDefault="002B1108" w:rsidP="001A0F31">
            <w:pPr>
              <w:spacing w:after="0" w:line="240" w:lineRule="auto"/>
              <w:jc w:val="center"/>
            </w:pPr>
          </w:p>
        </w:tc>
        <w:tc>
          <w:tcPr>
            <w:tcW w:w="316" w:type="dxa"/>
            <w:tcBorders>
              <w:top w:val="nil"/>
              <w:left w:val="nil"/>
              <w:bottom w:val="nil"/>
              <w:right w:val="nil"/>
            </w:tcBorders>
          </w:tcPr>
          <w:p w14:paraId="7082C65A" w14:textId="77777777" w:rsidR="002B1108" w:rsidRDefault="002B1108" w:rsidP="001A0F31">
            <w:pPr>
              <w:spacing w:after="0" w:line="240" w:lineRule="auto"/>
              <w:jc w:val="center"/>
            </w:pPr>
          </w:p>
        </w:tc>
        <w:tc>
          <w:tcPr>
            <w:tcW w:w="2044" w:type="dxa"/>
            <w:tcBorders>
              <w:top w:val="nil"/>
              <w:left w:val="nil"/>
              <w:bottom w:val="nil"/>
              <w:right w:val="nil"/>
            </w:tcBorders>
          </w:tcPr>
          <w:p w14:paraId="64006D25" w14:textId="77777777" w:rsidR="002B1108" w:rsidRDefault="002B1108" w:rsidP="001A0F31">
            <w:pPr>
              <w:spacing w:after="0" w:line="240" w:lineRule="auto"/>
              <w:jc w:val="center"/>
            </w:pPr>
          </w:p>
        </w:tc>
        <w:tc>
          <w:tcPr>
            <w:tcW w:w="316" w:type="dxa"/>
            <w:tcBorders>
              <w:top w:val="nil"/>
              <w:left w:val="nil"/>
              <w:bottom w:val="nil"/>
              <w:right w:val="nil"/>
            </w:tcBorders>
          </w:tcPr>
          <w:p w14:paraId="7F68076B" w14:textId="77777777" w:rsidR="002B1108" w:rsidRDefault="002B1108" w:rsidP="001A0F31">
            <w:pPr>
              <w:spacing w:after="0" w:line="240" w:lineRule="auto"/>
              <w:jc w:val="center"/>
            </w:pPr>
          </w:p>
        </w:tc>
        <w:tc>
          <w:tcPr>
            <w:tcW w:w="2044" w:type="dxa"/>
            <w:tcBorders>
              <w:top w:val="nil"/>
              <w:left w:val="nil"/>
              <w:bottom w:val="nil"/>
              <w:right w:val="nil"/>
            </w:tcBorders>
          </w:tcPr>
          <w:p w14:paraId="54F1920D" w14:textId="77777777" w:rsidR="002B1108" w:rsidRDefault="002B1108" w:rsidP="001A0F31">
            <w:pPr>
              <w:spacing w:after="0" w:line="240" w:lineRule="auto"/>
              <w:jc w:val="center"/>
            </w:pPr>
          </w:p>
        </w:tc>
        <w:tc>
          <w:tcPr>
            <w:tcW w:w="316" w:type="dxa"/>
            <w:tcBorders>
              <w:top w:val="nil"/>
              <w:left w:val="nil"/>
              <w:bottom w:val="nil"/>
              <w:right w:val="nil"/>
            </w:tcBorders>
          </w:tcPr>
          <w:p w14:paraId="527CD211" w14:textId="77777777" w:rsidR="002B1108" w:rsidRDefault="002B1108" w:rsidP="001A0F31">
            <w:pPr>
              <w:spacing w:after="0" w:line="240" w:lineRule="auto"/>
              <w:jc w:val="center"/>
            </w:pPr>
          </w:p>
        </w:tc>
        <w:tc>
          <w:tcPr>
            <w:tcW w:w="2044" w:type="dxa"/>
            <w:tcBorders>
              <w:top w:val="nil"/>
              <w:left w:val="nil"/>
              <w:bottom w:val="nil"/>
              <w:right w:val="nil"/>
            </w:tcBorders>
            <w:vAlign w:val="center"/>
          </w:tcPr>
          <w:p w14:paraId="1993ABBF" w14:textId="46EA128B" w:rsidR="002B1108" w:rsidRDefault="0084723F" w:rsidP="001A0F31">
            <w:pPr>
              <w:spacing w:after="0" w:line="240" w:lineRule="auto"/>
              <w:jc w:val="center"/>
            </w:pPr>
            <w:r>
              <w:rPr>
                <w:noProof/>
              </w:rPr>
              <mc:AlternateContent>
                <mc:Choice Requires="wps">
                  <w:drawing>
                    <wp:anchor distT="0" distB="0" distL="114300" distR="114300" simplePos="0" relativeHeight="251665408" behindDoc="0" locked="0" layoutInCell="1" allowOverlap="1" wp14:anchorId="1CD63724" wp14:editId="7A8C6D7A">
                      <wp:simplePos x="0" y="0"/>
                      <wp:positionH relativeFrom="column">
                        <wp:posOffset>552450</wp:posOffset>
                      </wp:positionH>
                      <wp:positionV relativeFrom="paragraph">
                        <wp:posOffset>50800</wp:posOffset>
                      </wp:positionV>
                      <wp:extent cx="95250" cy="69850"/>
                      <wp:effectExtent l="12700" t="6350" r="31750" b="31750"/>
                      <wp:wrapNone/>
                      <wp:docPr id="1977638329" name="Arrow: Right 1"/>
                      <wp:cNvGraphicFramePr/>
                      <a:graphic xmlns:a="http://schemas.openxmlformats.org/drawingml/2006/main">
                        <a:graphicData uri="http://schemas.microsoft.com/office/word/2010/wordprocessingShape">
                          <wps:wsp>
                            <wps:cNvSpPr/>
                            <wps:spPr>
                              <a:xfrm rot="5400000">
                                <a:off x="0" y="0"/>
                                <a:ext cx="95250" cy="69850"/>
                              </a:xfrm>
                              <a:prstGeom prst="rightArrow">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D84F6E" id="Arrow: Right 1" o:spid="_x0000_s1026" type="#_x0000_t13" style="position:absolute;margin-left:43.5pt;margin-top:4pt;width:7.5pt;height:5.5pt;rotation:9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" adj="13680" fillcolor="window" strokecolor="windowText" strokeweight="1.5pt"/>
                  </w:pict>
                </mc:Fallback>
              </mc:AlternateContent>
            </w:r>
          </w:p>
        </w:tc>
      </w:tr>
      <w:tr w:rsidR="002B1108" w14:paraId="05DBE7B6" w14:textId="77777777" w:rsidTr="001A0F31">
        <w:trPr>
          <w:cantSplit/>
          <w:jc w:val="center"/>
        </w:trPr>
        <w:tc>
          <w:tcPr>
            <w:tcW w:w="2044" w:type="dxa"/>
            <w:tcBorders>
              <w:top w:val="single" w:sz="10" w:space="0" w:color="7DBB83"/>
              <w:left w:val="single" w:sz="10" w:space="0" w:color="7DBB83"/>
              <w:bottom w:val="single" w:sz="10" w:space="0" w:color="7DBB83"/>
              <w:right w:val="single" w:sz="10" w:space="0" w:color="7DBB83"/>
            </w:tcBorders>
            <w:shd w:val="clear" w:color="auto" w:fill="E2F4E5"/>
            <w:tcMar>
              <w:top w:w="70" w:type="dxa"/>
              <w:left w:w="70" w:type="dxa"/>
              <w:bottom w:w="60" w:type="dxa"/>
              <w:right w:w="70" w:type="dxa"/>
            </w:tcMar>
            <w:vAlign w:val="center"/>
          </w:tcPr>
          <w:p w14:paraId="4D0B203F" w14:textId="77777777" w:rsidR="002B1108" w:rsidRDefault="002B1108" w:rsidP="001A0F31">
            <w:pPr>
              <w:spacing w:after="40" w:line="228" w:lineRule="auto"/>
              <w:jc w:val="center"/>
            </w:pPr>
            <w:r>
              <w:rPr>
                <w:b/>
                <w:color w:val="1F1F1F"/>
                <w:sz w:val="17"/>
              </w:rPr>
              <w:t>Dashboard / Decision Support</w:t>
            </w:r>
          </w:p>
          <w:p w14:paraId="3EE0F01F" w14:textId="77777777" w:rsidR="002B1108" w:rsidRDefault="002B1108" w:rsidP="001A0F31">
            <w:pPr>
              <w:spacing w:after="0" w:line="216" w:lineRule="auto"/>
            </w:pPr>
            <w:r>
              <w:rPr>
                <w:color w:val="202020"/>
                <w:sz w:val="15"/>
              </w:rPr>
              <w:t>• Default probability</w:t>
            </w:r>
          </w:p>
          <w:p w14:paraId="5668A9EE" w14:textId="77777777" w:rsidR="002B1108" w:rsidRDefault="002B1108" w:rsidP="001A0F31">
            <w:pPr>
              <w:spacing w:after="0" w:line="216" w:lineRule="auto"/>
            </w:pPr>
            <w:r>
              <w:rPr>
                <w:color w:val="202020"/>
                <w:sz w:val="15"/>
              </w:rPr>
              <w:t>• Risk category</w:t>
            </w:r>
          </w:p>
          <w:p w14:paraId="084BF30B" w14:textId="77777777" w:rsidR="002B1108" w:rsidRDefault="002B1108" w:rsidP="001A0F31">
            <w:pPr>
              <w:spacing w:after="0" w:line="216" w:lineRule="auto"/>
            </w:pPr>
            <w:r>
              <w:rPr>
                <w:color w:val="202020"/>
                <w:sz w:val="15"/>
              </w:rPr>
              <w:t>• Decision support</w:t>
            </w:r>
          </w:p>
        </w:tc>
        <w:tc>
          <w:tcPr>
            <w:tcW w:w="316" w:type="dxa"/>
            <w:tcBorders>
              <w:top w:val="nil"/>
              <w:left w:val="nil"/>
              <w:bottom w:val="nil"/>
              <w:right w:val="nil"/>
            </w:tcBorders>
            <w:vAlign w:val="center"/>
          </w:tcPr>
          <w:p w14:paraId="64B7AFD5" w14:textId="5DD8443F" w:rsidR="002B1108" w:rsidRDefault="0084723F" w:rsidP="001A0F31">
            <w:pPr>
              <w:spacing w:after="0" w:line="240" w:lineRule="auto"/>
              <w:jc w:val="center"/>
            </w:pPr>
            <w:r>
              <w:rPr>
                <w:noProof/>
              </w:rPr>
              <mc:AlternateContent>
                <mc:Choice Requires="wps">
                  <w:drawing>
                    <wp:anchor distT="0" distB="0" distL="114300" distR="114300" simplePos="0" relativeHeight="251671552" behindDoc="0" locked="0" layoutInCell="1" allowOverlap="1" wp14:anchorId="4CBF1F78" wp14:editId="1E2E3213">
                      <wp:simplePos x="0" y="0"/>
                      <wp:positionH relativeFrom="column">
                        <wp:posOffset>-28575</wp:posOffset>
                      </wp:positionH>
                      <wp:positionV relativeFrom="paragraph">
                        <wp:posOffset>33655</wp:posOffset>
                      </wp:positionV>
                      <wp:extent cx="95250" cy="69850"/>
                      <wp:effectExtent l="19050" t="19050" r="19050" b="44450"/>
                      <wp:wrapNone/>
                      <wp:docPr id="8869717" name="Arrow: Right 1"/>
                      <wp:cNvGraphicFramePr/>
                      <a:graphic xmlns:a="http://schemas.openxmlformats.org/drawingml/2006/main">
                        <a:graphicData uri="http://schemas.microsoft.com/office/word/2010/wordprocessingShape">
                          <wps:wsp>
                            <wps:cNvSpPr/>
                            <wps:spPr>
                              <a:xfrm rot="10800000">
                                <a:off x="0" y="0"/>
                                <a:ext cx="95250" cy="69850"/>
                              </a:xfrm>
                              <a:prstGeom prst="rightArrow">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B2C0E1" id="Arrow: Right 1" o:spid="_x0000_s1026" type="#_x0000_t13" style="position:absolute;margin-left:-2.25pt;margin-top:2.65pt;width:7.5pt;height:5.5pt;rotation:18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" adj="13680" fillcolor="window" strokecolor="windowText" strokeweight="1.5pt"/>
                  </w:pict>
                </mc:Fallback>
              </mc:AlternateContent>
            </w:r>
          </w:p>
        </w:tc>
        <w:tc>
          <w:tcPr>
            <w:tcW w:w="2044" w:type="dxa"/>
            <w:tcBorders>
              <w:top w:val="single" w:sz="10" w:space="0" w:color="6EA9D2"/>
              <w:left w:val="single" w:sz="10" w:space="0" w:color="6EA9D2"/>
              <w:bottom w:val="single" w:sz="10" w:space="0" w:color="6EA9D2"/>
              <w:right w:val="single" w:sz="10" w:space="0" w:color="6EA9D2"/>
            </w:tcBorders>
            <w:shd w:val="clear" w:color="auto" w:fill="DDEEFF"/>
            <w:tcMar>
              <w:top w:w="70" w:type="dxa"/>
              <w:left w:w="70" w:type="dxa"/>
              <w:bottom w:w="60" w:type="dxa"/>
              <w:right w:w="70" w:type="dxa"/>
            </w:tcMar>
            <w:vAlign w:val="center"/>
          </w:tcPr>
          <w:p w14:paraId="75E1591D" w14:textId="77777777" w:rsidR="002B1108" w:rsidRDefault="002B1108" w:rsidP="001A0F31">
            <w:pPr>
              <w:spacing w:after="40" w:line="228" w:lineRule="auto"/>
              <w:jc w:val="center"/>
            </w:pPr>
            <w:r>
              <w:rPr>
                <w:b/>
                <w:color w:val="1F1F1F"/>
                <w:sz w:val="17"/>
              </w:rPr>
              <w:t>Best Model &amp; Prediction</w:t>
            </w:r>
          </w:p>
          <w:p w14:paraId="6124AC76" w14:textId="77777777" w:rsidR="002B1108" w:rsidRDefault="002B1108" w:rsidP="001A0F31">
            <w:pPr>
              <w:spacing w:after="0" w:line="216" w:lineRule="auto"/>
            </w:pPr>
            <w:r>
              <w:rPr>
                <w:color w:val="202020"/>
                <w:sz w:val="15"/>
              </w:rPr>
              <w:t>• Select best model</w:t>
            </w:r>
          </w:p>
          <w:p w14:paraId="56F91FAE" w14:textId="77777777" w:rsidR="002B1108" w:rsidRDefault="002B1108" w:rsidP="001A0F31">
            <w:pPr>
              <w:spacing w:after="0" w:line="216" w:lineRule="auto"/>
            </w:pPr>
            <w:r>
              <w:rPr>
                <w:color w:val="202020"/>
                <w:sz w:val="15"/>
              </w:rPr>
              <w:t>• Predict default risk</w:t>
            </w:r>
          </w:p>
        </w:tc>
        <w:tc>
          <w:tcPr>
            <w:tcW w:w="316" w:type="dxa"/>
            <w:tcBorders>
              <w:top w:val="nil"/>
              <w:left w:val="nil"/>
              <w:bottom w:val="nil"/>
              <w:right w:val="nil"/>
            </w:tcBorders>
            <w:vAlign w:val="center"/>
          </w:tcPr>
          <w:p w14:paraId="2E4136DF" w14:textId="4880A77C" w:rsidR="002B1108" w:rsidRDefault="0084723F" w:rsidP="001A0F31">
            <w:pPr>
              <w:spacing w:after="0" w:line="240" w:lineRule="auto"/>
              <w:jc w:val="center"/>
            </w:pPr>
            <w:r>
              <w:rPr>
                <w:noProof/>
              </w:rPr>
              <mc:AlternateContent>
                <mc:Choice Requires="wps">
                  <w:drawing>
                    <wp:anchor distT="0" distB="0" distL="114300" distR="114300" simplePos="0" relativeHeight="251669504" behindDoc="0" locked="0" layoutInCell="1" allowOverlap="1" wp14:anchorId="0AA62295" wp14:editId="3A1AEE9D">
                      <wp:simplePos x="0" y="0"/>
                      <wp:positionH relativeFrom="column">
                        <wp:posOffset>-13970</wp:posOffset>
                      </wp:positionH>
                      <wp:positionV relativeFrom="paragraph">
                        <wp:posOffset>46355</wp:posOffset>
                      </wp:positionV>
                      <wp:extent cx="95250" cy="69850"/>
                      <wp:effectExtent l="19050" t="19050" r="19050" b="44450"/>
                      <wp:wrapNone/>
                      <wp:docPr id="1609414260" name="Arrow: Right 1"/>
                      <wp:cNvGraphicFramePr/>
                      <a:graphic xmlns:a="http://schemas.openxmlformats.org/drawingml/2006/main">
                        <a:graphicData uri="http://schemas.microsoft.com/office/word/2010/wordprocessingShape">
                          <wps:wsp>
                            <wps:cNvSpPr/>
                            <wps:spPr>
                              <a:xfrm rot="10800000">
                                <a:off x="0" y="0"/>
                                <a:ext cx="95250" cy="69850"/>
                              </a:xfrm>
                              <a:prstGeom prst="rightArrow">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9501FC" id="Arrow: Right 1" o:spid="_x0000_s1026" type="#_x0000_t13" style="position:absolute;margin-left:-1.1pt;margin-top:3.65pt;width:7.5pt;height:5.5pt;rotation:18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" adj="13680" fillcolor="window" strokecolor="windowText" strokeweight="1.5pt"/>
                  </w:pict>
                </mc:Fallback>
              </mc:AlternateContent>
            </w:r>
          </w:p>
        </w:tc>
        <w:tc>
          <w:tcPr>
            <w:tcW w:w="2044" w:type="dxa"/>
            <w:tcBorders>
              <w:top w:val="single" w:sz="10" w:space="0" w:color="D98787"/>
              <w:left w:val="single" w:sz="10" w:space="0" w:color="D98787"/>
              <w:bottom w:val="single" w:sz="10" w:space="0" w:color="D98787"/>
              <w:right w:val="single" w:sz="10" w:space="0" w:color="D98787"/>
            </w:tcBorders>
            <w:shd w:val="clear" w:color="auto" w:fill="FDE2E4"/>
            <w:tcMar>
              <w:top w:w="70" w:type="dxa"/>
              <w:left w:w="70" w:type="dxa"/>
              <w:bottom w:w="60" w:type="dxa"/>
              <w:right w:w="70" w:type="dxa"/>
            </w:tcMar>
            <w:vAlign w:val="center"/>
          </w:tcPr>
          <w:p w14:paraId="16E2C8A1" w14:textId="77777777" w:rsidR="002B1108" w:rsidRDefault="002B1108" w:rsidP="001A0F31">
            <w:pPr>
              <w:spacing w:after="40" w:line="228" w:lineRule="auto"/>
              <w:jc w:val="center"/>
            </w:pPr>
            <w:r>
              <w:rPr>
                <w:b/>
                <w:color w:val="1F1F1F"/>
                <w:sz w:val="17"/>
              </w:rPr>
              <w:t>Model Evaluation</w:t>
            </w:r>
          </w:p>
          <w:p w14:paraId="15378422" w14:textId="77777777" w:rsidR="002B1108" w:rsidRDefault="002B1108" w:rsidP="001A0F31">
            <w:pPr>
              <w:spacing w:after="0" w:line="216" w:lineRule="auto"/>
            </w:pPr>
            <w:r>
              <w:rPr>
                <w:color w:val="202020"/>
                <w:sz w:val="15"/>
              </w:rPr>
              <w:t>• Precision</w:t>
            </w:r>
          </w:p>
          <w:p w14:paraId="0DD4D64F" w14:textId="77777777" w:rsidR="002B1108" w:rsidRDefault="002B1108" w:rsidP="001A0F31">
            <w:pPr>
              <w:spacing w:after="0" w:line="216" w:lineRule="auto"/>
            </w:pPr>
            <w:r>
              <w:rPr>
                <w:color w:val="202020"/>
                <w:sz w:val="15"/>
              </w:rPr>
              <w:t>• Recall</w:t>
            </w:r>
          </w:p>
          <w:p w14:paraId="392E52E4" w14:textId="77777777" w:rsidR="002B1108" w:rsidRDefault="002B1108" w:rsidP="001A0F31">
            <w:pPr>
              <w:spacing w:after="0" w:line="216" w:lineRule="auto"/>
            </w:pPr>
            <w:r>
              <w:rPr>
                <w:color w:val="202020"/>
                <w:sz w:val="15"/>
              </w:rPr>
              <w:t>• F1-score</w:t>
            </w:r>
          </w:p>
          <w:p w14:paraId="412EC587" w14:textId="77777777" w:rsidR="002B1108" w:rsidRDefault="002B1108" w:rsidP="001A0F31">
            <w:pPr>
              <w:spacing w:after="0" w:line="216" w:lineRule="auto"/>
            </w:pPr>
            <w:r>
              <w:rPr>
                <w:color w:val="202020"/>
                <w:sz w:val="15"/>
              </w:rPr>
              <w:t>• ROC-AUC</w:t>
            </w:r>
          </w:p>
        </w:tc>
        <w:tc>
          <w:tcPr>
            <w:tcW w:w="316" w:type="dxa"/>
            <w:tcBorders>
              <w:top w:val="nil"/>
              <w:left w:val="nil"/>
              <w:bottom w:val="nil"/>
              <w:right w:val="nil"/>
            </w:tcBorders>
            <w:vAlign w:val="center"/>
          </w:tcPr>
          <w:p w14:paraId="3A5C9792" w14:textId="77724B52" w:rsidR="002B1108" w:rsidRDefault="0084723F" w:rsidP="001A0F31">
            <w:pPr>
              <w:spacing w:after="0" w:line="240" w:lineRule="auto"/>
              <w:jc w:val="center"/>
            </w:pPr>
            <w:r>
              <w:rPr>
                <w:noProof/>
              </w:rPr>
              <mc:AlternateContent>
                <mc:Choice Requires="wps">
                  <w:drawing>
                    <wp:anchor distT="0" distB="0" distL="114300" distR="114300" simplePos="0" relativeHeight="251667456" behindDoc="0" locked="0" layoutInCell="1" allowOverlap="1" wp14:anchorId="76C08132" wp14:editId="4AE7378E">
                      <wp:simplePos x="0" y="0"/>
                      <wp:positionH relativeFrom="column">
                        <wp:posOffset>-20320</wp:posOffset>
                      </wp:positionH>
                      <wp:positionV relativeFrom="paragraph">
                        <wp:posOffset>33655</wp:posOffset>
                      </wp:positionV>
                      <wp:extent cx="95250" cy="69850"/>
                      <wp:effectExtent l="19050" t="19050" r="19050" b="44450"/>
                      <wp:wrapNone/>
                      <wp:docPr id="2018317432" name="Arrow: Right 1"/>
                      <wp:cNvGraphicFramePr/>
                      <a:graphic xmlns:a="http://schemas.openxmlformats.org/drawingml/2006/main">
                        <a:graphicData uri="http://schemas.microsoft.com/office/word/2010/wordprocessingShape">
                          <wps:wsp>
                            <wps:cNvSpPr/>
                            <wps:spPr>
                              <a:xfrm rot="10800000">
                                <a:off x="0" y="0"/>
                                <a:ext cx="95250" cy="69850"/>
                              </a:xfrm>
                              <a:prstGeom prst="rightArrow">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BF5D78" id="Arrow: Right 1" o:spid="_x0000_s1026" type="#_x0000_t13" style="position:absolute;margin-left:-1.6pt;margin-top:2.65pt;width:7.5pt;height:5.5pt;rotation:18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" adj="13680" fillcolor="window" strokecolor="windowText" strokeweight="1.5pt"/>
                  </w:pict>
                </mc:Fallback>
              </mc:AlternateContent>
            </w:r>
          </w:p>
        </w:tc>
        <w:tc>
          <w:tcPr>
            <w:tcW w:w="2044" w:type="dxa"/>
            <w:tcBorders>
              <w:top w:val="single" w:sz="10" w:space="0" w:color="9672C5"/>
              <w:left w:val="single" w:sz="10" w:space="0" w:color="9672C5"/>
              <w:bottom w:val="single" w:sz="10" w:space="0" w:color="9672C5"/>
              <w:right w:val="single" w:sz="10" w:space="0" w:color="9672C5"/>
            </w:tcBorders>
            <w:shd w:val="clear" w:color="auto" w:fill="EAE1F8"/>
            <w:tcMar>
              <w:top w:w="70" w:type="dxa"/>
              <w:left w:w="70" w:type="dxa"/>
              <w:bottom w:w="60" w:type="dxa"/>
              <w:right w:w="70" w:type="dxa"/>
            </w:tcMar>
            <w:vAlign w:val="center"/>
          </w:tcPr>
          <w:p w14:paraId="0D2F997A" w14:textId="77777777" w:rsidR="002B1108" w:rsidRDefault="002B1108" w:rsidP="001A0F31">
            <w:pPr>
              <w:spacing w:after="40" w:line="228" w:lineRule="auto"/>
              <w:jc w:val="center"/>
            </w:pPr>
            <w:r>
              <w:rPr>
                <w:b/>
                <w:color w:val="1F1F1F"/>
                <w:sz w:val="17"/>
              </w:rPr>
              <w:t>Classification Models</w:t>
            </w:r>
          </w:p>
          <w:p w14:paraId="761FA433" w14:textId="77777777" w:rsidR="002B1108" w:rsidRDefault="002B1108" w:rsidP="001A0F31">
            <w:pPr>
              <w:spacing w:after="0" w:line="216" w:lineRule="auto"/>
            </w:pPr>
            <w:r>
              <w:rPr>
                <w:color w:val="202020"/>
                <w:sz w:val="15"/>
              </w:rPr>
              <w:t>• Logistic Regression</w:t>
            </w:r>
          </w:p>
          <w:p w14:paraId="36EB3249" w14:textId="77777777" w:rsidR="002B1108" w:rsidRDefault="002B1108" w:rsidP="001A0F31">
            <w:pPr>
              <w:spacing w:after="0" w:line="216" w:lineRule="auto"/>
            </w:pPr>
            <w:r>
              <w:rPr>
                <w:color w:val="202020"/>
                <w:sz w:val="15"/>
              </w:rPr>
              <w:t>• Decision Tree</w:t>
            </w:r>
          </w:p>
          <w:p w14:paraId="77F4FACD" w14:textId="77777777" w:rsidR="002B1108" w:rsidRDefault="002B1108" w:rsidP="001A0F31">
            <w:pPr>
              <w:spacing w:after="0" w:line="216" w:lineRule="auto"/>
            </w:pPr>
            <w:r>
              <w:rPr>
                <w:color w:val="202020"/>
                <w:sz w:val="15"/>
              </w:rPr>
              <w:t>• Random Forest</w:t>
            </w:r>
          </w:p>
          <w:p w14:paraId="0C4673FA" w14:textId="77777777" w:rsidR="002B1108" w:rsidRDefault="002B1108" w:rsidP="001A0F31">
            <w:pPr>
              <w:spacing w:after="0" w:line="216" w:lineRule="auto"/>
            </w:pPr>
            <w:r>
              <w:rPr>
                <w:color w:val="202020"/>
                <w:sz w:val="15"/>
              </w:rPr>
              <w:t>• Gradient Boosting</w:t>
            </w:r>
          </w:p>
        </w:tc>
      </w:tr>
    </w:tbl>
    <w:p w14:paraId="6F840D28" w14:textId="0345F423" w:rsidR="00C0545A" w:rsidRDefault="00C0545A">
      <w:pPr>
        <w:jc w:val="center"/>
      </w:pPr>
    </w:p>
    <w:p w14:paraId="37F9B017" w14:textId="77777777" w:rsidR="00C0545A" w:rsidRDefault="00000000">
      <w:pPr>
        <w:jc w:val="center"/>
      </w:pPr>
      <w:r>
        <w:rPr>
          <w:i/>
          <w:sz w:val="20"/>
        </w:rPr>
        <w:t>Figure 1. Proposed System Architecture</w:t>
      </w:r>
    </w:p>
    <w:p w14:paraId="00E5463D" w14:textId="77777777" w:rsidR="001D5205" w:rsidRPr="001D5205" w:rsidRDefault="001D5205" w:rsidP="001D5205">
      <w:pPr>
        <w:keepNext/>
        <w:spacing w:before="160" w:after="80"/>
        <w:rPr>
          <w:b/>
          <w:bCs/>
        </w:rPr>
      </w:pPr>
      <w:r w:rsidRPr="001D5205">
        <w:rPr>
          <w:rFonts w:ascii="Aptos Display" w:eastAsia="Aptos Display" w:hAnsi="Aptos Display"/>
          <w:b/>
          <w:bCs/>
          <w:sz w:val="28"/>
        </w:rPr>
        <w:t>7. Data Sources</w:t>
      </w:r>
    </w:p>
    <w:p w14:paraId="76C44A81" w14:textId="77777777" w:rsidR="001D5205" w:rsidRDefault="001D5205" w:rsidP="001D5205">
      <w:r>
        <w:t>This project will use the “Default of Credit Card Clients” dataset from the UCI Machine Learning Repository. The dataset contains 30,000 customer records and 23 explanatory variables. These variables include credit limit, age, education, marital status, repayment history, bill amounts and previous payment amounts. The target variable shows whether a customer defaulted on their credit card payment in the following month.</w:t>
      </w:r>
    </w:p>
    <w:p w14:paraId="636B277B" w14:textId="77777777" w:rsidR="001D5205" w:rsidRDefault="001D5205" w:rsidP="001D5205">
      <w:r>
        <w:t>The dataset is relevant to this project because it contains historical credit and repayment information that can be used to identify patterns related to default risk. It is suitable for classification and predictive modelling. The dataset is publicly available and is licensed under the Creative Commons Attribution 4.0 International licence, which allows it to be used and adapted when appropriate credit is provided. UCI Machine Learning Repository</w:t>
      </w:r>
    </w:p>
    <w:p w14:paraId="20D67F5D" w14:textId="77777777" w:rsidR="001D5205" w:rsidRDefault="001D5205" w:rsidP="001D5205">
      <w:r>
        <w:lastRenderedPageBreak/>
        <w:t>One limitation is that the data represents credit card customers in Taiwan and is based on historical payment records from 2005. Therefore, the results of this project will not be presented as directly representative of current customers in Ireland.</w:t>
      </w:r>
    </w:p>
    <w:p w14:paraId="5FE0D8EB" w14:textId="77777777" w:rsidR="001D5205" w:rsidRPr="001D5205" w:rsidRDefault="001D5205" w:rsidP="001D5205">
      <w:pPr>
        <w:keepNext/>
        <w:spacing w:before="160" w:after="80"/>
        <w:rPr>
          <w:b/>
          <w:bCs/>
        </w:rPr>
      </w:pPr>
      <w:r w:rsidRPr="001D5205">
        <w:rPr>
          <w:rFonts w:ascii="Aptos Display" w:eastAsia="Aptos Display" w:hAnsi="Aptos Display"/>
          <w:b/>
          <w:bCs/>
          <w:sz w:val="28"/>
        </w:rPr>
        <w:t>8. Expected Deliverables</w:t>
      </w:r>
    </w:p>
    <w:p w14:paraId="4FEE89CF" w14:textId="77777777" w:rsidR="001D5205" w:rsidRDefault="001D5205" w:rsidP="001D5205">
      <w:r>
        <w:t>By the end of Semester 2, the project is expected to produce a complete analysis of the credit card default dataset and a machine learning model that can predict customer default risk. Several classification models will be compared, and the most suitable model will be selected based on its performance.</w:t>
      </w:r>
    </w:p>
    <w:p w14:paraId="0D29AD42" w14:textId="77777777" w:rsidR="001D5205" w:rsidRDefault="001D5205" w:rsidP="001D5205">
      <w:r>
        <w:t>The final outputs will include data analysis results, model evaluation results and a simple decision-support dashboard or interface. The dashboard will present information such as the predicted probability of default and the customer risk category. The project will also include supporting documentation explaining the methodology, model performance and main findings.</w:t>
      </w:r>
    </w:p>
    <w:p w14:paraId="12E87567" w14:textId="77777777" w:rsidR="001D5205" w:rsidRPr="001D5205" w:rsidRDefault="001D5205" w:rsidP="001D5205">
      <w:pPr>
        <w:keepNext/>
        <w:spacing w:before="160" w:after="80"/>
        <w:rPr>
          <w:b/>
          <w:bCs/>
        </w:rPr>
      </w:pPr>
      <w:r w:rsidRPr="001D5205">
        <w:rPr>
          <w:rFonts w:ascii="Aptos Display" w:eastAsia="Aptos Display" w:hAnsi="Aptos Display"/>
          <w:b/>
          <w:bCs/>
          <w:sz w:val="28"/>
        </w:rPr>
        <w:t>9. Project Timeline</w:t>
      </w:r>
    </w:p>
    <w:p w14:paraId="425AD954" w14:textId="32503B2A" w:rsidR="006B63C2" w:rsidRDefault="001D5205" w:rsidP="001D5205">
      <w:r>
        <w:t>The project will be developed across two semesters. During Semester 1, the main focus will be on defining the business problem, reviewing relevant literature, selecting and understanding the dataset, and carrying out initial data preparation and exploratory analysis. During Semester 2, the project will focus on feature preparation, model development, model comparison, evaluation and the development of a simple decision-support dashboard. The final stage will include testing, documentation and preparation of the final project report.</w:t>
      </w:r>
    </w:p>
    <w:tbl>
      <w:tblPr>
        <w:tblW w:w="0" w:type="auto"/>
        <w:jc w:val="center"/>
        <w:tblLayout w:type="fixed"/>
        <w:tblLook w:val="04A0" w:firstRow="1" w:lastRow="0" w:firstColumn="1" w:lastColumn="0" w:noHBand="0" w:noVBand="1"/>
      </w:tblPr>
      <w:tblGrid>
        <w:gridCol w:w="3384"/>
        <w:gridCol w:w="655"/>
        <w:gridCol w:w="655"/>
        <w:gridCol w:w="655"/>
        <w:gridCol w:w="655"/>
        <w:gridCol w:w="655"/>
        <w:gridCol w:w="655"/>
        <w:gridCol w:w="655"/>
        <w:gridCol w:w="655"/>
        <w:gridCol w:w="655"/>
      </w:tblGrid>
      <w:tr w:rsidR="006B63C2" w14:paraId="7B57268B" w14:textId="77777777" w:rsidTr="001A0F31">
        <w:trPr>
          <w:cantSplit/>
          <w:jc w:val="center"/>
        </w:trPr>
        <w:tc>
          <w:tcPr>
            <w:tcW w:w="3384" w:type="dxa"/>
            <w:vMerge w:val="restart"/>
            <w:tcBorders>
              <w:top w:val="single" w:sz="8" w:space="0" w:color="9FBAD0"/>
              <w:left w:val="single" w:sz="8" w:space="0" w:color="9FBAD0"/>
              <w:bottom w:val="single" w:sz="8" w:space="0" w:color="9FBAD0"/>
              <w:right w:val="single" w:sz="8" w:space="0" w:color="9FBAD0"/>
            </w:tcBorders>
            <w:shd w:val="clear" w:color="auto" w:fill="D9EAF7"/>
            <w:tcMar>
              <w:top w:w="50" w:type="dxa"/>
              <w:left w:w="50" w:type="dxa"/>
              <w:bottom w:w="50" w:type="dxa"/>
              <w:right w:w="50" w:type="dxa"/>
            </w:tcMar>
            <w:vAlign w:val="center"/>
          </w:tcPr>
          <w:p w14:paraId="203BDF7B" w14:textId="77777777" w:rsidR="006B63C2" w:rsidRDefault="006B63C2" w:rsidP="001A0F31">
            <w:pPr>
              <w:spacing w:after="0" w:line="240" w:lineRule="auto"/>
              <w:jc w:val="center"/>
            </w:pPr>
            <w:r>
              <w:rPr>
                <w:b/>
                <w:color w:val="1F1F1F"/>
                <w:sz w:val="16"/>
              </w:rPr>
              <w:t>Project Activity</w:t>
            </w:r>
          </w:p>
        </w:tc>
        <w:tc>
          <w:tcPr>
            <w:tcW w:w="655" w:type="dxa"/>
            <w:gridSpan w:val="4"/>
            <w:tcBorders>
              <w:top w:val="single" w:sz="8" w:space="0" w:color="9FBAD0"/>
              <w:left w:val="single" w:sz="8" w:space="0" w:color="9FBAD0"/>
              <w:bottom w:val="single" w:sz="8" w:space="0" w:color="9FBAD0"/>
              <w:right w:val="single" w:sz="8" w:space="0" w:color="9FBAD0"/>
            </w:tcBorders>
            <w:shd w:val="clear" w:color="auto" w:fill="D9EAF7"/>
            <w:tcMar>
              <w:top w:w="50" w:type="dxa"/>
              <w:left w:w="50" w:type="dxa"/>
              <w:bottom w:w="50" w:type="dxa"/>
              <w:right w:w="50" w:type="dxa"/>
            </w:tcMar>
            <w:vAlign w:val="center"/>
          </w:tcPr>
          <w:p w14:paraId="33F93E30" w14:textId="77777777" w:rsidR="006B63C2" w:rsidRDefault="006B63C2" w:rsidP="001A0F31">
            <w:pPr>
              <w:spacing w:after="0" w:line="240" w:lineRule="auto"/>
              <w:jc w:val="center"/>
            </w:pPr>
            <w:r>
              <w:rPr>
                <w:b/>
                <w:color w:val="1F1F1F"/>
                <w:sz w:val="16"/>
              </w:rPr>
              <w:t>Semester 1 (2026)</w:t>
            </w:r>
          </w:p>
        </w:tc>
        <w:tc>
          <w:tcPr>
            <w:tcW w:w="655" w:type="dxa"/>
            <w:gridSpan w:val="5"/>
            <w:tcBorders>
              <w:top w:val="single" w:sz="8" w:space="0" w:color="9FBAD0"/>
              <w:left w:val="single" w:sz="8" w:space="0" w:color="9FBAD0"/>
              <w:bottom w:val="single" w:sz="8" w:space="0" w:color="9FBAD0"/>
              <w:right w:val="single" w:sz="8" w:space="0" w:color="9FBAD0"/>
            </w:tcBorders>
            <w:shd w:val="clear" w:color="auto" w:fill="D9EAF7"/>
            <w:tcMar>
              <w:top w:w="50" w:type="dxa"/>
              <w:left w:w="50" w:type="dxa"/>
              <w:bottom w:w="50" w:type="dxa"/>
              <w:right w:w="50" w:type="dxa"/>
            </w:tcMar>
            <w:vAlign w:val="center"/>
          </w:tcPr>
          <w:p w14:paraId="7BD37C5E" w14:textId="77777777" w:rsidR="006B63C2" w:rsidRDefault="006B63C2" w:rsidP="001A0F31">
            <w:pPr>
              <w:spacing w:after="0" w:line="240" w:lineRule="auto"/>
              <w:jc w:val="center"/>
            </w:pPr>
            <w:r>
              <w:rPr>
                <w:b/>
                <w:color w:val="1F1F1F"/>
                <w:sz w:val="16"/>
              </w:rPr>
              <w:t>Semester 2 (2027)</w:t>
            </w:r>
          </w:p>
        </w:tc>
      </w:tr>
      <w:tr w:rsidR="006B63C2" w14:paraId="5A3FBDA5" w14:textId="77777777" w:rsidTr="001A0F31">
        <w:trPr>
          <w:cantSplit/>
          <w:jc w:val="center"/>
        </w:trPr>
        <w:tc>
          <w:tcPr>
            <w:tcW w:w="3528" w:type="dxa"/>
            <w:vMerge/>
          </w:tcPr>
          <w:p w14:paraId="596EA133" w14:textId="77777777" w:rsidR="006B63C2" w:rsidRDefault="006B63C2" w:rsidP="001A0F31"/>
        </w:tc>
        <w:tc>
          <w:tcPr>
            <w:tcW w:w="655" w:type="dxa"/>
            <w:tcBorders>
              <w:top w:val="single" w:sz="6" w:space="0" w:color="B7C9D6"/>
              <w:left w:val="single" w:sz="6" w:space="0" w:color="B7C9D6"/>
              <w:bottom w:val="single" w:sz="6" w:space="0" w:color="B7C9D6"/>
              <w:right w:val="single" w:sz="6" w:space="0" w:color="B7C9D6"/>
            </w:tcBorders>
            <w:shd w:val="clear" w:color="auto" w:fill="EEF5FA"/>
            <w:tcMar>
              <w:top w:w="25" w:type="dxa"/>
              <w:left w:w="20" w:type="dxa"/>
              <w:bottom w:w="25" w:type="dxa"/>
              <w:right w:w="20" w:type="dxa"/>
            </w:tcMar>
          </w:tcPr>
          <w:p w14:paraId="042B015D" w14:textId="77777777" w:rsidR="006B63C2" w:rsidRDefault="006B63C2" w:rsidP="001A0F31">
            <w:pPr>
              <w:spacing w:after="0" w:line="240" w:lineRule="auto"/>
              <w:jc w:val="center"/>
            </w:pPr>
            <w:r>
              <w:rPr>
                <w:b/>
                <w:color w:val="2A2A2A"/>
                <w:sz w:val="15"/>
              </w:rPr>
              <w:t>Sep</w:t>
            </w:r>
          </w:p>
        </w:tc>
        <w:tc>
          <w:tcPr>
            <w:tcW w:w="655" w:type="dxa"/>
            <w:tcBorders>
              <w:top w:val="single" w:sz="6" w:space="0" w:color="B7C9D6"/>
              <w:left w:val="single" w:sz="6" w:space="0" w:color="B7C9D6"/>
              <w:bottom w:val="single" w:sz="6" w:space="0" w:color="B7C9D6"/>
              <w:right w:val="single" w:sz="6" w:space="0" w:color="B7C9D6"/>
            </w:tcBorders>
            <w:shd w:val="clear" w:color="auto" w:fill="EEF5FA"/>
            <w:tcMar>
              <w:top w:w="25" w:type="dxa"/>
              <w:left w:w="20" w:type="dxa"/>
              <w:bottom w:w="25" w:type="dxa"/>
              <w:right w:w="20" w:type="dxa"/>
            </w:tcMar>
          </w:tcPr>
          <w:p w14:paraId="00E00C7A" w14:textId="77777777" w:rsidR="006B63C2" w:rsidRDefault="006B63C2" w:rsidP="001A0F31">
            <w:pPr>
              <w:spacing w:after="0" w:line="240" w:lineRule="auto"/>
              <w:jc w:val="center"/>
            </w:pPr>
            <w:r>
              <w:rPr>
                <w:b/>
                <w:color w:val="2A2A2A"/>
                <w:sz w:val="15"/>
              </w:rPr>
              <w:t>Oct</w:t>
            </w:r>
          </w:p>
        </w:tc>
        <w:tc>
          <w:tcPr>
            <w:tcW w:w="655" w:type="dxa"/>
            <w:tcBorders>
              <w:top w:val="single" w:sz="6" w:space="0" w:color="B7C9D6"/>
              <w:left w:val="single" w:sz="6" w:space="0" w:color="B7C9D6"/>
              <w:bottom w:val="single" w:sz="6" w:space="0" w:color="B7C9D6"/>
              <w:right w:val="single" w:sz="6" w:space="0" w:color="B7C9D6"/>
            </w:tcBorders>
            <w:shd w:val="clear" w:color="auto" w:fill="EEF5FA"/>
            <w:tcMar>
              <w:top w:w="25" w:type="dxa"/>
              <w:left w:w="20" w:type="dxa"/>
              <w:bottom w:w="25" w:type="dxa"/>
              <w:right w:w="20" w:type="dxa"/>
            </w:tcMar>
          </w:tcPr>
          <w:p w14:paraId="2E4B66EF" w14:textId="77777777" w:rsidR="006B63C2" w:rsidRDefault="006B63C2" w:rsidP="001A0F31">
            <w:pPr>
              <w:spacing w:after="0" w:line="240" w:lineRule="auto"/>
              <w:jc w:val="center"/>
            </w:pPr>
            <w:r>
              <w:rPr>
                <w:b/>
                <w:color w:val="2A2A2A"/>
                <w:sz w:val="15"/>
              </w:rPr>
              <w:t>Nov</w:t>
            </w:r>
          </w:p>
        </w:tc>
        <w:tc>
          <w:tcPr>
            <w:tcW w:w="655" w:type="dxa"/>
            <w:tcBorders>
              <w:top w:val="single" w:sz="6" w:space="0" w:color="B7C9D6"/>
              <w:left w:val="single" w:sz="6" w:space="0" w:color="B7C9D6"/>
              <w:bottom w:val="single" w:sz="6" w:space="0" w:color="B7C9D6"/>
              <w:right w:val="single" w:sz="6" w:space="0" w:color="B7C9D6"/>
            </w:tcBorders>
            <w:shd w:val="clear" w:color="auto" w:fill="EEF5FA"/>
            <w:tcMar>
              <w:top w:w="25" w:type="dxa"/>
              <w:left w:w="20" w:type="dxa"/>
              <w:bottom w:w="25" w:type="dxa"/>
              <w:right w:w="20" w:type="dxa"/>
            </w:tcMar>
          </w:tcPr>
          <w:p w14:paraId="1DB8A4A9" w14:textId="77777777" w:rsidR="006B63C2" w:rsidRDefault="006B63C2" w:rsidP="001A0F31">
            <w:pPr>
              <w:spacing w:after="0" w:line="240" w:lineRule="auto"/>
              <w:jc w:val="center"/>
            </w:pPr>
            <w:r>
              <w:rPr>
                <w:b/>
                <w:color w:val="2A2A2A"/>
                <w:sz w:val="15"/>
              </w:rPr>
              <w:t>Dec</w:t>
            </w:r>
          </w:p>
        </w:tc>
        <w:tc>
          <w:tcPr>
            <w:tcW w:w="655" w:type="dxa"/>
            <w:tcBorders>
              <w:top w:val="single" w:sz="6" w:space="0" w:color="B7C9D6"/>
              <w:left w:val="single" w:sz="6" w:space="0" w:color="B7C9D6"/>
              <w:bottom w:val="single" w:sz="6" w:space="0" w:color="B7C9D6"/>
              <w:right w:val="single" w:sz="6" w:space="0" w:color="B7C9D6"/>
            </w:tcBorders>
            <w:shd w:val="clear" w:color="auto" w:fill="EEF5FA"/>
            <w:tcMar>
              <w:top w:w="25" w:type="dxa"/>
              <w:left w:w="20" w:type="dxa"/>
              <w:bottom w:w="25" w:type="dxa"/>
              <w:right w:w="20" w:type="dxa"/>
            </w:tcMar>
          </w:tcPr>
          <w:p w14:paraId="4F91B176" w14:textId="77777777" w:rsidR="006B63C2" w:rsidRDefault="006B63C2" w:rsidP="001A0F31">
            <w:pPr>
              <w:spacing w:after="0" w:line="240" w:lineRule="auto"/>
              <w:jc w:val="center"/>
            </w:pPr>
            <w:r>
              <w:rPr>
                <w:b/>
                <w:color w:val="2A2A2A"/>
                <w:sz w:val="15"/>
              </w:rPr>
              <w:t>Jan</w:t>
            </w:r>
          </w:p>
        </w:tc>
        <w:tc>
          <w:tcPr>
            <w:tcW w:w="655" w:type="dxa"/>
            <w:tcBorders>
              <w:top w:val="single" w:sz="6" w:space="0" w:color="B7C9D6"/>
              <w:left w:val="single" w:sz="6" w:space="0" w:color="B7C9D6"/>
              <w:bottom w:val="single" w:sz="6" w:space="0" w:color="B7C9D6"/>
              <w:right w:val="single" w:sz="6" w:space="0" w:color="B7C9D6"/>
            </w:tcBorders>
            <w:shd w:val="clear" w:color="auto" w:fill="EEF5FA"/>
            <w:tcMar>
              <w:top w:w="25" w:type="dxa"/>
              <w:left w:w="20" w:type="dxa"/>
              <w:bottom w:w="25" w:type="dxa"/>
              <w:right w:w="20" w:type="dxa"/>
            </w:tcMar>
          </w:tcPr>
          <w:p w14:paraId="2351D7B2" w14:textId="77777777" w:rsidR="006B63C2" w:rsidRDefault="006B63C2" w:rsidP="001A0F31">
            <w:pPr>
              <w:spacing w:after="0" w:line="240" w:lineRule="auto"/>
              <w:jc w:val="center"/>
            </w:pPr>
            <w:r>
              <w:rPr>
                <w:b/>
                <w:color w:val="2A2A2A"/>
                <w:sz w:val="15"/>
              </w:rPr>
              <w:t>Feb</w:t>
            </w:r>
          </w:p>
        </w:tc>
        <w:tc>
          <w:tcPr>
            <w:tcW w:w="655" w:type="dxa"/>
            <w:tcBorders>
              <w:top w:val="single" w:sz="6" w:space="0" w:color="B7C9D6"/>
              <w:left w:val="single" w:sz="6" w:space="0" w:color="B7C9D6"/>
              <w:bottom w:val="single" w:sz="6" w:space="0" w:color="B7C9D6"/>
              <w:right w:val="single" w:sz="6" w:space="0" w:color="B7C9D6"/>
            </w:tcBorders>
            <w:shd w:val="clear" w:color="auto" w:fill="EEF5FA"/>
            <w:tcMar>
              <w:top w:w="25" w:type="dxa"/>
              <w:left w:w="20" w:type="dxa"/>
              <w:bottom w:w="25" w:type="dxa"/>
              <w:right w:w="20" w:type="dxa"/>
            </w:tcMar>
          </w:tcPr>
          <w:p w14:paraId="15CC7EF7" w14:textId="77777777" w:rsidR="006B63C2" w:rsidRDefault="006B63C2" w:rsidP="001A0F31">
            <w:pPr>
              <w:spacing w:after="0" w:line="240" w:lineRule="auto"/>
              <w:jc w:val="center"/>
            </w:pPr>
            <w:r>
              <w:rPr>
                <w:b/>
                <w:color w:val="2A2A2A"/>
                <w:sz w:val="15"/>
              </w:rPr>
              <w:t>Mar</w:t>
            </w:r>
          </w:p>
        </w:tc>
        <w:tc>
          <w:tcPr>
            <w:tcW w:w="655" w:type="dxa"/>
            <w:tcBorders>
              <w:top w:val="single" w:sz="6" w:space="0" w:color="B7C9D6"/>
              <w:left w:val="single" w:sz="6" w:space="0" w:color="B7C9D6"/>
              <w:bottom w:val="single" w:sz="6" w:space="0" w:color="B7C9D6"/>
              <w:right w:val="single" w:sz="6" w:space="0" w:color="B7C9D6"/>
            </w:tcBorders>
            <w:shd w:val="clear" w:color="auto" w:fill="EEF5FA"/>
            <w:tcMar>
              <w:top w:w="25" w:type="dxa"/>
              <w:left w:w="20" w:type="dxa"/>
              <w:bottom w:w="25" w:type="dxa"/>
              <w:right w:w="20" w:type="dxa"/>
            </w:tcMar>
          </w:tcPr>
          <w:p w14:paraId="612F7F27" w14:textId="77777777" w:rsidR="006B63C2" w:rsidRDefault="006B63C2" w:rsidP="001A0F31">
            <w:pPr>
              <w:spacing w:after="0" w:line="240" w:lineRule="auto"/>
              <w:jc w:val="center"/>
            </w:pPr>
            <w:r>
              <w:rPr>
                <w:b/>
                <w:color w:val="2A2A2A"/>
                <w:sz w:val="15"/>
              </w:rPr>
              <w:t>Apr</w:t>
            </w:r>
          </w:p>
        </w:tc>
        <w:tc>
          <w:tcPr>
            <w:tcW w:w="655" w:type="dxa"/>
            <w:tcBorders>
              <w:top w:val="single" w:sz="6" w:space="0" w:color="B7C9D6"/>
              <w:left w:val="single" w:sz="6" w:space="0" w:color="B7C9D6"/>
              <w:bottom w:val="single" w:sz="6" w:space="0" w:color="B7C9D6"/>
              <w:right w:val="single" w:sz="6" w:space="0" w:color="B7C9D6"/>
            </w:tcBorders>
            <w:shd w:val="clear" w:color="auto" w:fill="EEF5FA"/>
            <w:tcMar>
              <w:top w:w="25" w:type="dxa"/>
              <w:left w:w="20" w:type="dxa"/>
              <w:bottom w:w="25" w:type="dxa"/>
              <w:right w:w="20" w:type="dxa"/>
            </w:tcMar>
          </w:tcPr>
          <w:p w14:paraId="762DE88F" w14:textId="77777777" w:rsidR="006B63C2" w:rsidRDefault="006B63C2" w:rsidP="001A0F31">
            <w:pPr>
              <w:spacing w:after="0" w:line="240" w:lineRule="auto"/>
              <w:jc w:val="center"/>
            </w:pPr>
            <w:r>
              <w:rPr>
                <w:b/>
                <w:color w:val="2A2A2A"/>
                <w:sz w:val="15"/>
              </w:rPr>
              <w:t>May</w:t>
            </w:r>
          </w:p>
        </w:tc>
      </w:tr>
      <w:tr w:rsidR="006B63C2" w14:paraId="33C065A5" w14:textId="77777777" w:rsidTr="001A0F31">
        <w:trPr>
          <w:cantSplit/>
          <w:jc w:val="center"/>
        </w:trPr>
        <w:tc>
          <w:tcPr>
            <w:tcW w:w="3384" w:type="dxa"/>
            <w:tcBorders>
              <w:top w:val="single" w:sz="5" w:space="0" w:color="D0D7DE"/>
              <w:left w:val="single" w:sz="5" w:space="0" w:color="D0D7DE"/>
              <w:bottom w:val="single" w:sz="5" w:space="0" w:color="D0D7DE"/>
              <w:right w:val="single" w:sz="5" w:space="0" w:color="D0D7DE"/>
            </w:tcBorders>
            <w:tcMar>
              <w:top w:w="35" w:type="dxa"/>
              <w:left w:w="45" w:type="dxa"/>
              <w:bottom w:w="35" w:type="dxa"/>
              <w:right w:w="45" w:type="dxa"/>
            </w:tcMar>
          </w:tcPr>
          <w:p w14:paraId="5A5B3AFB" w14:textId="77777777" w:rsidR="006B63C2" w:rsidRDefault="006B63C2" w:rsidP="001A0F31">
            <w:pPr>
              <w:spacing w:after="0" w:line="240" w:lineRule="auto"/>
            </w:pPr>
            <w:r>
              <w:rPr>
                <w:color w:val="202020"/>
                <w:sz w:val="14"/>
              </w:rPr>
              <w:t>Business problem definition</w:t>
            </w:r>
          </w:p>
        </w:tc>
        <w:tc>
          <w:tcPr>
            <w:tcW w:w="655" w:type="dxa"/>
            <w:tcBorders>
              <w:top w:val="single" w:sz="5" w:space="0" w:color="D0D7DE"/>
              <w:left w:val="single" w:sz="5" w:space="0" w:color="D0D7DE"/>
              <w:bottom w:val="single" w:sz="5" w:space="0" w:color="D0D7DE"/>
              <w:right w:val="single" w:sz="5" w:space="0" w:color="D0D7DE"/>
            </w:tcBorders>
            <w:shd w:val="clear" w:color="auto" w:fill="9CC9E8"/>
            <w:tcMar>
              <w:top w:w="20" w:type="dxa"/>
              <w:left w:w="10" w:type="dxa"/>
              <w:bottom w:w="20" w:type="dxa"/>
              <w:right w:w="10" w:type="dxa"/>
            </w:tcMar>
          </w:tcPr>
          <w:p w14:paraId="78F2996E"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0DF50088"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0B2226B8"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383414FF"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41163E4C"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0D60C447"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54568307"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15ED75F8"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51D35713" w14:textId="77777777" w:rsidR="006B63C2" w:rsidRDefault="006B63C2" w:rsidP="001A0F31">
            <w:pPr>
              <w:spacing w:after="0" w:line="240" w:lineRule="auto"/>
              <w:jc w:val="center"/>
            </w:pPr>
          </w:p>
        </w:tc>
      </w:tr>
      <w:tr w:rsidR="006B63C2" w14:paraId="35635E05" w14:textId="77777777" w:rsidTr="001A0F31">
        <w:trPr>
          <w:cantSplit/>
          <w:jc w:val="center"/>
        </w:trPr>
        <w:tc>
          <w:tcPr>
            <w:tcW w:w="3384" w:type="dxa"/>
            <w:tcBorders>
              <w:top w:val="single" w:sz="5" w:space="0" w:color="D0D7DE"/>
              <w:left w:val="single" w:sz="5" w:space="0" w:color="D0D7DE"/>
              <w:bottom w:val="single" w:sz="5" w:space="0" w:color="D0D7DE"/>
              <w:right w:val="single" w:sz="5" w:space="0" w:color="D0D7DE"/>
            </w:tcBorders>
            <w:tcMar>
              <w:top w:w="35" w:type="dxa"/>
              <w:left w:w="45" w:type="dxa"/>
              <w:bottom w:w="35" w:type="dxa"/>
              <w:right w:w="45" w:type="dxa"/>
            </w:tcMar>
          </w:tcPr>
          <w:p w14:paraId="77083A70" w14:textId="77777777" w:rsidR="006B63C2" w:rsidRDefault="006B63C2" w:rsidP="001A0F31">
            <w:pPr>
              <w:spacing w:after="0" w:line="240" w:lineRule="auto"/>
            </w:pPr>
            <w:r>
              <w:rPr>
                <w:color w:val="202020"/>
                <w:sz w:val="14"/>
              </w:rPr>
              <w:t>Literature review</w:t>
            </w:r>
          </w:p>
        </w:tc>
        <w:tc>
          <w:tcPr>
            <w:tcW w:w="655" w:type="dxa"/>
            <w:tcBorders>
              <w:top w:val="single" w:sz="5" w:space="0" w:color="D0D7DE"/>
              <w:left w:val="single" w:sz="5" w:space="0" w:color="D0D7DE"/>
              <w:bottom w:val="single" w:sz="5" w:space="0" w:color="D0D7DE"/>
              <w:right w:val="single" w:sz="5" w:space="0" w:color="D0D7DE"/>
            </w:tcBorders>
            <w:shd w:val="clear" w:color="auto" w:fill="9CC9E8"/>
            <w:tcMar>
              <w:top w:w="20" w:type="dxa"/>
              <w:left w:w="10" w:type="dxa"/>
              <w:bottom w:w="20" w:type="dxa"/>
              <w:right w:w="10" w:type="dxa"/>
            </w:tcMar>
          </w:tcPr>
          <w:p w14:paraId="11B6D02E"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9CC9E8"/>
            <w:tcMar>
              <w:top w:w="20" w:type="dxa"/>
              <w:left w:w="10" w:type="dxa"/>
              <w:bottom w:w="20" w:type="dxa"/>
              <w:right w:w="10" w:type="dxa"/>
            </w:tcMar>
          </w:tcPr>
          <w:p w14:paraId="2D5D20FF"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68C79786"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4C0CD50F"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23567113"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463CAA76"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2064526D"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43BAE61B"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741A70B9" w14:textId="77777777" w:rsidR="006B63C2" w:rsidRDefault="006B63C2" w:rsidP="001A0F31">
            <w:pPr>
              <w:spacing w:after="0" w:line="240" w:lineRule="auto"/>
              <w:jc w:val="center"/>
            </w:pPr>
          </w:p>
        </w:tc>
      </w:tr>
      <w:tr w:rsidR="006B63C2" w14:paraId="789EA196" w14:textId="77777777" w:rsidTr="001A0F31">
        <w:trPr>
          <w:cantSplit/>
          <w:jc w:val="center"/>
        </w:trPr>
        <w:tc>
          <w:tcPr>
            <w:tcW w:w="3384" w:type="dxa"/>
            <w:tcBorders>
              <w:top w:val="single" w:sz="5" w:space="0" w:color="D0D7DE"/>
              <w:left w:val="single" w:sz="5" w:space="0" w:color="D0D7DE"/>
              <w:bottom w:val="single" w:sz="5" w:space="0" w:color="D0D7DE"/>
              <w:right w:val="single" w:sz="5" w:space="0" w:color="D0D7DE"/>
            </w:tcBorders>
            <w:tcMar>
              <w:top w:w="35" w:type="dxa"/>
              <w:left w:w="45" w:type="dxa"/>
              <w:bottom w:w="35" w:type="dxa"/>
              <w:right w:w="45" w:type="dxa"/>
            </w:tcMar>
          </w:tcPr>
          <w:p w14:paraId="401AC68D" w14:textId="77777777" w:rsidR="006B63C2" w:rsidRDefault="006B63C2" w:rsidP="001A0F31">
            <w:pPr>
              <w:spacing w:after="0" w:line="240" w:lineRule="auto"/>
            </w:pPr>
            <w:r>
              <w:rPr>
                <w:color w:val="202020"/>
                <w:sz w:val="14"/>
              </w:rPr>
              <w:t>Dataset selection and understanding</w:t>
            </w: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5E3FD5CE"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9CC9E8"/>
            <w:tcMar>
              <w:top w:w="20" w:type="dxa"/>
              <w:left w:w="10" w:type="dxa"/>
              <w:bottom w:w="20" w:type="dxa"/>
              <w:right w:w="10" w:type="dxa"/>
            </w:tcMar>
          </w:tcPr>
          <w:p w14:paraId="51FA1DB8"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9CC9E8"/>
            <w:tcMar>
              <w:top w:w="20" w:type="dxa"/>
              <w:left w:w="10" w:type="dxa"/>
              <w:bottom w:w="20" w:type="dxa"/>
              <w:right w:w="10" w:type="dxa"/>
            </w:tcMar>
          </w:tcPr>
          <w:p w14:paraId="03530C8A"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2414C4CE"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4BCECEEE"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57E564DD"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165B5B6A"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49CE9EEA"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16B353B2" w14:textId="77777777" w:rsidR="006B63C2" w:rsidRDefault="006B63C2" w:rsidP="001A0F31">
            <w:pPr>
              <w:spacing w:after="0" w:line="240" w:lineRule="auto"/>
              <w:jc w:val="center"/>
            </w:pPr>
          </w:p>
        </w:tc>
      </w:tr>
      <w:tr w:rsidR="006B63C2" w14:paraId="62BFDAD2" w14:textId="77777777" w:rsidTr="001A0F31">
        <w:trPr>
          <w:cantSplit/>
          <w:jc w:val="center"/>
        </w:trPr>
        <w:tc>
          <w:tcPr>
            <w:tcW w:w="3384" w:type="dxa"/>
            <w:tcBorders>
              <w:top w:val="single" w:sz="5" w:space="0" w:color="D0D7DE"/>
              <w:left w:val="single" w:sz="5" w:space="0" w:color="D0D7DE"/>
              <w:bottom w:val="single" w:sz="5" w:space="0" w:color="D0D7DE"/>
              <w:right w:val="single" w:sz="5" w:space="0" w:color="D0D7DE"/>
            </w:tcBorders>
            <w:tcMar>
              <w:top w:w="35" w:type="dxa"/>
              <w:left w:w="45" w:type="dxa"/>
              <w:bottom w:w="35" w:type="dxa"/>
              <w:right w:w="45" w:type="dxa"/>
            </w:tcMar>
          </w:tcPr>
          <w:p w14:paraId="78A9F418" w14:textId="77777777" w:rsidR="006B63C2" w:rsidRDefault="006B63C2" w:rsidP="001A0F31">
            <w:pPr>
              <w:spacing w:after="0" w:line="240" w:lineRule="auto"/>
            </w:pPr>
            <w:r>
              <w:rPr>
                <w:color w:val="202020"/>
                <w:sz w:val="14"/>
              </w:rPr>
              <w:t>Data cleaning and EDA</w:t>
            </w: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2B063F9F"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29C376D4"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9CC9E8"/>
            <w:tcMar>
              <w:top w:w="20" w:type="dxa"/>
              <w:left w:w="10" w:type="dxa"/>
              <w:bottom w:w="20" w:type="dxa"/>
              <w:right w:w="10" w:type="dxa"/>
            </w:tcMar>
          </w:tcPr>
          <w:p w14:paraId="4AB2621B"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9CC9E8"/>
            <w:tcMar>
              <w:top w:w="20" w:type="dxa"/>
              <w:left w:w="10" w:type="dxa"/>
              <w:bottom w:w="20" w:type="dxa"/>
              <w:right w:w="10" w:type="dxa"/>
            </w:tcMar>
          </w:tcPr>
          <w:p w14:paraId="386A7D67"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685998DB"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5049EB7D"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3EDC03C2"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19891227"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3A8A327E" w14:textId="77777777" w:rsidR="006B63C2" w:rsidRDefault="006B63C2" w:rsidP="001A0F31">
            <w:pPr>
              <w:spacing w:after="0" w:line="240" w:lineRule="auto"/>
              <w:jc w:val="center"/>
            </w:pPr>
          </w:p>
        </w:tc>
      </w:tr>
      <w:tr w:rsidR="006B63C2" w14:paraId="4C79AEF3" w14:textId="77777777" w:rsidTr="001A0F31">
        <w:trPr>
          <w:cantSplit/>
          <w:jc w:val="center"/>
        </w:trPr>
        <w:tc>
          <w:tcPr>
            <w:tcW w:w="3384" w:type="dxa"/>
            <w:tcBorders>
              <w:top w:val="single" w:sz="5" w:space="0" w:color="D0D7DE"/>
              <w:left w:val="single" w:sz="5" w:space="0" w:color="D0D7DE"/>
              <w:bottom w:val="single" w:sz="5" w:space="0" w:color="D0D7DE"/>
              <w:right w:val="single" w:sz="5" w:space="0" w:color="D0D7DE"/>
            </w:tcBorders>
            <w:tcMar>
              <w:top w:w="35" w:type="dxa"/>
              <w:left w:w="45" w:type="dxa"/>
              <w:bottom w:w="35" w:type="dxa"/>
              <w:right w:w="45" w:type="dxa"/>
            </w:tcMar>
          </w:tcPr>
          <w:p w14:paraId="753A9C54" w14:textId="77777777" w:rsidR="006B63C2" w:rsidRDefault="006B63C2" w:rsidP="001A0F31">
            <w:pPr>
              <w:spacing w:after="0" w:line="240" w:lineRule="auto"/>
            </w:pPr>
            <w:r>
              <w:rPr>
                <w:color w:val="202020"/>
                <w:sz w:val="14"/>
              </w:rPr>
              <w:t>Feature preparation</w:t>
            </w: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648C2DE3"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70C9428A"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740AA99B"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9CC9E8"/>
            <w:tcMar>
              <w:top w:w="20" w:type="dxa"/>
              <w:left w:w="10" w:type="dxa"/>
              <w:bottom w:w="20" w:type="dxa"/>
              <w:right w:w="10" w:type="dxa"/>
            </w:tcMar>
          </w:tcPr>
          <w:p w14:paraId="58199AB7"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A9D9AA"/>
            <w:tcMar>
              <w:top w:w="20" w:type="dxa"/>
              <w:left w:w="10" w:type="dxa"/>
              <w:bottom w:w="20" w:type="dxa"/>
              <w:right w:w="10" w:type="dxa"/>
            </w:tcMar>
          </w:tcPr>
          <w:p w14:paraId="69513E9C"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6CDBE898"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4B770E12"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3163B64F"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5955D282" w14:textId="77777777" w:rsidR="006B63C2" w:rsidRDefault="006B63C2" w:rsidP="001A0F31">
            <w:pPr>
              <w:spacing w:after="0" w:line="240" w:lineRule="auto"/>
              <w:jc w:val="center"/>
            </w:pPr>
          </w:p>
        </w:tc>
      </w:tr>
      <w:tr w:rsidR="006B63C2" w14:paraId="1ABF8574" w14:textId="77777777" w:rsidTr="001A0F31">
        <w:trPr>
          <w:cantSplit/>
          <w:jc w:val="center"/>
        </w:trPr>
        <w:tc>
          <w:tcPr>
            <w:tcW w:w="3384" w:type="dxa"/>
            <w:tcBorders>
              <w:top w:val="single" w:sz="5" w:space="0" w:color="D0D7DE"/>
              <w:left w:val="single" w:sz="5" w:space="0" w:color="D0D7DE"/>
              <w:bottom w:val="single" w:sz="5" w:space="0" w:color="D0D7DE"/>
              <w:right w:val="single" w:sz="5" w:space="0" w:color="D0D7DE"/>
            </w:tcBorders>
            <w:tcMar>
              <w:top w:w="35" w:type="dxa"/>
              <w:left w:w="45" w:type="dxa"/>
              <w:bottom w:w="35" w:type="dxa"/>
              <w:right w:w="45" w:type="dxa"/>
            </w:tcMar>
          </w:tcPr>
          <w:p w14:paraId="7339856E" w14:textId="77777777" w:rsidR="006B63C2" w:rsidRDefault="006B63C2" w:rsidP="001A0F31">
            <w:pPr>
              <w:spacing w:after="0" w:line="240" w:lineRule="auto"/>
            </w:pPr>
            <w:r>
              <w:rPr>
                <w:color w:val="202020"/>
                <w:sz w:val="14"/>
              </w:rPr>
              <w:t>Model development</w:t>
            </w: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00C0AF0C"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7B0809FE"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7E743CAC"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4C489156"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A9D9AA"/>
            <w:tcMar>
              <w:top w:w="20" w:type="dxa"/>
              <w:left w:w="10" w:type="dxa"/>
              <w:bottom w:w="20" w:type="dxa"/>
              <w:right w:w="10" w:type="dxa"/>
            </w:tcMar>
          </w:tcPr>
          <w:p w14:paraId="16FC7E04"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A9D9AA"/>
            <w:tcMar>
              <w:top w:w="20" w:type="dxa"/>
              <w:left w:w="10" w:type="dxa"/>
              <w:bottom w:w="20" w:type="dxa"/>
              <w:right w:w="10" w:type="dxa"/>
            </w:tcMar>
          </w:tcPr>
          <w:p w14:paraId="6F7B16E6"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A9D9AA"/>
            <w:tcMar>
              <w:top w:w="20" w:type="dxa"/>
              <w:left w:w="10" w:type="dxa"/>
              <w:bottom w:w="20" w:type="dxa"/>
              <w:right w:w="10" w:type="dxa"/>
            </w:tcMar>
          </w:tcPr>
          <w:p w14:paraId="602A5F47"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54960C05"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1B5804DE" w14:textId="77777777" w:rsidR="006B63C2" w:rsidRDefault="006B63C2" w:rsidP="001A0F31">
            <w:pPr>
              <w:spacing w:after="0" w:line="240" w:lineRule="auto"/>
              <w:jc w:val="center"/>
            </w:pPr>
          </w:p>
        </w:tc>
      </w:tr>
      <w:tr w:rsidR="006B63C2" w14:paraId="2CCC519F" w14:textId="77777777" w:rsidTr="001A0F31">
        <w:trPr>
          <w:cantSplit/>
          <w:jc w:val="center"/>
        </w:trPr>
        <w:tc>
          <w:tcPr>
            <w:tcW w:w="3384" w:type="dxa"/>
            <w:tcBorders>
              <w:top w:val="single" w:sz="5" w:space="0" w:color="D0D7DE"/>
              <w:left w:val="single" w:sz="5" w:space="0" w:color="D0D7DE"/>
              <w:bottom w:val="single" w:sz="5" w:space="0" w:color="D0D7DE"/>
              <w:right w:val="single" w:sz="5" w:space="0" w:color="D0D7DE"/>
            </w:tcBorders>
            <w:tcMar>
              <w:top w:w="35" w:type="dxa"/>
              <w:left w:w="45" w:type="dxa"/>
              <w:bottom w:w="35" w:type="dxa"/>
              <w:right w:w="45" w:type="dxa"/>
            </w:tcMar>
          </w:tcPr>
          <w:p w14:paraId="406F6D96" w14:textId="77777777" w:rsidR="006B63C2" w:rsidRDefault="006B63C2" w:rsidP="001A0F31">
            <w:pPr>
              <w:spacing w:after="0" w:line="240" w:lineRule="auto"/>
            </w:pPr>
            <w:r>
              <w:rPr>
                <w:color w:val="202020"/>
                <w:sz w:val="14"/>
              </w:rPr>
              <w:t>Model comparison and evaluation</w:t>
            </w: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0DCBE10C"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61853CC2"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4F78CF8B"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68BEE501"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7E644B93"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A9D9AA"/>
            <w:tcMar>
              <w:top w:w="20" w:type="dxa"/>
              <w:left w:w="10" w:type="dxa"/>
              <w:bottom w:w="20" w:type="dxa"/>
              <w:right w:w="10" w:type="dxa"/>
            </w:tcMar>
          </w:tcPr>
          <w:p w14:paraId="68B43C0A"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A9D9AA"/>
            <w:tcMar>
              <w:top w:w="20" w:type="dxa"/>
              <w:left w:w="10" w:type="dxa"/>
              <w:bottom w:w="20" w:type="dxa"/>
              <w:right w:w="10" w:type="dxa"/>
            </w:tcMar>
          </w:tcPr>
          <w:p w14:paraId="65702C5D"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1B62D8BC"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3A215BD2" w14:textId="77777777" w:rsidR="006B63C2" w:rsidRDefault="006B63C2" w:rsidP="001A0F31">
            <w:pPr>
              <w:spacing w:after="0" w:line="240" w:lineRule="auto"/>
              <w:jc w:val="center"/>
            </w:pPr>
          </w:p>
        </w:tc>
      </w:tr>
      <w:tr w:rsidR="006B63C2" w14:paraId="75F1BF71" w14:textId="77777777" w:rsidTr="001A0F31">
        <w:trPr>
          <w:cantSplit/>
          <w:jc w:val="center"/>
        </w:trPr>
        <w:tc>
          <w:tcPr>
            <w:tcW w:w="3384" w:type="dxa"/>
            <w:tcBorders>
              <w:top w:val="single" w:sz="5" w:space="0" w:color="D0D7DE"/>
              <w:left w:val="single" w:sz="5" w:space="0" w:color="D0D7DE"/>
              <w:bottom w:val="single" w:sz="5" w:space="0" w:color="D0D7DE"/>
              <w:right w:val="single" w:sz="5" w:space="0" w:color="D0D7DE"/>
            </w:tcBorders>
            <w:tcMar>
              <w:top w:w="35" w:type="dxa"/>
              <w:left w:w="45" w:type="dxa"/>
              <w:bottom w:w="35" w:type="dxa"/>
              <w:right w:w="45" w:type="dxa"/>
            </w:tcMar>
          </w:tcPr>
          <w:p w14:paraId="3563FB6E" w14:textId="77777777" w:rsidR="006B63C2" w:rsidRDefault="006B63C2" w:rsidP="001A0F31">
            <w:pPr>
              <w:spacing w:after="0" w:line="240" w:lineRule="auto"/>
            </w:pPr>
            <w:r>
              <w:rPr>
                <w:color w:val="202020"/>
                <w:sz w:val="14"/>
              </w:rPr>
              <w:t>Dashboard / decision-support output</w:t>
            </w: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57B18D6A"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518B0F45"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5ED5BC41"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48A402EC"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5710F47F"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A9D9AA"/>
            <w:tcMar>
              <w:top w:w="20" w:type="dxa"/>
              <w:left w:w="10" w:type="dxa"/>
              <w:bottom w:w="20" w:type="dxa"/>
              <w:right w:w="10" w:type="dxa"/>
            </w:tcMar>
          </w:tcPr>
          <w:p w14:paraId="40808108"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A9D9AA"/>
            <w:tcMar>
              <w:top w:w="20" w:type="dxa"/>
              <w:left w:w="10" w:type="dxa"/>
              <w:bottom w:w="20" w:type="dxa"/>
              <w:right w:w="10" w:type="dxa"/>
            </w:tcMar>
          </w:tcPr>
          <w:p w14:paraId="1CE2E208"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A9D9AA"/>
            <w:tcMar>
              <w:top w:w="20" w:type="dxa"/>
              <w:left w:w="10" w:type="dxa"/>
              <w:bottom w:w="20" w:type="dxa"/>
              <w:right w:w="10" w:type="dxa"/>
            </w:tcMar>
          </w:tcPr>
          <w:p w14:paraId="47060361"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4CBC7C1A" w14:textId="77777777" w:rsidR="006B63C2" w:rsidRDefault="006B63C2" w:rsidP="001A0F31">
            <w:pPr>
              <w:spacing w:after="0" w:line="240" w:lineRule="auto"/>
              <w:jc w:val="center"/>
            </w:pPr>
          </w:p>
        </w:tc>
      </w:tr>
      <w:tr w:rsidR="006B63C2" w14:paraId="02E7C022" w14:textId="77777777" w:rsidTr="001A0F31">
        <w:trPr>
          <w:cantSplit/>
          <w:jc w:val="center"/>
        </w:trPr>
        <w:tc>
          <w:tcPr>
            <w:tcW w:w="3384" w:type="dxa"/>
            <w:tcBorders>
              <w:top w:val="single" w:sz="5" w:space="0" w:color="D0D7DE"/>
              <w:left w:val="single" w:sz="5" w:space="0" w:color="D0D7DE"/>
              <w:bottom w:val="single" w:sz="5" w:space="0" w:color="D0D7DE"/>
              <w:right w:val="single" w:sz="5" w:space="0" w:color="D0D7DE"/>
            </w:tcBorders>
            <w:tcMar>
              <w:top w:w="35" w:type="dxa"/>
              <w:left w:w="45" w:type="dxa"/>
              <w:bottom w:w="35" w:type="dxa"/>
              <w:right w:w="45" w:type="dxa"/>
            </w:tcMar>
          </w:tcPr>
          <w:p w14:paraId="564A55A0" w14:textId="77777777" w:rsidR="006B63C2" w:rsidRDefault="006B63C2" w:rsidP="001A0F31">
            <w:pPr>
              <w:spacing w:after="0" w:line="240" w:lineRule="auto"/>
            </w:pPr>
            <w:r>
              <w:rPr>
                <w:color w:val="202020"/>
                <w:sz w:val="14"/>
              </w:rPr>
              <w:t>Testing and final improvements</w:t>
            </w: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7CC3B376"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7AC8BBFC"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01E0B826"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25053830"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54494DA0"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1B33C8D8"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2CACD884"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A9D9AA"/>
            <w:tcMar>
              <w:top w:w="20" w:type="dxa"/>
              <w:left w:w="10" w:type="dxa"/>
              <w:bottom w:w="20" w:type="dxa"/>
              <w:right w:w="10" w:type="dxa"/>
            </w:tcMar>
          </w:tcPr>
          <w:p w14:paraId="7DFB15D1"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A9D9AA"/>
            <w:tcMar>
              <w:top w:w="20" w:type="dxa"/>
              <w:left w:w="10" w:type="dxa"/>
              <w:bottom w:w="20" w:type="dxa"/>
              <w:right w:w="10" w:type="dxa"/>
            </w:tcMar>
          </w:tcPr>
          <w:p w14:paraId="2480F946" w14:textId="77777777" w:rsidR="006B63C2" w:rsidRDefault="006B63C2" w:rsidP="001A0F31">
            <w:pPr>
              <w:spacing w:after="0" w:line="240" w:lineRule="auto"/>
              <w:jc w:val="center"/>
            </w:pPr>
          </w:p>
        </w:tc>
      </w:tr>
      <w:tr w:rsidR="006B63C2" w14:paraId="1ED81724" w14:textId="77777777" w:rsidTr="001A0F31">
        <w:trPr>
          <w:cantSplit/>
          <w:jc w:val="center"/>
        </w:trPr>
        <w:tc>
          <w:tcPr>
            <w:tcW w:w="3384" w:type="dxa"/>
            <w:tcBorders>
              <w:top w:val="single" w:sz="5" w:space="0" w:color="D0D7DE"/>
              <w:left w:val="single" w:sz="5" w:space="0" w:color="D0D7DE"/>
              <w:bottom w:val="single" w:sz="5" w:space="0" w:color="D0D7DE"/>
              <w:right w:val="single" w:sz="5" w:space="0" w:color="D0D7DE"/>
            </w:tcBorders>
            <w:tcMar>
              <w:top w:w="35" w:type="dxa"/>
              <w:left w:w="45" w:type="dxa"/>
              <w:bottom w:w="35" w:type="dxa"/>
              <w:right w:w="45" w:type="dxa"/>
            </w:tcMar>
          </w:tcPr>
          <w:p w14:paraId="0FC299B1" w14:textId="77777777" w:rsidR="006B63C2" w:rsidRDefault="006B63C2" w:rsidP="001A0F31">
            <w:pPr>
              <w:spacing w:after="0" w:line="240" w:lineRule="auto"/>
            </w:pPr>
            <w:r>
              <w:rPr>
                <w:color w:val="202020"/>
                <w:sz w:val="14"/>
              </w:rPr>
              <w:t>Final report and documentation</w:t>
            </w: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378EDDC4"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7EDE7719"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378C048D"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1197627A"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77A9A035"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417412CE"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FFFFFF"/>
            <w:tcMar>
              <w:top w:w="20" w:type="dxa"/>
              <w:left w:w="10" w:type="dxa"/>
              <w:bottom w:w="20" w:type="dxa"/>
              <w:right w:w="10" w:type="dxa"/>
            </w:tcMar>
          </w:tcPr>
          <w:p w14:paraId="1D0244ED"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A9D9AA"/>
            <w:tcMar>
              <w:top w:w="20" w:type="dxa"/>
              <w:left w:w="10" w:type="dxa"/>
              <w:bottom w:w="20" w:type="dxa"/>
              <w:right w:w="10" w:type="dxa"/>
            </w:tcMar>
          </w:tcPr>
          <w:p w14:paraId="7B1AF4A3" w14:textId="77777777" w:rsidR="006B63C2" w:rsidRDefault="006B63C2" w:rsidP="001A0F31">
            <w:pPr>
              <w:spacing w:after="0" w:line="240" w:lineRule="auto"/>
              <w:jc w:val="center"/>
            </w:pPr>
          </w:p>
        </w:tc>
        <w:tc>
          <w:tcPr>
            <w:tcW w:w="655" w:type="dxa"/>
            <w:tcBorders>
              <w:top w:val="single" w:sz="5" w:space="0" w:color="D0D7DE"/>
              <w:left w:val="single" w:sz="5" w:space="0" w:color="D0D7DE"/>
              <w:bottom w:val="single" w:sz="5" w:space="0" w:color="D0D7DE"/>
              <w:right w:val="single" w:sz="5" w:space="0" w:color="D0D7DE"/>
            </w:tcBorders>
            <w:shd w:val="clear" w:color="auto" w:fill="A9D9AA"/>
            <w:tcMar>
              <w:top w:w="20" w:type="dxa"/>
              <w:left w:w="10" w:type="dxa"/>
              <w:bottom w:w="20" w:type="dxa"/>
              <w:right w:w="10" w:type="dxa"/>
            </w:tcMar>
          </w:tcPr>
          <w:p w14:paraId="5428086D" w14:textId="77777777" w:rsidR="006B63C2" w:rsidRDefault="006B63C2" w:rsidP="001A0F31">
            <w:pPr>
              <w:spacing w:after="0" w:line="240" w:lineRule="auto"/>
              <w:jc w:val="center"/>
            </w:pPr>
          </w:p>
        </w:tc>
      </w:tr>
    </w:tbl>
    <w:p w14:paraId="620DC8BC" w14:textId="0E062A18" w:rsidR="00C0545A" w:rsidRDefault="00C0545A">
      <w:pPr>
        <w:jc w:val="center"/>
      </w:pPr>
    </w:p>
    <w:p w14:paraId="45DABB53" w14:textId="77777777" w:rsidR="00C0545A" w:rsidRDefault="00000000">
      <w:pPr>
        <w:jc w:val="center"/>
      </w:pPr>
      <w:r>
        <w:rPr>
          <w:i/>
          <w:sz w:val="20"/>
        </w:rPr>
        <w:t>Figure 2. High-Level Project Timeline</w:t>
      </w:r>
    </w:p>
    <w:p w14:paraId="73512F9F" w14:textId="77777777" w:rsidR="001D5205" w:rsidRDefault="001D5205" w:rsidP="001D5205"/>
    <w:p w14:paraId="0C9CEA1D" w14:textId="77777777" w:rsidR="001D5205" w:rsidRPr="001D5205" w:rsidRDefault="001D5205" w:rsidP="001D5205">
      <w:pPr>
        <w:keepNext/>
        <w:spacing w:before="160" w:after="80"/>
        <w:rPr>
          <w:b/>
          <w:bCs/>
        </w:rPr>
      </w:pPr>
      <w:r w:rsidRPr="001D5205">
        <w:rPr>
          <w:rFonts w:ascii="Aptos Display" w:eastAsia="Aptos Display" w:hAnsi="Aptos Display"/>
          <w:b/>
          <w:bCs/>
          <w:sz w:val="28"/>
        </w:rPr>
        <w:t>10. Ethical and Legal Considerations</w:t>
      </w:r>
    </w:p>
    <w:p w14:paraId="7ACE1E0B" w14:textId="77777777" w:rsidR="001D5205" w:rsidRDefault="001D5205" w:rsidP="001D5205">
      <w:r>
        <w:t xml:space="preserve">This project will use a publicly available and anonymised dataset for academic research purposes. No personal identifiers will be used in the analysis. The data will be handled </w:t>
      </w:r>
      <w:r>
        <w:lastRenderedPageBreak/>
        <w:t>carefully and will only be used for the purposes described in this project. The dataset licence and usage conditions will also be followed.</w:t>
      </w:r>
    </w:p>
    <w:p w14:paraId="50637F16" w14:textId="77777777" w:rsidR="001D5205" w:rsidRPr="002F0064" w:rsidRDefault="001D5205" w:rsidP="001D5205">
      <w:r>
        <w:t>Credit-risk prediction can raise ethical concerns because model results may affect different groups of customers in different ways. Therefore, the project will consider possible bias in the data and model results. The model will be used only for research and decision-support purposes and will not be used to make real lending decisions. The project will also follow appropriate data protection, privacy and security principles.</w:t>
      </w:r>
    </w:p>
    <w:sectPr w:rsidR="001D5205" w:rsidRPr="002F0064">
      <w:pgSz w:w="11906" w:h="16838"/>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4B16D" w14:textId="77777777" w:rsidR="00067A6B" w:rsidRDefault="00067A6B" w:rsidP="00CF2574">
      <w:pPr>
        <w:spacing w:after="0" w:line="240" w:lineRule="auto"/>
      </w:pPr>
      <w:r>
        <w:separator/>
      </w:r>
    </w:p>
  </w:endnote>
  <w:endnote w:type="continuationSeparator" w:id="0">
    <w:p w14:paraId="493C20AB" w14:textId="77777777" w:rsidR="00067A6B" w:rsidRDefault="00067A6B" w:rsidP="00CF25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1BB6B" w14:textId="77777777" w:rsidR="00067A6B" w:rsidRDefault="00067A6B" w:rsidP="00CF2574">
      <w:pPr>
        <w:spacing w:after="0" w:line="240" w:lineRule="auto"/>
      </w:pPr>
      <w:r>
        <w:separator/>
      </w:r>
    </w:p>
  </w:footnote>
  <w:footnote w:type="continuationSeparator" w:id="0">
    <w:p w14:paraId="4FD8398E" w14:textId="77777777" w:rsidR="00067A6B" w:rsidRDefault="00067A6B" w:rsidP="00CF25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65EFE"/>
    <w:multiLevelType w:val="hybridMultilevel"/>
    <w:tmpl w:val="32A08A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9FE62FD"/>
    <w:multiLevelType w:val="hybridMultilevel"/>
    <w:tmpl w:val="92F09A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11664062">
    <w:abstractNumId w:val="1"/>
  </w:num>
  <w:num w:numId="2" w16cid:durableId="331878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DC2"/>
    <w:rsid w:val="00067A6B"/>
    <w:rsid w:val="00067C1F"/>
    <w:rsid w:val="00095B65"/>
    <w:rsid w:val="00176D46"/>
    <w:rsid w:val="001938C4"/>
    <w:rsid w:val="001C5294"/>
    <w:rsid w:val="001D5205"/>
    <w:rsid w:val="00221A70"/>
    <w:rsid w:val="002B1108"/>
    <w:rsid w:val="002F0064"/>
    <w:rsid w:val="003B62F7"/>
    <w:rsid w:val="00446500"/>
    <w:rsid w:val="005506B5"/>
    <w:rsid w:val="005E4198"/>
    <w:rsid w:val="006218A9"/>
    <w:rsid w:val="00653C67"/>
    <w:rsid w:val="006B63C2"/>
    <w:rsid w:val="007A7398"/>
    <w:rsid w:val="007C5EDC"/>
    <w:rsid w:val="0084723F"/>
    <w:rsid w:val="009A3626"/>
    <w:rsid w:val="00BD60B9"/>
    <w:rsid w:val="00BE01D5"/>
    <w:rsid w:val="00C0545A"/>
    <w:rsid w:val="00CF2574"/>
    <w:rsid w:val="00CF36AD"/>
    <w:rsid w:val="00F23DC2"/>
    <w:rsid w:val="00F678CA"/>
    <w:rsid w:val="00FB19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A5CAE"/>
  <w15:chartTrackingRefBased/>
  <w15:docId w15:val="{409974E8-ADC9-4D0C-BF57-3F519FAA1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Aptos" w:eastAsia="Aptos" w:hAnsi="Aptos"/>
      <w:sz w:val="23"/>
    </w:rPr>
  </w:style>
  <w:style w:type="paragraph" w:styleId="Heading1">
    <w:name w:val="heading 1"/>
    <w:basedOn w:val="Normal"/>
    <w:next w:val="Normal"/>
    <w:link w:val="Heading1Char"/>
    <w:uiPriority w:val="9"/>
    <w:qFormat/>
    <w:rsid w:val="00F23D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3D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3D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D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D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D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D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D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D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D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3D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3D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D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D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D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D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D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DC2"/>
    <w:rPr>
      <w:rFonts w:eastAsiaTheme="majorEastAsia" w:cstheme="majorBidi"/>
      <w:color w:val="272727" w:themeColor="text1" w:themeTint="D8"/>
    </w:rPr>
  </w:style>
  <w:style w:type="paragraph" w:styleId="Title">
    <w:name w:val="Title"/>
    <w:basedOn w:val="Normal"/>
    <w:next w:val="Normal"/>
    <w:link w:val="TitleChar"/>
    <w:uiPriority w:val="10"/>
    <w:qFormat/>
    <w:rsid w:val="00F23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D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D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D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DC2"/>
    <w:pPr>
      <w:spacing w:before="160"/>
      <w:jc w:val="center"/>
    </w:pPr>
    <w:rPr>
      <w:i/>
      <w:iCs/>
      <w:color w:val="404040" w:themeColor="text1" w:themeTint="BF"/>
    </w:rPr>
  </w:style>
  <w:style w:type="character" w:customStyle="1" w:styleId="QuoteChar">
    <w:name w:val="Quote Char"/>
    <w:basedOn w:val="DefaultParagraphFont"/>
    <w:link w:val="Quote"/>
    <w:uiPriority w:val="29"/>
    <w:rsid w:val="00F23DC2"/>
    <w:rPr>
      <w:i/>
      <w:iCs/>
      <w:color w:val="404040" w:themeColor="text1" w:themeTint="BF"/>
    </w:rPr>
  </w:style>
  <w:style w:type="paragraph" w:styleId="ListParagraph">
    <w:name w:val="List Paragraph"/>
    <w:basedOn w:val="Normal"/>
    <w:uiPriority w:val="34"/>
    <w:qFormat/>
    <w:rsid w:val="00F23DC2"/>
    <w:pPr>
      <w:ind w:left="720"/>
      <w:contextualSpacing/>
    </w:pPr>
  </w:style>
  <w:style w:type="character" w:styleId="IntenseEmphasis">
    <w:name w:val="Intense Emphasis"/>
    <w:basedOn w:val="DefaultParagraphFont"/>
    <w:uiPriority w:val="21"/>
    <w:qFormat/>
    <w:rsid w:val="00F23DC2"/>
    <w:rPr>
      <w:i/>
      <w:iCs/>
      <w:color w:val="0F4761" w:themeColor="accent1" w:themeShade="BF"/>
    </w:rPr>
  </w:style>
  <w:style w:type="paragraph" w:styleId="IntenseQuote">
    <w:name w:val="Intense Quote"/>
    <w:basedOn w:val="Normal"/>
    <w:next w:val="Normal"/>
    <w:link w:val="IntenseQuoteChar"/>
    <w:uiPriority w:val="30"/>
    <w:qFormat/>
    <w:rsid w:val="00F23D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DC2"/>
    <w:rPr>
      <w:i/>
      <w:iCs/>
      <w:color w:val="0F4761" w:themeColor="accent1" w:themeShade="BF"/>
    </w:rPr>
  </w:style>
  <w:style w:type="character" w:styleId="IntenseReference">
    <w:name w:val="Intense Reference"/>
    <w:basedOn w:val="DefaultParagraphFont"/>
    <w:uiPriority w:val="32"/>
    <w:qFormat/>
    <w:rsid w:val="00F23DC2"/>
    <w:rPr>
      <w:b/>
      <w:bCs/>
      <w:smallCaps/>
      <w:color w:val="0F4761" w:themeColor="accent1" w:themeShade="BF"/>
      <w:spacing w:val="5"/>
    </w:rPr>
  </w:style>
  <w:style w:type="character" w:styleId="PlaceholderText">
    <w:name w:val="Placeholder Text"/>
    <w:basedOn w:val="DefaultParagraphFont"/>
    <w:uiPriority w:val="99"/>
    <w:semiHidden/>
    <w:rsid w:val="001D5205"/>
    <w:rPr>
      <w:color w:val="666666"/>
    </w:rPr>
  </w:style>
  <w:style w:type="character" w:styleId="Hyperlink">
    <w:name w:val="Hyperlink"/>
    <w:basedOn w:val="DefaultParagraphFont"/>
    <w:uiPriority w:val="99"/>
    <w:unhideWhenUsed/>
    <w:rsid w:val="001C5294"/>
    <w:rPr>
      <w:color w:val="467886" w:themeColor="hyperlink"/>
      <w:u w:val="single"/>
    </w:rPr>
  </w:style>
  <w:style w:type="character" w:styleId="UnresolvedMention">
    <w:name w:val="Unresolved Mention"/>
    <w:basedOn w:val="DefaultParagraphFont"/>
    <w:uiPriority w:val="99"/>
    <w:semiHidden/>
    <w:unhideWhenUsed/>
    <w:rsid w:val="001C5294"/>
    <w:rPr>
      <w:color w:val="605E5C"/>
      <w:shd w:val="clear" w:color="auto" w:fill="E1DFDD"/>
    </w:rPr>
  </w:style>
  <w:style w:type="character" w:styleId="FollowedHyperlink">
    <w:name w:val="FollowedHyperlink"/>
    <w:basedOn w:val="DefaultParagraphFont"/>
    <w:uiPriority w:val="99"/>
    <w:semiHidden/>
    <w:unhideWhenUsed/>
    <w:rsid w:val="00095B65"/>
    <w:rPr>
      <w:color w:val="96607D" w:themeColor="followedHyperlink"/>
      <w:u w:val="single"/>
    </w:rPr>
  </w:style>
  <w:style w:type="paragraph" w:styleId="Header">
    <w:name w:val="header"/>
    <w:basedOn w:val="Normal"/>
    <w:link w:val="HeaderChar"/>
    <w:uiPriority w:val="99"/>
    <w:unhideWhenUsed/>
    <w:rsid w:val="00CF25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2574"/>
    <w:rPr>
      <w:rFonts w:ascii="Aptos" w:eastAsia="Aptos" w:hAnsi="Aptos"/>
      <w:sz w:val="23"/>
    </w:rPr>
  </w:style>
  <w:style w:type="paragraph" w:styleId="Footer">
    <w:name w:val="footer"/>
    <w:basedOn w:val="Normal"/>
    <w:link w:val="FooterChar"/>
    <w:uiPriority w:val="99"/>
    <w:unhideWhenUsed/>
    <w:rsid w:val="00CF25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2574"/>
    <w:rPr>
      <w:rFonts w:ascii="Aptos" w:eastAsia="Aptos" w:hAnsi="Aptos"/>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ashkaa1114/Strategic-Thinking-Sep26"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5</Pages>
  <Words>1334</Words>
  <Characters>7610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Dashzeveg Purevtogtokh</dc:creator>
  <cp:keywords/>
  <dc:description/>
  <cp:lastModifiedBy>Dashzeveg Purevtogtokh</cp:lastModifiedBy>
  <cp:revision>17</cp:revision>
  <dcterms:created xsi:type="dcterms:W3CDTF">2026-09-28T19:32:00Z</dcterms:created>
  <dcterms:modified xsi:type="dcterms:W3CDTF">2026-09-29T04:59:00Z</dcterms:modified>
</cp:coreProperties>
</file>