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Starbucks India Dashboard Analysis</w:t>
      </w:r>
    </w:p>
    <w:p>
      <w:r>
        <w:t>The Dashboard worksheet provides a high-level KPI dashboard of Tata Starbucks (Starbucks India) performance, summarizing key metrics and trends over a 12-month period.</w:t>
        <w:br/>
        <w:br/>
        <w:t>1. **Total Revenue**: ₹319,000,000 - This figure represents the cumulative revenue from all Starbucks stores in India over the 12 months.</w:t>
        <w:br/>
        <w:t>2. **Total Customers**: 5,06,258 - The number of customers who visited all stores combined.</w:t>
        <w:br/>
        <w:t>3. **Average Spend per Customer**: ₹630.10 - Calculated by dividing total revenue by the number of customers, indicating average transaction size.</w:t>
        <w:br/>
        <w:t>4. **Top Product Category**: Coffee - Generates 55% of the total revenue, making it the most profitable product line.</w:t>
        <w:br/>
        <w:t>5. **City-wise Revenue Trends**: Bangalore, Jaipur, and Chennai are the highest-grossing cities, indicating strong market penetration and demand.</w:t>
        <w:br/>
        <w:t>6. **Monthly Revenue Trend**: The line chart displays seasonal spikes in revenue, particularly in May and September, possibly due to festive seasons or promotional offers.</w:t>
        <w:br/>
        <w:t>7. **Product Category Breakdown**: A pie chart illustrates the revenue split among product categories. Coffee dominates, followed by Beverages and Snacks.</w:t>
        <w:br/>
        <w:t>8. **Scatter Plot - Revenue vs. Footfall**: This chart shows the correlation between the number of customers and revenue. Cities with high footfall typically generate higher revenue.</w:t>
        <w:br/>
        <w:t>9. **Slicers**: Users can filter the entire dashboard using slicers for City and Store Type, allowing dynamic analysis.</w:t>
        <w:br/>
        <w:t>10. **Bar Chart**: Highlights top 5 cities by revenue to support targeted marketing strategies.</w:t>
        <w:br/>
        <w:br/>
        <w:t>This dashboard helps business leaders understand customer behavior, optimize product mix, and make data-driven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