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88361" w14:textId="77777777" w:rsidR="007643E5" w:rsidRDefault="00D14BB4">
      <w:r>
        <w:t>Alabama Chapter AWRA Section Meeting</w:t>
      </w:r>
    </w:p>
    <w:p w14:paraId="2474C807" w14:textId="294EE2E7" w:rsidR="00D14BB4" w:rsidRDefault="00C437A0">
      <w:r>
        <w:t xml:space="preserve">5 pm, </w:t>
      </w:r>
      <w:r w:rsidR="00D14BB4">
        <w:t>September 10, 2015</w:t>
      </w:r>
    </w:p>
    <w:p w14:paraId="50283453" w14:textId="316C3DA7" w:rsidR="008D595F" w:rsidRDefault="008D595F">
      <w:r>
        <w:t>Perdido Beach, Alabama</w:t>
      </w:r>
    </w:p>
    <w:p w14:paraId="2F2A7954" w14:textId="77777777" w:rsidR="00D14BB4" w:rsidRDefault="00D14BB4"/>
    <w:p w14:paraId="0B7D671E" w14:textId="4D994C4B" w:rsidR="00D14BB4" w:rsidRDefault="00D14BB4">
      <w:r>
        <w:t>John Morris thanked several new sponsors for events (</w:t>
      </w:r>
      <w:proofErr w:type="spellStart"/>
      <w:r>
        <w:t>FloraBama</w:t>
      </w:r>
      <w:proofErr w:type="spellEnd"/>
      <w:r>
        <w:t xml:space="preserve">, Cocktail reception) and noted </w:t>
      </w:r>
      <w:r w:rsidR="00FC6BF4">
        <w:t>veteran</w:t>
      </w:r>
      <w:r>
        <w:t xml:space="preserve"> sponsors were generous, too.  He asked for more money – </w:t>
      </w:r>
      <w:r w:rsidR="00D410A6">
        <w:t xml:space="preserve">a </w:t>
      </w:r>
      <w:r>
        <w:t xml:space="preserve">couple of hundred dollars – to help cover the costs.  Comments were made by new </w:t>
      </w:r>
      <w:r w:rsidR="00FC6BF4">
        <w:t xml:space="preserve">and veteran </w:t>
      </w:r>
      <w:r>
        <w:t xml:space="preserve">sponsors Hargrove, </w:t>
      </w:r>
      <w:proofErr w:type="spellStart"/>
      <w:r>
        <w:t>HydroLab</w:t>
      </w:r>
      <w:proofErr w:type="spellEnd"/>
      <w:r>
        <w:t xml:space="preserve">, </w:t>
      </w:r>
      <w:proofErr w:type="spellStart"/>
      <w:r w:rsidR="00FC6BF4">
        <w:t>Normandeau</w:t>
      </w:r>
      <w:proofErr w:type="spellEnd"/>
      <w:r w:rsidR="00FC6BF4">
        <w:t xml:space="preserve"> Associates, Inc., CH2</w:t>
      </w:r>
      <w:r w:rsidR="00A4219C">
        <w:t>m</w:t>
      </w:r>
      <w:r w:rsidR="00FC6BF4">
        <w:t xml:space="preserve">, Inc., </w:t>
      </w:r>
      <w:r>
        <w:t>and the University of Alabama Central Analytical Facility.</w:t>
      </w:r>
    </w:p>
    <w:p w14:paraId="64E9B2B0" w14:textId="77777777" w:rsidR="00D14BB4" w:rsidRDefault="00D14BB4"/>
    <w:p w14:paraId="747908C0" w14:textId="038DAE25" w:rsidR="00FC6BF4" w:rsidRDefault="009A2E92">
      <w:r>
        <w:t xml:space="preserve">Sue Duran, AU Veterinary School, commented on pharmaceuticals in water and new rules from EPA including disposal systems such as incinerators.  </w:t>
      </w:r>
    </w:p>
    <w:p w14:paraId="6EEFE0BD" w14:textId="77777777" w:rsidR="009A2E92" w:rsidRDefault="009A2E92"/>
    <w:p w14:paraId="50642A6E" w14:textId="44762DE4" w:rsidR="005049AD" w:rsidRPr="005049AD" w:rsidRDefault="005049AD">
      <w:pPr>
        <w:rPr>
          <w:u w:val="single"/>
        </w:rPr>
      </w:pPr>
      <w:r w:rsidRPr="005049AD">
        <w:rPr>
          <w:u w:val="single"/>
        </w:rPr>
        <w:t>Membership Report – Pat O’Neil</w:t>
      </w:r>
    </w:p>
    <w:p w14:paraId="6D5E821A" w14:textId="7836E12F" w:rsidR="009A2E92" w:rsidRDefault="009A2E92">
      <w:r>
        <w:t>Pat O’Neil noted that 275 people registered for the conference.  The slate was in and</w:t>
      </w:r>
      <w:r w:rsidR="008D595F">
        <w:t xml:space="preserve"> the approximately 30 votes had been counted to elect:</w:t>
      </w:r>
    </w:p>
    <w:p w14:paraId="3CD7B20A" w14:textId="77777777" w:rsidR="009A2E92" w:rsidRDefault="009A2E92"/>
    <w:p w14:paraId="5F844AD4" w14:textId="6C69B099" w:rsidR="009A2E92" w:rsidRDefault="009A2E92">
      <w:r>
        <w:t>Sam</w:t>
      </w:r>
      <w:r w:rsidR="008D595F">
        <w:t xml:space="preserve"> Fowler:</w:t>
      </w:r>
      <w:r>
        <w:t xml:space="preserve"> Past President</w:t>
      </w:r>
    </w:p>
    <w:p w14:paraId="71379D1A" w14:textId="2DA8C668" w:rsidR="009A2E92" w:rsidRDefault="009A2E92">
      <w:r>
        <w:t>Amanda</w:t>
      </w:r>
      <w:r w:rsidR="008D595F">
        <w:t xml:space="preserve"> Fleming:</w:t>
      </w:r>
      <w:r>
        <w:t xml:space="preserve"> President</w:t>
      </w:r>
    </w:p>
    <w:p w14:paraId="04A158AF" w14:textId="3ED0621E" w:rsidR="009A2E92" w:rsidRDefault="009A2E92">
      <w:r>
        <w:t>Kenneth</w:t>
      </w:r>
      <w:r w:rsidR="008D595F">
        <w:t xml:space="preserve"> Odom:</w:t>
      </w:r>
      <w:r>
        <w:t xml:space="preserve"> President Elect</w:t>
      </w:r>
    </w:p>
    <w:p w14:paraId="2583125E" w14:textId="3D5313DF" w:rsidR="009A2E92" w:rsidRDefault="009A2E92">
      <w:r>
        <w:t>Eve</w:t>
      </w:r>
      <w:r w:rsidR="005049AD">
        <w:t xml:space="preserve"> Brantley:</w:t>
      </w:r>
      <w:r>
        <w:t xml:space="preserve"> Treasurer</w:t>
      </w:r>
    </w:p>
    <w:p w14:paraId="1433AF70" w14:textId="2C1873D7" w:rsidR="009A2E92" w:rsidRDefault="009A2E92">
      <w:r>
        <w:t>Pat</w:t>
      </w:r>
      <w:r w:rsidR="005049AD">
        <w:t xml:space="preserve"> O’Neil:</w:t>
      </w:r>
      <w:r>
        <w:t xml:space="preserve"> Secretary</w:t>
      </w:r>
    </w:p>
    <w:p w14:paraId="6C1802FF" w14:textId="207DD823" w:rsidR="009A2E92" w:rsidRDefault="009A2E92">
      <w:r>
        <w:t>Jeff Powell</w:t>
      </w:r>
      <w:r w:rsidR="005049AD">
        <w:t xml:space="preserve">: </w:t>
      </w:r>
      <w:r>
        <w:t>Membership Chair</w:t>
      </w:r>
    </w:p>
    <w:p w14:paraId="28C9ABC6" w14:textId="77777777" w:rsidR="009A2E92" w:rsidRDefault="009A2E92"/>
    <w:p w14:paraId="45DA434B" w14:textId="45FA01DE" w:rsidR="009A2E92" w:rsidRDefault="009A2E92">
      <w:r>
        <w:t>Amanda and Sam Fow</w:t>
      </w:r>
      <w:r w:rsidR="005049AD">
        <w:t>l</w:t>
      </w:r>
      <w:r>
        <w:t xml:space="preserve">er recommended that </w:t>
      </w:r>
      <w:proofErr w:type="spellStart"/>
      <w:r>
        <w:t>Puneet</w:t>
      </w:r>
      <w:proofErr w:type="spellEnd"/>
      <w:r>
        <w:t xml:space="preserve"> </w:t>
      </w:r>
      <w:r w:rsidR="005049AD">
        <w:t xml:space="preserve">Srivastava, AU Water Resources Center Director, </w:t>
      </w:r>
      <w:r>
        <w:t>attend board meetings to encourage coordination for conference planning</w:t>
      </w:r>
      <w:r w:rsidR="005049AD">
        <w:t>.  There was consensus that this is a good idea.</w:t>
      </w:r>
    </w:p>
    <w:p w14:paraId="61546CE2" w14:textId="77777777" w:rsidR="009A2E92" w:rsidRDefault="009A2E92"/>
    <w:p w14:paraId="42689BE6" w14:textId="232688D4" w:rsidR="009A2E92" w:rsidRPr="005049AD" w:rsidRDefault="009A2E92">
      <w:pPr>
        <w:rPr>
          <w:u w:val="single"/>
        </w:rPr>
      </w:pPr>
      <w:r w:rsidRPr="005049AD">
        <w:rPr>
          <w:u w:val="single"/>
        </w:rPr>
        <w:t>Treasurers Report – Kenneth</w:t>
      </w:r>
      <w:r w:rsidR="005049AD" w:rsidRPr="005049AD">
        <w:rPr>
          <w:u w:val="single"/>
        </w:rPr>
        <w:t xml:space="preserve"> Odom</w:t>
      </w:r>
    </w:p>
    <w:p w14:paraId="42318EDC" w14:textId="185BE511" w:rsidR="009A2E92" w:rsidRDefault="000674E1">
      <w:r>
        <w:t>Balance on January 1, 2015</w:t>
      </w:r>
      <w:r w:rsidR="005049AD">
        <w:t xml:space="preserve"> -</w:t>
      </w:r>
      <w:r>
        <w:t xml:space="preserve"> </w:t>
      </w:r>
      <w:r w:rsidR="009A2E92">
        <w:t xml:space="preserve">$14,360.75 </w:t>
      </w:r>
    </w:p>
    <w:p w14:paraId="4A7C1ED0" w14:textId="186F6B8F" w:rsidR="009A2E92" w:rsidRDefault="009A2E92">
      <w:r>
        <w:t>Deposits</w:t>
      </w:r>
      <w:r w:rsidR="005049AD">
        <w:t xml:space="preserve"> </w:t>
      </w:r>
      <w:proofErr w:type="gramStart"/>
      <w:r w:rsidR="005049AD">
        <w:t xml:space="preserve">- </w:t>
      </w:r>
      <w:r w:rsidR="002E5688">
        <w:t xml:space="preserve"> $</w:t>
      </w:r>
      <w:proofErr w:type="gramEnd"/>
      <w:r w:rsidR="002E5688">
        <w:t>10,684.78</w:t>
      </w:r>
    </w:p>
    <w:p w14:paraId="02F01A67" w14:textId="057E1123" w:rsidR="009A2E92" w:rsidRDefault="009A2E92">
      <w:r>
        <w:t>Withdrawals</w:t>
      </w:r>
      <w:r w:rsidR="005049AD">
        <w:t xml:space="preserve"> </w:t>
      </w:r>
      <w:proofErr w:type="gramStart"/>
      <w:r w:rsidR="005049AD">
        <w:t xml:space="preserve">- </w:t>
      </w:r>
      <w:r w:rsidR="002E5688">
        <w:t xml:space="preserve"> $</w:t>
      </w:r>
      <w:proofErr w:type="gramEnd"/>
      <w:r w:rsidR="002E5688">
        <w:t>1,397.23</w:t>
      </w:r>
    </w:p>
    <w:p w14:paraId="559B7F8A" w14:textId="7D220466" w:rsidR="009A2E92" w:rsidRDefault="009A2E92">
      <w:r>
        <w:t xml:space="preserve">Current balance </w:t>
      </w:r>
      <w:r w:rsidR="002E5688">
        <w:t>$23,648.30</w:t>
      </w:r>
    </w:p>
    <w:p w14:paraId="4978B889" w14:textId="77777777" w:rsidR="009A2E92" w:rsidRDefault="009A2E92"/>
    <w:p w14:paraId="005C7D98" w14:textId="671DB597" w:rsidR="009A2E92" w:rsidRDefault="009A2E92">
      <w:r>
        <w:t xml:space="preserve">Bills are yet to be paid for the conference, so that amount will go down.  He reiterated </w:t>
      </w:r>
      <w:r w:rsidR="00D410A6">
        <w:t>the</w:t>
      </w:r>
      <w:r>
        <w:t xml:space="preserve"> need to thank the sponsors.  Kenneth also thanked John for </w:t>
      </w:r>
      <w:r w:rsidR="00D410A6">
        <w:t>his leadership and time in securing</w:t>
      </w:r>
      <w:r>
        <w:t xml:space="preserve"> the sponsors.</w:t>
      </w:r>
    </w:p>
    <w:p w14:paraId="774ACF29" w14:textId="77777777" w:rsidR="009A2E92" w:rsidRDefault="009A2E92"/>
    <w:p w14:paraId="04CB5FEB" w14:textId="092B76EB" w:rsidR="005049AD" w:rsidRPr="005049AD" w:rsidRDefault="005049AD">
      <w:pPr>
        <w:rPr>
          <w:u w:val="single"/>
        </w:rPr>
      </w:pPr>
      <w:r w:rsidRPr="005049AD">
        <w:rPr>
          <w:u w:val="single"/>
        </w:rPr>
        <w:t>New Business</w:t>
      </w:r>
    </w:p>
    <w:p w14:paraId="1E2C75FB" w14:textId="1746506C" w:rsidR="009A2E92" w:rsidRDefault="009A2E92">
      <w:r>
        <w:t xml:space="preserve">Amanda talked about new initiatives including a survey </w:t>
      </w:r>
      <w:r w:rsidR="00AB0B09">
        <w:t>of participants to get feedback on new ideas or new things to offer.</w:t>
      </w:r>
    </w:p>
    <w:p w14:paraId="1043E21E" w14:textId="77777777" w:rsidR="00AB0B09" w:rsidRDefault="00AB0B09"/>
    <w:p w14:paraId="7F88098F" w14:textId="49AD9EB8" w:rsidR="00AB0B09" w:rsidRDefault="00AB0B09">
      <w:r>
        <w:t xml:space="preserve">We have a new web </w:t>
      </w:r>
      <w:r w:rsidR="00A4219C">
        <w:t>site</w:t>
      </w:r>
      <w:r>
        <w:t xml:space="preserve"> – George Maro</w:t>
      </w:r>
      <w:r w:rsidR="0009312B">
        <w:t>dis and Rob White host it and all agreed that it</w:t>
      </w:r>
      <w:r>
        <w:t xml:space="preserve"> looks great.</w:t>
      </w:r>
    </w:p>
    <w:p w14:paraId="6035627F" w14:textId="77777777" w:rsidR="00AB0B09" w:rsidRDefault="00AB0B09"/>
    <w:p w14:paraId="7B1088C9" w14:textId="604E66D5" w:rsidR="00AB0B09" w:rsidRDefault="00AB0B09">
      <w:r>
        <w:lastRenderedPageBreak/>
        <w:t xml:space="preserve">Jane recommended that we apply for the state chapter </w:t>
      </w:r>
      <w:bookmarkStart w:id="0" w:name="_GoBack"/>
      <w:bookmarkEnd w:id="0"/>
      <w:r w:rsidR="00A4219C">
        <w:t>award.</w:t>
      </w:r>
      <w:r>
        <w:t xml:space="preserve">  Amanda also noted that Eve will go to the national conference in November that will be held in Denver and the state chapter will pay for her travel. </w:t>
      </w:r>
    </w:p>
    <w:p w14:paraId="39656A07" w14:textId="77777777" w:rsidR="00AB0B09" w:rsidRDefault="00AB0B09"/>
    <w:p w14:paraId="043154A8" w14:textId="2C370E62" w:rsidR="00AB0B09" w:rsidRDefault="00AB0B09">
      <w:proofErr w:type="spellStart"/>
      <w:r>
        <w:t>Puneet</w:t>
      </w:r>
      <w:proofErr w:type="spellEnd"/>
      <w:r>
        <w:t xml:space="preserve"> offered to conduct a webinar on drought for the national AWRA.</w:t>
      </w:r>
    </w:p>
    <w:p w14:paraId="73897571" w14:textId="77777777" w:rsidR="00AB0B09" w:rsidRDefault="00AB0B09"/>
    <w:p w14:paraId="23E569D4" w14:textId="3991DF7A" w:rsidR="00AB0B09" w:rsidRDefault="00AB0B09">
      <w:r>
        <w:t>Charles Stover asked what the rate for student awards is currently and Sam reported that for both poster and oral presentations the awards are:</w:t>
      </w:r>
    </w:p>
    <w:p w14:paraId="3319B2E7" w14:textId="77777777" w:rsidR="00AB0B09" w:rsidRDefault="00AB0B09"/>
    <w:p w14:paraId="60820898" w14:textId="7F37527F" w:rsidR="00AB0B09" w:rsidRDefault="00AB0B09">
      <w:r>
        <w:t>$200 3</w:t>
      </w:r>
      <w:r w:rsidRPr="00AB0B09">
        <w:rPr>
          <w:vertAlign w:val="superscript"/>
        </w:rPr>
        <w:t>rd</w:t>
      </w:r>
    </w:p>
    <w:p w14:paraId="77908B27" w14:textId="1ECF2664" w:rsidR="00AB0B09" w:rsidRDefault="00AB0B09">
      <w:r>
        <w:t>$300 2</w:t>
      </w:r>
      <w:r w:rsidRPr="00AB0B09">
        <w:rPr>
          <w:vertAlign w:val="superscript"/>
        </w:rPr>
        <w:t>nd</w:t>
      </w:r>
    </w:p>
    <w:p w14:paraId="0864D1BE" w14:textId="0A123792" w:rsidR="00AB0B09" w:rsidRDefault="00AB0B09">
      <w:r>
        <w:t>$400 1</w:t>
      </w:r>
      <w:r w:rsidRPr="00AB0B09">
        <w:rPr>
          <w:vertAlign w:val="superscript"/>
        </w:rPr>
        <w:t>st</w:t>
      </w:r>
    </w:p>
    <w:p w14:paraId="0C007EEE" w14:textId="77777777" w:rsidR="00AB0B09" w:rsidRDefault="00AB0B09"/>
    <w:p w14:paraId="77EA9DF9" w14:textId="0E4C65AE" w:rsidR="00AB0B09" w:rsidRDefault="00AB0B09">
      <w:r>
        <w:t>Hotel rooms are furnished for students, too.  8 rooms are reserved for students and they double up – first come, first serve.</w:t>
      </w:r>
    </w:p>
    <w:p w14:paraId="002B0ADD" w14:textId="77777777" w:rsidR="00AB0B09" w:rsidRDefault="00AB0B09"/>
    <w:p w14:paraId="3A0FA294" w14:textId="04DCE521" w:rsidR="00C437A0" w:rsidRDefault="00C437A0">
      <w:r>
        <w:t>Meeting was adjourned.</w:t>
      </w:r>
    </w:p>
    <w:p w14:paraId="6251AB2E" w14:textId="77777777" w:rsidR="00D14BB4" w:rsidRDefault="00D14BB4"/>
    <w:sectPr w:rsidR="00D14BB4" w:rsidSect="007643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B4"/>
    <w:rsid w:val="000674E1"/>
    <w:rsid w:val="0009312B"/>
    <w:rsid w:val="001F188D"/>
    <w:rsid w:val="002E5688"/>
    <w:rsid w:val="005049AD"/>
    <w:rsid w:val="007643E5"/>
    <w:rsid w:val="008D595F"/>
    <w:rsid w:val="009A2E92"/>
    <w:rsid w:val="00A4219C"/>
    <w:rsid w:val="00AB0B09"/>
    <w:rsid w:val="00B53F0A"/>
    <w:rsid w:val="00C437A0"/>
    <w:rsid w:val="00D14BB4"/>
    <w:rsid w:val="00D410A6"/>
    <w:rsid w:val="00FC6B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7B73C"/>
  <w15:docId w15:val="{C8F2618A-AD4E-4674-85D5-8CE05C38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7">
    <w:name w:val="Style7"/>
    <w:basedOn w:val="TOC1"/>
    <w:next w:val="Normal"/>
    <w:autoRedefine/>
    <w:qFormat/>
    <w:rsid w:val="00B53F0A"/>
    <w:pPr>
      <w:widowControl w:val="0"/>
      <w:autoSpaceDE w:val="0"/>
      <w:autoSpaceDN w:val="0"/>
      <w:adjustRightInd w:val="0"/>
      <w:spacing w:before="120" w:after="0"/>
    </w:pPr>
    <w:rPr>
      <w:rFonts w:eastAsia="Times New Roman" w:cs="Times New Roman"/>
      <w:b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53F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Brantley</dc:creator>
  <cp:keywords/>
  <dc:description/>
  <cp:lastModifiedBy>George Marodis</cp:lastModifiedBy>
  <cp:revision>11</cp:revision>
  <cp:lastPrinted>2015-09-21T19:15:00Z</cp:lastPrinted>
  <dcterms:created xsi:type="dcterms:W3CDTF">2015-09-10T22:08:00Z</dcterms:created>
  <dcterms:modified xsi:type="dcterms:W3CDTF">2015-09-21T19:15:00Z</dcterms:modified>
</cp:coreProperties>
</file>