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8C5" w:rsidRDefault="00773884">
      <w:pPr>
        <w:spacing w:after="0"/>
        <w:ind w:left="466"/>
        <w:rPr>
          <w:u w:val="single"/>
        </w:rPr>
      </w:pPr>
      <w:r>
        <w:rPr>
          <w:rFonts w:ascii="Times New Roman" w:eastAsia="Times New Roman" w:hAnsi="Times New Roman" w:cs="Times New Roman"/>
          <w:sz w:val="44"/>
          <w:u w:val="single"/>
        </w:rPr>
        <w:t>IOT BASED  SMART WATER MANAGEMENT</w:t>
      </w:r>
    </w:p>
    <w:p w:rsidR="001E08C5" w:rsidRDefault="001E08C5">
      <w:pPr>
        <w:spacing w:after="8"/>
        <w:ind w:right="490"/>
        <w:jc w:val="center"/>
      </w:pPr>
    </w:p>
    <w:p w:rsidR="001E08C5" w:rsidRDefault="001E08C5">
      <w:pPr>
        <w:spacing w:after="245"/>
        <w:ind w:right="490"/>
        <w:jc w:val="center"/>
      </w:pPr>
    </w:p>
    <w:p w:rsidR="001E08C5" w:rsidRDefault="00773884">
      <w:pPr>
        <w:spacing w:after="28" w:line="258" w:lineRule="auto"/>
        <w:ind w:left="10" w:right="543" w:hanging="10"/>
        <w:jc w:val="center"/>
      </w:pPr>
      <w:r>
        <w:rPr>
          <w:rFonts w:ascii="Times New Roman" w:eastAsia="Times New Roman" w:hAnsi="Times New Roman" w:cs="Times New Roman"/>
          <w:sz w:val="48"/>
        </w:rPr>
        <w:t>A Projec</w:t>
      </w:r>
      <w:bookmarkStart w:id="0" w:name="_GoBack"/>
      <w:bookmarkEnd w:id="0"/>
      <w:r>
        <w:rPr>
          <w:rFonts w:ascii="Times New Roman" w:eastAsia="Times New Roman" w:hAnsi="Times New Roman" w:cs="Times New Roman"/>
          <w:sz w:val="48"/>
        </w:rPr>
        <w:t>t report submitted in partial fulfilment of the requirements for the degree of B.E in Electronics And Communication Engineering</w:t>
      </w:r>
    </w:p>
    <w:p w:rsidR="001E08C5" w:rsidRDefault="001E08C5">
      <w:pPr>
        <w:spacing w:after="29"/>
        <w:ind w:right="371"/>
        <w:jc w:val="center"/>
      </w:pPr>
    </w:p>
    <w:p w:rsidR="001E08C5" w:rsidRDefault="00773884">
      <w:pPr>
        <w:spacing w:after="2" w:line="258" w:lineRule="auto"/>
        <w:ind w:left="10" w:right="659" w:hanging="10"/>
        <w:jc w:val="center"/>
      </w:pPr>
      <w:r>
        <w:rPr>
          <w:rFonts w:ascii="Times New Roman" w:eastAsia="Times New Roman" w:hAnsi="Times New Roman" w:cs="Times New Roman"/>
          <w:sz w:val="48"/>
        </w:rPr>
        <w:t xml:space="preserve">By </w:t>
      </w:r>
    </w:p>
    <w:p w:rsidR="001E08C5" w:rsidRDefault="001E08C5">
      <w:pPr>
        <w:spacing w:after="0"/>
        <w:ind w:right="351"/>
        <w:jc w:val="center"/>
      </w:pPr>
    </w:p>
    <w:p w:rsidR="001E08C5" w:rsidRDefault="00E35C98">
      <w:pPr>
        <w:spacing w:after="24"/>
        <w:ind w:right="551"/>
        <w:jc w:val="center"/>
      </w:pPr>
      <w:r>
        <w:rPr>
          <w:sz w:val="48"/>
        </w:rPr>
        <w:t>C.KRISHNA DASS (513221106315)</w:t>
      </w:r>
    </w:p>
    <w:p w:rsidR="001E08C5" w:rsidRDefault="00773884">
      <w:pPr>
        <w:spacing w:after="28" w:line="258" w:lineRule="auto"/>
        <w:ind w:left="10" w:right="669" w:hanging="10"/>
        <w:jc w:val="center"/>
      </w:pPr>
      <w:r>
        <w:rPr>
          <w:rFonts w:ascii="Times New Roman" w:eastAsia="Times New Roman" w:hAnsi="Times New Roman" w:cs="Times New Roman"/>
          <w:sz w:val="48"/>
        </w:rPr>
        <w:t xml:space="preserve">Under the supervision of </w:t>
      </w:r>
    </w:p>
    <w:p w:rsidR="001E08C5" w:rsidRDefault="00773884">
      <w:pPr>
        <w:spacing w:after="127"/>
        <w:ind w:right="546"/>
        <w:jc w:val="center"/>
      </w:pPr>
      <w:r>
        <w:rPr>
          <w:rFonts w:ascii="Times New Roman" w:eastAsia="Times New Roman" w:hAnsi="Times New Roman" w:cs="Times New Roman"/>
          <w:sz w:val="52"/>
        </w:rPr>
        <w:t>HOD&amp;Professor</w:t>
      </w:r>
    </w:p>
    <w:p w:rsidR="001E08C5" w:rsidRDefault="00773884">
      <w:pPr>
        <w:spacing w:after="28" w:line="258" w:lineRule="auto"/>
        <w:ind w:left="10" w:right="543" w:hanging="10"/>
        <w:jc w:val="center"/>
      </w:pPr>
      <w:r>
        <w:rPr>
          <w:rFonts w:ascii="Times New Roman" w:eastAsia="Times New Roman" w:hAnsi="Times New Roman" w:cs="Times New Roman"/>
          <w:sz w:val="52"/>
        </w:rPr>
        <w:t xml:space="preserve">Department of </w:t>
      </w:r>
      <w:r>
        <w:rPr>
          <w:rFonts w:ascii="Times New Roman" w:eastAsia="Times New Roman" w:hAnsi="Times New Roman" w:cs="Times New Roman"/>
          <w:sz w:val="48"/>
        </w:rPr>
        <w:t>B.E in Electronics And Communication Engineering</w:t>
      </w:r>
    </w:p>
    <w:p w:rsidR="001E08C5" w:rsidRDefault="00773884">
      <w:pPr>
        <w:spacing w:after="0"/>
      </w:pPr>
      <w:r>
        <w:tab/>
      </w:r>
    </w:p>
    <w:p w:rsidR="001E08C5" w:rsidRDefault="00773884">
      <w:pPr>
        <w:pStyle w:val="Heading1"/>
      </w:pPr>
      <w:r>
        <w:t>Smart Water management</w:t>
      </w:r>
    </w:p>
    <w:p w:rsidR="001E08C5" w:rsidRDefault="001E08C5">
      <w:pPr>
        <w:spacing w:after="283"/>
        <w:ind w:right="584"/>
        <w:jc w:val="center"/>
      </w:pPr>
    </w:p>
    <w:p w:rsidR="001E08C5" w:rsidRDefault="001E08C5">
      <w:pPr>
        <w:rPr>
          <w:rFonts w:ascii="Times New Roman" w:eastAsia="Times New Roman" w:hAnsi="Times New Roman" w:cs="Times New Roman"/>
          <w:b/>
          <w:sz w:val="32"/>
          <w:u w:val="single" w:color="000000"/>
        </w:rPr>
      </w:pPr>
    </w:p>
    <w:p w:rsidR="001E08C5" w:rsidRDefault="001E08C5">
      <w:pPr>
        <w:rPr>
          <w:rFonts w:ascii="Times New Roman" w:eastAsia="Times New Roman" w:hAnsi="Times New Roman" w:cs="Times New Roman"/>
          <w:b/>
          <w:sz w:val="32"/>
          <w:u w:val="single" w:color="000000"/>
        </w:rPr>
      </w:pPr>
    </w:p>
    <w:p w:rsidR="001E08C5" w:rsidRDefault="001E08C5">
      <w:pPr>
        <w:rPr>
          <w:rFonts w:ascii="Times New Roman" w:eastAsia="Times New Roman" w:hAnsi="Times New Roman" w:cs="Times New Roman"/>
          <w:b/>
          <w:sz w:val="32"/>
          <w:u w:val="single" w:color="000000"/>
        </w:rPr>
      </w:pPr>
    </w:p>
    <w:p w:rsidR="00F91A2D" w:rsidRDefault="00F91A2D">
      <w:pPr>
        <w:rPr>
          <w:rFonts w:ascii="Times New Roman" w:eastAsia="Times New Roman" w:hAnsi="Times New Roman" w:cs="Times New Roman"/>
          <w:b/>
          <w:sz w:val="32"/>
          <w:u w:val="single" w:color="000000"/>
        </w:rPr>
      </w:pPr>
    </w:p>
    <w:p w:rsidR="00F91A2D" w:rsidRDefault="00F91A2D">
      <w:pPr>
        <w:rPr>
          <w:rFonts w:ascii="Times New Roman" w:eastAsia="Times New Roman" w:hAnsi="Times New Roman" w:cs="Times New Roman"/>
          <w:b/>
          <w:sz w:val="32"/>
          <w:u w:val="single" w:color="000000"/>
        </w:rPr>
      </w:pPr>
    </w:p>
    <w:p w:rsidR="00F91A2D" w:rsidRDefault="00F91A2D">
      <w:pPr>
        <w:rPr>
          <w:rFonts w:ascii="Times New Roman" w:eastAsia="Times New Roman" w:hAnsi="Times New Roman" w:cs="Times New Roman"/>
          <w:b/>
          <w:sz w:val="32"/>
          <w:u w:val="single" w:color="000000"/>
        </w:rPr>
      </w:pPr>
    </w:p>
    <w:p w:rsidR="00F91A2D" w:rsidRDefault="00F91A2D">
      <w:pPr>
        <w:rPr>
          <w:rFonts w:ascii="Times New Roman" w:eastAsia="Times New Roman" w:hAnsi="Times New Roman" w:cs="Times New Roman"/>
          <w:b/>
          <w:sz w:val="32"/>
          <w:u w:val="single" w:color="000000"/>
        </w:rPr>
      </w:pPr>
    </w:p>
    <w:p w:rsidR="001E08C5" w:rsidRDefault="00773884">
      <w:r>
        <w:rPr>
          <w:rFonts w:ascii="Times New Roman" w:eastAsia="Times New Roman" w:hAnsi="Times New Roman" w:cs="Times New Roman"/>
          <w:b/>
          <w:sz w:val="32"/>
          <w:u w:val="single" w:color="000000"/>
        </w:rPr>
        <w:t>PHASE-5 PROJECT DOCUMENTATION AND SUBMISSION</w:t>
      </w:r>
    </w:p>
    <w:p w:rsidR="001E08C5" w:rsidRDefault="001E08C5">
      <w:pPr>
        <w:spacing w:after="265"/>
      </w:pPr>
    </w:p>
    <w:p w:rsidR="001E08C5" w:rsidRDefault="00773884">
      <w:pPr>
        <w:spacing w:after="140"/>
        <w:ind w:left="-5" w:hanging="10"/>
      </w:pPr>
      <w:r>
        <w:rPr>
          <w:rFonts w:ascii="Times New Roman" w:eastAsia="Times New Roman" w:hAnsi="Times New Roman" w:cs="Times New Roman"/>
          <w:b/>
          <w:sz w:val="36"/>
        </w:rPr>
        <w:t xml:space="preserve">Problem statement: </w:t>
      </w:r>
    </w:p>
    <w:p w:rsidR="001E08C5" w:rsidRDefault="00773884">
      <w:pPr>
        <w:spacing w:after="70"/>
        <w:ind w:left="-1" w:right="3761"/>
        <w:jc w:val="center"/>
      </w:pPr>
      <w:r>
        <w:rPr>
          <w:noProof/>
        </w:rPr>
        <w:drawing>
          <wp:inline distT="0" distB="0" distL="0" distR="0">
            <wp:extent cx="3905630" cy="2845435"/>
            <wp:effectExtent l="0" t="0" r="0" b="0"/>
            <wp:docPr id="1026"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pic:nvPicPr>
                  <pic:blipFill>
                    <a:blip r:embed="rId4" cstate="print"/>
                    <a:srcRect/>
                    <a:stretch/>
                  </pic:blipFill>
                  <pic:spPr>
                    <a:xfrm>
                      <a:off x="0" y="0"/>
                      <a:ext cx="3905630" cy="2845435"/>
                    </a:xfrm>
                    <a:prstGeom prst="rect">
                      <a:avLst/>
                    </a:prstGeom>
                  </pic:spPr>
                </pic:pic>
              </a:graphicData>
            </a:graphic>
          </wp:inline>
        </w:drawing>
      </w:r>
    </w:p>
    <w:p w:rsidR="001E08C5" w:rsidRDefault="001E08C5">
      <w:pPr>
        <w:spacing w:after="134"/>
      </w:pPr>
    </w:p>
    <w:p w:rsidR="001E08C5" w:rsidRDefault="00773884">
      <w:pPr>
        <w:spacing w:after="227" w:line="248" w:lineRule="auto"/>
        <w:ind w:left="-5" w:right="598" w:hanging="10"/>
      </w:pPr>
      <w:r>
        <w:rPr>
          <w:rFonts w:ascii="Times New Roman" w:eastAsia="Times New Roman" w:hAnsi="Times New Roman" w:cs="Times New Roman"/>
          <w:sz w:val="28"/>
        </w:rPr>
        <w:t xml:space="preserve">In the 21st century, there were lots of inventions but at the same time were pollutions. </w:t>
      </w:r>
    </w:p>
    <w:p w:rsidR="001E08C5" w:rsidRDefault="00773884">
      <w:pPr>
        <w:spacing w:after="37" w:line="248" w:lineRule="auto"/>
        <w:ind w:left="-5" w:right="598" w:hanging="10"/>
      </w:pPr>
      <w:r>
        <w:rPr>
          <w:rFonts w:ascii="Times New Roman" w:eastAsia="Times New Roman" w:hAnsi="Times New Roman" w:cs="Times New Roman"/>
          <w:sz w:val="28"/>
        </w:rPr>
        <w:t xml:space="preserve">Global warming and so, </w:t>
      </w:r>
    </w:p>
    <w:p w:rsidR="001E08C5" w:rsidRDefault="00773884">
      <w:pPr>
        <w:spacing w:after="140" w:line="248" w:lineRule="auto"/>
        <w:ind w:left="-5" w:right="3152" w:hanging="10"/>
      </w:pPr>
      <w:r>
        <w:rPr>
          <w:rFonts w:ascii="Times New Roman" w:eastAsia="Times New Roman" w:hAnsi="Times New Roman" w:cs="Times New Roman"/>
          <w:sz w:val="28"/>
        </w:rPr>
        <w:t>on are being formed, because of this there is no safe drinking water for the world’s pollution. Nowadays, water quality monitoring in real time faces challenges because of global warming limited water resources, growing population, etc. Hence there is need of developing better methodologies to monitor the water quality parameters in real time. The monitoring of water quality is extremely important for maintaining the safety of water resources used for various purposes</w:t>
      </w:r>
      <w:r>
        <w:rPr>
          <w:rFonts w:ascii="Times New Roman" w:eastAsia="Times New Roman" w:hAnsi="Times New Roman" w:cs="Times New Roman"/>
          <w:sz w:val="20"/>
        </w:rPr>
        <w:t>.</w:t>
      </w:r>
    </w:p>
    <w:p w:rsidR="001E08C5" w:rsidRDefault="001E08C5">
      <w:pPr>
        <w:spacing w:after="239"/>
        <w:ind w:right="579"/>
        <w:jc w:val="center"/>
      </w:pPr>
    </w:p>
    <w:p w:rsidR="001E08C5" w:rsidRDefault="00773884">
      <w:pPr>
        <w:spacing w:after="269" w:line="248" w:lineRule="auto"/>
        <w:ind w:left="-5" w:right="598" w:hanging="10"/>
      </w:pPr>
      <w:r>
        <w:rPr>
          <w:rFonts w:ascii="Times New Roman" w:eastAsia="Times New Roman" w:hAnsi="Times New Roman" w:cs="Times New Roman"/>
          <w:sz w:val="28"/>
        </w:rPr>
        <w:t xml:space="preserve">IoT is progressing with millions of things  </w:t>
      </w:r>
    </w:p>
    <w:p w:rsidR="001E08C5" w:rsidRDefault="00773884">
      <w:pPr>
        <w:spacing w:after="225" w:line="248" w:lineRule="auto"/>
        <w:ind w:left="-5" w:right="3107" w:hanging="10"/>
      </w:pPr>
      <w:r>
        <w:rPr>
          <w:rFonts w:ascii="Times New Roman" w:eastAsia="Times New Roman" w:hAnsi="Times New Roman" w:cs="Times New Roman"/>
          <w:sz w:val="28"/>
        </w:rPr>
        <w:lastRenderedPageBreak/>
        <w:t xml:space="preserve">connecting each day to generate large amount of  information . </w:t>
      </w:r>
    </w:p>
    <w:p w:rsidR="001E08C5" w:rsidRDefault="00773884">
      <w:pPr>
        <w:spacing w:after="36" w:line="248" w:lineRule="auto"/>
        <w:ind w:left="-5" w:right="2915" w:hanging="10"/>
      </w:pPr>
      <w:r>
        <w:rPr>
          <w:rFonts w:ascii="Times New Roman" w:eastAsia="Times New Roman" w:hAnsi="Times New Roman" w:cs="Times New Roman"/>
          <w:sz w:val="28"/>
        </w:rPr>
        <w:t xml:space="preserve">(Internet of Things) based water quality monitoring has been  proposed. In this project, we will implement the design of  IOT for monitoring system that monitors the quality of  </w:t>
      </w:r>
    </w:p>
    <w:p w:rsidR="001E08C5" w:rsidRDefault="00773884">
      <w:pPr>
        <w:spacing w:after="2" w:line="474" w:lineRule="auto"/>
        <w:ind w:left="-5" w:right="1012" w:hanging="10"/>
        <w:jc w:val="both"/>
      </w:pPr>
      <w:r>
        <w:rPr>
          <w:rFonts w:ascii="Times New Roman" w:eastAsia="Times New Roman" w:hAnsi="Times New Roman" w:cs="Times New Roman"/>
          <w:sz w:val="28"/>
        </w:rPr>
        <w:t>water in real time</w:t>
      </w:r>
      <w:r>
        <w:rPr>
          <w:rFonts w:ascii="Times New Roman" w:eastAsia="Times New Roman" w:hAnsi="Times New Roman" w:cs="Times New Roman"/>
          <w:sz w:val="20"/>
        </w:rPr>
        <w:t>.</w:t>
      </w:r>
      <w:r>
        <w:rPr>
          <w:rFonts w:ascii="Times New Roman" w:eastAsia="Times New Roman" w:hAnsi="Times New Roman" w:cs="Times New Roman"/>
          <w:i/>
        </w:rPr>
        <w:t xml:space="preserve">A. Micro Controller- </w:t>
      </w:r>
      <w:r>
        <w:rPr>
          <w:rFonts w:ascii="Times New Roman" w:eastAsia="Times New Roman" w:hAnsi="Times New Roman" w:cs="Times New Roman"/>
        </w:rPr>
        <w:t xml:space="preserve">TheAtmega328isa one of thevery popularmicrocontroller chip produced by Atmel It is </w:t>
      </w:r>
    </w:p>
    <w:p w:rsidR="001E08C5" w:rsidRDefault="00773884">
      <w:pPr>
        <w:spacing w:after="2" w:line="276" w:lineRule="auto"/>
        <w:ind w:left="-5" w:right="622" w:hanging="10"/>
        <w:jc w:val="both"/>
      </w:pPr>
      <w:r>
        <w:rPr>
          <w:rFonts w:ascii="Times New Roman" w:eastAsia="Times New Roman" w:hAnsi="Times New Roman" w:cs="Times New Roman"/>
        </w:rPr>
        <w:t xml:space="preserve">an 8 -bit microcontroller that has32Kof flash memory,1K Of EEPROM,and2K ofSRAM.The Atmega328 is one of the microcontroller chips that are used with the popular Arduino boards.This microcontroller hasanalogpin and digital pin for easy interface of the =MicrocontrollerOperating Voltage: – 1.8 - 5.5V23 </w:t>
      </w:r>
    </w:p>
    <w:p w:rsidR="001E08C5" w:rsidRDefault="00773884">
      <w:pPr>
        <w:spacing w:after="145" w:line="276" w:lineRule="auto"/>
        <w:ind w:left="-5" w:right="4668" w:hanging="10"/>
        <w:jc w:val="both"/>
      </w:pPr>
      <w:r>
        <w:rPr>
          <w:rFonts w:ascii="Times New Roman" w:eastAsia="Times New Roman" w:hAnsi="Times New Roman" w:cs="Times New Roman"/>
        </w:rPr>
        <w:t>Programmable I/OLinesTwo 8-bit Timer/CountersReal Time Counter with Separate OscillatorSix PWM Channels6- channel 10-bit ADC</w:t>
      </w:r>
      <w:r>
        <w:rPr>
          <w:rFonts w:ascii="Times New Roman" w:eastAsia="Times New Roman" w:hAnsi="Times New Roman" w:cs="Times New Roman"/>
          <w:sz w:val="20"/>
        </w:rPr>
        <w:t xml:space="preserve"> .</w:t>
      </w:r>
    </w:p>
    <w:p w:rsidR="001E08C5" w:rsidRDefault="001E08C5">
      <w:pPr>
        <w:spacing w:after="105"/>
        <w:ind w:right="579"/>
        <w:jc w:val="center"/>
      </w:pPr>
    </w:p>
    <w:p w:rsidR="001E08C5" w:rsidRDefault="00773884">
      <w:pPr>
        <w:spacing w:after="181"/>
        <w:ind w:left="1812"/>
      </w:pPr>
      <w:r>
        <w:rPr>
          <w:noProof/>
        </w:rPr>
        <w:drawing>
          <wp:inline distT="0" distB="0" distL="0" distR="0">
            <wp:extent cx="3642232" cy="2914650"/>
            <wp:effectExtent l="0" t="0" r="0" b="0"/>
            <wp:docPr id="1027" name="Pictur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82"/>
                    <pic:cNvPicPr/>
                  </pic:nvPicPr>
                  <pic:blipFill>
                    <a:blip r:embed="rId5" cstate="print"/>
                    <a:srcRect/>
                    <a:stretch/>
                  </pic:blipFill>
                  <pic:spPr>
                    <a:xfrm>
                      <a:off x="0" y="0"/>
                      <a:ext cx="3642232" cy="2914650"/>
                    </a:xfrm>
                    <a:prstGeom prst="rect">
                      <a:avLst/>
                    </a:prstGeom>
                  </pic:spPr>
                </pic:pic>
              </a:graphicData>
            </a:graphic>
          </wp:inline>
        </w:drawing>
      </w:r>
    </w:p>
    <w:p w:rsidR="001E08C5" w:rsidRDefault="00773884">
      <w:pPr>
        <w:spacing w:after="25"/>
      </w:pPr>
      <w:r>
        <w:rPr>
          <w:rFonts w:ascii="Times New Roman" w:eastAsia="Times New Roman" w:hAnsi="Times New Roman" w:cs="Times New Roman"/>
          <w:i/>
          <w:sz w:val="28"/>
        </w:rPr>
        <w:t xml:space="preserve">B.IOT Module </w:t>
      </w:r>
    </w:p>
    <w:p w:rsidR="001E08C5" w:rsidRDefault="00773884">
      <w:pPr>
        <w:spacing w:after="39" w:line="248" w:lineRule="auto"/>
        <w:ind w:left="-5" w:right="2947" w:hanging="10"/>
      </w:pPr>
      <w:r>
        <w:rPr>
          <w:rFonts w:ascii="Times New Roman" w:eastAsia="Times New Roman" w:hAnsi="Times New Roman" w:cs="Times New Roman"/>
          <w:sz w:val="28"/>
        </w:rPr>
        <w:t>Wi-Fi Direct (P2P), soft-APIntegrated TCP/IP protocol  stack+19.5dBm output power in802.11b modeSupportsantennadiversityPower down leakage current of &lt;10Ua  Integrated low power 32-bit CPU could be used as  application processorSDIO 2.0, SPI, UARTWake up and  transmit packets in &lt;</w:t>
      </w:r>
    </w:p>
    <w:p w:rsidR="001E08C5" w:rsidRDefault="00773884">
      <w:pPr>
        <w:spacing w:after="13" w:line="248" w:lineRule="auto"/>
        <w:ind w:left="-5" w:right="598" w:hanging="10"/>
      </w:pPr>
      <w:r>
        <w:rPr>
          <w:rFonts w:ascii="Times New Roman" w:eastAsia="Times New Roman" w:hAnsi="Times New Roman" w:cs="Times New Roman"/>
          <w:sz w:val="28"/>
        </w:rPr>
        <w:t>2msStandby power consumption Operating Voltage :</w:t>
      </w:r>
    </w:p>
    <w:p w:rsidR="001E08C5" w:rsidRDefault="00773884">
      <w:pPr>
        <w:spacing w:after="153" w:line="248" w:lineRule="auto"/>
        <w:ind w:left="-5" w:right="2666" w:hanging="10"/>
      </w:pPr>
      <w:r>
        <w:rPr>
          <w:rFonts w:ascii="Times New Roman" w:eastAsia="Times New Roman" w:hAnsi="Times New Roman" w:cs="Times New Roman"/>
          <w:sz w:val="28"/>
        </w:rPr>
        <w:lastRenderedPageBreak/>
        <w:t>Is exceed and it is burn the esp module. GND is connected to  the ground terminal. Rx pin is the receiver pin UART serial  communication The Tx pin is a transmitter. GPIO general  purpose input and output .Reset pin reset the module apply in  3.3v. the CH-PD pin configure channel</w:t>
      </w:r>
      <w:r>
        <w:rPr>
          <w:rFonts w:ascii="Times New Roman" w:eastAsia="Times New Roman" w:hAnsi="Times New Roman" w:cs="Times New Roman"/>
          <w:sz w:val="20"/>
        </w:rPr>
        <w:t>.</w:t>
      </w:r>
    </w:p>
    <w:p w:rsidR="001E08C5" w:rsidRDefault="00773884">
      <w:pPr>
        <w:spacing w:after="294"/>
        <w:ind w:left="-1"/>
      </w:pPr>
      <w:r>
        <w:rPr>
          <w:noProof/>
        </w:rPr>
        <w:drawing>
          <wp:inline distT="0" distB="0" distL="0" distR="0">
            <wp:extent cx="4739005" cy="1918970"/>
            <wp:effectExtent l="0" t="0" r="0" b="0"/>
            <wp:docPr id="1028" name="Pictur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81"/>
                    <pic:cNvPicPr/>
                  </pic:nvPicPr>
                  <pic:blipFill>
                    <a:blip r:embed="rId6" cstate="print"/>
                    <a:srcRect/>
                    <a:stretch/>
                  </pic:blipFill>
                  <pic:spPr>
                    <a:xfrm>
                      <a:off x="0" y="0"/>
                      <a:ext cx="4739005" cy="1918970"/>
                    </a:xfrm>
                    <a:prstGeom prst="rect">
                      <a:avLst/>
                    </a:prstGeom>
                  </pic:spPr>
                </pic:pic>
              </a:graphicData>
            </a:graphic>
          </wp:inline>
        </w:drawing>
      </w:r>
    </w:p>
    <w:p w:rsidR="001E08C5" w:rsidRDefault="00773884">
      <w:pPr>
        <w:spacing w:after="0"/>
        <w:ind w:left="-5" w:hanging="10"/>
      </w:pPr>
      <w:r>
        <w:rPr>
          <w:rFonts w:ascii="Times New Roman" w:eastAsia="Times New Roman" w:hAnsi="Times New Roman" w:cs="Times New Roman"/>
          <w:b/>
          <w:sz w:val="36"/>
        </w:rPr>
        <w:t xml:space="preserve">DesignThinking approach </w:t>
      </w:r>
    </w:p>
    <w:p w:rsidR="001E08C5" w:rsidRDefault="00773884">
      <w:pPr>
        <w:spacing w:after="14" w:line="269" w:lineRule="auto"/>
        <w:ind w:left="-5" w:right="658" w:hanging="10"/>
      </w:pPr>
      <w:r>
        <w:rPr>
          <w:rFonts w:ascii="Times New Roman" w:eastAsia="Times New Roman" w:hAnsi="Times New Roman" w:cs="Times New Roman"/>
          <w:b/>
          <w:sz w:val="30"/>
        </w:rPr>
        <w:t xml:space="preserve">MISO </w:t>
      </w:r>
      <w:r>
        <w:rPr>
          <w:rFonts w:ascii="Times New Roman" w:eastAsia="Times New Roman" w:hAnsi="Times New Roman" w:cs="Times New Roman"/>
          <w:sz w:val="32"/>
        </w:rPr>
        <w:t xml:space="preserve">pins on both the master and slave are ties together. Even though the Signal in MISO is produced by the Slave, the line is controlled by the Master . The Master generates a clock signal at SCLK and is supplied to the clock input ofthe slave. Chip Select (CS) or Slave Select (SS) is used to select a particular slave by the master. </w:t>
      </w:r>
    </w:p>
    <w:p w:rsidR="001E08C5" w:rsidRDefault="001E08C5">
      <w:pPr>
        <w:spacing w:after="27"/>
      </w:pPr>
    </w:p>
    <w:p w:rsidR="001E08C5" w:rsidRDefault="00773884">
      <w:pPr>
        <w:spacing w:after="14" w:line="269" w:lineRule="auto"/>
        <w:ind w:left="-5" w:right="2182" w:hanging="10"/>
      </w:pPr>
      <w:r>
        <w:rPr>
          <w:rFonts w:ascii="Times New Roman" w:eastAsia="Times New Roman" w:hAnsi="Times New Roman" w:cs="Times New Roman"/>
          <w:sz w:val="32"/>
        </w:rPr>
        <w:t xml:space="preserve">Master – Out / Slave – In or MOSI, as the name suggests, is  the data generated by the Master and received by the Slave.  Hence, MOSI pins on both the masterand slave are  connected together. Master – In / Slave – Out or MISO is  the data generated by Slave and must be transmitted to  </w:t>
      </w:r>
    </w:p>
    <w:p w:rsidR="001E08C5" w:rsidRDefault="00773884">
      <w:pPr>
        <w:spacing w:after="14" w:line="269" w:lineRule="auto"/>
        <w:ind w:left="-5" w:right="2182" w:hanging="10"/>
      </w:pPr>
      <w:r>
        <w:rPr>
          <w:rFonts w:ascii="Times New Roman" w:eastAsia="Times New Roman" w:hAnsi="Times New Roman" w:cs="Times New Roman"/>
          <w:sz w:val="32"/>
        </w:rPr>
        <w:t>Master</w:t>
      </w:r>
      <w:r>
        <w:rPr>
          <w:rFonts w:ascii="Times New Roman" w:eastAsia="Times New Roman" w:hAnsi="Times New Roman" w:cs="Times New Roman"/>
        </w:rPr>
        <w:t xml:space="preserve">. </w:t>
      </w:r>
    </w:p>
    <w:p w:rsidR="001E08C5" w:rsidRDefault="001E08C5">
      <w:pPr>
        <w:spacing w:after="137"/>
      </w:pPr>
    </w:p>
    <w:p w:rsidR="001E08C5" w:rsidRDefault="00773884">
      <w:pPr>
        <w:spacing w:after="14" w:line="269" w:lineRule="auto"/>
        <w:ind w:left="-5" w:right="2182" w:hanging="10"/>
      </w:pPr>
      <w:r>
        <w:rPr>
          <w:rFonts w:ascii="Times New Roman" w:eastAsia="Times New Roman" w:hAnsi="Times New Roman" w:cs="Times New Roman"/>
          <w:sz w:val="32"/>
        </w:rPr>
        <w:t xml:space="preserve">Configuration of nRF24L01  </w:t>
      </w:r>
    </w:p>
    <w:p w:rsidR="001E08C5" w:rsidRDefault="00773884">
      <w:pPr>
        <w:spacing w:after="14" w:line="269" w:lineRule="auto"/>
        <w:ind w:left="-5" w:right="2182" w:hanging="10"/>
      </w:pPr>
      <w:r>
        <w:rPr>
          <w:rFonts w:ascii="Times New Roman" w:eastAsia="Times New Roman" w:hAnsi="Times New Roman" w:cs="Times New Roman"/>
          <w:sz w:val="32"/>
        </w:rPr>
        <w:t xml:space="preserve">RF24 radio (CE, CS) --- mention the pin connection  </w:t>
      </w:r>
    </w:p>
    <w:p w:rsidR="001E08C5" w:rsidRDefault="00773884">
      <w:pPr>
        <w:spacing w:after="14" w:line="269" w:lineRule="auto"/>
        <w:ind w:left="-5" w:right="2182" w:hanging="10"/>
      </w:pPr>
      <w:r>
        <w:rPr>
          <w:rFonts w:ascii="Times New Roman" w:eastAsia="Times New Roman" w:hAnsi="Times New Roman" w:cs="Times New Roman"/>
          <w:sz w:val="32"/>
        </w:rPr>
        <w:t xml:space="preserve">Mention the pipe address  </w:t>
      </w:r>
    </w:p>
    <w:p w:rsidR="001E08C5" w:rsidRDefault="00773884">
      <w:pPr>
        <w:spacing w:after="14" w:line="269" w:lineRule="auto"/>
        <w:ind w:left="-5" w:right="2182" w:hanging="10"/>
      </w:pPr>
      <w:r>
        <w:rPr>
          <w:rFonts w:ascii="Times New Roman" w:eastAsia="Times New Roman" w:hAnsi="Times New Roman" w:cs="Times New Roman"/>
          <w:sz w:val="32"/>
        </w:rPr>
        <w:t xml:space="preserve">Uint64_t pipe = 0xE8E8F0F0E1LL  </w:t>
      </w:r>
    </w:p>
    <w:p w:rsidR="001E08C5" w:rsidRDefault="00773884">
      <w:pPr>
        <w:spacing w:after="14" w:line="269" w:lineRule="auto"/>
        <w:ind w:left="-5" w:right="2182" w:hanging="10"/>
      </w:pPr>
      <w:r>
        <w:rPr>
          <w:rFonts w:ascii="Times New Roman" w:eastAsia="Times New Roman" w:hAnsi="Times New Roman" w:cs="Times New Roman"/>
          <w:sz w:val="32"/>
        </w:rPr>
        <w:lastRenderedPageBreak/>
        <w:t xml:space="preserve">Radio.begin (); Start the process  </w:t>
      </w:r>
    </w:p>
    <w:p w:rsidR="001E08C5" w:rsidRDefault="00773884">
      <w:pPr>
        <w:spacing w:after="14" w:line="269" w:lineRule="auto"/>
        <w:ind w:left="-5" w:right="2182" w:hanging="10"/>
      </w:pPr>
      <w:r>
        <w:rPr>
          <w:rFonts w:ascii="Times New Roman" w:eastAsia="Times New Roman" w:hAnsi="Times New Roman" w:cs="Times New Roman"/>
          <w:sz w:val="32"/>
        </w:rPr>
        <w:t xml:space="preserve">Radio.openWritingPipe (pipe)  </w:t>
      </w:r>
    </w:p>
    <w:p w:rsidR="001E08C5" w:rsidRDefault="00773884">
      <w:pPr>
        <w:spacing w:after="14" w:line="269" w:lineRule="auto"/>
        <w:ind w:left="-5" w:right="2182" w:hanging="10"/>
      </w:pPr>
      <w:r>
        <w:rPr>
          <w:rFonts w:ascii="Times New Roman" w:eastAsia="Times New Roman" w:hAnsi="Times New Roman" w:cs="Times New Roman"/>
          <w:sz w:val="32"/>
        </w:rPr>
        <w:t xml:space="preserve">Radio.write(msg,1); Radio.startlistening();  Radio.available() – to check any incoming message. </w:t>
      </w:r>
    </w:p>
    <w:p w:rsidR="001E08C5" w:rsidRDefault="001E08C5">
      <w:pPr>
        <w:spacing w:after="0"/>
      </w:pPr>
    </w:p>
    <w:p w:rsidR="001E08C5" w:rsidRDefault="001E08C5">
      <w:pPr>
        <w:spacing w:after="72"/>
      </w:pPr>
    </w:p>
    <w:p w:rsidR="001E08C5" w:rsidRDefault="00773884">
      <w:pPr>
        <w:spacing w:after="14" w:line="269" w:lineRule="auto"/>
        <w:ind w:left="-5" w:right="2182" w:hanging="10"/>
      </w:pPr>
      <w:r>
        <w:rPr>
          <w:rFonts w:ascii="Times New Roman" w:eastAsia="Times New Roman" w:hAnsi="Times New Roman" w:cs="Times New Roman"/>
          <w:sz w:val="32"/>
        </w:rPr>
        <w:t xml:space="preserve">It is used to monitoring the salt content of the sewagewater  and communicate with microcontroller for posting this  information to internet. It has consists of two rods one is  reference rod and measuring rod. The voltage is given to the  reference rod and the conducting current passes to  measuring rod. The voltage present in the measuring rod is  proportional to the salt content of the water. </w:t>
      </w:r>
    </w:p>
    <w:p w:rsidR="001E08C5" w:rsidRDefault="001E08C5">
      <w:pPr>
        <w:spacing w:after="27"/>
      </w:pPr>
    </w:p>
    <w:p w:rsidR="001E08C5" w:rsidRDefault="00773884">
      <w:pPr>
        <w:spacing w:after="14" w:line="269" w:lineRule="auto"/>
        <w:ind w:left="-5" w:right="2382" w:hanging="10"/>
      </w:pPr>
      <w:r>
        <w:rPr>
          <w:rFonts w:ascii="Times New Roman" w:eastAsia="Times New Roman" w:hAnsi="Times New Roman" w:cs="Times New Roman"/>
          <w:sz w:val="32"/>
        </w:rPr>
        <w:t xml:space="preserve">The turbidity sensor SKU: SEN0189 is used to detect  water quality by measuring level of turbidity. The  turbidity sensor enables the detection of suspended  particles in water. </w:t>
      </w:r>
    </w:p>
    <w:p w:rsidR="001E08C5" w:rsidRDefault="001E08C5">
      <w:pPr>
        <w:spacing w:after="27"/>
      </w:pPr>
    </w:p>
    <w:p w:rsidR="001E08C5" w:rsidRDefault="00773884">
      <w:pPr>
        <w:spacing w:after="14" w:line="269" w:lineRule="auto"/>
        <w:ind w:left="-5" w:right="1216" w:hanging="10"/>
      </w:pPr>
      <w:r>
        <w:rPr>
          <w:rFonts w:ascii="Times New Roman" w:eastAsia="Times New Roman" w:hAnsi="Times New Roman" w:cs="Times New Roman"/>
          <w:sz w:val="32"/>
        </w:rPr>
        <w:t>To the microcontroller unit (MCU). The threshold is adjustable by  adjusting the potentiometer in digital signal mode. The operating  voltage of the turbidity sensor is 5V DC and the operating current  is 40mA (max) respectively</w:t>
      </w:r>
      <w:r>
        <w:rPr>
          <w:rFonts w:ascii="Times New Roman" w:eastAsia="Times New Roman" w:hAnsi="Times New Roman" w:cs="Times New Roman"/>
          <w:sz w:val="32"/>
          <w:vertAlign w:val="subscript"/>
        </w:rPr>
        <w:t>.</w:t>
      </w:r>
    </w:p>
    <w:p w:rsidR="001E08C5" w:rsidRDefault="001E08C5">
      <w:pPr>
        <w:spacing w:after="380"/>
      </w:pPr>
    </w:p>
    <w:p w:rsidR="001E08C5" w:rsidRDefault="00773884">
      <w:pPr>
        <w:spacing w:after="316" w:line="269" w:lineRule="auto"/>
        <w:ind w:left="721" w:right="592" w:hanging="360"/>
      </w:pPr>
      <w:r>
        <w:rPr>
          <w:rFonts w:ascii="Wingdings" w:eastAsia="Wingdings" w:hAnsi="Wingdings" w:cs="Wingdings"/>
          <w:sz w:val="32"/>
        </w:rPr>
        <w:t>✓</w:t>
      </w:r>
      <w:r>
        <w:rPr>
          <w:rFonts w:ascii="Times New Roman" w:eastAsia="Times New Roman" w:hAnsi="Times New Roman" w:cs="Times New Roman"/>
          <w:sz w:val="32"/>
        </w:rPr>
        <w:t xml:space="preserve">Sensus provides water suppliers and utility networks with sensor and data solutions for smart water management. Their toolkits include hardware for smart metering and reading, data analytics and customer portals as well as specific solutions for leak prevention and regulations compliance. </w:t>
      </w:r>
    </w:p>
    <w:p w:rsidR="001E08C5" w:rsidRDefault="00773884">
      <w:pPr>
        <w:pStyle w:val="Heading2"/>
        <w:spacing w:after="203"/>
        <w:ind w:left="-5" w:hanging="10"/>
      </w:pPr>
      <w:r>
        <w:rPr>
          <w:sz w:val="40"/>
        </w:rPr>
        <w:lastRenderedPageBreak/>
        <w:t>Rain and stormwater management</w:t>
      </w:r>
    </w:p>
    <w:p w:rsidR="001E08C5" w:rsidRDefault="00773884">
      <w:pPr>
        <w:spacing w:after="0" w:line="242" w:lineRule="auto"/>
        <w:ind w:right="542"/>
      </w:pPr>
      <w:r>
        <w:rPr>
          <w:rFonts w:ascii="Times New Roman" w:eastAsia="Times New Roman" w:hAnsi="Times New Roman" w:cs="Times New Roman"/>
          <w:b/>
          <w:sz w:val="27"/>
        </w:rPr>
        <w:t xml:space="preserve">Companies like </w:t>
      </w:r>
      <w:hyperlink r:id="rId7" w:history="1">
        <w:proofErr w:type="spellStart"/>
        <w:r>
          <w:rPr>
            <w:rFonts w:ascii="Times New Roman" w:eastAsia="Times New Roman" w:hAnsi="Times New Roman" w:cs="Times New Roman"/>
            <w:b/>
            <w:color w:val="0000FF"/>
            <w:sz w:val="32"/>
            <w:u w:val="single" w:color="0000FF"/>
          </w:rPr>
          <w:t>Raingrid</w:t>
        </w:r>
      </w:hyperlink>
      <w:hyperlink r:id="rId8" w:history="1">
        <w:r>
          <w:rPr>
            <w:rFonts w:ascii="Times New Roman" w:eastAsia="Times New Roman" w:hAnsi="Times New Roman" w:cs="Times New Roman"/>
            <w:b/>
            <w:sz w:val="27"/>
          </w:rPr>
          <w:t>t</w:t>
        </w:r>
      </w:hyperlink>
      <w:r>
        <w:rPr>
          <w:rFonts w:ascii="Times New Roman" w:eastAsia="Times New Roman" w:hAnsi="Times New Roman" w:cs="Times New Roman"/>
          <w:b/>
          <w:sz w:val="27"/>
        </w:rPr>
        <w:t>urn</w:t>
      </w:r>
      <w:proofErr w:type="spellEnd"/>
      <w:r>
        <w:rPr>
          <w:rFonts w:ascii="Times New Roman" w:eastAsia="Times New Roman" w:hAnsi="Times New Roman" w:cs="Times New Roman"/>
          <w:b/>
          <w:sz w:val="27"/>
        </w:rPr>
        <w:t xml:space="preserve"> rain and </w:t>
      </w:r>
      <w:proofErr w:type="spellStart"/>
      <w:r>
        <w:rPr>
          <w:rFonts w:ascii="Times New Roman" w:eastAsia="Times New Roman" w:hAnsi="Times New Roman" w:cs="Times New Roman"/>
          <w:b/>
          <w:sz w:val="27"/>
        </w:rPr>
        <w:t>stormwater</w:t>
      </w:r>
      <w:proofErr w:type="spellEnd"/>
      <w:r>
        <w:rPr>
          <w:rFonts w:ascii="Times New Roman" w:eastAsia="Times New Roman" w:hAnsi="Times New Roman" w:cs="Times New Roman"/>
          <w:b/>
          <w:sz w:val="27"/>
        </w:rPr>
        <w:t xml:space="preserve"> into a water resource able to fully provide water needs for independent households and the whole neighborhoods. The company designs and implements IoT and data solutions to harvest rainwater and transform it into a major water source for off-grid communities. </w:t>
      </w:r>
    </w:p>
    <w:p w:rsidR="001E08C5" w:rsidRDefault="00773884">
      <w:pPr>
        <w:spacing w:after="163"/>
        <w:ind w:left="-1" w:right="837"/>
        <w:jc w:val="right"/>
      </w:pPr>
      <w:r>
        <w:rPr>
          <w:noProof/>
        </w:rPr>
        <w:drawing>
          <wp:inline distT="0" distB="0" distL="0" distR="0">
            <wp:extent cx="5767451" cy="2977515"/>
            <wp:effectExtent l="0" t="0" r="0" b="0"/>
            <wp:docPr id="1029" name="Pictur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95"/>
                    <pic:cNvPicPr/>
                  </pic:nvPicPr>
                  <pic:blipFill>
                    <a:blip r:embed="rId9" cstate="print"/>
                    <a:srcRect/>
                    <a:stretch/>
                  </pic:blipFill>
                  <pic:spPr>
                    <a:xfrm>
                      <a:off x="0" y="0"/>
                      <a:ext cx="5767451" cy="2977515"/>
                    </a:xfrm>
                    <a:prstGeom prst="rect">
                      <a:avLst/>
                    </a:prstGeom>
                  </pic:spPr>
                </pic:pic>
              </a:graphicData>
            </a:graphic>
          </wp:inline>
        </w:drawing>
      </w:r>
    </w:p>
    <w:p w:rsidR="001E08C5" w:rsidRDefault="00773884">
      <w:pPr>
        <w:spacing w:after="121" w:line="241" w:lineRule="auto"/>
        <w:ind w:right="336"/>
      </w:pPr>
      <w:r>
        <w:rPr>
          <w:sz w:val="32"/>
        </w:rPr>
        <w:t>This approach shows how the application of Internet of Things in water resources management helps unlock the new options for more sustainable and resilient living.</w:t>
      </w:r>
    </w:p>
    <w:p w:rsidR="001E08C5" w:rsidRDefault="001E08C5">
      <w:pPr>
        <w:spacing w:after="320"/>
      </w:pPr>
    </w:p>
    <w:p w:rsidR="001E08C5" w:rsidRDefault="00773884">
      <w:pPr>
        <w:pStyle w:val="Heading2"/>
      </w:pPr>
      <w:r>
        <w:t>Smart water monitoring</w:t>
      </w:r>
    </w:p>
    <w:p w:rsidR="001E08C5" w:rsidRDefault="000C72F7">
      <w:pPr>
        <w:spacing w:after="0" w:line="245" w:lineRule="auto"/>
        <w:ind w:right="493"/>
      </w:pPr>
      <w:hyperlink r:id="rId10" w:history="1">
        <w:proofErr w:type="spellStart"/>
        <w:proofErr w:type="gramStart"/>
        <w:r w:rsidR="00773884">
          <w:rPr>
            <w:rFonts w:ascii="Times New Roman" w:eastAsia="Times New Roman" w:hAnsi="Times New Roman" w:cs="Times New Roman"/>
            <w:color w:val="0000FF"/>
            <w:sz w:val="36"/>
            <w:u w:val="single" w:color="0000FF"/>
          </w:rPr>
          <w:t>Adcon</w:t>
        </w:r>
      </w:hyperlink>
      <w:hyperlink r:id="rId11" w:history="1">
        <w:r w:rsidR="00773884">
          <w:rPr>
            <w:rFonts w:ascii="Times New Roman" w:eastAsia="Times New Roman" w:hAnsi="Times New Roman" w:cs="Times New Roman"/>
            <w:sz w:val="36"/>
          </w:rPr>
          <w:t>i</w:t>
        </w:r>
      </w:hyperlink>
      <w:r w:rsidR="00773884">
        <w:rPr>
          <w:rFonts w:ascii="Times New Roman" w:eastAsia="Times New Roman" w:hAnsi="Times New Roman" w:cs="Times New Roman"/>
          <w:sz w:val="36"/>
        </w:rPr>
        <w:t>s</w:t>
      </w:r>
      <w:proofErr w:type="spellEnd"/>
      <w:r w:rsidR="00773884">
        <w:rPr>
          <w:rFonts w:ascii="Times New Roman" w:eastAsia="Times New Roman" w:hAnsi="Times New Roman" w:cs="Times New Roman"/>
          <w:sz w:val="36"/>
        </w:rPr>
        <w:t xml:space="preserve"> a smart water company that provides a wide range of water management services from leakage detectors to irrigation management and rainwater monitoring.</w:t>
      </w:r>
      <w:proofErr w:type="gramEnd"/>
      <w:r w:rsidR="00773884">
        <w:rPr>
          <w:rFonts w:ascii="Times New Roman" w:eastAsia="Times New Roman" w:hAnsi="Times New Roman" w:cs="Times New Roman"/>
          <w:sz w:val="36"/>
        </w:rPr>
        <w:t xml:space="preserve"> One of the company’s solutions is focused on smart water measurement and quality monitoring for different businesses in the supply chain — farmers, meteorologists, utility services, etc. The solution includes sensors, stations, telemetry units and software which </w:t>
      </w:r>
      <w:r w:rsidR="00773884">
        <w:rPr>
          <w:rFonts w:ascii="Times New Roman" w:eastAsia="Times New Roman" w:hAnsi="Times New Roman" w:cs="Times New Roman"/>
          <w:sz w:val="36"/>
        </w:rPr>
        <w:lastRenderedPageBreak/>
        <w:t>processes generated data and creates insights for the decisionmakers</w:t>
      </w:r>
      <w:r w:rsidR="00773884">
        <w:rPr>
          <w:rFonts w:ascii="Times New Roman" w:eastAsia="Times New Roman" w:hAnsi="Times New Roman" w:cs="Times New Roman"/>
          <w:sz w:val="48"/>
        </w:rPr>
        <w:t>.</w:t>
      </w:r>
      <w:r w:rsidR="00773884">
        <w:rPr>
          <w:rFonts w:ascii="Times New Roman" w:eastAsia="Times New Roman" w:hAnsi="Times New Roman" w:cs="Times New Roman"/>
          <w:sz w:val="36"/>
        </w:rPr>
        <w:t xml:space="preserve"> At Digiteum, we design and develop IoT software and big data applications for sustainable and resilient use of resources</w:t>
      </w:r>
      <w:r w:rsidR="00773884">
        <w:rPr>
          <w:rFonts w:ascii="Times New Roman" w:eastAsia="Times New Roman" w:hAnsi="Times New Roman" w:cs="Times New Roman"/>
          <w:sz w:val="36"/>
          <w:vertAlign w:val="subscript"/>
        </w:rPr>
        <w:t>.</w:t>
      </w:r>
    </w:p>
    <w:p w:rsidR="001E08C5" w:rsidRDefault="001E08C5">
      <w:pPr>
        <w:spacing w:after="425"/>
      </w:pPr>
    </w:p>
    <w:p w:rsidR="001E08C5" w:rsidRDefault="001E08C5">
      <w:pPr>
        <w:spacing w:after="231"/>
      </w:pPr>
    </w:p>
    <w:p w:rsidR="001E08C5" w:rsidRDefault="00773884">
      <w:pPr>
        <w:spacing w:after="310"/>
        <w:ind w:left="-1" w:right="2520"/>
        <w:jc w:val="center"/>
      </w:pPr>
      <w:r>
        <w:rPr>
          <w:noProof/>
        </w:rPr>
        <w:drawing>
          <wp:inline distT="0" distB="0" distL="0" distR="0">
            <wp:extent cx="4694936" cy="3755390"/>
            <wp:effectExtent l="0" t="0" r="0" b="0"/>
            <wp:docPr id="1030" name="Pictur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34"/>
                    <pic:cNvPicPr/>
                  </pic:nvPicPr>
                  <pic:blipFill>
                    <a:blip r:embed="rId12" cstate="print"/>
                    <a:srcRect/>
                    <a:stretch/>
                  </pic:blipFill>
                  <pic:spPr>
                    <a:xfrm>
                      <a:off x="0" y="0"/>
                      <a:ext cx="4694936" cy="3755390"/>
                    </a:xfrm>
                    <a:prstGeom prst="rect">
                      <a:avLst/>
                    </a:prstGeom>
                  </pic:spPr>
                </pic:pic>
              </a:graphicData>
            </a:graphic>
          </wp:inline>
        </w:drawing>
      </w:r>
    </w:p>
    <w:p w:rsidR="001E08C5" w:rsidRDefault="00773884">
      <w:pPr>
        <w:pStyle w:val="Heading3"/>
        <w:ind w:left="-5"/>
      </w:pPr>
      <w:r>
        <w:t>Benefits of using IOT For Water Management</w:t>
      </w:r>
    </w:p>
    <w:p w:rsidR="001E08C5" w:rsidRDefault="00773884">
      <w:pPr>
        <w:spacing w:after="141"/>
        <w:ind w:right="611"/>
      </w:pPr>
      <w:r>
        <w:rPr>
          <w:sz w:val="36"/>
        </w:rPr>
        <w:t xml:space="preserve">IoT solutions for water management help industry stakeholders, governments and average consumers reach their sustainability and efficiency objectives. Today, the concept of IoT in this sector already translates into a brand new idea — the Internet of Water. It requires connecting all the systems and players in the water supply chain — water sources, treatment plants and </w:t>
      </w:r>
      <w:r>
        <w:rPr>
          <w:sz w:val="36"/>
        </w:rPr>
        <w:lastRenderedPageBreak/>
        <w:t>industrial water management systems, distribution facilities, utility and clean energy companies, and consumers, etc. and empowering decision-makers with important insights on the state of water resources and equipment used in the supply chain.</w:t>
      </w:r>
    </w:p>
    <w:p w:rsidR="001E08C5" w:rsidRDefault="00773884">
      <w:pPr>
        <w:spacing w:after="0"/>
        <w:ind w:left="-1"/>
        <w:jc w:val="right"/>
      </w:pPr>
      <w:r>
        <w:rPr>
          <w:noProof/>
        </w:rPr>
        <w:drawing>
          <wp:inline distT="0" distB="0" distL="0" distR="0">
            <wp:extent cx="6288786" cy="4126229"/>
            <wp:effectExtent l="0" t="0" r="0" b="0"/>
            <wp:docPr id="1031" name="Pictur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93"/>
                    <pic:cNvPicPr/>
                  </pic:nvPicPr>
                  <pic:blipFill>
                    <a:blip r:embed="rId13" cstate="print"/>
                    <a:srcRect/>
                    <a:stretch/>
                  </pic:blipFill>
                  <pic:spPr>
                    <a:xfrm>
                      <a:off x="0" y="0"/>
                      <a:ext cx="6288786" cy="4126229"/>
                    </a:xfrm>
                    <a:prstGeom prst="rect">
                      <a:avLst/>
                    </a:prstGeom>
                  </pic:spPr>
                </pic:pic>
              </a:graphicData>
            </a:graphic>
          </wp:inline>
        </w:drawing>
      </w:r>
    </w:p>
    <w:p w:rsidR="001E08C5" w:rsidRDefault="00773884">
      <w:pPr>
        <w:spacing w:line="253" w:lineRule="auto"/>
        <w:ind w:left="-5" w:right="640" w:hanging="10"/>
      </w:pPr>
      <w:r>
        <w:rPr>
          <w:color w:val="000C2D"/>
          <w:sz w:val="29"/>
        </w:rPr>
        <w:t xml:space="preserve">In the present era, IoT provides support for multiple industries which is subjective with smart water management solutions. These solutions preserve the overall maintenance and usage of resources. SCADA stands for Supervisory Control and Data Acquisition regulates water distribution systems. SCADA is installed within the overall system. By </w:t>
      </w:r>
      <w:proofErr w:type="spellStart"/>
      <w:r>
        <w:rPr>
          <w:color w:val="000C2D"/>
          <w:sz w:val="29"/>
        </w:rPr>
        <w:t>integrating</w:t>
      </w:r>
      <w:hyperlink r:id="rId14" w:history="1"/>
      <w:hyperlink r:id="rId15" w:history="1">
        <w:r>
          <w:rPr>
            <w:b/>
            <w:color w:val="0000FF"/>
            <w:sz w:val="29"/>
          </w:rPr>
          <w:t>smart</w:t>
        </w:r>
      </w:hyperlink>
      <w:hyperlink r:id="rId16" w:history="1"/>
      <w:hyperlink r:id="rId17" w:history="1">
        <w:r>
          <w:rPr>
            <w:b/>
            <w:color w:val="0000FF"/>
            <w:sz w:val="29"/>
          </w:rPr>
          <w:t>water</w:t>
        </w:r>
      </w:hyperlink>
      <w:hyperlink r:id="rId18" w:history="1"/>
      <w:hyperlink r:id="rId19" w:history="1">
        <w:r>
          <w:rPr>
            <w:b/>
            <w:color w:val="0000FF"/>
            <w:sz w:val="29"/>
          </w:rPr>
          <w:t>management</w:t>
        </w:r>
      </w:hyperlink>
      <w:hyperlink r:id="rId20" w:history="1"/>
      <w:hyperlink r:id="rId21" w:history="1">
        <w:r>
          <w:rPr>
            <w:b/>
            <w:color w:val="0000FF"/>
            <w:sz w:val="29"/>
          </w:rPr>
          <w:t>using</w:t>
        </w:r>
      </w:hyperlink>
      <w:hyperlink r:id="rId22" w:history="1"/>
      <w:hyperlink r:id="rId23" w:history="1">
        <w:r>
          <w:rPr>
            <w:b/>
            <w:color w:val="0000FF"/>
            <w:sz w:val="29"/>
          </w:rPr>
          <w:t>IoT</w:t>
        </w:r>
      </w:hyperlink>
      <w:hyperlink r:id="rId24" w:history="1"/>
      <w:r>
        <w:rPr>
          <w:color w:val="000C2D"/>
          <w:sz w:val="29"/>
        </w:rPr>
        <w:t>sensors</w:t>
      </w:r>
      <w:proofErr w:type="spellEnd"/>
      <w:r>
        <w:rPr>
          <w:color w:val="000C2D"/>
          <w:sz w:val="29"/>
        </w:rPr>
        <w:t xml:space="preserve">, controlling leakage is feasible in real-time. A series of equipment like water sensors, IoT water flow meters, valves, and irrigation controllers track different measurements like water pressure, temperature, control of water, etc. The collective data of the IoT smart water management system helps multiple firms to analyze </w:t>
      </w:r>
      <w:r>
        <w:rPr>
          <w:color w:val="000C2D"/>
          <w:sz w:val="29"/>
        </w:rPr>
        <w:lastRenderedPageBreak/>
        <w:t xml:space="preserve">information related to real-time water resources. The IoT-enabled smart water management methodologies eradicate maintenance &amp; operational cost. </w:t>
      </w:r>
    </w:p>
    <w:p w:rsidR="001E08C5" w:rsidRDefault="00773884">
      <w:pPr>
        <w:spacing w:line="253" w:lineRule="auto"/>
        <w:ind w:left="-5" w:right="640" w:hanging="10"/>
      </w:pPr>
      <w:r>
        <w:rPr>
          <w:b/>
          <w:color w:val="000C2D"/>
          <w:sz w:val="29"/>
        </w:rPr>
        <w:t>Smart water management using IoT</w:t>
      </w:r>
      <w:r>
        <w:rPr>
          <w:color w:val="000C2D"/>
          <w:sz w:val="29"/>
        </w:rPr>
        <w:t xml:space="preserve"> provides the solution for the firms to regulate water flow by interconnecting smart sensors and smart meters. The main role of the sensors and meters is to collect water flow data and generate analytical water performance reports. With the aid of web dashboards, industries observe the utilization of water.  </w:t>
      </w:r>
    </w:p>
    <w:p w:rsidR="001E08C5" w:rsidRDefault="00773884">
      <w:pPr>
        <w:spacing w:line="253" w:lineRule="auto"/>
        <w:ind w:left="-5" w:right="640" w:hanging="10"/>
      </w:pPr>
      <w:r>
        <w:rPr>
          <w:color w:val="000C2D"/>
          <w:sz w:val="29"/>
        </w:rPr>
        <w:t xml:space="preserve">Smart water management aids to reduce water usage consumed in enormous amounts for different fields like agriculture, production sector, agriculture, etc. It contemplates the multiple practices of farming, agricultural applications, farming, etc. Mostly everyone has started to enforce agriculture software to process the tasks. </w:t>
      </w:r>
    </w:p>
    <w:p w:rsidR="001E08C5" w:rsidRDefault="00773884">
      <w:pPr>
        <w:spacing w:after="162"/>
        <w:ind w:left="-5" w:right="629" w:hanging="10"/>
      </w:pPr>
      <w:r>
        <w:rPr>
          <w:sz w:val="28"/>
        </w:rPr>
        <w:t>Water pollution is one of the biggest threats to all living beings. No wonder there is a huge need to monitor water quality using technology. The article shines a light on what an IoT-based Smart Water Quality Monitoring (SWQM) system is, its five hardware components and benefits, along with the main challenges in watermanagement</w:t>
      </w:r>
    </w:p>
    <w:p w:rsidR="001E08C5" w:rsidRDefault="001E08C5">
      <w:pPr>
        <w:spacing w:after="53"/>
      </w:pPr>
    </w:p>
    <w:p w:rsidR="001E08C5" w:rsidRDefault="00773884">
      <w:pPr>
        <w:spacing w:after="220"/>
      </w:pPr>
      <w:r>
        <w:t xml:space="preserve">. </w:t>
      </w:r>
      <w:r>
        <w:rPr>
          <w:noProof/>
        </w:rPr>
        <w:drawing>
          <wp:inline distT="0" distB="0" distL="0" distR="0">
            <wp:extent cx="4672838" cy="2585085"/>
            <wp:effectExtent l="0" t="0" r="0" b="0"/>
            <wp:docPr id="1032" name="Picture 5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62"/>
                    <pic:cNvPicPr/>
                  </pic:nvPicPr>
                  <pic:blipFill>
                    <a:blip r:embed="rId25" cstate="print"/>
                    <a:srcRect/>
                    <a:stretch/>
                  </pic:blipFill>
                  <pic:spPr>
                    <a:xfrm>
                      <a:off x="0" y="0"/>
                      <a:ext cx="4672838" cy="2585085"/>
                    </a:xfrm>
                    <a:prstGeom prst="rect">
                      <a:avLst/>
                    </a:prstGeom>
                  </pic:spPr>
                </pic:pic>
              </a:graphicData>
            </a:graphic>
          </wp:inline>
        </w:drawing>
      </w:r>
    </w:p>
    <w:p w:rsidR="001E08C5" w:rsidRDefault="00773884">
      <w:pPr>
        <w:spacing w:after="162"/>
        <w:ind w:left="-5" w:right="629" w:hanging="10"/>
      </w:pPr>
      <w:r>
        <w:rPr>
          <w:sz w:val="28"/>
        </w:rPr>
        <w:t xml:space="preserve">Safe water is rapidly becoming a scarce resource thanks to the combined impact of increased population, pollution, and global warming. Speaking of water pollution, it is one of the biggest obstacles to green globalization. </w:t>
      </w:r>
    </w:p>
    <w:p w:rsidR="001E08C5" w:rsidRDefault="00773884">
      <w:pPr>
        <w:spacing w:after="269" w:line="248" w:lineRule="auto"/>
        <w:ind w:left="-5" w:right="598" w:hanging="10"/>
      </w:pPr>
      <w:r>
        <w:rPr>
          <w:rFonts w:ascii="Times New Roman" w:eastAsia="Times New Roman" w:hAnsi="Times New Roman" w:cs="Times New Roman"/>
          <w:sz w:val="28"/>
        </w:rPr>
        <w:lastRenderedPageBreak/>
        <w:t xml:space="preserve">To ensure the continuous drinking water supply, its quality needs to be monitored in real-time. Traditionally used laboratory-based testing techniques are timeconsuming and costly because they must be undertaken manually. </w:t>
      </w:r>
    </w:p>
    <w:p w:rsidR="001E08C5" w:rsidRDefault="00773884">
      <w:pPr>
        <w:spacing w:after="269" w:line="248" w:lineRule="auto"/>
        <w:ind w:left="-5" w:right="598" w:hanging="10"/>
      </w:pPr>
      <w:r>
        <w:rPr>
          <w:rFonts w:ascii="Times New Roman" w:eastAsia="Times New Roman" w:hAnsi="Times New Roman" w:cs="Times New Roman"/>
          <w:sz w:val="28"/>
        </w:rPr>
        <w:t xml:space="preserve">Even though water monitoring systems have seen some advancement, they utilize the wireless sensor network or wireless network technology that comes with their share of problems, including weakness in data security, communication coverage, and energy consumption management. </w:t>
      </w:r>
    </w:p>
    <w:p w:rsidR="001E08C5" w:rsidRDefault="00773884">
      <w:pPr>
        <w:spacing w:after="269" w:line="248" w:lineRule="auto"/>
        <w:ind w:left="-5" w:right="598" w:hanging="10"/>
      </w:pPr>
      <w:r>
        <w:rPr>
          <w:rFonts w:ascii="Times New Roman" w:eastAsia="Times New Roman" w:hAnsi="Times New Roman" w:cs="Times New Roman"/>
          <w:sz w:val="28"/>
        </w:rPr>
        <w:t xml:space="preserve">That is why the Internet of Things (IoT) has been a boon in this regard, as it enables the current developments of more efficient, secure, and cost-effective systems with real-time capabilities. </w:t>
      </w:r>
    </w:p>
    <w:p w:rsidR="001E08C5" w:rsidRDefault="00773884">
      <w:pPr>
        <w:spacing w:after="269" w:line="248" w:lineRule="auto"/>
        <w:ind w:left="-5" w:right="598" w:hanging="10"/>
      </w:pPr>
      <w:r>
        <w:rPr>
          <w:rFonts w:ascii="Times New Roman" w:eastAsia="Times New Roman" w:hAnsi="Times New Roman" w:cs="Times New Roman"/>
          <w:sz w:val="28"/>
        </w:rPr>
        <w:t xml:space="preserve">SWQM is the process of measuring the water quality parameters, such as temperature, pH, turbidity, dissolved oxygen levels, variety of ions present, and so on. The main objective of monitoring water quality is to ensure these parameters are within a suitable range. </w:t>
      </w:r>
    </w:p>
    <w:p w:rsidR="001E08C5" w:rsidRDefault="00773884">
      <w:pPr>
        <w:spacing w:after="269" w:line="248" w:lineRule="auto"/>
        <w:ind w:left="-5" w:right="598" w:hanging="10"/>
      </w:pPr>
      <w:r>
        <w:rPr>
          <w:rFonts w:ascii="Times New Roman" w:eastAsia="Times New Roman" w:hAnsi="Times New Roman" w:cs="Times New Roman"/>
          <w:sz w:val="28"/>
        </w:rPr>
        <w:t xml:space="preserve">The traditional method of water monitoring was done physically, using only chemicals. A water quality monitoring application involves using different </w:t>
      </w:r>
      <w:hyperlink r:id="rId26" w:history="1">
        <w:proofErr w:type="spellStart"/>
        <w:r>
          <w:rPr>
            <w:rFonts w:ascii="Times New Roman" w:eastAsia="Times New Roman" w:hAnsi="Times New Roman" w:cs="Times New Roman"/>
            <w:color w:val="0000FF"/>
            <w:sz w:val="28"/>
            <w:u w:val="single" w:color="0000FF"/>
          </w:rPr>
          <w:t>IoT</w:t>
        </w:r>
      </w:hyperlink>
      <w:hyperlink r:id="rId27" w:history="1"/>
      <w:hyperlink r:id="rId28" w:history="1">
        <w:r>
          <w:rPr>
            <w:rFonts w:ascii="Times New Roman" w:eastAsia="Times New Roman" w:hAnsi="Times New Roman" w:cs="Times New Roman"/>
            <w:color w:val="0000FF"/>
            <w:sz w:val="28"/>
            <w:u w:val="single" w:color="0000FF"/>
          </w:rPr>
          <w:t>based</w:t>
        </w:r>
        <w:proofErr w:type="spellEnd"/>
        <w:r>
          <w:rPr>
            <w:rFonts w:ascii="Times New Roman" w:eastAsia="Times New Roman" w:hAnsi="Times New Roman" w:cs="Times New Roman"/>
            <w:color w:val="0000FF"/>
            <w:sz w:val="28"/>
            <w:u w:val="single" w:color="0000FF"/>
          </w:rPr>
          <w:t xml:space="preserve"> smart </w:t>
        </w:r>
        <w:proofErr w:type="spellStart"/>
        <w:r>
          <w:rPr>
            <w:rFonts w:ascii="Times New Roman" w:eastAsia="Times New Roman" w:hAnsi="Times New Roman" w:cs="Times New Roman"/>
            <w:color w:val="0000FF"/>
            <w:sz w:val="28"/>
            <w:u w:val="single" w:color="0000FF"/>
          </w:rPr>
          <w:t>sensors</w:t>
        </w:r>
      </w:hyperlink>
      <w:hyperlink r:id="rId29" w:history="1"/>
      <w:r>
        <w:rPr>
          <w:rFonts w:ascii="Times New Roman" w:eastAsia="Times New Roman" w:hAnsi="Times New Roman" w:cs="Times New Roman"/>
          <w:sz w:val="28"/>
        </w:rPr>
        <w:t>that</w:t>
      </w:r>
      <w:proofErr w:type="spellEnd"/>
      <w:r>
        <w:rPr>
          <w:rFonts w:ascii="Times New Roman" w:eastAsia="Times New Roman" w:hAnsi="Times New Roman" w:cs="Times New Roman"/>
          <w:sz w:val="28"/>
        </w:rPr>
        <w:t xml:space="preserve"> keep track of the parameters in real-time. </w:t>
      </w:r>
    </w:p>
    <w:p w:rsidR="001E08C5" w:rsidRDefault="001E08C5">
      <w:pPr>
        <w:spacing w:after="153"/>
      </w:pPr>
    </w:p>
    <w:p w:rsidR="001E08C5" w:rsidRDefault="00773884">
      <w:pPr>
        <w:spacing w:after="0"/>
        <w:ind w:left="-1" w:right="1040"/>
        <w:jc w:val="right"/>
      </w:pPr>
      <w:r>
        <w:rPr>
          <w:noProof/>
        </w:rPr>
        <w:drawing>
          <wp:inline distT="0" distB="0" distL="0" distR="0">
            <wp:extent cx="5657850" cy="2838450"/>
            <wp:effectExtent l="0" t="0" r="0" b="0"/>
            <wp:docPr id="1033" name="Pictur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09"/>
                    <pic:cNvPicPr/>
                  </pic:nvPicPr>
                  <pic:blipFill>
                    <a:blip r:embed="rId30" cstate="print"/>
                    <a:srcRect/>
                    <a:stretch/>
                  </pic:blipFill>
                  <pic:spPr>
                    <a:xfrm>
                      <a:off x="0" y="0"/>
                      <a:ext cx="5657850" cy="2838450"/>
                    </a:xfrm>
                    <a:prstGeom prst="rect">
                      <a:avLst/>
                    </a:prstGeom>
                  </pic:spPr>
                </pic:pic>
              </a:graphicData>
            </a:graphic>
          </wp:inline>
        </w:drawing>
      </w:r>
    </w:p>
    <w:p w:rsidR="001E08C5" w:rsidRDefault="00773884">
      <w:pPr>
        <w:spacing w:after="269" w:line="248" w:lineRule="auto"/>
        <w:ind w:left="-5" w:right="598" w:hanging="10"/>
      </w:pPr>
      <w:r>
        <w:rPr>
          <w:rFonts w:ascii="Times New Roman" w:eastAsia="Times New Roman" w:hAnsi="Times New Roman" w:cs="Times New Roman"/>
          <w:sz w:val="28"/>
        </w:rPr>
        <w:t xml:space="preserve">As mentioned previously, the traditional modes of monitoring drinking water quality required manual effort and comprised chemical testing. They were costly and time-consuming and did not have any scope of receiving results in real-time. </w:t>
      </w:r>
    </w:p>
    <w:p w:rsidR="001E08C5" w:rsidRDefault="00773884">
      <w:pPr>
        <w:spacing w:after="269" w:line="248" w:lineRule="auto"/>
        <w:ind w:left="-5" w:right="598" w:hanging="10"/>
      </w:pPr>
      <w:r>
        <w:rPr>
          <w:rFonts w:ascii="Times New Roman" w:eastAsia="Times New Roman" w:hAnsi="Times New Roman" w:cs="Times New Roman"/>
          <w:sz w:val="28"/>
        </w:rPr>
        <w:lastRenderedPageBreak/>
        <w:t xml:space="preserve">However, wireless communication developments soon created new sensor capabilities. In such systems, field technicians would measure a few water parameters on-site using portable sensors, which were easy to transport and use in the field. </w:t>
      </w:r>
    </w:p>
    <w:p w:rsidR="001E08C5" w:rsidRDefault="00773884">
      <w:pPr>
        <w:spacing w:after="269" w:line="248" w:lineRule="auto"/>
        <w:ind w:left="-5" w:right="598" w:hanging="10"/>
      </w:pPr>
      <w:r>
        <w:rPr>
          <w:rFonts w:ascii="Times New Roman" w:eastAsia="Times New Roman" w:hAnsi="Times New Roman" w:cs="Times New Roman"/>
          <w:sz w:val="28"/>
        </w:rPr>
        <w:t xml:space="preserve">Although such a field of sensor networks improved the testing bit to an extent, most of the issues mentioned earlier did not go away. With time, WSN technology gained prominence, allowing receiving feedback on testing in real-time. </w:t>
      </w:r>
    </w:p>
    <w:p w:rsidR="001E08C5" w:rsidRDefault="00773884">
      <w:pPr>
        <w:spacing w:after="269" w:line="248" w:lineRule="auto"/>
        <w:ind w:left="-5" w:right="598" w:hanging="10"/>
      </w:pPr>
      <w:r>
        <w:rPr>
          <w:rFonts w:ascii="Times New Roman" w:eastAsia="Times New Roman" w:hAnsi="Times New Roman" w:cs="Times New Roman"/>
          <w:sz w:val="28"/>
        </w:rPr>
        <w:t xml:space="preserve">However, the network was prone to cyberattacks and had poor data security. The communication speed was low, and the installation and maintenance costs were high. </w:t>
      </w:r>
    </w:p>
    <w:p w:rsidR="001E08C5" w:rsidRDefault="00773884">
      <w:pPr>
        <w:spacing w:after="269" w:line="248" w:lineRule="auto"/>
        <w:ind w:left="-5" w:right="598" w:hanging="10"/>
      </w:pPr>
      <w:r>
        <w:rPr>
          <w:rFonts w:ascii="Times New Roman" w:eastAsia="Times New Roman" w:hAnsi="Times New Roman" w:cs="Times New Roman"/>
          <w:sz w:val="28"/>
        </w:rPr>
        <w:t xml:space="preserve">Sure, the WSN systems were much better than the traditional methods of monitoring of water pollution, but there was scope for improvement. </w:t>
      </w:r>
    </w:p>
    <w:p w:rsidR="001E08C5" w:rsidRDefault="00773884">
      <w:pPr>
        <w:spacing w:after="269" w:line="248" w:lineRule="auto"/>
        <w:ind w:left="-5" w:right="598" w:hanging="10"/>
      </w:pPr>
      <w:r>
        <w:rPr>
          <w:rFonts w:ascii="Times New Roman" w:eastAsia="Times New Roman" w:hAnsi="Times New Roman" w:cs="Times New Roman"/>
          <w:sz w:val="28"/>
        </w:rPr>
        <w:t xml:space="preserve">As IoT allows connected devices to store and exchange data conveniently, the technology has found a way to contribute to environmental issues besides the automation industry. Today, it incorporates some mechanism for monitoring the quality of water over a period of time. </w:t>
      </w:r>
    </w:p>
    <w:p w:rsidR="001E08C5" w:rsidRDefault="00773884">
      <w:pPr>
        <w:spacing w:after="0"/>
        <w:ind w:left="-1" w:right="1650"/>
        <w:jc w:val="right"/>
      </w:pPr>
      <w:r>
        <w:rPr>
          <w:noProof/>
        </w:rPr>
        <w:drawing>
          <wp:inline distT="0" distB="0" distL="0" distR="0">
            <wp:extent cx="5248275" cy="2933700"/>
            <wp:effectExtent l="0" t="0" r="0" b="0"/>
            <wp:docPr id="1034" name="Picture 6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654"/>
                    <pic:cNvPicPr/>
                  </pic:nvPicPr>
                  <pic:blipFill>
                    <a:blip r:embed="rId31" cstate="print"/>
                    <a:srcRect/>
                    <a:stretch/>
                  </pic:blipFill>
                  <pic:spPr>
                    <a:xfrm>
                      <a:off x="0" y="0"/>
                      <a:ext cx="5248275" cy="2933700"/>
                    </a:xfrm>
                    <a:prstGeom prst="rect">
                      <a:avLst/>
                    </a:prstGeom>
                  </pic:spPr>
                </pic:pic>
              </a:graphicData>
            </a:graphic>
          </wp:inline>
        </w:drawing>
      </w:r>
    </w:p>
    <w:sectPr w:rsidR="001E08C5" w:rsidSect="001E08C5">
      <w:pgSz w:w="12240" w:h="15840"/>
      <w:pgMar w:top="1438" w:right="796" w:bottom="1460" w:left="1441"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lgerian">
    <w:panose1 w:val="04020705040A020607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1E08C5"/>
    <w:rsid w:val="000C72F7"/>
    <w:rsid w:val="001E08C5"/>
    <w:rsid w:val="00773884"/>
    <w:rsid w:val="00E35C98"/>
    <w:rsid w:val="00F91A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8C5"/>
    <w:rPr>
      <w:rFonts w:eastAsia="Calibri" w:cs="Calibri"/>
      <w:color w:val="000000"/>
    </w:rPr>
  </w:style>
  <w:style w:type="paragraph" w:styleId="Heading1">
    <w:name w:val="heading 1"/>
    <w:next w:val="Normal"/>
    <w:link w:val="Heading1Char"/>
    <w:uiPriority w:val="9"/>
    <w:qFormat/>
    <w:rsid w:val="001E08C5"/>
    <w:pPr>
      <w:keepNext/>
      <w:keepLines/>
      <w:spacing w:after="0"/>
      <w:ind w:right="643"/>
      <w:jc w:val="center"/>
      <w:outlineLvl w:val="0"/>
    </w:pPr>
    <w:rPr>
      <w:rFonts w:ascii="Algerian" w:eastAsia="Algerian" w:hAnsi="Algerian" w:cs="Algerian"/>
      <w:color w:val="000000"/>
      <w:sz w:val="56"/>
    </w:rPr>
  </w:style>
  <w:style w:type="paragraph" w:styleId="Heading2">
    <w:name w:val="heading 2"/>
    <w:next w:val="Normal"/>
    <w:link w:val="Heading2Char"/>
    <w:uiPriority w:val="9"/>
    <w:qFormat/>
    <w:rsid w:val="001E08C5"/>
    <w:pPr>
      <w:keepNext/>
      <w:keepLines/>
      <w:spacing w:after="159"/>
      <w:outlineLvl w:val="1"/>
    </w:pPr>
    <w:rPr>
      <w:rFonts w:ascii="Times New Roman" w:eastAsia="Times New Roman" w:hAnsi="Times New Roman" w:cs="Times New Roman"/>
      <w:b/>
      <w:color w:val="000000"/>
      <w:sz w:val="44"/>
      <w:u w:val="single" w:color="000000"/>
    </w:rPr>
  </w:style>
  <w:style w:type="paragraph" w:styleId="Heading3">
    <w:name w:val="heading 3"/>
    <w:next w:val="Normal"/>
    <w:link w:val="Heading3Char"/>
    <w:uiPriority w:val="9"/>
    <w:qFormat/>
    <w:rsid w:val="001E08C5"/>
    <w:pPr>
      <w:keepNext/>
      <w:keepLines/>
      <w:spacing w:after="86"/>
      <w:ind w:left="10" w:hanging="10"/>
      <w:outlineLvl w:val="2"/>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E08C5"/>
    <w:rPr>
      <w:rFonts w:ascii="Times New Roman" w:eastAsia="Times New Roman" w:hAnsi="Times New Roman" w:cs="Times New Roman"/>
      <w:b/>
      <w:color w:val="000000"/>
      <w:sz w:val="44"/>
      <w:u w:val="single" w:color="000000"/>
    </w:rPr>
  </w:style>
  <w:style w:type="character" w:customStyle="1" w:styleId="Heading1Char">
    <w:name w:val="Heading 1 Char"/>
    <w:link w:val="Heading1"/>
    <w:rsid w:val="001E08C5"/>
    <w:rPr>
      <w:rFonts w:ascii="Algerian" w:eastAsia="Algerian" w:hAnsi="Algerian" w:cs="Algerian"/>
      <w:color w:val="000000"/>
      <w:sz w:val="56"/>
    </w:rPr>
  </w:style>
  <w:style w:type="character" w:customStyle="1" w:styleId="Heading3Char">
    <w:name w:val="Heading 3 Char"/>
    <w:link w:val="Heading3"/>
    <w:rsid w:val="001E08C5"/>
    <w:rPr>
      <w:rFonts w:ascii="Times New Roman" w:eastAsia="Times New Roman" w:hAnsi="Times New Roman" w:cs="Times New Roman"/>
      <w:b/>
      <w:color w:val="000000"/>
      <w:sz w:val="40"/>
      <w:u w:val="single" w:color="000000"/>
    </w:rPr>
  </w:style>
  <w:style w:type="paragraph" w:styleId="BalloonText">
    <w:name w:val="Balloon Text"/>
    <w:basedOn w:val="Normal"/>
    <w:link w:val="BalloonTextChar"/>
    <w:uiPriority w:val="99"/>
    <w:semiHidden/>
    <w:unhideWhenUsed/>
    <w:rsid w:val="00F91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A2D"/>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raingrid.com/" TargetMode="External"/><Relationship Id="rId13" Type="http://schemas.openxmlformats.org/officeDocument/2006/relationships/image" Target="NULL"/><Relationship Id="rId18" Type="http://schemas.openxmlformats.org/officeDocument/2006/relationships/hyperlink" Target="https://www.karikala.in/" TargetMode="External"/><Relationship Id="rId26" Type="http://schemas.openxmlformats.org/officeDocument/2006/relationships/hyperlink" Target="https://www.intuz.com/guide-on-top-iot-sensor-types" TargetMode="External"/><Relationship Id="rId3" Type="http://schemas.openxmlformats.org/officeDocument/2006/relationships/webSettings" Target="webSettings.xml"/><Relationship Id="rId21" Type="http://schemas.openxmlformats.org/officeDocument/2006/relationships/hyperlink" Target="https://www.karikala.in/" TargetMode="External"/><Relationship Id="rId7" Type="http://schemas.openxmlformats.org/officeDocument/2006/relationships/hyperlink" Target="https://www.raingrid.com/" TargetMode="External"/><Relationship Id="rId12" Type="http://schemas.openxmlformats.org/officeDocument/2006/relationships/image" Target="NULL"/><Relationship Id="rId17" Type="http://schemas.openxmlformats.org/officeDocument/2006/relationships/hyperlink" Target="https://www.karikala.in/" TargetMode="External"/><Relationship Id="rId25" Type="http://schemas.openxmlformats.org/officeDocument/2006/relationships/image" Target="NUL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karikala.in/" TargetMode="External"/><Relationship Id="rId20" Type="http://schemas.openxmlformats.org/officeDocument/2006/relationships/hyperlink" Target="https://www.karikala.in/" TargetMode="External"/><Relationship Id="rId29" Type="http://schemas.openxmlformats.org/officeDocument/2006/relationships/hyperlink" Target="https://www.intuz.com/guide-on-top-iot-sensor-types" TargetMode="External"/><Relationship Id="rId1" Type="http://schemas.openxmlformats.org/officeDocument/2006/relationships/styles" Target="styles.xml"/><Relationship Id="rId6" Type="http://schemas.openxmlformats.org/officeDocument/2006/relationships/image" Target="NULL"/><Relationship Id="rId11" Type="http://schemas.openxmlformats.org/officeDocument/2006/relationships/hyperlink" Target="https://www.adcon.com/solutions/" TargetMode="External"/><Relationship Id="rId24" Type="http://schemas.openxmlformats.org/officeDocument/2006/relationships/hyperlink" Target="https://www.karikala.in/" TargetMode="External"/><Relationship Id="rId32" Type="http://schemas.openxmlformats.org/officeDocument/2006/relationships/fontTable" Target="fontTable.xml"/><Relationship Id="rId5" Type="http://schemas.openxmlformats.org/officeDocument/2006/relationships/image" Target="NULL"/><Relationship Id="rId15" Type="http://schemas.openxmlformats.org/officeDocument/2006/relationships/hyperlink" Target="https://www.karikala.in/" TargetMode="External"/><Relationship Id="rId23" Type="http://schemas.openxmlformats.org/officeDocument/2006/relationships/hyperlink" Target="https://www.karikala.in/" TargetMode="External"/><Relationship Id="rId28" Type="http://schemas.openxmlformats.org/officeDocument/2006/relationships/hyperlink" Target="https://www.intuz.com/guide-on-top-iot-sensor-types" TargetMode="External"/><Relationship Id="rId10" Type="http://schemas.openxmlformats.org/officeDocument/2006/relationships/hyperlink" Target="https://www.adcon.com/solutions/" TargetMode="External"/><Relationship Id="rId19" Type="http://schemas.openxmlformats.org/officeDocument/2006/relationships/hyperlink" Target="https://www.karikala.in/" TargetMode="External"/><Relationship Id="rId31" Type="http://schemas.openxmlformats.org/officeDocument/2006/relationships/image" Target="NULL"/><Relationship Id="rId4" Type="http://schemas.openxmlformats.org/officeDocument/2006/relationships/image" Target="NULL"/><Relationship Id="rId9" Type="http://schemas.openxmlformats.org/officeDocument/2006/relationships/image" Target="NULL"/><Relationship Id="rId14" Type="http://schemas.openxmlformats.org/officeDocument/2006/relationships/hyperlink" Target="https://www.karikala.in/" TargetMode="External"/><Relationship Id="rId22" Type="http://schemas.openxmlformats.org/officeDocument/2006/relationships/hyperlink" Target="https://www.karikala.in/" TargetMode="External"/><Relationship Id="rId27" Type="http://schemas.openxmlformats.org/officeDocument/2006/relationships/hyperlink" Target="https://www.intuz.com/guide-on-top-iot-sensor-types" TargetMode="External"/><Relationship Id="rId30"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1760</Words>
  <Characters>10033</Characters>
  <Application>Microsoft Office Word</Application>
  <DocSecurity>0</DocSecurity>
  <Lines>83</Lines>
  <Paragraphs>23</Paragraphs>
  <ScaleCrop>false</ScaleCrop>
  <Company/>
  <LinksUpToDate>false</LinksUpToDate>
  <CharactersWithSpaces>11770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kamali cse</dc:creator>
  <cp:lastModifiedBy>jarvis</cp:lastModifiedBy>
  <cp:revision>2</cp:revision>
  <dcterms:created xsi:type="dcterms:W3CDTF">2023-11-01T16:01:00Z</dcterms:created>
  <dcterms:modified xsi:type="dcterms:W3CDTF">2023-11-01T16:01:00Z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c54ab2ff8e174efebc12fcb5f8353f2b</vt:lpwstr>
  </property>
</Properties>
</file>