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ED33" w14:textId="3744CB35" w:rsidR="0006736A" w:rsidRPr="004414C4" w:rsidRDefault="00787061" w:rsidP="0078706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WorkBook</w:t>
      </w:r>
      <w:proofErr w:type="spellEnd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53485E5" w14:textId="44DD42B6" w:rsidR="00787061" w:rsidRPr="004414C4" w:rsidRDefault="00787061" w:rsidP="0078706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Phần</w:t>
      </w:r>
      <w:proofErr w:type="spellEnd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mềm</w:t>
      </w:r>
      <w:proofErr w:type="spellEnd"/>
      <w:r w:rsidR="00506E7E"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506E7E"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quản</w:t>
      </w:r>
      <w:proofErr w:type="spellEnd"/>
      <w:r w:rsidR="00506E7E"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506E7E"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lý</w:t>
      </w:r>
      <w:proofErr w:type="spellEnd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đăng</w:t>
      </w:r>
      <w:proofErr w:type="spellEnd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ký</w:t>
      </w:r>
      <w:proofErr w:type="spellEnd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học</w:t>
      </w:r>
      <w:proofErr w:type="spellEnd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phần</w:t>
      </w:r>
      <w:proofErr w:type="spellEnd"/>
    </w:p>
    <w:p w14:paraId="7E63CE3B" w14:textId="7AFEA16E" w:rsidR="00787061" w:rsidRPr="004414C4" w:rsidRDefault="00787061" w:rsidP="007870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PHÂN CÔNG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87061" w:rsidRPr="004414C4" w14:paraId="1EC01095" w14:textId="77777777" w:rsidTr="00787061">
        <w:tc>
          <w:tcPr>
            <w:tcW w:w="2785" w:type="dxa"/>
          </w:tcPr>
          <w:p w14:paraId="56BB5C62" w14:textId="50DF5E40" w:rsidR="00787061" w:rsidRPr="004414C4" w:rsidRDefault="00787061" w:rsidP="00787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</w:p>
        </w:tc>
        <w:tc>
          <w:tcPr>
            <w:tcW w:w="6565" w:type="dxa"/>
          </w:tcPr>
          <w:p w14:paraId="6CD411E9" w14:textId="406CC67B" w:rsidR="00787061" w:rsidRPr="004414C4" w:rsidRDefault="00B7463D" w:rsidP="00787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1911147</w:t>
            </w:r>
          </w:p>
        </w:tc>
      </w:tr>
      <w:tr w:rsidR="00787061" w:rsidRPr="004414C4" w14:paraId="730CAAF3" w14:textId="77777777" w:rsidTr="00787061">
        <w:tc>
          <w:tcPr>
            <w:tcW w:w="2785" w:type="dxa"/>
          </w:tcPr>
          <w:p w14:paraId="4948DE33" w14:textId="34F27998" w:rsidR="00787061" w:rsidRPr="004414C4" w:rsidRDefault="00787061" w:rsidP="00787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4C4">
              <w:rPr>
                <w:rFonts w:ascii="Times New Roman" w:hAnsi="Times New Roman" w:cs="Times New Roman"/>
                <w:sz w:val="28"/>
                <w:szCs w:val="28"/>
              </w:rPr>
              <w:t xml:space="preserve">NTQ </w:t>
            </w:r>
            <w:proofErr w:type="spellStart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6565" w:type="dxa"/>
          </w:tcPr>
          <w:p w14:paraId="0B811B9A" w14:textId="64C7BA75" w:rsidR="00787061" w:rsidRPr="004414C4" w:rsidRDefault="002D0188" w:rsidP="00787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1911133</w:t>
            </w:r>
          </w:p>
        </w:tc>
      </w:tr>
      <w:tr w:rsidR="00787061" w:rsidRPr="004414C4" w14:paraId="7DA26344" w14:textId="77777777" w:rsidTr="00B93C0E">
        <w:trPr>
          <w:trHeight w:val="143"/>
        </w:trPr>
        <w:tc>
          <w:tcPr>
            <w:tcW w:w="2785" w:type="dxa"/>
          </w:tcPr>
          <w:p w14:paraId="48071B79" w14:textId="26C992F3" w:rsidR="00787061" w:rsidRPr="004414C4" w:rsidRDefault="00787061" w:rsidP="007870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>Đinh</w:t>
            </w:r>
            <w:proofErr w:type="spellEnd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14C4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6565" w:type="dxa"/>
          </w:tcPr>
          <w:p w14:paraId="53B5B9B6" w14:textId="44560AC4" w:rsidR="00787061" w:rsidRPr="004414C4" w:rsidRDefault="00B93C0E" w:rsidP="007870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1914775</w:t>
            </w:r>
          </w:p>
        </w:tc>
      </w:tr>
    </w:tbl>
    <w:p w14:paraId="65F0EB3F" w14:textId="5758C3A9" w:rsidR="00787061" w:rsidRDefault="00787061" w:rsidP="007870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6FF71" w14:textId="48A2B968" w:rsidR="004414C4" w:rsidRPr="00D279B3" w:rsidRDefault="004414C4" w:rsidP="004414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279B3">
        <w:rPr>
          <w:rFonts w:ascii="Times New Roman" w:hAnsi="Times New Roman" w:cs="Times New Roman"/>
          <w:b/>
          <w:bCs/>
          <w:sz w:val="28"/>
          <w:szCs w:val="28"/>
          <w:u w:val="single"/>
        </w:rPr>
        <w:t>Yêu</w:t>
      </w:r>
      <w:proofErr w:type="spellEnd"/>
      <w:r w:rsidRPr="00D279B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279B3">
        <w:rPr>
          <w:rFonts w:ascii="Times New Roman" w:hAnsi="Times New Roman" w:cs="Times New Roman"/>
          <w:b/>
          <w:bCs/>
          <w:sz w:val="28"/>
          <w:szCs w:val="28"/>
          <w:u w:val="single"/>
        </w:rPr>
        <w:t>cầu</w:t>
      </w:r>
      <w:proofErr w:type="spellEnd"/>
      <w:r w:rsidRPr="00D279B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279B3">
        <w:rPr>
          <w:rFonts w:ascii="Times New Roman" w:hAnsi="Times New Roman" w:cs="Times New Roman"/>
          <w:b/>
          <w:bCs/>
          <w:sz w:val="28"/>
          <w:szCs w:val="28"/>
          <w:u w:val="single"/>
        </w:rPr>
        <w:t>nghiệp</w:t>
      </w:r>
      <w:proofErr w:type="spellEnd"/>
      <w:r w:rsidRPr="00D279B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279B3">
        <w:rPr>
          <w:rFonts w:ascii="Times New Roman" w:hAnsi="Times New Roman" w:cs="Times New Roman"/>
          <w:b/>
          <w:bCs/>
          <w:sz w:val="28"/>
          <w:szCs w:val="28"/>
          <w:u w:val="single"/>
        </w:rPr>
        <w:t>vụ</w:t>
      </w:r>
      <w:proofErr w:type="spellEnd"/>
      <w:r w:rsidRPr="00D279B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5AFB03C" w14:textId="7AE5B409" w:rsidR="004414C4" w:rsidRDefault="004414C4" w:rsidP="004414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8550"/>
      </w:tblGrid>
      <w:tr w:rsidR="004414C4" w14:paraId="07BF5A02" w14:textId="77777777" w:rsidTr="00D279B3">
        <w:tc>
          <w:tcPr>
            <w:tcW w:w="805" w:type="dxa"/>
            <w:shd w:val="clear" w:color="auto" w:fill="5B9BD5" w:themeFill="accent5"/>
          </w:tcPr>
          <w:p w14:paraId="51AD9AD0" w14:textId="72F60280" w:rsidR="004414C4" w:rsidRDefault="004414C4" w:rsidP="0044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550" w:type="dxa"/>
            <w:shd w:val="clear" w:color="auto" w:fill="5B9BD5" w:themeFill="accent5"/>
          </w:tcPr>
          <w:p w14:paraId="0C190BC9" w14:textId="27D56047" w:rsidR="004414C4" w:rsidRDefault="004414C4" w:rsidP="0044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  <w:tr w:rsidR="004414C4" w14:paraId="05D60B52" w14:textId="77777777" w:rsidTr="00D279B3">
        <w:tc>
          <w:tcPr>
            <w:tcW w:w="805" w:type="dxa"/>
          </w:tcPr>
          <w:p w14:paraId="52ECBFC3" w14:textId="5938BC46" w:rsidR="004414C4" w:rsidRDefault="004414C4" w:rsidP="0044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0" w:type="dxa"/>
          </w:tcPr>
          <w:p w14:paraId="5F858F27" w14:textId="44A5A768" w:rsidR="004414C4" w:rsidRDefault="004414C4" w:rsidP="0044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414C4" w14:paraId="3270FAB3" w14:textId="77777777" w:rsidTr="00D279B3">
        <w:tc>
          <w:tcPr>
            <w:tcW w:w="805" w:type="dxa"/>
          </w:tcPr>
          <w:p w14:paraId="7F7CFCF0" w14:textId="33097D6E" w:rsidR="004414C4" w:rsidRDefault="004414C4" w:rsidP="0044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50" w:type="dxa"/>
          </w:tcPr>
          <w:p w14:paraId="79006D35" w14:textId="4E5AF891" w:rsidR="004414C4" w:rsidRDefault="004414C4" w:rsidP="0044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sô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  <w:proofErr w:type="gram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D279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414C4" w14:paraId="599E0991" w14:textId="77777777" w:rsidTr="00D279B3">
        <w:trPr>
          <w:trHeight w:val="60"/>
        </w:trPr>
        <w:tc>
          <w:tcPr>
            <w:tcW w:w="805" w:type="dxa"/>
          </w:tcPr>
          <w:p w14:paraId="334E7A4C" w14:textId="134B4F7D" w:rsidR="004414C4" w:rsidRDefault="00D279B3" w:rsidP="0044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50" w:type="dxa"/>
          </w:tcPr>
          <w:p w14:paraId="64B68435" w14:textId="0D3FF955" w:rsidR="004414C4" w:rsidRDefault="00D279B3" w:rsidP="004414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EE6332B" w14:textId="77777777" w:rsidR="004414C4" w:rsidRPr="004414C4" w:rsidRDefault="004414C4" w:rsidP="004414C4">
      <w:pPr>
        <w:rPr>
          <w:rFonts w:ascii="Times New Roman" w:hAnsi="Times New Roman" w:cs="Times New Roman"/>
          <w:sz w:val="28"/>
          <w:szCs w:val="28"/>
        </w:rPr>
      </w:pPr>
    </w:p>
    <w:p w14:paraId="16A9B56D" w14:textId="48742DDF" w:rsidR="00E7139B" w:rsidRDefault="00D279B3" w:rsidP="009D42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mệnh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hàng</w:t>
      </w:r>
      <w:proofErr w:type="spellEnd"/>
    </w:p>
    <w:p w14:paraId="17F0EFC9" w14:textId="724411F5" w:rsidR="009D4279" w:rsidRDefault="00D279B3" w:rsidP="009D42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A5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A6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A5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A6C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CA5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A6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CA5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A6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A5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A6C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="00CA5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A6C">
        <w:rPr>
          <w:rFonts w:ascii="Times New Roman" w:hAnsi="Times New Roman" w:cs="Times New Roman"/>
          <w:sz w:val="28"/>
          <w:szCs w:val="28"/>
        </w:rPr>
        <w:t>Lạt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7A3A1EB" w14:textId="66C3E02F" w:rsidR="00E7139B" w:rsidRDefault="00E7139B" w:rsidP="009D42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64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15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64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156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1564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C15649"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8A1A25" w14:textId="0D223032" w:rsidR="00E7139B" w:rsidRDefault="00E7139B" w:rsidP="009D42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64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C15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64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15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lastRenderedPageBreak/>
        <w:t>phần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1564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1564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C15649">
        <w:rPr>
          <w:rFonts w:ascii="Times New Roman" w:hAnsi="Times New Roman" w:cs="Times New Roman"/>
          <w:sz w:val="28"/>
          <w:szCs w:val="28"/>
        </w:rPr>
        <w:t xml:space="preserve"> web</w:t>
      </w:r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8B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4238B1">
        <w:rPr>
          <w:rFonts w:ascii="Times New Roman" w:hAnsi="Times New Roman" w:cs="Times New Roman"/>
          <w:sz w:val="28"/>
          <w:szCs w:val="28"/>
        </w:rPr>
        <w:t>.</w:t>
      </w:r>
    </w:p>
    <w:p w14:paraId="2024C659" w14:textId="6B819464" w:rsidR="004238B1" w:rsidRPr="004238B1" w:rsidRDefault="004238B1" w:rsidP="009D427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Qúa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38B1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4238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DC49CD" w14:textId="2FAFEB32" w:rsidR="00D279B3" w:rsidRDefault="00D279B3" w:rsidP="00D279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>, c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, them,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D7A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56D7A">
        <w:rPr>
          <w:rFonts w:ascii="Times New Roman" w:hAnsi="Times New Roman" w:cs="Times New Roman"/>
          <w:sz w:val="28"/>
          <w:szCs w:val="28"/>
        </w:rPr>
        <w:t>.</w:t>
      </w:r>
    </w:p>
    <w:p w14:paraId="3ADB6C91" w14:textId="48148012" w:rsidR="00506E7E" w:rsidRDefault="00A14D15" w:rsidP="009D42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A56D7A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81FF44" w14:textId="51DF726A" w:rsidR="00A56D7A" w:rsidRDefault="00A56D7A" w:rsidP="009D42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</w:p>
    <w:p w14:paraId="04353DE1" w14:textId="0F9FDD36" w:rsidR="00A56D7A" w:rsidRPr="00A56D7A" w:rsidRDefault="00A56D7A" w:rsidP="009D42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036AC008" w14:textId="12AE41E5" w:rsidR="008E0646" w:rsidRPr="004414C4" w:rsidRDefault="008E0646" w:rsidP="009D42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>anh</w:t>
      </w:r>
      <w:proofErr w:type="spellEnd"/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>sách</w:t>
      </w:r>
      <w:proofErr w:type="spellEnd"/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actor</w:t>
      </w:r>
    </w:p>
    <w:p w14:paraId="10D75113" w14:textId="59B5C0C3" w:rsidR="00E64701" w:rsidRPr="004414C4" w:rsidRDefault="00D279B3" w:rsidP="00E647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Teacher</w:t>
      </w:r>
      <w:r w:rsidR="00A14D1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="00A14D15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="00A14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4D15">
        <w:rPr>
          <w:rFonts w:ascii="Times New Roman" w:hAnsi="Times New Roman" w:cs="Times New Roman"/>
          <w:b/>
          <w:bCs/>
          <w:sz w:val="28"/>
          <w:szCs w:val="28"/>
        </w:rPr>
        <w:t>phận</w:t>
      </w:r>
      <w:proofErr w:type="spellEnd"/>
      <w:r w:rsidR="00A14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4D15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="00A14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4D15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="00A14D1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Giảng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chịu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trách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mỗi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,..).</w:t>
      </w:r>
    </w:p>
    <w:p w14:paraId="06277A19" w14:textId="1B9CAEA6" w:rsidR="00E64701" w:rsidRPr="004414C4" w:rsidRDefault="00D279B3" w:rsidP="00E6470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="00A14D1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="00A14D15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="00A14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4D1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A14D1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ký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="00E64701" w:rsidRPr="004414C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C43A62" w14:textId="182B783B" w:rsidR="008E0646" w:rsidRPr="004414C4" w:rsidRDefault="008E0646" w:rsidP="008E0646">
      <w:pPr>
        <w:rPr>
          <w:rFonts w:ascii="Times New Roman" w:hAnsi="Times New Roman" w:cs="Times New Roman"/>
          <w:sz w:val="28"/>
          <w:szCs w:val="28"/>
        </w:rPr>
      </w:pPr>
    </w:p>
    <w:p w14:paraId="56B03830" w14:textId="3320E5DF" w:rsidR="008E0646" w:rsidRPr="004414C4" w:rsidRDefault="008E0646" w:rsidP="008E06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>anh</w:t>
      </w:r>
      <w:proofErr w:type="spellEnd"/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>sách</w:t>
      </w:r>
      <w:proofErr w:type="spellEnd"/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 case</w:t>
      </w:r>
    </w:p>
    <w:p w14:paraId="28F5E753" w14:textId="56AF230F" w:rsidR="00AD0181" w:rsidRDefault="008E0646" w:rsidP="00AD0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</w:rPr>
        <w:t>B1</w:t>
      </w:r>
      <w:r w:rsidRPr="004414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>.</w:t>
      </w:r>
    </w:p>
    <w:p w14:paraId="17E0CE6B" w14:textId="644DBB18" w:rsidR="00A56D7A" w:rsidRDefault="00A56D7A" w:rsidP="00AD0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B2</w:t>
      </w:r>
      <w:r w:rsidRPr="00A56D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50F6D8D" w14:textId="2DF2B07E" w:rsidR="00A56D7A" w:rsidRDefault="00A56D7A" w:rsidP="00AD0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B3</w:t>
      </w:r>
      <w:r w:rsidRPr="00A56D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699FA0" w14:textId="14FDF44F" w:rsidR="00A56D7A" w:rsidRDefault="00A56D7A" w:rsidP="00AD0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B4</w:t>
      </w:r>
      <w:r w:rsidRPr="00A56D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9239DC" w14:textId="1C19267A" w:rsidR="00A56D7A" w:rsidRPr="00A56D7A" w:rsidRDefault="00A56D7A" w:rsidP="00AD0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B5:</w:t>
      </w:r>
    </w:p>
    <w:p w14:paraId="1FB546E1" w14:textId="67E04F88" w:rsidR="00AD0181" w:rsidRPr="004414C4" w:rsidRDefault="00AD0181" w:rsidP="00AD01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hi </w:t>
      </w:r>
      <w:proofErr w:type="spellStart"/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>tiết</w:t>
      </w:r>
      <w:proofErr w:type="spellEnd"/>
      <w:r w:rsidR="00D876D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use case</w:t>
      </w:r>
    </w:p>
    <w:p w14:paraId="5CC7DB00" w14:textId="7842CF27" w:rsidR="00AD0181" w:rsidRPr="004414C4" w:rsidRDefault="00AD0181" w:rsidP="00AD0181">
      <w:pPr>
        <w:rPr>
          <w:rFonts w:ascii="Times New Roman" w:hAnsi="Times New Roman" w:cs="Times New Roman"/>
          <w:sz w:val="28"/>
          <w:szCs w:val="28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</w:rPr>
        <w:t>B1</w:t>
      </w:r>
      <w:r w:rsidRPr="004414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C0DF3D" w14:textId="71EA7260" w:rsidR="00AD0181" w:rsidRPr="004414C4" w:rsidRDefault="00AD0181" w:rsidP="00AD0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.</w:t>
      </w:r>
    </w:p>
    <w:p w14:paraId="101EA663" w14:textId="6448F8BD" w:rsidR="00AD0181" w:rsidRPr="004414C4" w:rsidRDefault="00AD0181" w:rsidP="00AD0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sz w:val="28"/>
          <w:szCs w:val="28"/>
        </w:rPr>
        <w:lastRenderedPageBreak/>
        <w:t>Giảng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.</w:t>
      </w:r>
    </w:p>
    <w:p w14:paraId="4BD5E204" w14:textId="76A07698" w:rsidR="00AD0181" w:rsidRDefault="00AD0181" w:rsidP="00AD0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.</w:t>
      </w:r>
    </w:p>
    <w:p w14:paraId="04F28D73" w14:textId="7CCDD719" w:rsidR="00C94041" w:rsidRDefault="00C94041" w:rsidP="00AD0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C1D782" w14:textId="6151DAAB" w:rsidR="00C94041" w:rsidRPr="004414C4" w:rsidRDefault="00C94041" w:rsidP="00AD0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02314A" w14:textId="3611F8CA" w:rsidR="00AD0181" w:rsidRPr="004414C4" w:rsidRDefault="00AD0181" w:rsidP="00AD0181">
      <w:pPr>
        <w:rPr>
          <w:rFonts w:ascii="Times New Roman" w:hAnsi="Times New Roman" w:cs="Times New Roman"/>
          <w:sz w:val="28"/>
          <w:szCs w:val="28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</w:rPr>
        <w:t>B2</w:t>
      </w:r>
      <w:r w:rsidRPr="004414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822D54" w14:textId="4D09AF0C" w:rsidR="00AD0181" w:rsidRDefault="00AD0181" w:rsidP="00AD0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.</w:t>
      </w:r>
    </w:p>
    <w:p w14:paraId="078D499D" w14:textId="6CC0190E" w:rsidR="00C94041" w:rsidRPr="004414C4" w:rsidRDefault="00C94041" w:rsidP="00AD0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khoa.</w:t>
      </w:r>
    </w:p>
    <w:p w14:paraId="7D43EEDE" w14:textId="15D2806B" w:rsidR="00AD0181" w:rsidRPr="004414C4" w:rsidRDefault="00AD0181" w:rsidP="00AD0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D05" w:rsidRPr="004414C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680D05" w:rsidRPr="004414C4">
        <w:rPr>
          <w:rFonts w:ascii="Times New Roman" w:hAnsi="Times New Roman" w:cs="Times New Roman"/>
          <w:sz w:val="28"/>
          <w:szCs w:val="28"/>
        </w:rPr>
        <w:t>.</w:t>
      </w:r>
    </w:p>
    <w:p w14:paraId="47955406" w14:textId="4D5CFBBB" w:rsidR="00680D05" w:rsidRPr="004414C4" w:rsidRDefault="00680D05" w:rsidP="00AD0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.</w:t>
      </w:r>
    </w:p>
    <w:p w14:paraId="7DE93F9E" w14:textId="1533BCFF" w:rsidR="00493B55" w:rsidRPr="00493B55" w:rsidRDefault="00680D05" w:rsidP="0049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</w:rPr>
        <w:t>B3</w:t>
      </w:r>
      <w:r w:rsidRPr="004414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311ACB" w14:textId="0514D34C" w:rsidR="00680D05" w:rsidRDefault="00680D05" w:rsidP="00680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414C4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.</w:t>
      </w:r>
    </w:p>
    <w:p w14:paraId="0AFAC402" w14:textId="5D03FB55" w:rsidR="00C94041" w:rsidRDefault="00C94041" w:rsidP="00680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6F16F4" w14:textId="2A1F7075" w:rsidR="00493B55" w:rsidRPr="004414C4" w:rsidRDefault="00493B55" w:rsidP="00680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73B6E7" w14:textId="4A00B546" w:rsidR="00680D05" w:rsidRPr="004414C4" w:rsidRDefault="00680D05" w:rsidP="00680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</w:rPr>
        <w:t>B4</w:t>
      </w:r>
      <w:r w:rsidRPr="004414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37283B" w14:textId="30397303" w:rsidR="00680D05" w:rsidRPr="004414C4" w:rsidRDefault="00680D05" w:rsidP="00680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14C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.</w:t>
      </w:r>
    </w:p>
    <w:p w14:paraId="26FE0C96" w14:textId="0D159219" w:rsidR="00680D05" w:rsidRPr="004414C4" w:rsidRDefault="00680D05" w:rsidP="00680D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14C4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ính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>.</w:t>
      </w:r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5E720B" w14:textId="5A9C466C" w:rsidR="00680D05" w:rsidRPr="004414C4" w:rsidRDefault="00680D05" w:rsidP="00680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</w:rPr>
        <w:t>B5</w:t>
      </w:r>
      <w:r w:rsidRPr="004414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đào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6732E" w14:textId="2431DBBD" w:rsidR="00680D05" w:rsidRPr="004414C4" w:rsidRDefault="00680D05" w:rsidP="00680D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414C4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, khoa.</w:t>
      </w:r>
    </w:p>
    <w:p w14:paraId="27C7B6DB" w14:textId="71AA78E3" w:rsidR="00680D05" w:rsidRPr="004414C4" w:rsidRDefault="00680D05" w:rsidP="00680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B6: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đào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4414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EC7E06" w14:textId="7D8D7FF4" w:rsidR="00680D05" w:rsidRDefault="00E64701" w:rsidP="00680D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14C4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th</w:t>
      </w:r>
      <w:r w:rsidR="00C94041">
        <w:rPr>
          <w:rFonts w:ascii="Times New Roman" w:hAnsi="Times New Roman" w:cs="Times New Roman"/>
          <w:sz w:val="28"/>
          <w:szCs w:val="28"/>
        </w:rPr>
        <w:t>êm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. Bao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14C4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4414C4">
        <w:rPr>
          <w:rFonts w:ascii="Times New Roman" w:hAnsi="Times New Roman" w:cs="Times New Roman"/>
          <w:sz w:val="28"/>
          <w:szCs w:val="28"/>
        </w:rPr>
        <w:t>.</w:t>
      </w:r>
    </w:p>
    <w:p w14:paraId="092B234A" w14:textId="2FF79BD5" w:rsidR="00C94041" w:rsidRPr="004414C4" w:rsidRDefault="00C94041" w:rsidP="00680D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F74EF0" w14:textId="4890A064" w:rsidR="00680D05" w:rsidRPr="00D876D9" w:rsidRDefault="00493B55" w:rsidP="00680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B7: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65EFB9" w14:textId="7EB7A729" w:rsidR="00493B55" w:rsidRDefault="00493B55" w:rsidP="00493B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35DC1F" w14:textId="62B61A99" w:rsidR="00C94041" w:rsidRPr="00C94041" w:rsidRDefault="00493B55" w:rsidP="00C940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04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C94041">
        <w:rPr>
          <w:rFonts w:ascii="Times New Roman" w:hAnsi="Times New Roman" w:cs="Times New Roman"/>
          <w:sz w:val="28"/>
          <w:szCs w:val="28"/>
        </w:rPr>
        <w:t>.</w:t>
      </w:r>
    </w:p>
    <w:p w14:paraId="2DDF52E3" w14:textId="51E8E3B7" w:rsidR="00493B55" w:rsidRPr="00D876D9" w:rsidRDefault="00493B55" w:rsidP="0049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B8: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74BF44" w14:textId="05780C4A" w:rsidR="00493B55" w:rsidRDefault="00493B55" w:rsidP="00493B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sung.</w:t>
      </w:r>
    </w:p>
    <w:p w14:paraId="697C25C2" w14:textId="29B62C55" w:rsidR="00493B55" w:rsidRDefault="00493B55" w:rsidP="00493B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7C7ADC" w14:textId="5A27D005" w:rsidR="00493B55" w:rsidRPr="00D876D9" w:rsidRDefault="00493B55" w:rsidP="0049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B9: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64412F" w14:textId="3CFB797D" w:rsidR="00493B55" w:rsidRDefault="00493B55" w:rsidP="00493B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7082E9" w14:textId="40CFD71E" w:rsidR="00493B55" w:rsidRDefault="00493B55" w:rsidP="00493B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7C6F65" w14:textId="71A37F29" w:rsidR="00D876D9" w:rsidRPr="00D876D9" w:rsidRDefault="00D876D9" w:rsidP="00D876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B10: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76D9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D876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524879" w14:textId="4921F7AC" w:rsidR="00D876D9" w:rsidRDefault="00D876D9" w:rsidP="00D876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274B4A" w14:textId="4388EAB2" w:rsidR="00C94041" w:rsidRDefault="00C94041" w:rsidP="00D876D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1B4356" w14:textId="5DAE2A19" w:rsidR="00D876D9" w:rsidRPr="00D876D9" w:rsidRDefault="00D876D9" w:rsidP="00D876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876D9" w:rsidRPr="00D8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72E"/>
    <w:multiLevelType w:val="hybridMultilevel"/>
    <w:tmpl w:val="A3127E8A"/>
    <w:lvl w:ilvl="0" w:tplc="F6084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7B9"/>
    <w:multiLevelType w:val="hybridMultilevel"/>
    <w:tmpl w:val="3EDA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40A69"/>
    <w:multiLevelType w:val="hybridMultilevel"/>
    <w:tmpl w:val="3680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17D"/>
    <w:multiLevelType w:val="hybridMultilevel"/>
    <w:tmpl w:val="F3EEB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51B03"/>
    <w:multiLevelType w:val="hybridMultilevel"/>
    <w:tmpl w:val="8B860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521F"/>
    <w:multiLevelType w:val="hybridMultilevel"/>
    <w:tmpl w:val="8E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02C1"/>
    <w:multiLevelType w:val="hybridMultilevel"/>
    <w:tmpl w:val="A10E10D4"/>
    <w:lvl w:ilvl="0" w:tplc="E7BEF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A6687"/>
    <w:multiLevelType w:val="hybridMultilevel"/>
    <w:tmpl w:val="82B041B0"/>
    <w:lvl w:ilvl="0" w:tplc="96361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04456D"/>
    <w:multiLevelType w:val="hybridMultilevel"/>
    <w:tmpl w:val="C54C84A8"/>
    <w:lvl w:ilvl="0" w:tplc="3EC21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02A8C"/>
    <w:multiLevelType w:val="hybridMultilevel"/>
    <w:tmpl w:val="608E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7342B"/>
    <w:multiLevelType w:val="hybridMultilevel"/>
    <w:tmpl w:val="BF4AF08A"/>
    <w:lvl w:ilvl="0" w:tplc="BDE6B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63CC8"/>
    <w:multiLevelType w:val="hybridMultilevel"/>
    <w:tmpl w:val="1C92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53EB8"/>
    <w:multiLevelType w:val="hybridMultilevel"/>
    <w:tmpl w:val="F800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B23E0"/>
    <w:multiLevelType w:val="hybridMultilevel"/>
    <w:tmpl w:val="16E0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012B5"/>
    <w:multiLevelType w:val="hybridMultilevel"/>
    <w:tmpl w:val="2EC4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A4D08"/>
    <w:multiLevelType w:val="hybridMultilevel"/>
    <w:tmpl w:val="0B26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13"/>
  </w:num>
  <w:num w:numId="6">
    <w:abstractNumId w:val="4"/>
  </w:num>
  <w:num w:numId="7">
    <w:abstractNumId w:val="15"/>
  </w:num>
  <w:num w:numId="8">
    <w:abstractNumId w:val="9"/>
  </w:num>
  <w:num w:numId="9">
    <w:abstractNumId w:val="14"/>
  </w:num>
  <w:num w:numId="10">
    <w:abstractNumId w:val="12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E8"/>
    <w:rsid w:val="0006736A"/>
    <w:rsid w:val="00252DE8"/>
    <w:rsid w:val="002D0188"/>
    <w:rsid w:val="004238B1"/>
    <w:rsid w:val="004414C4"/>
    <w:rsid w:val="00493B55"/>
    <w:rsid w:val="004E4604"/>
    <w:rsid w:val="00506E7E"/>
    <w:rsid w:val="00680D05"/>
    <w:rsid w:val="00787061"/>
    <w:rsid w:val="00861995"/>
    <w:rsid w:val="008E0646"/>
    <w:rsid w:val="009D4279"/>
    <w:rsid w:val="00A14D15"/>
    <w:rsid w:val="00A56D7A"/>
    <w:rsid w:val="00AD0181"/>
    <w:rsid w:val="00B7463D"/>
    <w:rsid w:val="00B93C0E"/>
    <w:rsid w:val="00C15649"/>
    <w:rsid w:val="00C94041"/>
    <w:rsid w:val="00CA5A6C"/>
    <w:rsid w:val="00D279B3"/>
    <w:rsid w:val="00D876D9"/>
    <w:rsid w:val="00E64701"/>
    <w:rsid w:val="00E7139B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154"/>
  <w15:chartTrackingRefBased/>
  <w15:docId w15:val="{30EBE809-B1F6-4214-9375-0525D1C8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14</cp:revision>
  <dcterms:created xsi:type="dcterms:W3CDTF">2021-08-25T01:46:00Z</dcterms:created>
  <dcterms:modified xsi:type="dcterms:W3CDTF">2021-08-31T07:53:00Z</dcterms:modified>
</cp:coreProperties>
</file>