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EB24" w14:textId="18B9B1BB" w:rsidR="008F585A" w:rsidRPr="005F35D6" w:rsidRDefault="00B14773" w:rsidP="00B147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35D6">
        <w:rPr>
          <w:rFonts w:ascii="Times New Roman" w:hAnsi="Times New Roman" w:cs="Times New Roman"/>
          <w:b/>
          <w:bCs/>
          <w:sz w:val="28"/>
          <w:szCs w:val="28"/>
        </w:rPr>
        <w:t xml:space="preserve">ĐÁNH GIÁ TRANG WEB THEO TIÊU CHÍ </w:t>
      </w:r>
      <w:r w:rsidRPr="005F35D6">
        <w:rPr>
          <w:rFonts w:ascii="Times New Roman" w:eastAsia="Times New Roman" w:hAnsi="Times New Roman" w:cs="Times New Roman"/>
          <w:b/>
          <w:sz w:val="28"/>
          <w:szCs w:val="28"/>
        </w:rPr>
        <w:t>NIELSEN HEURISTICS</w:t>
      </w:r>
      <w:r w:rsidRPr="005F3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D90856C" w14:textId="6AE943D2" w:rsidR="00D132B9" w:rsidRPr="005F35D6" w:rsidRDefault="00D132B9" w:rsidP="00D132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35D6">
        <w:rPr>
          <w:rFonts w:ascii="Times New Roman" w:hAnsi="Times New Roman" w:cs="Times New Roman"/>
          <w:b/>
          <w:bCs/>
          <w:sz w:val="28"/>
          <w:szCs w:val="28"/>
        </w:rPr>
        <w:t>Trang</w:t>
      </w:r>
      <w:proofErr w:type="spellEnd"/>
      <w:r w:rsidRPr="005F35D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F35D6">
        <w:rPr>
          <w:rFonts w:ascii="Times New Roman" w:hAnsi="Times New Roman" w:cs="Times New Roman"/>
          <w:b/>
          <w:bCs/>
          <w:sz w:val="28"/>
          <w:szCs w:val="28"/>
        </w:rPr>
        <w:t>web :</w:t>
      </w:r>
      <w:proofErr w:type="gramEnd"/>
      <w:r w:rsidRPr="005F35D6">
        <w:rPr>
          <w:rFonts w:ascii="Times New Roman" w:hAnsi="Times New Roman" w:cs="Times New Roman"/>
          <w:b/>
          <w:bCs/>
          <w:sz w:val="28"/>
          <w:szCs w:val="28"/>
        </w:rPr>
        <w:t xml:space="preserve"> cntt.dlu.edu.vn</w:t>
      </w:r>
    </w:p>
    <w:p w14:paraId="11DBC4EE" w14:textId="1D74C828" w:rsidR="00452AAD" w:rsidRDefault="00452AAD" w:rsidP="005F35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  <w:r w:rsidR="008741E4">
        <w:rPr>
          <w:rFonts w:ascii="Times New Roman" w:hAnsi="Times New Roman" w:cs="Times New Roman"/>
          <w:b/>
          <w:bCs/>
          <w:sz w:val="28"/>
          <w:szCs w:val="28"/>
        </w:rPr>
        <w:t>1914775</w:t>
      </w:r>
      <w:r w:rsidR="005F35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DBF502" w14:textId="23FF8A99" w:rsidR="00452AAD" w:rsidRDefault="00452AAD" w:rsidP="005F35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8741E4">
        <w:rPr>
          <w:rFonts w:ascii="Times New Roman" w:hAnsi="Times New Roman" w:cs="Times New Roman"/>
          <w:b/>
          <w:bCs/>
          <w:sz w:val="28"/>
          <w:szCs w:val="28"/>
        </w:rPr>
        <w:t>Đinh</w:t>
      </w:r>
      <w:proofErr w:type="spellEnd"/>
      <w:r w:rsidR="00874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41E4">
        <w:rPr>
          <w:rFonts w:ascii="Times New Roman" w:hAnsi="Times New Roman" w:cs="Times New Roman"/>
          <w:b/>
          <w:bCs/>
          <w:sz w:val="28"/>
          <w:szCs w:val="28"/>
        </w:rPr>
        <w:t>Trọng</w:t>
      </w:r>
      <w:proofErr w:type="spellEnd"/>
      <w:r w:rsidR="008741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741E4">
        <w:rPr>
          <w:rFonts w:ascii="Times New Roman" w:hAnsi="Times New Roman" w:cs="Times New Roman"/>
          <w:b/>
          <w:bCs/>
          <w:sz w:val="28"/>
          <w:szCs w:val="28"/>
        </w:rPr>
        <w:t>Đạt</w:t>
      </w:r>
      <w:proofErr w:type="spellEnd"/>
      <w:r w:rsidR="005F35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281CA20" w14:textId="4F7A5AF0" w:rsidR="00452AAD" w:rsidRDefault="00452AAD" w:rsidP="005F35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CTK43</w:t>
      </w:r>
      <w:r w:rsidR="005F35D6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7C57C78" w14:textId="5193BACE" w:rsidR="00D132B9" w:rsidRDefault="00D132B9" w:rsidP="00D132B9">
      <w:pPr>
        <w:pStyle w:val="Heading2"/>
        <w:keepNext w:val="0"/>
        <w:keepLines w:val="0"/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1080"/>
        <w:gridCol w:w="5850"/>
        <w:gridCol w:w="2250"/>
        <w:gridCol w:w="1980"/>
      </w:tblGrid>
      <w:tr w:rsidR="0091348D" w14:paraId="0405FE91" w14:textId="77777777" w:rsidTr="0091348D">
        <w:tc>
          <w:tcPr>
            <w:tcW w:w="1080" w:type="dxa"/>
          </w:tcPr>
          <w:p w14:paraId="4B10EBAD" w14:textId="039EAA45" w:rsidR="0091348D" w:rsidRDefault="0091348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850" w:type="dxa"/>
          </w:tcPr>
          <w:p w14:paraId="632E1C3E" w14:textId="4A52AF2D" w:rsidR="0091348D" w:rsidRDefault="0091348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  <w:tc>
          <w:tcPr>
            <w:tcW w:w="2250" w:type="dxa"/>
          </w:tcPr>
          <w:p w14:paraId="7AFE72E7" w14:textId="36C8B0CF" w:rsidR="0091348D" w:rsidRDefault="0091348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chuẩn</w:t>
            </w:r>
            <w:proofErr w:type="spellEnd"/>
          </w:p>
        </w:tc>
        <w:tc>
          <w:tcPr>
            <w:tcW w:w="1980" w:type="dxa"/>
          </w:tcPr>
          <w:p w14:paraId="0E8AF5D7" w14:textId="4B8530FE" w:rsidR="0091348D" w:rsidRDefault="0091348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</w:t>
            </w:r>
            <w:proofErr w:type="spellEnd"/>
          </w:p>
        </w:tc>
      </w:tr>
      <w:tr w:rsidR="0091348D" w14:paraId="61008A61" w14:textId="77777777" w:rsidTr="0091348D">
        <w:tc>
          <w:tcPr>
            <w:tcW w:w="1080" w:type="dxa"/>
          </w:tcPr>
          <w:p w14:paraId="7503C2C2" w14:textId="4FB5625B" w:rsidR="0091348D" w:rsidRDefault="0091348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850" w:type="dxa"/>
          </w:tcPr>
          <w:p w14:paraId="2C53949F" w14:textId="2EC3BCDD" w:rsidR="0091348D" w:rsidRDefault="00CF0DE3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250" w:type="dxa"/>
          </w:tcPr>
          <w:p w14:paraId="1D797340" w14:textId="49A241B9" w:rsidR="0091348D" w:rsidRDefault="00CF0DE3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Consistency and standards</w:t>
            </w:r>
          </w:p>
        </w:tc>
        <w:tc>
          <w:tcPr>
            <w:tcW w:w="1980" w:type="dxa"/>
          </w:tcPr>
          <w:p w14:paraId="57472FC5" w14:textId="26862B00" w:rsidR="0091348D" w:rsidRDefault="00063197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3197" w14:paraId="799CA5FE" w14:textId="77777777" w:rsidTr="0091348D">
        <w:tc>
          <w:tcPr>
            <w:tcW w:w="1080" w:type="dxa"/>
          </w:tcPr>
          <w:p w14:paraId="4BA69365" w14:textId="39D27D96" w:rsidR="00063197" w:rsidRDefault="00063197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850" w:type="dxa"/>
          </w:tcPr>
          <w:p w14:paraId="50716CAC" w14:textId="05B7F437" w:rsidR="00063197" w:rsidRDefault="00063197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lâu</w:t>
            </w:r>
            <w:proofErr w:type="spellEnd"/>
          </w:p>
        </w:tc>
        <w:tc>
          <w:tcPr>
            <w:tcW w:w="2250" w:type="dxa"/>
          </w:tcPr>
          <w:p w14:paraId="2A62DA4D" w14:textId="63D0B52B" w:rsidR="00063197" w:rsidRDefault="00063197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 and efficiency of use</w:t>
            </w:r>
          </w:p>
        </w:tc>
        <w:tc>
          <w:tcPr>
            <w:tcW w:w="1980" w:type="dxa"/>
          </w:tcPr>
          <w:p w14:paraId="2D5D9151" w14:textId="4938F116" w:rsidR="00063197" w:rsidRDefault="008741E4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63197" w14:paraId="0BC0FDB5" w14:textId="77777777" w:rsidTr="0091348D">
        <w:tc>
          <w:tcPr>
            <w:tcW w:w="1080" w:type="dxa"/>
          </w:tcPr>
          <w:p w14:paraId="632EF07E" w14:textId="1A02C9C6" w:rsidR="00063197" w:rsidRDefault="00063197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850" w:type="dxa"/>
          </w:tcPr>
          <w:p w14:paraId="1ACCF774" w14:textId="58FB8091" w:rsidR="00063197" w:rsidRDefault="004442E2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50" w:type="dxa"/>
          </w:tcPr>
          <w:p w14:paraId="443DE346" w14:textId="2283616F" w:rsidR="00063197" w:rsidRDefault="004442E2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Aesthetic and minimalist design</w:t>
            </w:r>
          </w:p>
        </w:tc>
        <w:tc>
          <w:tcPr>
            <w:tcW w:w="1980" w:type="dxa"/>
          </w:tcPr>
          <w:p w14:paraId="1544CEDF" w14:textId="253DA1A3" w:rsidR="00063197" w:rsidRDefault="004442E2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63197" w14:paraId="6B3A2C2F" w14:textId="77777777" w:rsidTr="0091348D">
        <w:tc>
          <w:tcPr>
            <w:tcW w:w="1080" w:type="dxa"/>
          </w:tcPr>
          <w:p w14:paraId="25A23E39" w14:textId="486EBA8A" w:rsidR="00063197" w:rsidRDefault="004442E2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850" w:type="dxa"/>
          </w:tcPr>
          <w:p w14:paraId="5C39CB73" w14:textId="653DF2A1" w:rsidR="00063197" w:rsidRDefault="004442E2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250" w:type="dxa"/>
          </w:tcPr>
          <w:p w14:paraId="303EE434" w14:textId="7F5EF9BB" w:rsidR="00063197" w:rsidRDefault="004442E2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control and freedom</w:t>
            </w:r>
          </w:p>
        </w:tc>
        <w:tc>
          <w:tcPr>
            <w:tcW w:w="1980" w:type="dxa"/>
          </w:tcPr>
          <w:p w14:paraId="77C5682B" w14:textId="653663A6" w:rsidR="00063197" w:rsidRDefault="004442E2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83238" w14:paraId="1CAE2884" w14:textId="77777777" w:rsidTr="0091348D">
        <w:tc>
          <w:tcPr>
            <w:tcW w:w="1080" w:type="dxa"/>
          </w:tcPr>
          <w:p w14:paraId="1D672662" w14:textId="605502D4" w:rsidR="00783238" w:rsidRDefault="00783238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850" w:type="dxa"/>
          </w:tcPr>
          <w:p w14:paraId="193839C6" w14:textId="725D90F9" w:rsidR="00783238" w:rsidRDefault="002A5FF2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load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</w:tc>
        <w:tc>
          <w:tcPr>
            <w:tcW w:w="2250" w:type="dxa"/>
          </w:tcPr>
          <w:p w14:paraId="1D0D0EF0" w14:textId="3FE00A13" w:rsidR="00783238" w:rsidRDefault="002A5FF2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 and efficiency of use</w:t>
            </w:r>
          </w:p>
        </w:tc>
        <w:tc>
          <w:tcPr>
            <w:tcW w:w="1980" w:type="dxa"/>
          </w:tcPr>
          <w:p w14:paraId="1902D4E6" w14:textId="10EF5379" w:rsidR="00783238" w:rsidRDefault="002A5FF2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2A5FF2" w14:paraId="74C33459" w14:textId="77777777" w:rsidTr="0091348D">
        <w:tc>
          <w:tcPr>
            <w:tcW w:w="1080" w:type="dxa"/>
          </w:tcPr>
          <w:p w14:paraId="55855F5D" w14:textId="000F539C" w:rsidR="002A5FF2" w:rsidRDefault="002A5FF2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850" w:type="dxa"/>
          </w:tcPr>
          <w:p w14:paraId="78A85610" w14:textId="32836BA2" w:rsidR="002A5FF2" w:rsidRDefault="002A5FF2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download file </w:t>
            </w:r>
            <w:proofErr w:type="spellStart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>đính</w:t>
            </w:r>
            <w:proofErr w:type="spellEnd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>kèm</w:t>
            </w:r>
            <w:proofErr w:type="spellEnd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>tại</w:t>
            </w:r>
            <w:proofErr w:type="spellEnd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EC" w:rsidRPr="00B568EC">
              <w:rPr>
                <w:rFonts w:ascii="Times New Roman" w:hAnsi="Times New Roman" w:cs="Times New Roman"/>
                <w:sz w:val="28"/>
                <w:szCs w:val="28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EC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EC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568EC">
              <w:rPr>
                <w:rFonts w:ascii="Times New Roman" w:hAnsi="Times New Roman" w:cs="Times New Roman"/>
                <w:sz w:val="28"/>
                <w:szCs w:val="28"/>
              </w:rPr>
              <w:t>sài</w:t>
            </w:r>
            <w:proofErr w:type="spellEnd"/>
          </w:p>
        </w:tc>
        <w:tc>
          <w:tcPr>
            <w:tcW w:w="2250" w:type="dxa"/>
          </w:tcPr>
          <w:p w14:paraId="6CFA9780" w14:textId="7F7510C1" w:rsidR="002A5FF2" w:rsidRDefault="00B568EC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Flexibility and efficiency of use</w:t>
            </w:r>
          </w:p>
        </w:tc>
        <w:tc>
          <w:tcPr>
            <w:tcW w:w="1980" w:type="dxa"/>
          </w:tcPr>
          <w:p w14:paraId="6492F4B8" w14:textId="4910A949" w:rsidR="002A5FF2" w:rsidRDefault="00B568EC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A5FF2" w14:paraId="41ED91BC" w14:textId="77777777" w:rsidTr="0091348D">
        <w:tc>
          <w:tcPr>
            <w:tcW w:w="1080" w:type="dxa"/>
          </w:tcPr>
          <w:p w14:paraId="0F2B3CA7" w14:textId="1F3B2206" w:rsidR="002A5FF2" w:rsidRDefault="00B568EC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850" w:type="dxa"/>
          </w:tcPr>
          <w:p w14:paraId="08C28BD8" w14:textId="1B9B3405" w:rsidR="002A5FF2" w:rsidRDefault="00B568EC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‘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Ẩn</w:t>
            </w:r>
            <w:proofErr w:type="spellEnd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Hiện</w:t>
            </w:r>
            <w:proofErr w:type="spellEnd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trước</w:t>
            </w:r>
            <w:proofErr w:type="spellEnd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nội</w:t>
            </w:r>
            <w:proofErr w:type="spellEnd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dung file 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đính</w:t>
            </w:r>
            <w:proofErr w:type="spellEnd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8EC">
              <w:rPr>
                <w:rFonts w:ascii="Times New Roman" w:hAnsi="Times New Roman" w:cs="Times New Roman"/>
                <w:sz w:val="28"/>
                <w:szCs w:val="28"/>
              </w:rPr>
              <w:t>kèm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’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0" w:type="dxa"/>
          </w:tcPr>
          <w:p w14:paraId="2A7B8149" w14:textId="2976CAA2" w:rsidR="002A5FF2" w:rsidRDefault="00B568EC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Recognition rather than recall</w:t>
            </w:r>
          </w:p>
        </w:tc>
        <w:tc>
          <w:tcPr>
            <w:tcW w:w="1980" w:type="dxa"/>
          </w:tcPr>
          <w:p w14:paraId="5F1BA09D" w14:textId="07D1034F" w:rsidR="002A5FF2" w:rsidRDefault="008741E4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A5FF2" w14:paraId="55F6CCCC" w14:textId="77777777" w:rsidTr="0091348D">
        <w:tc>
          <w:tcPr>
            <w:tcW w:w="1080" w:type="dxa"/>
          </w:tcPr>
          <w:p w14:paraId="6B019254" w14:textId="6FD0A8BB" w:rsidR="002A5FF2" w:rsidRDefault="00B568EC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850" w:type="dxa"/>
          </w:tcPr>
          <w:p w14:paraId="365780E0" w14:textId="7A5D45D0" w:rsidR="002A5FF2" w:rsidRDefault="002A16BD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50" w:type="dxa"/>
          </w:tcPr>
          <w:p w14:paraId="55F7DBA1" w14:textId="06DA9A7B" w:rsidR="002A5FF2" w:rsidRDefault="002A16BD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Aesthetic and minimalist design</w:t>
            </w:r>
          </w:p>
        </w:tc>
        <w:tc>
          <w:tcPr>
            <w:tcW w:w="1980" w:type="dxa"/>
          </w:tcPr>
          <w:p w14:paraId="20B1898E" w14:textId="0B650614" w:rsidR="002A5FF2" w:rsidRDefault="002A16B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A16BD" w14:paraId="0A8A5B53" w14:textId="77777777" w:rsidTr="0091348D">
        <w:tc>
          <w:tcPr>
            <w:tcW w:w="1080" w:type="dxa"/>
          </w:tcPr>
          <w:p w14:paraId="1682988E" w14:textId="34383C88" w:rsidR="002A16BD" w:rsidRDefault="002A16B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850" w:type="dxa"/>
          </w:tcPr>
          <w:p w14:paraId="2B233337" w14:textId="10083D34" w:rsidR="002A16BD" w:rsidRDefault="002D37A2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2250" w:type="dxa"/>
          </w:tcPr>
          <w:p w14:paraId="00707E3B" w14:textId="068A6D23" w:rsidR="002A16BD" w:rsidRDefault="002D37A2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control and freedom</w:t>
            </w:r>
          </w:p>
        </w:tc>
        <w:tc>
          <w:tcPr>
            <w:tcW w:w="1980" w:type="dxa"/>
          </w:tcPr>
          <w:p w14:paraId="76A74837" w14:textId="07898174" w:rsidR="002A16BD" w:rsidRDefault="002D37A2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A16BD" w14:paraId="03DF9A89" w14:textId="77777777" w:rsidTr="0091348D">
        <w:tc>
          <w:tcPr>
            <w:tcW w:w="1080" w:type="dxa"/>
          </w:tcPr>
          <w:p w14:paraId="7CDE6F8E" w14:textId="2C74F809" w:rsidR="002A16BD" w:rsidRDefault="002A16BD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850" w:type="dxa"/>
          </w:tcPr>
          <w:p w14:paraId="7C6AA653" w14:textId="11C84435" w:rsidR="002A16BD" w:rsidRDefault="002D37A2" w:rsidP="009134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lab,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tổ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dùng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khoa</w:t>
            </w:r>
            <w:proofErr w:type="spellEnd"/>
            <w:r w:rsidR="00286C6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86C66">
              <w:rPr>
                <w:rFonts w:ascii="Times New Roman" w:hAnsi="Times New Roman" w:cs="Times New Roman"/>
                <w:sz w:val="28"/>
                <w:szCs w:val="28"/>
              </w:rPr>
              <w:t>cntt</w:t>
            </w:r>
            <w:proofErr w:type="spellEnd"/>
          </w:p>
        </w:tc>
        <w:tc>
          <w:tcPr>
            <w:tcW w:w="2250" w:type="dxa"/>
          </w:tcPr>
          <w:p w14:paraId="227BB537" w14:textId="1F146E2F" w:rsidR="002A16BD" w:rsidRDefault="00286C66" w:rsidP="0091348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Aesthetic and minimalist design</w:t>
            </w:r>
          </w:p>
        </w:tc>
        <w:tc>
          <w:tcPr>
            <w:tcW w:w="1980" w:type="dxa"/>
          </w:tcPr>
          <w:p w14:paraId="7EE3CA94" w14:textId="2AF3F505" w:rsidR="002A16BD" w:rsidRDefault="008741E4" w:rsidP="007A3B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2B724FD9" w14:textId="511A7600" w:rsidR="00D132B9" w:rsidRDefault="00D132B9" w:rsidP="0091348D">
      <w:pPr>
        <w:rPr>
          <w:rFonts w:ascii="Times New Roman" w:hAnsi="Times New Roman" w:cs="Times New Roman"/>
          <w:sz w:val="28"/>
          <w:szCs w:val="28"/>
        </w:rPr>
      </w:pPr>
    </w:p>
    <w:p w14:paraId="3325E366" w14:textId="77777777" w:rsidR="00063197" w:rsidRPr="00063197" w:rsidRDefault="00063197" w:rsidP="0006319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197">
        <w:rPr>
          <w:rFonts w:ascii="Times New Roman" w:hAnsi="Times New Roman" w:cs="Times New Roman"/>
          <w:sz w:val="28"/>
          <w:szCs w:val="28"/>
        </w:rPr>
        <w:t>0 = “I don’t agree that this is a usability problem at all”</w:t>
      </w:r>
    </w:p>
    <w:p w14:paraId="4F918909" w14:textId="77777777" w:rsidR="00063197" w:rsidRPr="00063197" w:rsidRDefault="00063197" w:rsidP="0006319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197">
        <w:rPr>
          <w:rFonts w:ascii="Times New Roman" w:hAnsi="Times New Roman" w:cs="Times New Roman"/>
          <w:sz w:val="28"/>
          <w:szCs w:val="28"/>
        </w:rPr>
        <w:t>1 = “cosmetic problem only: need not be fixed unless extra time is available on the project”</w:t>
      </w:r>
    </w:p>
    <w:p w14:paraId="1D430BF8" w14:textId="77777777" w:rsidR="00063197" w:rsidRPr="00063197" w:rsidRDefault="00063197" w:rsidP="0006319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197">
        <w:rPr>
          <w:rFonts w:ascii="Times New Roman" w:hAnsi="Times New Roman" w:cs="Times New Roman"/>
          <w:sz w:val="28"/>
          <w:szCs w:val="28"/>
        </w:rPr>
        <w:t>2 = “minor usability problem: fixing this should be given low priority”</w:t>
      </w:r>
    </w:p>
    <w:p w14:paraId="302ED993" w14:textId="77777777" w:rsidR="00063197" w:rsidRPr="00063197" w:rsidRDefault="00063197" w:rsidP="0006319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197">
        <w:rPr>
          <w:rFonts w:ascii="Times New Roman" w:hAnsi="Times New Roman" w:cs="Times New Roman"/>
          <w:sz w:val="28"/>
          <w:szCs w:val="28"/>
        </w:rPr>
        <w:lastRenderedPageBreak/>
        <w:t xml:space="preserve">3 = “major usability problem: important to fix, so </w:t>
      </w:r>
      <w:proofErr w:type="spellStart"/>
      <w:r w:rsidRPr="00063197">
        <w:rPr>
          <w:rFonts w:ascii="Times New Roman" w:hAnsi="Times New Roman" w:cs="Times New Roman"/>
          <w:sz w:val="28"/>
          <w:szCs w:val="28"/>
        </w:rPr>
        <w:t>shoud</w:t>
      </w:r>
      <w:proofErr w:type="spellEnd"/>
      <w:r w:rsidRPr="00063197">
        <w:rPr>
          <w:rFonts w:ascii="Times New Roman" w:hAnsi="Times New Roman" w:cs="Times New Roman"/>
          <w:sz w:val="28"/>
          <w:szCs w:val="28"/>
        </w:rPr>
        <w:t xml:space="preserve"> be given high priority”</w:t>
      </w:r>
    </w:p>
    <w:p w14:paraId="105DA3E3" w14:textId="77777777" w:rsidR="00063197" w:rsidRPr="00063197" w:rsidRDefault="00063197" w:rsidP="00063197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63197">
        <w:rPr>
          <w:rFonts w:ascii="Times New Roman" w:hAnsi="Times New Roman" w:cs="Times New Roman"/>
          <w:sz w:val="28"/>
          <w:szCs w:val="28"/>
        </w:rPr>
        <w:t>4 = “usability catastrophe: imperative to fix this before product can be released”</w:t>
      </w:r>
    </w:p>
    <w:p w14:paraId="7F2DB6F0" w14:textId="77777777" w:rsidR="00063197" w:rsidRPr="0091348D" w:rsidRDefault="00063197" w:rsidP="0091348D">
      <w:pPr>
        <w:rPr>
          <w:rFonts w:ascii="Times New Roman" w:hAnsi="Times New Roman" w:cs="Times New Roman"/>
          <w:sz w:val="28"/>
          <w:szCs w:val="28"/>
        </w:rPr>
      </w:pPr>
    </w:p>
    <w:sectPr w:rsidR="00063197" w:rsidRPr="00913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03DF4"/>
    <w:multiLevelType w:val="hybridMultilevel"/>
    <w:tmpl w:val="20387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60759"/>
    <w:multiLevelType w:val="multilevel"/>
    <w:tmpl w:val="07CA2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E0B1853"/>
    <w:multiLevelType w:val="hybridMultilevel"/>
    <w:tmpl w:val="3202F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77500"/>
    <w:multiLevelType w:val="hybridMultilevel"/>
    <w:tmpl w:val="B53EB74C"/>
    <w:lvl w:ilvl="0" w:tplc="728866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A8DBC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168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D61F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205B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4828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20806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D89C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6E2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E0019F0"/>
    <w:multiLevelType w:val="hybridMultilevel"/>
    <w:tmpl w:val="12F2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80E"/>
    <w:rsid w:val="00063197"/>
    <w:rsid w:val="00286C66"/>
    <w:rsid w:val="002A16BD"/>
    <w:rsid w:val="002A5FF2"/>
    <w:rsid w:val="002D37A2"/>
    <w:rsid w:val="00411D37"/>
    <w:rsid w:val="004442E2"/>
    <w:rsid w:val="00452AAD"/>
    <w:rsid w:val="005F35D6"/>
    <w:rsid w:val="006B7AD1"/>
    <w:rsid w:val="00783238"/>
    <w:rsid w:val="007A3B3B"/>
    <w:rsid w:val="008741E4"/>
    <w:rsid w:val="0091348D"/>
    <w:rsid w:val="00AB180E"/>
    <w:rsid w:val="00B14773"/>
    <w:rsid w:val="00B568EC"/>
    <w:rsid w:val="00CF0DE3"/>
    <w:rsid w:val="00D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DD47"/>
  <w15:chartTrackingRefBased/>
  <w15:docId w15:val="{FF2CFF25-41A8-49FE-AD66-7002BC9B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2B9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2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132B9"/>
    <w:rPr>
      <w:rFonts w:ascii="Arial" w:eastAsia="Arial" w:hAnsi="Arial" w:cs="Arial"/>
      <w:sz w:val="32"/>
      <w:szCs w:val="32"/>
      <w:lang w:val="vi"/>
    </w:rPr>
  </w:style>
  <w:style w:type="table" w:styleId="TableGrid">
    <w:name w:val="Table Grid"/>
    <w:basedOn w:val="TableNormal"/>
    <w:uiPriority w:val="39"/>
    <w:rsid w:val="009134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4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7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85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102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4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Võ</dc:creator>
  <cp:keywords/>
  <dc:description/>
  <cp:lastModifiedBy>Admin</cp:lastModifiedBy>
  <cp:revision>6</cp:revision>
  <dcterms:created xsi:type="dcterms:W3CDTF">2021-11-22T08:16:00Z</dcterms:created>
  <dcterms:modified xsi:type="dcterms:W3CDTF">2021-11-22T09:47:00Z</dcterms:modified>
</cp:coreProperties>
</file>