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C322F0" w14:textId="38AC4FC5" w:rsidR="00A44E86" w:rsidRDefault="005C00FC" w:rsidP="00A44E86">
      <w:pPr>
        <w:pBdr>
          <w:top w:val="thinThickSmallGap" w:sz="24" w:space="1" w:color="auto"/>
          <w:left w:val="thinThickSmallGap" w:sz="24" w:space="4" w:color="auto"/>
          <w:bottom w:val="thickThinSmallGap" w:sz="24" w:space="1" w:color="auto"/>
          <w:right w:val="thickThinSmallGap" w:sz="24" w:space="4" w:color="auto"/>
        </w:pBdr>
        <w:spacing w:line="259" w:lineRule="auto"/>
        <w:jc w:val="left"/>
      </w:pPr>
      <w:bookmarkStart w:id="0" w:name="_Toc166163500"/>
      <w:bookmarkStart w:id="1" w:name="_Toc175248936"/>
      <w:r w:rsidRPr="004F4A3E">
        <w:rPr>
          <w:noProof/>
          <w:szCs w:val="28"/>
        </w:rPr>
        <w:drawing>
          <wp:anchor distT="0" distB="0" distL="114300" distR="114300" simplePos="0" relativeHeight="251655680" behindDoc="0" locked="0" layoutInCell="1" allowOverlap="1" wp14:anchorId="09080823" wp14:editId="2B12A190">
            <wp:simplePos x="0" y="0"/>
            <wp:positionH relativeFrom="margin">
              <wp:posOffset>2019300</wp:posOffset>
            </wp:positionH>
            <wp:positionV relativeFrom="paragraph">
              <wp:posOffset>1175385</wp:posOffset>
            </wp:positionV>
            <wp:extent cx="1664970" cy="1664970"/>
            <wp:effectExtent l="0" t="0" r="0" b="0"/>
            <wp:wrapTopAndBottom/>
            <wp:docPr id="1131339002" name="Picture 16" descr="Trung tâm Hỗ trợ sinh viên HA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ung tâm Hỗ trợ sinh viên HAU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64970" cy="1664970"/>
                    </a:xfrm>
                    <a:prstGeom prst="rect">
                      <a:avLst/>
                    </a:prstGeom>
                    <a:noFill/>
                    <a:ln>
                      <a:noFill/>
                    </a:ln>
                  </pic:spPr>
                </pic:pic>
              </a:graphicData>
            </a:graphic>
            <wp14:sizeRelH relativeFrom="page">
              <wp14:pctWidth>0</wp14:pctWidth>
            </wp14:sizeRelH>
            <wp14:sizeRelV relativeFrom="page">
              <wp14:pctHeight>0</wp14:pctHeight>
            </wp14:sizeRelV>
          </wp:anchor>
        </w:drawing>
      </w:r>
      <w:r w:rsidR="00F354B3">
        <w:rPr>
          <w:noProof/>
        </w:rPr>
        <mc:AlternateContent>
          <mc:Choice Requires="wps">
            <w:drawing>
              <wp:anchor distT="4294967295" distB="4294967295" distL="114300" distR="114300" simplePos="0" relativeHeight="251658240" behindDoc="0" locked="0" layoutInCell="1" allowOverlap="1" wp14:anchorId="58EF2C23" wp14:editId="41DF9036">
                <wp:simplePos x="0" y="0"/>
                <wp:positionH relativeFrom="column">
                  <wp:posOffset>2120265</wp:posOffset>
                </wp:positionH>
                <wp:positionV relativeFrom="paragraph">
                  <wp:posOffset>570229</wp:posOffset>
                </wp:positionV>
                <wp:extent cx="1432560" cy="0"/>
                <wp:effectExtent l="0" t="0" r="0" b="0"/>
                <wp:wrapNone/>
                <wp:docPr id="823739719"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432560" cy="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0B4D468" id="Straight Connector 4"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6.95pt,44.9pt" to="279.75pt,4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" strokecolor="black [3213]" strokeweight="1pt">
                <v:stroke joinstyle="miter"/>
                <o:lock v:ext="edit" shapetype="f"/>
              </v:line>
            </w:pict>
          </mc:Fallback>
        </mc:AlternateContent>
      </w:r>
      <w:r w:rsidR="00F354B3">
        <w:rPr>
          <w:noProof/>
        </w:rPr>
        <mc:AlternateContent>
          <mc:Choice Requires="wps">
            <w:drawing>
              <wp:anchor distT="0" distB="0" distL="114300" distR="114300" simplePos="0" relativeHeight="251657216" behindDoc="1" locked="0" layoutInCell="1" allowOverlap="1" wp14:anchorId="20E3E6CE" wp14:editId="4A49639E">
                <wp:simplePos x="0" y="0"/>
                <wp:positionH relativeFrom="margin">
                  <wp:posOffset>-40640</wp:posOffset>
                </wp:positionH>
                <wp:positionV relativeFrom="paragraph">
                  <wp:posOffset>19050</wp:posOffset>
                </wp:positionV>
                <wp:extent cx="5695950" cy="8221345"/>
                <wp:effectExtent l="19050" t="19050" r="19050" b="27305"/>
                <wp:wrapTight wrapText="bothSides">
                  <wp:wrapPolygon edited="0">
                    <wp:start x="-72" y="-50"/>
                    <wp:lineTo x="-72" y="21672"/>
                    <wp:lineTo x="21672" y="21672"/>
                    <wp:lineTo x="21672" y="-50"/>
                    <wp:lineTo x="-72" y="-50"/>
                  </wp:wrapPolygon>
                </wp:wrapTight>
                <wp:docPr id="104504511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5950" cy="8221345"/>
                        </a:xfrm>
                        <a:prstGeom prst="rect">
                          <a:avLst/>
                        </a:prstGeom>
                        <a:solidFill>
                          <a:srgbClr val="FFFFFF"/>
                        </a:solidFill>
                        <a:ln w="63500" cmpd="thickThin">
                          <a:solidFill>
                            <a:srgbClr val="000000"/>
                          </a:solidFill>
                          <a:miter lim="800000"/>
                          <a:headEnd/>
                          <a:tailEnd/>
                        </a:ln>
                      </wps:spPr>
                      <wps:txbx>
                        <w:txbxContent>
                          <w:p w14:paraId="26A8096E" w14:textId="625C79A7" w:rsidR="007E3B6D" w:rsidRPr="00811C5E" w:rsidRDefault="00840F36" w:rsidP="00C261BF">
                            <w:pPr>
                              <w:ind w:hanging="142"/>
                              <w:jc w:val="center"/>
                              <w:rPr>
                                <w:rFonts w:cs="Times New Roman"/>
                                <w:b/>
                                <w:szCs w:val="28"/>
                              </w:rPr>
                            </w:pPr>
                            <w:r w:rsidRPr="00811C5E">
                              <w:rPr>
                                <w:rFonts w:cs="Times New Roman"/>
                                <w:b/>
                                <w:szCs w:val="28"/>
                              </w:rPr>
                              <w:t>TRƯỜNG ĐẠI HỌC CÔNG NGHIỆP HÀ NỘI</w:t>
                            </w:r>
                            <w:r w:rsidR="007E3B6D">
                              <w:rPr>
                                <w:rFonts w:cs="Times New Roman"/>
                                <w:b/>
                                <w:szCs w:val="28"/>
                              </w:rPr>
                              <w:br/>
                              <w:t>TRƯỜNG KINH TẾ</w:t>
                            </w:r>
                          </w:p>
                          <w:p w14:paraId="722AFC84" w14:textId="55DD127C" w:rsidR="00840F36" w:rsidRDefault="00840F36" w:rsidP="00C261BF">
                            <w:pPr>
                              <w:pStyle w:val="BodyText"/>
                              <w:tabs>
                                <w:tab w:val="left" w:pos="2905"/>
                              </w:tabs>
                              <w:spacing w:line="360" w:lineRule="auto"/>
                              <w:ind w:left="-142" w:firstLine="0"/>
                              <w:jc w:val="center"/>
                              <w:rPr>
                                <w:b/>
                              </w:rPr>
                            </w:pPr>
                            <w:r w:rsidRPr="00811C5E">
                              <w:rPr>
                                <w:b/>
                              </w:rPr>
                              <w:br/>
                            </w:r>
                          </w:p>
                          <w:p w14:paraId="311C66DC" w14:textId="77777777" w:rsidR="00C261BF" w:rsidRPr="00C261BF" w:rsidRDefault="00C261BF" w:rsidP="00C261BF">
                            <w:pPr>
                              <w:pStyle w:val="BodyText"/>
                              <w:tabs>
                                <w:tab w:val="left" w:pos="2905"/>
                              </w:tabs>
                              <w:spacing w:line="360" w:lineRule="auto"/>
                              <w:ind w:left="-142" w:firstLine="0"/>
                              <w:jc w:val="center"/>
                              <w:rPr>
                                <w:b/>
                              </w:rPr>
                            </w:pPr>
                          </w:p>
                          <w:p w14:paraId="37EE8562" w14:textId="77777777" w:rsidR="00C261BF" w:rsidRDefault="00C261BF" w:rsidP="00C261BF">
                            <w:pPr>
                              <w:pStyle w:val="Heading1"/>
                              <w:rPr>
                                <w:noProof/>
                                <w:sz w:val="36"/>
                                <w:szCs w:val="36"/>
                                <w:lang w:eastAsia="vi-VN"/>
                              </w:rPr>
                            </w:pPr>
                          </w:p>
                          <w:p w14:paraId="22EBA71B" w14:textId="77777777" w:rsidR="005C00FC" w:rsidRDefault="005C00FC" w:rsidP="00C261BF">
                            <w:pPr>
                              <w:pStyle w:val="Heading1"/>
                              <w:rPr>
                                <w:noProof/>
                                <w:sz w:val="36"/>
                                <w:szCs w:val="36"/>
                                <w:lang w:eastAsia="vi-VN"/>
                              </w:rPr>
                            </w:pPr>
                          </w:p>
                          <w:p w14:paraId="6FDD2A61" w14:textId="77777777" w:rsidR="005C00FC" w:rsidRDefault="005C00FC" w:rsidP="00C261BF">
                            <w:pPr>
                              <w:pStyle w:val="Heading1"/>
                              <w:rPr>
                                <w:noProof/>
                                <w:sz w:val="36"/>
                                <w:szCs w:val="36"/>
                                <w:lang w:eastAsia="vi-VN"/>
                              </w:rPr>
                            </w:pPr>
                          </w:p>
                          <w:p w14:paraId="762637AE" w14:textId="12AFCA52" w:rsidR="00840F36" w:rsidRDefault="007E3B6D" w:rsidP="00C261BF">
                            <w:pPr>
                              <w:pStyle w:val="Heading1"/>
                              <w:rPr>
                                <w:noProof/>
                                <w:sz w:val="36"/>
                                <w:szCs w:val="36"/>
                                <w:lang w:eastAsia="vi-VN"/>
                              </w:rPr>
                            </w:pPr>
                            <w:bookmarkStart w:id="2" w:name="_Toc191933175"/>
                            <w:r w:rsidRPr="00C261BF">
                              <w:rPr>
                                <w:noProof/>
                                <w:sz w:val="36"/>
                                <w:szCs w:val="36"/>
                                <w:lang w:eastAsia="vi-VN"/>
                              </w:rPr>
                              <w:t>NGUYỄN ĐÌNH ĐẠT</w:t>
                            </w:r>
                            <w:bookmarkEnd w:id="2"/>
                          </w:p>
                          <w:p w14:paraId="67B00A2C" w14:textId="77777777" w:rsidR="00C261BF" w:rsidRDefault="00C261BF" w:rsidP="00C261BF">
                            <w:pPr>
                              <w:jc w:val="center"/>
                              <w:rPr>
                                <w:lang w:eastAsia="vi-VN"/>
                              </w:rPr>
                            </w:pPr>
                          </w:p>
                          <w:p w14:paraId="3333056C" w14:textId="67BCB940" w:rsidR="00840F36" w:rsidRPr="00C261BF" w:rsidRDefault="00840F36" w:rsidP="00C261BF">
                            <w:pPr>
                              <w:spacing w:line="240" w:lineRule="auto"/>
                              <w:jc w:val="center"/>
                              <w:rPr>
                                <w:rFonts w:cs="Times New Roman"/>
                                <w:b/>
                                <w:bCs/>
                                <w:sz w:val="48"/>
                                <w:szCs w:val="48"/>
                              </w:rPr>
                            </w:pPr>
                            <w:r w:rsidRPr="00C261BF">
                              <w:rPr>
                                <w:rFonts w:cs="Times New Roman"/>
                                <w:b/>
                                <w:bCs/>
                                <w:sz w:val="48"/>
                                <w:szCs w:val="48"/>
                              </w:rPr>
                              <w:t>BÁO CÁO THỰC TẬP</w:t>
                            </w:r>
                            <w:r w:rsidR="007E3B6D" w:rsidRPr="00C261BF">
                              <w:rPr>
                                <w:rFonts w:cs="Times New Roman"/>
                                <w:b/>
                                <w:bCs/>
                                <w:sz w:val="48"/>
                                <w:szCs w:val="48"/>
                              </w:rPr>
                              <w:t xml:space="preserve"> TỐT NGHIỆP</w:t>
                            </w:r>
                          </w:p>
                          <w:p w14:paraId="4233F970" w14:textId="73CD36AF" w:rsidR="007E3B6D" w:rsidRPr="00C261BF" w:rsidRDefault="007E3B6D" w:rsidP="00C261BF">
                            <w:pPr>
                              <w:spacing w:line="240" w:lineRule="auto"/>
                              <w:jc w:val="center"/>
                              <w:rPr>
                                <w:rFonts w:cs="Times New Roman"/>
                                <w:b/>
                                <w:bCs/>
                                <w:sz w:val="28"/>
                                <w:szCs w:val="28"/>
                              </w:rPr>
                            </w:pPr>
                            <w:r w:rsidRPr="00C261BF">
                              <w:rPr>
                                <w:rFonts w:cs="Times New Roman"/>
                                <w:b/>
                                <w:bCs/>
                                <w:sz w:val="28"/>
                                <w:szCs w:val="28"/>
                              </w:rPr>
                              <w:t>ĐẠI HỌC NGÀNH PHÂN TÍCH DỮ LIỆU KINH DOANH</w:t>
                            </w:r>
                          </w:p>
                          <w:p w14:paraId="63CFF2CB" w14:textId="77777777" w:rsidR="005C00FC" w:rsidRDefault="005C00FC" w:rsidP="00C261BF">
                            <w:pPr>
                              <w:spacing w:before="168"/>
                              <w:ind w:left="314" w:right="399"/>
                              <w:jc w:val="center"/>
                              <w:rPr>
                                <w:rFonts w:cs="Times New Roman"/>
                                <w:b/>
                                <w:sz w:val="36"/>
                                <w:szCs w:val="44"/>
                                <w:lang w:val="pl-PL"/>
                              </w:rPr>
                            </w:pPr>
                          </w:p>
                          <w:p w14:paraId="4763D9C6" w14:textId="3C99654C" w:rsidR="00840F36" w:rsidRPr="00392C01" w:rsidRDefault="00C261BF" w:rsidP="00C261BF">
                            <w:pPr>
                              <w:spacing w:before="168"/>
                              <w:ind w:left="314" w:right="399"/>
                              <w:jc w:val="center"/>
                              <w:rPr>
                                <w:rFonts w:cs="Times New Roman"/>
                                <w:b/>
                                <w:sz w:val="28"/>
                                <w:szCs w:val="36"/>
                              </w:rPr>
                            </w:pPr>
                            <w:r w:rsidRPr="00C261BF">
                              <w:rPr>
                                <w:rFonts w:cs="Times New Roman"/>
                                <w:b/>
                                <w:sz w:val="36"/>
                                <w:szCs w:val="44"/>
                                <w:lang w:val="pl-PL"/>
                              </w:rPr>
                              <w:t>Tên đơn vị thực tập: Công ty Cổ phần Datalize</w:t>
                            </w:r>
                            <w:r w:rsidR="00840F36" w:rsidRPr="0088304D">
                              <w:rPr>
                                <w:rFonts w:cs="Times New Roman"/>
                                <w:b/>
                                <w:sz w:val="28"/>
                                <w:szCs w:val="36"/>
                              </w:rPr>
                              <w:br/>
                            </w:r>
                            <w:r w:rsidR="00840F36">
                              <w:rPr>
                                <w:rFonts w:cs="Times New Roman"/>
                                <w:b/>
                                <w:sz w:val="28"/>
                                <w:szCs w:val="36"/>
                              </w:rPr>
                              <w:br/>
                            </w:r>
                          </w:p>
                          <w:p w14:paraId="5BABF018" w14:textId="77777777" w:rsidR="00840F36" w:rsidRDefault="00840F36" w:rsidP="00C261BF">
                            <w:pPr>
                              <w:pBdr>
                                <w:top w:val="nil"/>
                                <w:left w:val="nil"/>
                                <w:bottom w:val="nil"/>
                                <w:right w:val="nil"/>
                                <w:between w:val="nil"/>
                              </w:pBdr>
                              <w:jc w:val="center"/>
                              <w:rPr>
                                <w:rFonts w:cs="Times New Roman"/>
                                <w:b/>
                                <w:color w:val="000000"/>
                                <w:szCs w:val="28"/>
                                <w:lang w:val="pl-PL"/>
                              </w:rPr>
                            </w:pPr>
                          </w:p>
                          <w:p w14:paraId="6E26C04D" w14:textId="77777777" w:rsidR="00840F36" w:rsidRDefault="00840F36" w:rsidP="00C261BF">
                            <w:pPr>
                              <w:pBdr>
                                <w:top w:val="nil"/>
                                <w:left w:val="nil"/>
                                <w:bottom w:val="nil"/>
                                <w:right w:val="nil"/>
                                <w:between w:val="nil"/>
                              </w:pBdr>
                              <w:jc w:val="center"/>
                              <w:rPr>
                                <w:rFonts w:cs="Times New Roman"/>
                                <w:bCs/>
                                <w:color w:val="000000"/>
                                <w:szCs w:val="28"/>
                                <w:lang w:val="pl-PL"/>
                              </w:rPr>
                            </w:pPr>
                          </w:p>
                          <w:p w14:paraId="6F10F8D1" w14:textId="77777777" w:rsidR="00840F36" w:rsidRDefault="00840F36" w:rsidP="00C261BF">
                            <w:pPr>
                              <w:pBdr>
                                <w:top w:val="nil"/>
                                <w:left w:val="nil"/>
                                <w:bottom w:val="nil"/>
                                <w:right w:val="nil"/>
                                <w:between w:val="nil"/>
                              </w:pBdr>
                              <w:jc w:val="center"/>
                              <w:rPr>
                                <w:rFonts w:cs="Times New Roman"/>
                                <w:b/>
                                <w:color w:val="000000"/>
                                <w:szCs w:val="28"/>
                                <w:lang w:val="pl-PL"/>
                              </w:rPr>
                            </w:pPr>
                          </w:p>
                          <w:p w14:paraId="4C9B4944" w14:textId="5909CAFA" w:rsidR="00840F36" w:rsidRPr="00C261BF" w:rsidRDefault="00840F36" w:rsidP="00C261BF">
                            <w:pPr>
                              <w:pBdr>
                                <w:top w:val="nil"/>
                                <w:left w:val="nil"/>
                                <w:bottom w:val="nil"/>
                                <w:right w:val="nil"/>
                                <w:between w:val="nil"/>
                              </w:pBdr>
                              <w:jc w:val="center"/>
                              <w:rPr>
                                <w:rFonts w:cs="Times New Roman"/>
                                <w:b/>
                                <w:color w:val="000000"/>
                                <w:szCs w:val="28"/>
                                <w:lang w:val="pl-PL"/>
                              </w:rPr>
                            </w:pPr>
                            <w:r>
                              <w:rPr>
                                <w:rFonts w:cs="Times New Roman"/>
                                <w:b/>
                                <w:color w:val="000000"/>
                                <w:szCs w:val="28"/>
                                <w:lang w:val="pl-PL"/>
                              </w:rPr>
                              <w:br/>
                            </w:r>
                            <w:r w:rsidRPr="00C261BF">
                              <w:rPr>
                                <w:rFonts w:cs="Times New Roman"/>
                                <w:b/>
                                <w:color w:val="000000"/>
                                <w:sz w:val="28"/>
                                <w:szCs w:val="28"/>
                                <w:lang w:val="pl-PL"/>
                              </w:rPr>
                              <w:t xml:space="preserve">Hà Nội – </w:t>
                            </w:r>
                            <w:r w:rsidRPr="00C261BF">
                              <w:rPr>
                                <w:rFonts w:cs="Times New Roman"/>
                                <w:b/>
                                <w:color w:val="000000"/>
                                <w:sz w:val="28"/>
                                <w:szCs w:val="28"/>
                                <w:lang w:val="vi-VN"/>
                              </w:rPr>
                              <w:t>202</w:t>
                            </w:r>
                            <w:r w:rsidR="00C261BF" w:rsidRPr="00C261BF">
                              <w:rPr>
                                <w:rFonts w:cs="Times New Roman"/>
                                <w:b/>
                                <w:sz w:val="28"/>
                                <w:szCs w:val="28"/>
                              </w:rPr>
                              <w:t>5</w:t>
                            </w:r>
                          </w:p>
                          <w:p w14:paraId="7C56A08C" w14:textId="77777777" w:rsidR="00840F36" w:rsidRPr="00D82707" w:rsidRDefault="00840F36" w:rsidP="00C261BF">
                            <w:pPr>
                              <w:pBdr>
                                <w:top w:val="nil"/>
                                <w:left w:val="nil"/>
                                <w:bottom w:val="nil"/>
                                <w:right w:val="nil"/>
                                <w:between w:val="nil"/>
                              </w:pBdr>
                              <w:spacing w:before="1"/>
                              <w:jc w:val="center"/>
                              <w:rPr>
                                <w:b/>
                                <w:color w:val="000000"/>
                                <w:szCs w:val="28"/>
                                <w:lang w:val="pl-PL"/>
                              </w:rPr>
                            </w:pPr>
                          </w:p>
                          <w:p w14:paraId="225A1BD0" w14:textId="77777777" w:rsidR="00840F36" w:rsidRPr="00D82707" w:rsidRDefault="00840F36" w:rsidP="00C261BF">
                            <w:pPr>
                              <w:pBdr>
                                <w:top w:val="nil"/>
                                <w:left w:val="nil"/>
                                <w:bottom w:val="nil"/>
                                <w:right w:val="nil"/>
                                <w:between w:val="nil"/>
                              </w:pBdr>
                              <w:jc w:val="center"/>
                              <w:rPr>
                                <w:b/>
                                <w:color w:val="000000"/>
                                <w:szCs w:val="28"/>
                                <w:lang w:val="pl-PL"/>
                              </w:rPr>
                            </w:pPr>
                          </w:p>
                          <w:p w14:paraId="75E9C543" w14:textId="77777777" w:rsidR="00840F36" w:rsidRPr="00D82707" w:rsidRDefault="00840F36" w:rsidP="00C261BF">
                            <w:pPr>
                              <w:jc w:val="center"/>
                              <w:rPr>
                                <w:b/>
                                <w:bCs/>
                                <w:i/>
                                <w:iCs/>
                                <w:sz w:val="30"/>
                                <w:lang w:val="pl-PL"/>
                              </w:rPr>
                            </w:pPr>
                          </w:p>
                          <w:p w14:paraId="24419F37" w14:textId="77777777" w:rsidR="00840F36" w:rsidRPr="00D82707" w:rsidRDefault="00840F36" w:rsidP="00C261BF">
                            <w:pPr>
                              <w:jc w:val="center"/>
                              <w:rPr>
                                <w:sz w:val="32"/>
                                <w:lang w:val="pl-PL"/>
                              </w:rPr>
                            </w:pPr>
                          </w:p>
                          <w:p w14:paraId="0485CED6" w14:textId="77777777" w:rsidR="00840F36" w:rsidRPr="00D82707" w:rsidRDefault="00840F36" w:rsidP="00C261BF">
                            <w:pPr>
                              <w:jc w:val="center"/>
                              <w:rPr>
                                <w:rFonts w:ascii=".VnTimeH" w:hAnsi=".VnTimeH"/>
                                <w:sz w:val="32"/>
                                <w:lang w:val="pl-PL"/>
                              </w:rPr>
                            </w:pPr>
                          </w:p>
                          <w:p w14:paraId="1C5C90A8" w14:textId="77777777" w:rsidR="00840F36" w:rsidRPr="00D82707" w:rsidRDefault="00840F36" w:rsidP="00C261BF">
                            <w:pPr>
                              <w:jc w:val="center"/>
                              <w:rPr>
                                <w:rFonts w:ascii=".VnTimeH" w:hAnsi=".VnTimeH"/>
                                <w:sz w:val="32"/>
                                <w:lang w:val="pl-PL"/>
                              </w:rPr>
                            </w:pPr>
                          </w:p>
                          <w:p w14:paraId="26263741" w14:textId="77777777" w:rsidR="00840F36" w:rsidRPr="00D82707" w:rsidRDefault="00840F36" w:rsidP="00C261BF">
                            <w:pPr>
                              <w:jc w:val="center"/>
                              <w:rPr>
                                <w:rFonts w:ascii=".VnTimeH" w:hAnsi=".VnTimeH"/>
                                <w:sz w:val="32"/>
                                <w:lang w:val="pl-PL"/>
                              </w:rPr>
                            </w:pPr>
                          </w:p>
                          <w:p w14:paraId="23227143" w14:textId="77777777" w:rsidR="00840F36" w:rsidRDefault="00840F36" w:rsidP="00C261BF">
                            <w:pPr>
                              <w:jc w:val="center"/>
                              <w:rPr>
                                <w:lang w:val="es-ES"/>
                              </w:rPr>
                            </w:pP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0E3E6CE" id="_x0000_t202" coordsize="21600,21600" o:spt="202" path="m,l,21600r21600,l21600,xe">
                <v:stroke joinstyle="miter"/>
                <v:path gradientshapeok="t" o:connecttype="rect"/>
              </v:shapetype>
              <v:shape id="Text Box 3" o:spid="_x0000_s1026" type="#_x0000_t202" style="position:absolute;margin-left:-3.2pt;margin-top:1.5pt;width:448.5pt;height:647.3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" strokeweight="5pt">
                <v:stroke linestyle="thickThin"/>
                <v:textbox>
                  <w:txbxContent>
                    <w:p w14:paraId="26A8096E" w14:textId="625C79A7" w:rsidR="007E3B6D" w:rsidRPr="00811C5E" w:rsidRDefault="00840F36" w:rsidP="00C261BF">
                      <w:pPr>
                        <w:ind w:hanging="142"/>
                        <w:jc w:val="center"/>
                        <w:rPr>
                          <w:rFonts w:cs="Times New Roman"/>
                          <w:b/>
                          <w:szCs w:val="28"/>
                        </w:rPr>
                      </w:pPr>
                      <w:r w:rsidRPr="00811C5E">
                        <w:rPr>
                          <w:rFonts w:cs="Times New Roman"/>
                          <w:b/>
                          <w:szCs w:val="28"/>
                        </w:rPr>
                        <w:t>TRƯỜNG ĐẠI HỌC CÔNG NGHIỆP HÀ NỘI</w:t>
                      </w:r>
                      <w:r w:rsidR="007E3B6D">
                        <w:rPr>
                          <w:rFonts w:cs="Times New Roman"/>
                          <w:b/>
                          <w:szCs w:val="28"/>
                        </w:rPr>
                        <w:br/>
                        <w:t>TRƯỜNG KINH TẾ</w:t>
                      </w:r>
                    </w:p>
                    <w:p w14:paraId="722AFC84" w14:textId="55DD127C" w:rsidR="00840F36" w:rsidRDefault="00840F36" w:rsidP="00C261BF">
                      <w:pPr>
                        <w:pStyle w:val="BodyText"/>
                        <w:tabs>
                          <w:tab w:val="left" w:pos="2905"/>
                        </w:tabs>
                        <w:spacing w:line="360" w:lineRule="auto"/>
                        <w:ind w:left="-142" w:firstLine="0"/>
                        <w:jc w:val="center"/>
                        <w:rPr>
                          <w:b/>
                        </w:rPr>
                      </w:pPr>
                      <w:r w:rsidRPr="00811C5E">
                        <w:rPr>
                          <w:b/>
                        </w:rPr>
                        <w:br/>
                      </w:r>
                    </w:p>
                    <w:p w14:paraId="311C66DC" w14:textId="77777777" w:rsidR="00C261BF" w:rsidRPr="00C261BF" w:rsidRDefault="00C261BF" w:rsidP="00C261BF">
                      <w:pPr>
                        <w:pStyle w:val="BodyText"/>
                        <w:tabs>
                          <w:tab w:val="left" w:pos="2905"/>
                        </w:tabs>
                        <w:spacing w:line="360" w:lineRule="auto"/>
                        <w:ind w:left="-142" w:firstLine="0"/>
                        <w:jc w:val="center"/>
                        <w:rPr>
                          <w:b/>
                        </w:rPr>
                      </w:pPr>
                    </w:p>
                    <w:p w14:paraId="37EE8562" w14:textId="77777777" w:rsidR="00C261BF" w:rsidRDefault="00C261BF" w:rsidP="00C261BF">
                      <w:pPr>
                        <w:pStyle w:val="Heading1"/>
                        <w:rPr>
                          <w:noProof/>
                          <w:sz w:val="36"/>
                          <w:szCs w:val="36"/>
                          <w:lang w:eastAsia="vi-VN"/>
                        </w:rPr>
                      </w:pPr>
                    </w:p>
                    <w:p w14:paraId="22EBA71B" w14:textId="77777777" w:rsidR="005C00FC" w:rsidRDefault="005C00FC" w:rsidP="00C261BF">
                      <w:pPr>
                        <w:pStyle w:val="Heading1"/>
                        <w:rPr>
                          <w:noProof/>
                          <w:sz w:val="36"/>
                          <w:szCs w:val="36"/>
                          <w:lang w:eastAsia="vi-VN"/>
                        </w:rPr>
                      </w:pPr>
                    </w:p>
                    <w:p w14:paraId="6FDD2A61" w14:textId="77777777" w:rsidR="005C00FC" w:rsidRDefault="005C00FC" w:rsidP="00C261BF">
                      <w:pPr>
                        <w:pStyle w:val="Heading1"/>
                        <w:rPr>
                          <w:noProof/>
                          <w:sz w:val="36"/>
                          <w:szCs w:val="36"/>
                          <w:lang w:eastAsia="vi-VN"/>
                        </w:rPr>
                      </w:pPr>
                    </w:p>
                    <w:p w14:paraId="762637AE" w14:textId="12AFCA52" w:rsidR="00840F36" w:rsidRDefault="007E3B6D" w:rsidP="00C261BF">
                      <w:pPr>
                        <w:pStyle w:val="Heading1"/>
                        <w:rPr>
                          <w:noProof/>
                          <w:sz w:val="36"/>
                          <w:szCs w:val="36"/>
                          <w:lang w:eastAsia="vi-VN"/>
                        </w:rPr>
                      </w:pPr>
                      <w:bookmarkStart w:id="3" w:name="_Toc191933175"/>
                      <w:r w:rsidRPr="00C261BF">
                        <w:rPr>
                          <w:noProof/>
                          <w:sz w:val="36"/>
                          <w:szCs w:val="36"/>
                          <w:lang w:eastAsia="vi-VN"/>
                        </w:rPr>
                        <w:t>NGUYỄN ĐÌNH ĐẠT</w:t>
                      </w:r>
                      <w:bookmarkEnd w:id="3"/>
                    </w:p>
                    <w:p w14:paraId="67B00A2C" w14:textId="77777777" w:rsidR="00C261BF" w:rsidRDefault="00C261BF" w:rsidP="00C261BF">
                      <w:pPr>
                        <w:jc w:val="center"/>
                        <w:rPr>
                          <w:lang w:eastAsia="vi-VN"/>
                        </w:rPr>
                      </w:pPr>
                    </w:p>
                    <w:p w14:paraId="3333056C" w14:textId="67BCB940" w:rsidR="00840F36" w:rsidRPr="00C261BF" w:rsidRDefault="00840F36" w:rsidP="00C261BF">
                      <w:pPr>
                        <w:spacing w:line="240" w:lineRule="auto"/>
                        <w:jc w:val="center"/>
                        <w:rPr>
                          <w:rFonts w:cs="Times New Roman"/>
                          <w:b/>
                          <w:bCs/>
                          <w:sz w:val="48"/>
                          <w:szCs w:val="48"/>
                        </w:rPr>
                      </w:pPr>
                      <w:r w:rsidRPr="00C261BF">
                        <w:rPr>
                          <w:rFonts w:cs="Times New Roman"/>
                          <w:b/>
                          <w:bCs/>
                          <w:sz w:val="48"/>
                          <w:szCs w:val="48"/>
                        </w:rPr>
                        <w:t>BÁO CÁO THỰC TẬP</w:t>
                      </w:r>
                      <w:r w:rsidR="007E3B6D" w:rsidRPr="00C261BF">
                        <w:rPr>
                          <w:rFonts w:cs="Times New Roman"/>
                          <w:b/>
                          <w:bCs/>
                          <w:sz w:val="48"/>
                          <w:szCs w:val="48"/>
                        </w:rPr>
                        <w:t xml:space="preserve"> TỐT NGHIỆP</w:t>
                      </w:r>
                    </w:p>
                    <w:p w14:paraId="4233F970" w14:textId="73CD36AF" w:rsidR="007E3B6D" w:rsidRPr="00C261BF" w:rsidRDefault="007E3B6D" w:rsidP="00C261BF">
                      <w:pPr>
                        <w:spacing w:line="240" w:lineRule="auto"/>
                        <w:jc w:val="center"/>
                        <w:rPr>
                          <w:rFonts w:cs="Times New Roman"/>
                          <w:b/>
                          <w:bCs/>
                          <w:sz w:val="28"/>
                          <w:szCs w:val="28"/>
                        </w:rPr>
                      </w:pPr>
                      <w:r w:rsidRPr="00C261BF">
                        <w:rPr>
                          <w:rFonts w:cs="Times New Roman"/>
                          <w:b/>
                          <w:bCs/>
                          <w:sz w:val="28"/>
                          <w:szCs w:val="28"/>
                        </w:rPr>
                        <w:t>ĐẠI HỌC NGÀNH PHÂN TÍCH DỮ LIỆU KINH DOANH</w:t>
                      </w:r>
                    </w:p>
                    <w:p w14:paraId="63CFF2CB" w14:textId="77777777" w:rsidR="005C00FC" w:rsidRDefault="005C00FC" w:rsidP="00C261BF">
                      <w:pPr>
                        <w:spacing w:before="168"/>
                        <w:ind w:left="314" w:right="399"/>
                        <w:jc w:val="center"/>
                        <w:rPr>
                          <w:rFonts w:cs="Times New Roman"/>
                          <w:b/>
                          <w:sz w:val="36"/>
                          <w:szCs w:val="44"/>
                          <w:lang w:val="pl-PL"/>
                        </w:rPr>
                      </w:pPr>
                    </w:p>
                    <w:p w14:paraId="4763D9C6" w14:textId="3C99654C" w:rsidR="00840F36" w:rsidRPr="00392C01" w:rsidRDefault="00C261BF" w:rsidP="00C261BF">
                      <w:pPr>
                        <w:spacing w:before="168"/>
                        <w:ind w:left="314" w:right="399"/>
                        <w:jc w:val="center"/>
                        <w:rPr>
                          <w:rFonts w:cs="Times New Roman"/>
                          <w:b/>
                          <w:sz w:val="28"/>
                          <w:szCs w:val="36"/>
                        </w:rPr>
                      </w:pPr>
                      <w:r w:rsidRPr="00C261BF">
                        <w:rPr>
                          <w:rFonts w:cs="Times New Roman"/>
                          <w:b/>
                          <w:sz w:val="36"/>
                          <w:szCs w:val="44"/>
                          <w:lang w:val="pl-PL"/>
                        </w:rPr>
                        <w:t>Tên đơn vị thực tập: Công ty Cổ phần Datalize</w:t>
                      </w:r>
                      <w:r w:rsidR="00840F36" w:rsidRPr="0088304D">
                        <w:rPr>
                          <w:rFonts w:cs="Times New Roman"/>
                          <w:b/>
                          <w:sz w:val="28"/>
                          <w:szCs w:val="36"/>
                        </w:rPr>
                        <w:br/>
                      </w:r>
                      <w:r w:rsidR="00840F36">
                        <w:rPr>
                          <w:rFonts w:cs="Times New Roman"/>
                          <w:b/>
                          <w:sz w:val="28"/>
                          <w:szCs w:val="36"/>
                        </w:rPr>
                        <w:br/>
                      </w:r>
                    </w:p>
                    <w:p w14:paraId="5BABF018" w14:textId="77777777" w:rsidR="00840F36" w:rsidRDefault="00840F36" w:rsidP="00C261BF">
                      <w:pPr>
                        <w:pBdr>
                          <w:top w:val="nil"/>
                          <w:left w:val="nil"/>
                          <w:bottom w:val="nil"/>
                          <w:right w:val="nil"/>
                          <w:between w:val="nil"/>
                        </w:pBdr>
                        <w:jc w:val="center"/>
                        <w:rPr>
                          <w:rFonts w:cs="Times New Roman"/>
                          <w:b/>
                          <w:color w:val="000000"/>
                          <w:szCs w:val="28"/>
                          <w:lang w:val="pl-PL"/>
                        </w:rPr>
                      </w:pPr>
                    </w:p>
                    <w:p w14:paraId="6E26C04D" w14:textId="77777777" w:rsidR="00840F36" w:rsidRDefault="00840F36" w:rsidP="00C261BF">
                      <w:pPr>
                        <w:pBdr>
                          <w:top w:val="nil"/>
                          <w:left w:val="nil"/>
                          <w:bottom w:val="nil"/>
                          <w:right w:val="nil"/>
                          <w:between w:val="nil"/>
                        </w:pBdr>
                        <w:jc w:val="center"/>
                        <w:rPr>
                          <w:rFonts w:cs="Times New Roman"/>
                          <w:bCs/>
                          <w:color w:val="000000"/>
                          <w:szCs w:val="28"/>
                          <w:lang w:val="pl-PL"/>
                        </w:rPr>
                      </w:pPr>
                    </w:p>
                    <w:p w14:paraId="6F10F8D1" w14:textId="77777777" w:rsidR="00840F36" w:rsidRDefault="00840F36" w:rsidP="00C261BF">
                      <w:pPr>
                        <w:pBdr>
                          <w:top w:val="nil"/>
                          <w:left w:val="nil"/>
                          <w:bottom w:val="nil"/>
                          <w:right w:val="nil"/>
                          <w:between w:val="nil"/>
                        </w:pBdr>
                        <w:jc w:val="center"/>
                        <w:rPr>
                          <w:rFonts w:cs="Times New Roman"/>
                          <w:b/>
                          <w:color w:val="000000"/>
                          <w:szCs w:val="28"/>
                          <w:lang w:val="pl-PL"/>
                        </w:rPr>
                      </w:pPr>
                    </w:p>
                    <w:p w14:paraId="4C9B4944" w14:textId="5909CAFA" w:rsidR="00840F36" w:rsidRPr="00C261BF" w:rsidRDefault="00840F36" w:rsidP="00C261BF">
                      <w:pPr>
                        <w:pBdr>
                          <w:top w:val="nil"/>
                          <w:left w:val="nil"/>
                          <w:bottom w:val="nil"/>
                          <w:right w:val="nil"/>
                          <w:between w:val="nil"/>
                        </w:pBdr>
                        <w:jc w:val="center"/>
                        <w:rPr>
                          <w:rFonts w:cs="Times New Roman"/>
                          <w:b/>
                          <w:color w:val="000000"/>
                          <w:szCs w:val="28"/>
                          <w:lang w:val="pl-PL"/>
                        </w:rPr>
                      </w:pPr>
                      <w:r>
                        <w:rPr>
                          <w:rFonts w:cs="Times New Roman"/>
                          <w:b/>
                          <w:color w:val="000000"/>
                          <w:szCs w:val="28"/>
                          <w:lang w:val="pl-PL"/>
                        </w:rPr>
                        <w:br/>
                      </w:r>
                      <w:r w:rsidRPr="00C261BF">
                        <w:rPr>
                          <w:rFonts w:cs="Times New Roman"/>
                          <w:b/>
                          <w:color w:val="000000"/>
                          <w:sz w:val="28"/>
                          <w:szCs w:val="28"/>
                          <w:lang w:val="pl-PL"/>
                        </w:rPr>
                        <w:t xml:space="preserve">Hà Nội – </w:t>
                      </w:r>
                      <w:r w:rsidRPr="00C261BF">
                        <w:rPr>
                          <w:rFonts w:cs="Times New Roman"/>
                          <w:b/>
                          <w:color w:val="000000"/>
                          <w:sz w:val="28"/>
                          <w:szCs w:val="28"/>
                          <w:lang w:val="vi-VN"/>
                        </w:rPr>
                        <w:t>202</w:t>
                      </w:r>
                      <w:r w:rsidR="00C261BF" w:rsidRPr="00C261BF">
                        <w:rPr>
                          <w:rFonts w:cs="Times New Roman"/>
                          <w:b/>
                          <w:sz w:val="28"/>
                          <w:szCs w:val="28"/>
                        </w:rPr>
                        <w:t>5</w:t>
                      </w:r>
                    </w:p>
                    <w:p w14:paraId="7C56A08C" w14:textId="77777777" w:rsidR="00840F36" w:rsidRPr="00D82707" w:rsidRDefault="00840F36" w:rsidP="00C261BF">
                      <w:pPr>
                        <w:pBdr>
                          <w:top w:val="nil"/>
                          <w:left w:val="nil"/>
                          <w:bottom w:val="nil"/>
                          <w:right w:val="nil"/>
                          <w:between w:val="nil"/>
                        </w:pBdr>
                        <w:spacing w:before="1"/>
                        <w:jc w:val="center"/>
                        <w:rPr>
                          <w:b/>
                          <w:color w:val="000000"/>
                          <w:szCs w:val="28"/>
                          <w:lang w:val="pl-PL"/>
                        </w:rPr>
                      </w:pPr>
                    </w:p>
                    <w:p w14:paraId="225A1BD0" w14:textId="77777777" w:rsidR="00840F36" w:rsidRPr="00D82707" w:rsidRDefault="00840F36" w:rsidP="00C261BF">
                      <w:pPr>
                        <w:pBdr>
                          <w:top w:val="nil"/>
                          <w:left w:val="nil"/>
                          <w:bottom w:val="nil"/>
                          <w:right w:val="nil"/>
                          <w:between w:val="nil"/>
                        </w:pBdr>
                        <w:jc w:val="center"/>
                        <w:rPr>
                          <w:b/>
                          <w:color w:val="000000"/>
                          <w:szCs w:val="28"/>
                          <w:lang w:val="pl-PL"/>
                        </w:rPr>
                      </w:pPr>
                    </w:p>
                    <w:p w14:paraId="75E9C543" w14:textId="77777777" w:rsidR="00840F36" w:rsidRPr="00D82707" w:rsidRDefault="00840F36" w:rsidP="00C261BF">
                      <w:pPr>
                        <w:jc w:val="center"/>
                        <w:rPr>
                          <w:b/>
                          <w:bCs/>
                          <w:i/>
                          <w:iCs/>
                          <w:sz w:val="30"/>
                          <w:lang w:val="pl-PL"/>
                        </w:rPr>
                      </w:pPr>
                    </w:p>
                    <w:p w14:paraId="24419F37" w14:textId="77777777" w:rsidR="00840F36" w:rsidRPr="00D82707" w:rsidRDefault="00840F36" w:rsidP="00C261BF">
                      <w:pPr>
                        <w:jc w:val="center"/>
                        <w:rPr>
                          <w:sz w:val="32"/>
                          <w:lang w:val="pl-PL"/>
                        </w:rPr>
                      </w:pPr>
                    </w:p>
                    <w:p w14:paraId="0485CED6" w14:textId="77777777" w:rsidR="00840F36" w:rsidRPr="00D82707" w:rsidRDefault="00840F36" w:rsidP="00C261BF">
                      <w:pPr>
                        <w:jc w:val="center"/>
                        <w:rPr>
                          <w:rFonts w:ascii=".VnTimeH" w:hAnsi=".VnTimeH"/>
                          <w:sz w:val="32"/>
                          <w:lang w:val="pl-PL"/>
                        </w:rPr>
                      </w:pPr>
                    </w:p>
                    <w:p w14:paraId="1C5C90A8" w14:textId="77777777" w:rsidR="00840F36" w:rsidRPr="00D82707" w:rsidRDefault="00840F36" w:rsidP="00C261BF">
                      <w:pPr>
                        <w:jc w:val="center"/>
                        <w:rPr>
                          <w:rFonts w:ascii=".VnTimeH" w:hAnsi=".VnTimeH"/>
                          <w:sz w:val="32"/>
                          <w:lang w:val="pl-PL"/>
                        </w:rPr>
                      </w:pPr>
                    </w:p>
                    <w:p w14:paraId="26263741" w14:textId="77777777" w:rsidR="00840F36" w:rsidRPr="00D82707" w:rsidRDefault="00840F36" w:rsidP="00C261BF">
                      <w:pPr>
                        <w:jc w:val="center"/>
                        <w:rPr>
                          <w:rFonts w:ascii=".VnTimeH" w:hAnsi=".VnTimeH"/>
                          <w:sz w:val="32"/>
                          <w:lang w:val="pl-PL"/>
                        </w:rPr>
                      </w:pPr>
                    </w:p>
                    <w:p w14:paraId="23227143" w14:textId="77777777" w:rsidR="00840F36" w:rsidRDefault="00840F36" w:rsidP="00C261BF">
                      <w:pPr>
                        <w:jc w:val="center"/>
                        <w:rPr>
                          <w:lang w:val="es-ES"/>
                        </w:rPr>
                      </w:pPr>
                    </w:p>
                  </w:txbxContent>
                </v:textbox>
                <w10:wrap type="tight" anchorx="margin"/>
              </v:shape>
            </w:pict>
          </mc:Fallback>
        </mc:AlternateContent>
      </w:r>
      <w:bookmarkStart w:id="3" w:name="_Hlk174191161"/>
      <w:bookmarkEnd w:id="0"/>
      <w:bookmarkEnd w:id="1"/>
      <w:bookmarkEnd w:id="3"/>
      <w:r w:rsidR="00A44E86">
        <w:br w:type="page"/>
      </w:r>
    </w:p>
    <w:p w14:paraId="0C8F927C" w14:textId="29955816" w:rsidR="00F1223D" w:rsidRPr="00B80B68" w:rsidRDefault="00F354B3">
      <w:pPr>
        <w:spacing w:line="259" w:lineRule="auto"/>
        <w:jc w:val="left"/>
      </w:pPr>
      <w:r>
        <w:rPr>
          <w:noProof/>
        </w:rPr>
        <w:lastRenderedPageBreak/>
        <mc:AlternateContent>
          <mc:Choice Requires="wps">
            <w:drawing>
              <wp:anchor distT="0" distB="0" distL="114300" distR="114300" simplePos="0" relativeHeight="251659264" behindDoc="1" locked="0" layoutInCell="1" allowOverlap="1" wp14:anchorId="285E3CE6" wp14:editId="41F9DCB8">
                <wp:simplePos x="0" y="0"/>
                <wp:positionH relativeFrom="margin">
                  <wp:posOffset>-76835</wp:posOffset>
                </wp:positionH>
                <wp:positionV relativeFrom="paragraph">
                  <wp:posOffset>19050</wp:posOffset>
                </wp:positionV>
                <wp:extent cx="5695950" cy="8221345"/>
                <wp:effectExtent l="19050" t="19050" r="19050" b="27305"/>
                <wp:wrapTight wrapText="bothSides">
                  <wp:wrapPolygon edited="0">
                    <wp:start x="-72" y="-50"/>
                    <wp:lineTo x="-72" y="21672"/>
                    <wp:lineTo x="21672" y="21672"/>
                    <wp:lineTo x="21672" y="-50"/>
                    <wp:lineTo x="-72" y="-50"/>
                  </wp:wrapPolygon>
                </wp:wrapTight>
                <wp:docPr id="4878690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5950" cy="8221345"/>
                        </a:xfrm>
                        <a:prstGeom prst="rect">
                          <a:avLst/>
                        </a:prstGeom>
                        <a:solidFill>
                          <a:srgbClr val="FFFFFF"/>
                        </a:solidFill>
                        <a:ln w="63500" cmpd="thickThin">
                          <a:solidFill>
                            <a:srgbClr val="000000"/>
                          </a:solidFill>
                          <a:miter lim="800000"/>
                          <a:headEnd/>
                          <a:tailEnd/>
                        </a:ln>
                      </wps:spPr>
                      <wps:txbx>
                        <w:txbxContent>
                          <w:p w14:paraId="6DB765DC" w14:textId="77777777" w:rsidR="00932CFE" w:rsidRPr="00811C5E" w:rsidRDefault="00932CFE" w:rsidP="00932CFE">
                            <w:pPr>
                              <w:ind w:hanging="142"/>
                              <w:jc w:val="center"/>
                              <w:rPr>
                                <w:rFonts w:cs="Times New Roman"/>
                                <w:b/>
                                <w:szCs w:val="28"/>
                              </w:rPr>
                            </w:pPr>
                            <w:r w:rsidRPr="00811C5E">
                              <w:rPr>
                                <w:rFonts w:cs="Times New Roman"/>
                                <w:b/>
                                <w:szCs w:val="28"/>
                              </w:rPr>
                              <w:t>TRƯỜNG ĐẠI HỌC CÔNG NGHIỆP HÀ NỘI</w:t>
                            </w:r>
                            <w:r>
                              <w:rPr>
                                <w:rFonts w:cs="Times New Roman"/>
                                <w:b/>
                                <w:szCs w:val="28"/>
                              </w:rPr>
                              <w:br/>
                              <w:t>TRƯỜNG KINH TẾ</w:t>
                            </w:r>
                          </w:p>
                          <w:p w14:paraId="2FCBAAB3" w14:textId="5EEC1392" w:rsidR="00932CFE" w:rsidRDefault="00932CFE" w:rsidP="00932CFE">
                            <w:pPr>
                              <w:pStyle w:val="BodyText"/>
                              <w:tabs>
                                <w:tab w:val="left" w:pos="2905"/>
                              </w:tabs>
                              <w:spacing w:line="360" w:lineRule="auto"/>
                              <w:ind w:left="-142" w:firstLine="0"/>
                              <w:jc w:val="center"/>
                              <w:rPr>
                                <w:b/>
                              </w:rPr>
                            </w:pPr>
                            <w:r w:rsidRPr="00811C5E">
                              <w:rPr>
                                <w:b/>
                              </w:rPr>
                              <w:br/>
                            </w:r>
                            <w:r w:rsidR="005C00FC">
                              <w:rPr>
                                <w:noProof/>
                              </w:rPr>
                              <w:drawing>
                                <wp:inline distT="0" distB="0" distL="0" distR="0" wp14:anchorId="21B7B25D" wp14:editId="1F4269F6">
                                  <wp:extent cx="1664970" cy="1664970"/>
                                  <wp:effectExtent l="0" t="0" r="0" b="0"/>
                                  <wp:docPr id="1225285530" name="Picture 16" descr="Trung tâm Hỗ trợ sinh viên HA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339002" name="Picture 16" descr="Trung tâm Hỗ trợ sinh viên HAUI"/>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64970" cy="1664970"/>
                                          </a:xfrm>
                                          <a:prstGeom prst="rect">
                                            <a:avLst/>
                                          </a:prstGeom>
                                          <a:noFill/>
                                          <a:ln>
                                            <a:noFill/>
                                          </a:ln>
                                        </pic:spPr>
                                      </pic:pic>
                                    </a:graphicData>
                                  </a:graphic>
                                </wp:inline>
                              </w:drawing>
                            </w:r>
                          </w:p>
                          <w:p w14:paraId="16570AFD" w14:textId="2DA095D1" w:rsidR="005C00FC" w:rsidRDefault="005C00FC" w:rsidP="005C00FC">
                            <w:pPr>
                              <w:pStyle w:val="BodyText"/>
                              <w:tabs>
                                <w:tab w:val="left" w:pos="2905"/>
                              </w:tabs>
                              <w:spacing w:line="360" w:lineRule="auto"/>
                              <w:ind w:firstLine="0"/>
                              <w:rPr>
                                <w:b/>
                              </w:rPr>
                            </w:pPr>
                          </w:p>
                          <w:p w14:paraId="46744F9D" w14:textId="77777777" w:rsidR="00932CFE" w:rsidRPr="00C261BF" w:rsidRDefault="00932CFE" w:rsidP="005C00FC">
                            <w:pPr>
                              <w:spacing w:line="240" w:lineRule="auto"/>
                              <w:jc w:val="center"/>
                              <w:rPr>
                                <w:rFonts w:cs="Times New Roman"/>
                                <w:b/>
                                <w:bCs/>
                                <w:sz w:val="48"/>
                                <w:szCs w:val="48"/>
                              </w:rPr>
                            </w:pPr>
                            <w:r w:rsidRPr="00C261BF">
                              <w:rPr>
                                <w:rFonts w:cs="Times New Roman"/>
                                <w:b/>
                                <w:bCs/>
                                <w:sz w:val="48"/>
                                <w:szCs w:val="48"/>
                              </w:rPr>
                              <w:t>BÁO CÁO THỰC TẬP TỐT NGHIỆP</w:t>
                            </w:r>
                          </w:p>
                          <w:p w14:paraId="771F1C6A" w14:textId="77777777" w:rsidR="00932CFE" w:rsidRPr="00C261BF" w:rsidRDefault="00932CFE" w:rsidP="00932CFE">
                            <w:pPr>
                              <w:spacing w:line="240" w:lineRule="auto"/>
                              <w:jc w:val="center"/>
                              <w:rPr>
                                <w:rFonts w:cs="Times New Roman"/>
                                <w:b/>
                                <w:bCs/>
                                <w:sz w:val="28"/>
                                <w:szCs w:val="28"/>
                              </w:rPr>
                            </w:pPr>
                            <w:r w:rsidRPr="00C261BF">
                              <w:rPr>
                                <w:rFonts w:cs="Times New Roman"/>
                                <w:b/>
                                <w:bCs/>
                                <w:sz w:val="28"/>
                                <w:szCs w:val="28"/>
                              </w:rPr>
                              <w:t>ĐẠI HỌC NGÀNH PHÂN TÍCH DỮ LIỆU KINH DOANH</w:t>
                            </w:r>
                          </w:p>
                          <w:p w14:paraId="7F91FB4D" w14:textId="77777777" w:rsidR="00932CFE" w:rsidRDefault="00932CFE" w:rsidP="00932CFE">
                            <w:pPr>
                              <w:spacing w:line="240" w:lineRule="auto"/>
                              <w:jc w:val="center"/>
                              <w:rPr>
                                <w:rFonts w:cs="Times New Roman"/>
                                <w:b/>
                                <w:bCs/>
                                <w:sz w:val="32"/>
                                <w:szCs w:val="32"/>
                              </w:rPr>
                            </w:pPr>
                          </w:p>
                          <w:p w14:paraId="4F0D8DB9" w14:textId="77777777" w:rsidR="005C00FC" w:rsidRDefault="005C00FC" w:rsidP="00932CFE">
                            <w:pPr>
                              <w:spacing w:line="240" w:lineRule="auto"/>
                              <w:jc w:val="center"/>
                              <w:rPr>
                                <w:rFonts w:cs="Times New Roman"/>
                                <w:b/>
                                <w:bCs/>
                                <w:sz w:val="32"/>
                                <w:szCs w:val="32"/>
                              </w:rPr>
                            </w:pPr>
                          </w:p>
                          <w:p w14:paraId="7AA06EE6" w14:textId="51E7C37B" w:rsidR="00BF043B" w:rsidRDefault="00932CFE" w:rsidP="005C00FC">
                            <w:pPr>
                              <w:spacing w:before="168"/>
                              <w:ind w:right="399"/>
                              <w:jc w:val="center"/>
                              <w:rPr>
                                <w:rFonts w:cs="Times New Roman"/>
                                <w:b/>
                                <w:sz w:val="36"/>
                                <w:szCs w:val="44"/>
                                <w:lang w:val="pl-PL"/>
                              </w:rPr>
                            </w:pPr>
                            <w:r w:rsidRPr="00C261BF">
                              <w:rPr>
                                <w:rFonts w:cs="Times New Roman"/>
                                <w:b/>
                                <w:sz w:val="36"/>
                                <w:szCs w:val="44"/>
                                <w:lang w:val="pl-PL"/>
                              </w:rPr>
                              <w:t>Tên đơn vị thực tập: Công ty Cổ phần Datalize</w:t>
                            </w:r>
                          </w:p>
                          <w:tbl>
                            <w:tblPr>
                              <w:tblStyle w:val="TableGrid"/>
                              <w:tblW w:w="0" w:type="auto"/>
                              <w:tblInd w:w="3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50"/>
                              <w:gridCol w:w="294"/>
                              <w:gridCol w:w="4324"/>
                            </w:tblGrid>
                            <w:tr w:rsidR="004204E6" w14:paraId="23F1788C" w14:textId="77777777" w:rsidTr="00BF043B">
                              <w:tc>
                                <w:tcPr>
                                  <w:tcW w:w="3650" w:type="dxa"/>
                                </w:tcPr>
                                <w:p w14:paraId="7F6FE5AE" w14:textId="772B68A2" w:rsidR="004204E6" w:rsidRPr="00BF043B" w:rsidRDefault="004204E6" w:rsidP="00BF043B">
                                  <w:pPr>
                                    <w:rPr>
                                      <w:rFonts w:ascii="Times New Roman" w:hAnsi="Times New Roman" w:cs="Times New Roman"/>
                                      <w:sz w:val="28"/>
                                      <w:szCs w:val="28"/>
                                    </w:rPr>
                                  </w:pPr>
                                  <w:r w:rsidRPr="00BF043B">
                                    <w:rPr>
                                      <w:rFonts w:ascii="Times New Roman" w:hAnsi="Times New Roman" w:cs="Times New Roman"/>
                                      <w:sz w:val="28"/>
                                      <w:szCs w:val="28"/>
                                    </w:rPr>
                                    <w:t>Họ và tến sinh viên</w:t>
                                  </w:r>
                                </w:p>
                              </w:tc>
                              <w:tc>
                                <w:tcPr>
                                  <w:tcW w:w="284" w:type="dxa"/>
                                </w:tcPr>
                                <w:p w14:paraId="02CB531A" w14:textId="13F461E5" w:rsidR="004204E6" w:rsidRPr="00BF043B" w:rsidRDefault="004204E6" w:rsidP="00BF043B">
                                  <w:pPr>
                                    <w:rPr>
                                      <w:rFonts w:ascii="Times New Roman" w:hAnsi="Times New Roman" w:cs="Times New Roman"/>
                                      <w:sz w:val="28"/>
                                      <w:szCs w:val="28"/>
                                    </w:rPr>
                                  </w:pPr>
                                  <w:r w:rsidRPr="00BF043B">
                                    <w:rPr>
                                      <w:rFonts w:ascii="Times New Roman" w:hAnsi="Times New Roman" w:cs="Times New Roman"/>
                                      <w:sz w:val="28"/>
                                      <w:szCs w:val="28"/>
                                    </w:rPr>
                                    <w:t>:</w:t>
                                  </w:r>
                                </w:p>
                              </w:tc>
                              <w:tc>
                                <w:tcPr>
                                  <w:tcW w:w="4324" w:type="dxa"/>
                                </w:tcPr>
                                <w:p w14:paraId="4D3FCEE8" w14:textId="75E4C3A1" w:rsidR="004204E6" w:rsidRPr="00BF043B" w:rsidRDefault="00BF043B" w:rsidP="00BF043B">
                                  <w:pPr>
                                    <w:rPr>
                                      <w:rFonts w:ascii="Times New Roman" w:hAnsi="Times New Roman" w:cs="Times New Roman"/>
                                      <w:b/>
                                      <w:bCs/>
                                      <w:sz w:val="28"/>
                                      <w:szCs w:val="28"/>
                                    </w:rPr>
                                  </w:pPr>
                                  <w:r w:rsidRPr="00BF043B">
                                    <w:rPr>
                                      <w:rFonts w:ascii="Times New Roman" w:hAnsi="Times New Roman" w:cs="Times New Roman"/>
                                      <w:b/>
                                      <w:bCs/>
                                      <w:sz w:val="28"/>
                                      <w:szCs w:val="28"/>
                                    </w:rPr>
                                    <w:t>Nguyễn Đinh Đạt</w:t>
                                  </w:r>
                                </w:p>
                              </w:tc>
                            </w:tr>
                            <w:tr w:rsidR="004204E6" w14:paraId="15227191" w14:textId="77777777" w:rsidTr="00BF043B">
                              <w:tc>
                                <w:tcPr>
                                  <w:tcW w:w="3650" w:type="dxa"/>
                                </w:tcPr>
                                <w:p w14:paraId="01AA4A4F" w14:textId="3D596A0A" w:rsidR="004204E6" w:rsidRPr="00BF043B" w:rsidRDefault="004204E6" w:rsidP="00BF043B">
                                  <w:pPr>
                                    <w:rPr>
                                      <w:rFonts w:ascii="Times New Roman" w:hAnsi="Times New Roman" w:cs="Times New Roman"/>
                                      <w:sz w:val="28"/>
                                      <w:szCs w:val="28"/>
                                    </w:rPr>
                                  </w:pPr>
                                  <w:r w:rsidRPr="00BF043B">
                                    <w:rPr>
                                      <w:rFonts w:ascii="Times New Roman" w:hAnsi="Times New Roman" w:cs="Times New Roman"/>
                                      <w:sz w:val="28"/>
                                      <w:szCs w:val="28"/>
                                    </w:rPr>
                                    <w:t>Mã số sinh viên</w:t>
                                  </w:r>
                                </w:p>
                              </w:tc>
                              <w:tc>
                                <w:tcPr>
                                  <w:tcW w:w="284" w:type="dxa"/>
                                </w:tcPr>
                                <w:p w14:paraId="7CF17C0E" w14:textId="215C4FC2" w:rsidR="004204E6" w:rsidRPr="00BF043B" w:rsidRDefault="004204E6" w:rsidP="00BF043B">
                                  <w:pPr>
                                    <w:rPr>
                                      <w:rFonts w:ascii="Times New Roman" w:hAnsi="Times New Roman" w:cs="Times New Roman"/>
                                      <w:sz w:val="28"/>
                                      <w:szCs w:val="28"/>
                                    </w:rPr>
                                  </w:pPr>
                                  <w:r w:rsidRPr="00BF043B">
                                    <w:rPr>
                                      <w:rFonts w:ascii="Times New Roman" w:hAnsi="Times New Roman" w:cs="Times New Roman"/>
                                      <w:sz w:val="28"/>
                                      <w:szCs w:val="28"/>
                                    </w:rPr>
                                    <w:t>:</w:t>
                                  </w:r>
                                </w:p>
                              </w:tc>
                              <w:tc>
                                <w:tcPr>
                                  <w:tcW w:w="4324" w:type="dxa"/>
                                </w:tcPr>
                                <w:p w14:paraId="5731309A" w14:textId="1EC8AC76" w:rsidR="004204E6" w:rsidRPr="00BF043B" w:rsidRDefault="00BF043B" w:rsidP="00BF043B">
                                  <w:pPr>
                                    <w:rPr>
                                      <w:rFonts w:ascii="Times New Roman" w:hAnsi="Times New Roman" w:cs="Times New Roman"/>
                                      <w:b/>
                                      <w:bCs/>
                                      <w:sz w:val="28"/>
                                      <w:szCs w:val="28"/>
                                    </w:rPr>
                                  </w:pPr>
                                  <w:r w:rsidRPr="00BF043B">
                                    <w:rPr>
                                      <w:rFonts w:ascii="Times New Roman" w:hAnsi="Times New Roman" w:cs="Times New Roman"/>
                                      <w:b/>
                                      <w:bCs/>
                                      <w:sz w:val="28"/>
                                      <w:szCs w:val="28"/>
                                    </w:rPr>
                                    <w:t>2021607831</w:t>
                                  </w:r>
                                </w:p>
                              </w:tc>
                            </w:tr>
                            <w:tr w:rsidR="004204E6" w14:paraId="009CD837" w14:textId="77777777" w:rsidTr="00BF043B">
                              <w:tc>
                                <w:tcPr>
                                  <w:tcW w:w="3650" w:type="dxa"/>
                                </w:tcPr>
                                <w:p w14:paraId="656B978C" w14:textId="662F35DC" w:rsidR="004204E6" w:rsidRPr="00BF043B" w:rsidRDefault="004204E6" w:rsidP="00BF043B">
                                  <w:pPr>
                                    <w:rPr>
                                      <w:rFonts w:ascii="Times New Roman" w:hAnsi="Times New Roman" w:cs="Times New Roman"/>
                                      <w:sz w:val="28"/>
                                      <w:szCs w:val="28"/>
                                    </w:rPr>
                                  </w:pPr>
                                  <w:r w:rsidRPr="00BF043B">
                                    <w:rPr>
                                      <w:rFonts w:ascii="Times New Roman" w:hAnsi="Times New Roman" w:cs="Times New Roman"/>
                                      <w:sz w:val="28"/>
                                      <w:szCs w:val="28"/>
                                    </w:rPr>
                                    <w:t>Lớp, khóa, ngành</w:t>
                                  </w:r>
                                </w:p>
                              </w:tc>
                              <w:tc>
                                <w:tcPr>
                                  <w:tcW w:w="284" w:type="dxa"/>
                                </w:tcPr>
                                <w:p w14:paraId="6BA1C7D3" w14:textId="6D6C767A" w:rsidR="004204E6" w:rsidRPr="00BF043B" w:rsidRDefault="004204E6" w:rsidP="00BF043B">
                                  <w:pPr>
                                    <w:rPr>
                                      <w:rFonts w:ascii="Times New Roman" w:hAnsi="Times New Roman" w:cs="Times New Roman"/>
                                      <w:sz w:val="28"/>
                                      <w:szCs w:val="28"/>
                                    </w:rPr>
                                  </w:pPr>
                                  <w:r w:rsidRPr="00BF043B">
                                    <w:rPr>
                                      <w:rFonts w:ascii="Times New Roman" w:hAnsi="Times New Roman" w:cs="Times New Roman"/>
                                      <w:sz w:val="28"/>
                                      <w:szCs w:val="28"/>
                                    </w:rPr>
                                    <w:t>:</w:t>
                                  </w:r>
                                </w:p>
                              </w:tc>
                              <w:tc>
                                <w:tcPr>
                                  <w:tcW w:w="4324" w:type="dxa"/>
                                </w:tcPr>
                                <w:p w14:paraId="34E99A8D" w14:textId="77777777" w:rsidR="00BF043B" w:rsidRPr="00BF043B" w:rsidRDefault="00BF043B" w:rsidP="00BF043B">
                                  <w:pPr>
                                    <w:rPr>
                                      <w:rFonts w:ascii="Times New Roman" w:hAnsi="Times New Roman" w:cs="Times New Roman"/>
                                      <w:b/>
                                      <w:bCs/>
                                      <w:sz w:val="28"/>
                                      <w:szCs w:val="28"/>
                                    </w:rPr>
                                  </w:pPr>
                                  <w:r w:rsidRPr="00BF043B">
                                    <w:rPr>
                                      <w:rFonts w:ascii="Times New Roman" w:hAnsi="Times New Roman" w:cs="Times New Roman"/>
                                      <w:b/>
                                      <w:bCs/>
                                      <w:sz w:val="28"/>
                                      <w:szCs w:val="28"/>
                                    </w:rPr>
                                    <w:t xml:space="preserve">2021DHDLKD01 – K16 – </w:t>
                                  </w:r>
                                </w:p>
                                <w:p w14:paraId="387BCE0F" w14:textId="309DE868" w:rsidR="004204E6" w:rsidRPr="00BF043B" w:rsidRDefault="00BF043B" w:rsidP="00BF043B">
                                  <w:pPr>
                                    <w:rPr>
                                      <w:rFonts w:ascii="Times New Roman" w:hAnsi="Times New Roman" w:cs="Times New Roman"/>
                                      <w:b/>
                                      <w:bCs/>
                                      <w:sz w:val="28"/>
                                      <w:szCs w:val="28"/>
                                    </w:rPr>
                                  </w:pPr>
                                  <w:r w:rsidRPr="00BF043B">
                                    <w:rPr>
                                      <w:rFonts w:ascii="Times New Roman" w:hAnsi="Times New Roman" w:cs="Times New Roman"/>
                                      <w:b/>
                                      <w:bCs/>
                                      <w:sz w:val="28"/>
                                      <w:szCs w:val="28"/>
                                    </w:rPr>
                                    <w:t>Phân tích dữ liệu kinh doanh</w:t>
                                  </w:r>
                                </w:p>
                              </w:tc>
                            </w:tr>
                            <w:tr w:rsidR="004204E6" w14:paraId="4B308EA6" w14:textId="77777777" w:rsidTr="00BF043B">
                              <w:tc>
                                <w:tcPr>
                                  <w:tcW w:w="3650" w:type="dxa"/>
                                </w:tcPr>
                                <w:p w14:paraId="1C1F6364" w14:textId="2C1DF2B2" w:rsidR="004204E6" w:rsidRPr="00BF043B" w:rsidRDefault="004204E6" w:rsidP="00BF043B">
                                  <w:pPr>
                                    <w:rPr>
                                      <w:rFonts w:ascii="Times New Roman" w:hAnsi="Times New Roman" w:cs="Times New Roman"/>
                                      <w:sz w:val="28"/>
                                      <w:szCs w:val="28"/>
                                    </w:rPr>
                                  </w:pPr>
                                  <w:r w:rsidRPr="00BF043B">
                                    <w:rPr>
                                      <w:rFonts w:ascii="Times New Roman" w:hAnsi="Times New Roman" w:cs="Times New Roman"/>
                                      <w:sz w:val="28"/>
                                      <w:szCs w:val="28"/>
                                    </w:rPr>
                                    <w:t>Giảng viên hướng dẫn</w:t>
                                  </w:r>
                                </w:p>
                              </w:tc>
                              <w:tc>
                                <w:tcPr>
                                  <w:tcW w:w="284" w:type="dxa"/>
                                </w:tcPr>
                                <w:p w14:paraId="7B34A9A6" w14:textId="750A1E94" w:rsidR="004204E6" w:rsidRPr="00BF043B" w:rsidRDefault="004204E6" w:rsidP="00BF043B">
                                  <w:pPr>
                                    <w:rPr>
                                      <w:rFonts w:ascii="Times New Roman" w:hAnsi="Times New Roman" w:cs="Times New Roman"/>
                                      <w:sz w:val="28"/>
                                      <w:szCs w:val="28"/>
                                    </w:rPr>
                                  </w:pPr>
                                  <w:r w:rsidRPr="00BF043B">
                                    <w:rPr>
                                      <w:rFonts w:ascii="Times New Roman" w:hAnsi="Times New Roman" w:cs="Times New Roman"/>
                                      <w:sz w:val="28"/>
                                      <w:szCs w:val="28"/>
                                    </w:rPr>
                                    <w:t>:</w:t>
                                  </w:r>
                                </w:p>
                              </w:tc>
                              <w:tc>
                                <w:tcPr>
                                  <w:tcW w:w="4324" w:type="dxa"/>
                                </w:tcPr>
                                <w:p w14:paraId="2E5D4519" w14:textId="2C2C280D" w:rsidR="004204E6" w:rsidRPr="00BF043B" w:rsidRDefault="00BF043B" w:rsidP="00BF043B">
                                  <w:pPr>
                                    <w:rPr>
                                      <w:rFonts w:ascii="Times New Roman" w:hAnsi="Times New Roman" w:cs="Times New Roman"/>
                                      <w:b/>
                                      <w:bCs/>
                                      <w:sz w:val="28"/>
                                      <w:szCs w:val="28"/>
                                    </w:rPr>
                                  </w:pPr>
                                  <w:r w:rsidRPr="00BF043B">
                                    <w:rPr>
                                      <w:rFonts w:ascii="Times New Roman" w:hAnsi="Times New Roman" w:cs="Times New Roman"/>
                                      <w:b/>
                                      <w:bCs/>
                                      <w:sz w:val="28"/>
                                      <w:szCs w:val="28"/>
                                    </w:rPr>
                                    <w:t>TS. Nguyễn Thị Thu Thủy</w:t>
                                  </w:r>
                                </w:p>
                              </w:tc>
                            </w:tr>
                          </w:tbl>
                          <w:p w14:paraId="05CA109C" w14:textId="4343199A" w:rsidR="00932CFE" w:rsidRPr="005C00FC" w:rsidRDefault="00932CFE" w:rsidP="005C00FC">
                            <w:pPr>
                              <w:spacing w:before="168"/>
                              <w:ind w:left="314" w:right="399"/>
                              <w:jc w:val="center"/>
                              <w:rPr>
                                <w:rFonts w:cs="Times New Roman"/>
                                <w:b/>
                                <w:sz w:val="28"/>
                                <w:szCs w:val="36"/>
                              </w:rPr>
                            </w:pPr>
                            <w:r w:rsidRPr="0088304D">
                              <w:rPr>
                                <w:rFonts w:cs="Times New Roman"/>
                                <w:b/>
                                <w:sz w:val="28"/>
                                <w:szCs w:val="36"/>
                              </w:rPr>
                              <w:br/>
                            </w:r>
                            <w:r>
                              <w:rPr>
                                <w:rFonts w:cs="Times New Roman"/>
                                <w:b/>
                                <w:sz w:val="28"/>
                                <w:szCs w:val="36"/>
                              </w:rPr>
                              <w:br/>
                            </w:r>
                          </w:p>
                          <w:p w14:paraId="7A3AC761" w14:textId="20DD437C" w:rsidR="00932CFE" w:rsidRPr="004204E6" w:rsidRDefault="00932CFE" w:rsidP="004204E6">
                            <w:pPr>
                              <w:pBdr>
                                <w:top w:val="nil"/>
                                <w:left w:val="nil"/>
                                <w:bottom w:val="nil"/>
                                <w:right w:val="nil"/>
                                <w:between w:val="nil"/>
                              </w:pBdr>
                              <w:jc w:val="center"/>
                              <w:rPr>
                                <w:rFonts w:cs="Times New Roman"/>
                                <w:b/>
                                <w:color w:val="000000"/>
                                <w:sz w:val="28"/>
                                <w:szCs w:val="28"/>
                                <w:lang w:val="pl-PL"/>
                              </w:rPr>
                            </w:pPr>
                            <w:r w:rsidRPr="00C261BF">
                              <w:rPr>
                                <w:rFonts w:cs="Times New Roman"/>
                                <w:b/>
                                <w:color w:val="000000"/>
                                <w:sz w:val="28"/>
                                <w:szCs w:val="28"/>
                                <w:lang w:val="pl-PL"/>
                              </w:rPr>
                              <w:t xml:space="preserve">Hà Nội – </w:t>
                            </w:r>
                            <w:r w:rsidRPr="00C261BF">
                              <w:rPr>
                                <w:rFonts w:cs="Times New Roman"/>
                                <w:b/>
                                <w:color w:val="000000"/>
                                <w:sz w:val="28"/>
                                <w:szCs w:val="28"/>
                                <w:lang w:val="vi-VN"/>
                              </w:rPr>
                              <w:t>202</w:t>
                            </w:r>
                            <w:r w:rsidRPr="00C261BF">
                              <w:rPr>
                                <w:rFonts w:cs="Times New Roman"/>
                                <w:b/>
                                <w:sz w:val="28"/>
                                <w:szCs w:val="28"/>
                              </w:rPr>
                              <w:t>5</w:t>
                            </w:r>
                          </w:p>
                          <w:p w14:paraId="3BFFDC29" w14:textId="77777777" w:rsidR="00932CFE" w:rsidRPr="00D82707" w:rsidRDefault="00932CFE" w:rsidP="00932CFE">
                            <w:pPr>
                              <w:pBdr>
                                <w:top w:val="nil"/>
                                <w:left w:val="nil"/>
                                <w:bottom w:val="nil"/>
                                <w:right w:val="nil"/>
                                <w:between w:val="nil"/>
                              </w:pBdr>
                              <w:spacing w:before="1"/>
                              <w:jc w:val="center"/>
                              <w:rPr>
                                <w:b/>
                                <w:color w:val="000000"/>
                                <w:szCs w:val="28"/>
                                <w:lang w:val="pl-PL"/>
                              </w:rPr>
                            </w:pPr>
                          </w:p>
                          <w:p w14:paraId="61ADD78D" w14:textId="77777777" w:rsidR="00932CFE" w:rsidRPr="00D82707" w:rsidRDefault="00932CFE" w:rsidP="00932CFE">
                            <w:pPr>
                              <w:pBdr>
                                <w:top w:val="nil"/>
                                <w:left w:val="nil"/>
                                <w:bottom w:val="nil"/>
                                <w:right w:val="nil"/>
                                <w:between w:val="nil"/>
                              </w:pBdr>
                              <w:jc w:val="center"/>
                              <w:rPr>
                                <w:b/>
                                <w:color w:val="000000"/>
                                <w:szCs w:val="28"/>
                                <w:lang w:val="pl-PL"/>
                              </w:rPr>
                            </w:pPr>
                          </w:p>
                          <w:p w14:paraId="65332113" w14:textId="77777777" w:rsidR="00932CFE" w:rsidRPr="00D82707" w:rsidRDefault="00932CFE" w:rsidP="00932CFE">
                            <w:pPr>
                              <w:jc w:val="center"/>
                              <w:rPr>
                                <w:b/>
                                <w:bCs/>
                                <w:i/>
                                <w:iCs/>
                                <w:sz w:val="30"/>
                                <w:lang w:val="pl-PL"/>
                              </w:rPr>
                            </w:pPr>
                          </w:p>
                          <w:p w14:paraId="7588C278" w14:textId="77777777" w:rsidR="00932CFE" w:rsidRPr="00D82707" w:rsidRDefault="00932CFE" w:rsidP="00932CFE">
                            <w:pPr>
                              <w:jc w:val="center"/>
                              <w:rPr>
                                <w:sz w:val="32"/>
                                <w:lang w:val="pl-PL"/>
                              </w:rPr>
                            </w:pPr>
                          </w:p>
                          <w:p w14:paraId="1A997D5E" w14:textId="77777777" w:rsidR="00932CFE" w:rsidRPr="00D82707" w:rsidRDefault="00932CFE" w:rsidP="00932CFE">
                            <w:pPr>
                              <w:jc w:val="center"/>
                              <w:rPr>
                                <w:rFonts w:ascii=".VnTimeH" w:hAnsi=".VnTimeH"/>
                                <w:sz w:val="32"/>
                                <w:lang w:val="pl-PL"/>
                              </w:rPr>
                            </w:pPr>
                          </w:p>
                          <w:p w14:paraId="0D6B37B9" w14:textId="77777777" w:rsidR="00932CFE" w:rsidRPr="00D82707" w:rsidRDefault="00932CFE" w:rsidP="00932CFE">
                            <w:pPr>
                              <w:jc w:val="center"/>
                              <w:rPr>
                                <w:rFonts w:ascii=".VnTimeH" w:hAnsi=".VnTimeH"/>
                                <w:sz w:val="32"/>
                                <w:lang w:val="pl-PL"/>
                              </w:rPr>
                            </w:pPr>
                          </w:p>
                          <w:p w14:paraId="65456D00" w14:textId="77777777" w:rsidR="00932CFE" w:rsidRPr="00D82707" w:rsidRDefault="00932CFE" w:rsidP="00932CFE">
                            <w:pPr>
                              <w:jc w:val="center"/>
                              <w:rPr>
                                <w:rFonts w:ascii=".VnTimeH" w:hAnsi=".VnTimeH"/>
                                <w:sz w:val="32"/>
                                <w:lang w:val="pl-PL"/>
                              </w:rPr>
                            </w:pPr>
                          </w:p>
                          <w:p w14:paraId="33738D11" w14:textId="77777777" w:rsidR="00932CFE" w:rsidRDefault="00932CFE" w:rsidP="00932CFE">
                            <w:pPr>
                              <w:jc w:val="center"/>
                              <w:rPr>
                                <w:lang w:val="es-ES"/>
                              </w:rPr>
                            </w:pP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5E3CE6" id="_x0000_t202" coordsize="21600,21600" o:spt="202" path="m,l,21600r21600,l21600,xe">
                <v:stroke joinstyle="miter"/>
                <v:path gradientshapeok="t" o:connecttype="rect"/>
              </v:shapetype>
              <v:shape id="Text Box 2" o:spid="_x0000_s1027" type="#_x0000_t202" style="position:absolute;margin-left:-6.05pt;margin-top:1.5pt;width:448.5pt;height:647.3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" strokeweight="5pt">
                <v:stroke linestyle="thickThin"/>
                <v:textbox>
                  <w:txbxContent>
                    <w:p w14:paraId="6DB765DC" w14:textId="77777777" w:rsidR="00932CFE" w:rsidRPr="00811C5E" w:rsidRDefault="00932CFE" w:rsidP="00932CFE">
                      <w:pPr>
                        <w:ind w:hanging="142"/>
                        <w:jc w:val="center"/>
                        <w:rPr>
                          <w:rFonts w:cs="Times New Roman"/>
                          <w:b/>
                          <w:szCs w:val="28"/>
                        </w:rPr>
                      </w:pPr>
                      <w:r w:rsidRPr="00811C5E">
                        <w:rPr>
                          <w:rFonts w:cs="Times New Roman"/>
                          <w:b/>
                          <w:szCs w:val="28"/>
                        </w:rPr>
                        <w:t>TRƯỜNG ĐẠI HỌC CÔNG NGHIỆP HÀ NỘI</w:t>
                      </w:r>
                      <w:r>
                        <w:rPr>
                          <w:rFonts w:cs="Times New Roman"/>
                          <w:b/>
                          <w:szCs w:val="28"/>
                        </w:rPr>
                        <w:br/>
                        <w:t>TRƯỜNG KINH TẾ</w:t>
                      </w:r>
                    </w:p>
                    <w:p w14:paraId="2FCBAAB3" w14:textId="5EEC1392" w:rsidR="00932CFE" w:rsidRDefault="00932CFE" w:rsidP="00932CFE">
                      <w:pPr>
                        <w:pStyle w:val="BodyText"/>
                        <w:tabs>
                          <w:tab w:val="left" w:pos="2905"/>
                        </w:tabs>
                        <w:spacing w:line="360" w:lineRule="auto"/>
                        <w:ind w:left="-142" w:firstLine="0"/>
                        <w:jc w:val="center"/>
                        <w:rPr>
                          <w:b/>
                        </w:rPr>
                      </w:pPr>
                      <w:r w:rsidRPr="00811C5E">
                        <w:rPr>
                          <w:b/>
                        </w:rPr>
                        <w:br/>
                      </w:r>
                      <w:r w:rsidR="005C00FC">
                        <w:rPr>
                          <w:noProof/>
                        </w:rPr>
                        <w:drawing>
                          <wp:inline distT="0" distB="0" distL="0" distR="0" wp14:anchorId="21B7B25D" wp14:editId="1F4269F6">
                            <wp:extent cx="1664970" cy="1664970"/>
                            <wp:effectExtent l="0" t="0" r="0" b="0"/>
                            <wp:docPr id="1225285530" name="Picture 16" descr="Trung tâm Hỗ trợ sinh viên HA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339002" name="Picture 16" descr="Trung tâm Hỗ trợ sinh viên HAUI"/>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64970" cy="1664970"/>
                                    </a:xfrm>
                                    <a:prstGeom prst="rect">
                                      <a:avLst/>
                                    </a:prstGeom>
                                    <a:noFill/>
                                    <a:ln>
                                      <a:noFill/>
                                    </a:ln>
                                  </pic:spPr>
                                </pic:pic>
                              </a:graphicData>
                            </a:graphic>
                          </wp:inline>
                        </w:drawing>
                      </w:r>
                    </w:p>
                    <w:p w14:paraId="16570AFD" w14:textId="2DA095D1" w:rsidR="005C00FC" w:rsidRDefault="005C00FC" w:rsidP="005C00FC">
                      <w:pPr>
                        <w:pStyle w:val="BodyText"/>
                        <w:tabs>
                          <w:tab w:val="left" w:pos="2905"/>
                        </w:tabs>
                        <w:spacing w:line="360" w:lineRule="auto"/>
                        <w:ind w:firstLine="0"/>
                        <w:rPr>
                          <w:b/>
                        </w:rPr>
                      </w:pPr>
                    </w:p>
                    <w:p w14:paraId="46744F9D" w14:textId="77777777" w:rsidR="00932CFE" w:rsidRPr="00C261BF" w:rsidRDefault="00932CFE" w:rsidP="005C00FC">
                      <w:pPr>
                        <w:spacing w:line="240" w:lineRule="auto"/>
                        <w:jc w:val="center"/>
                        <w:rPr>
                          <w:rFonts w:cs="Times New Roman"/>
                          <w:b/>
                          <w:bCs/>
                          <w:sz w:val="48"/>
                          <w:szCs w:val="48"/>
                        </w:rPr>
                      </w:pPr>
                      <w:r w:rsidRPr="00C261BF">
                        <w:rPr>
                          <w:rFonts w:cs="Times New Roman"/>
                          <w:b/>
                          <w:bCs/>
                          <w:sz w:val="48"/>
                          <w:szCs w:val="48"/>
                        </w:rPr>
                        <w:t>BÁO CÁO THỰC TẬP TỐT NGHIỆP</w:t>
                      </w:r>
                    </w:p>
                    <w:p w14:paraId="771F1C6A" w14:textId="77777777" w:rsidR="00932CFE" w:rsidRPr="00C261BF" w:rsidRDefault="00932CFE" w:rsidP="00932CFE">
                      <w:pPr>
                        <w:spacing w:line="240" w:lineRule="auto"/>
                        <w:jc w:val="center"/>
                        <w:rPr>
                          <w:rFonts w:cs="Times New Roman"/>
                          <w:b/>
                          <w:bCs/>
                          <w:sz w:val="28"/>
                          <w:szCs w:val="28"/>
                        </w:rPr>
                      </w:pPr>
                      <w:r w:rsidRPr="00C261BF">
                        <w:rPr>
                          <w:rFonts w:cs="Times New Roman"/>
                          <w:b/>
                          <w:bCs/>
                          <w:sz w:val="28"/>
                          <w:szCs w:val="28"/>
                        </w:rPr>
                        <w:t>ĐẠI HỌC NGÀNH PHÂN TÍCH DỮ LIỆU KINH DOANH</w:t>
                      </w:r>
                    </w:p>
                    <w:p w14:paraId="7F91FB4D" w14:textId="77777777" w:rsidR="00932CFE" w:rsidRDefault="00932CFE" w:rsidP="00932CFE">
                      <w:pPr>
                        <w:spacing w:line="240" w:lineRule="auto"/>
                        <w:jc w:val="center"/>
                        <w:rPr>
                          <w:rFonts w:cs="Times New Roman"/>
                          <w:b/>
                          <w:bCs/>
                          <w:sz w:val="32"/>
                          <w:szCs w:val="32"/>
                        </w:rPr>
                      </w:pPr>
                    </w:p>
                    <w:p w14:paraId="4F0D8DB9" w14:textId="77777777" w:rsidR="005C00FC" w:rsidRDefault="005C00FC" w:rsidP="00932CFE">
                      <w:pPr>
                        <w:spacing w:line="240" w:lineRule="auto"/>
                        <w:jc w:val="center"/>
                        <w:rPr>
                          <w:rFonts w:cs="Times New Roman"/>
                          <w:b/>
                          <w:bCs/>
                          <w:sz w:val="32"/>
                          <w:szCs w:val="32"/>
                        </w:rPr>
                      </w:pPr>
                    </w:p>
                    <w:p w14:paraId="7AA06EE6" w14:textId="51E7C37B" w:rsidR="00BF043B" w:rsidRDefault="00932CFE" w:rsidP="005C00FC">
                      <w:pPr>
                        <w:spacing w:before="168"/>
                        <w:ind w:right="399"/>
                        <w:jc w:val="center"/>
                        <w:rPr>
                          <w:rFonts w:cs="Times New Roman"/>
                          <w:b/>
                          <w:sz w:val="36"/>
                          <w:szCs w:val="44"/>
                          <w:lang w:val="pl-PL"/>
                        </w:rPr>
                      </w:pPr>
                      <w:r w:rsidRPr="00C261BF">
                        <w:rPr>
                          <w:rFonts w:cs="Times New Roman"/>
                          <w:b/>
                          <w:sz w:val="36"/>
                          <w:szCs w:val="44"/>
                          <w:lang w:val="pl-PL"/>
                        </w:rPr>
                        <w:t>Tên đơn vị thực tập: Công ty Cổ phần Datalize</w:t>
                      </w:r>
                    </w:p>
                    <w:tbl>
                      <w:tblPr>
                        <w:tblStyle w:val="TableGrid"/>
                        <w:tblW w:w="0" w:type="auto"/>
                        <w:tblInd w:w="3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50"/>
                        <w:gridCol w:w="294"/>
                        <w:gridCol w:w="4324"/>
                      </w:tblGrid>
                      <w:tr w:rsidR="004204E6" w14:paraId="23F1788C" w14:textId="77777777" w:rsidTr="00BF043B">
                        <w:tc>
                          <w:tcPr>
                            <w:tcW w:w="3650" w:type="dxa"/>
                          </w:tcPr>
                          <w:p w14:paraId="7F6FE5AE" w14:textId="772B68A2" w:rsidR="004204E6" w:rsidRPr="00BF043B" w:rsidRDefault="004204E6" w:rsidP="00BF043B">
                            <w:pPr>
                              <w:rPr>
                                <w:rFonts w:ascii="Times New Roman" w:hAnsi="Times New Roman" w:cs="Times New Roman"/>
                                <w:sz w:val="28"/>
                                <w:szCs w:val="28"/>
                              </w:rPr>
                            </w:pPr>
                            <w:r w:rsidRPr="00BF043B">
                              <w:rPr>
                                <w:rFonts w:ascii="Times New Roman" w:hAnsi="Times New Roman" w:cs="Times New Roman"/>
                                <w:sz w:val="28"/>
                                <w:szCs w:val="28"/>
                              </w:rPr>
                              <w:t>Họ và tến sinh viên</w:t>
                            </w:r>
                          </w:p>
                        </w:tc>
                        <w:tc>
                          <w:tcPr>
                            <w:tcW w:w="284" w:type="dxa"/>
                          </w:tcPr>
                          <w:p w14:paraId="02CB531A" w14:textId="13F461E5" w:rsidR="004204E6" w:rsidRPr="00BF043B" w:rsidRDefault="004204E6" w:rsidP="00BF043B">
                            <w:pPr>
                              <w:rPr>
                                <w:rFonts w:ascii="Times New Roman" w:hAnsi="Times New Roman" w:cs="Times New Roman"/>
                                <w:sz w:val="28"/>
                                <w:szCs w:val="28"/>
                              </w:rPr>
                            </w:pPr>
                            <w:r w:rsidRPr="00BF043B">
                              <w:rPr>
                                <w:rFonts w:ascii="Times New Roman" w:hAnsi="Times New Roman" w:cs="Times New Roman"/>
                                <w:sz w:val="28"/>
                                <w:szCs w:val="28"/>
                              </w:rPr>
                              <w:t>:</w:t>
                            </w:r>
                          </w:p>
                        </w:tc>
                        <w:tc>
                          <w:tcPr>
                            <w:tcW w:w="4324" w:type="dxa"/>
                          </w:tcPr>
                          <w:p w14:paraId="4D3FCEE8" w14:textId="75E4C3A1" w:rsidR="004204E6" w:rsidRPr="00BF043B" w:rsidRDefault="00BF043B" w:rsidP="00BF043B">
                            <w:pPr>
                              <w:rPr>
                                <w:rFonts w:ascii="Times New Roman" w:hAnsi="Times New Roman" w:cs="Times New Roman"/>
                                <w:b/>
                                <w:bCs/>
                                <w:sz w:val="28"/>
                                <w:szCs w:val="28"/>
                              </w:rPr>
                            </w:pPr>
                            <w:r w:rsidRPr="00BF043B">
                              <w:rPr>
                                <w:rFonts w:ascii="Times New Roman" w:hAnsi="Times New Roman" w:cs="Times New Roman"/>
                                <w:b/>
                                <w:bCs/>
                                <w:sz w:val="28"/>
                                <w:szCs w:val="28"/>
                              </w:rPr>
                              <w:t>Nguyễn Đinh Đạt</w:t>
                            </w:r>
                          </w:p>
                        </w:tc>
                      </w:tr>
                      <w:tr w:rsidR="004204E6" w14:paraId="15227191" w14:textId="77777777" w:rsidTr="00BF043B">
                        <w:tc>
                          <w:tcPr>
                            <w:tcW w:w="3650" w:type="dxa"/>
                          </w:tcPr>
                          <w:p w14:paraId="01AA4A4F" w14:textId="3D596A0A" w:rsidR="004204E6" w:rsidRPr="00BF043B" w:rsidRDefault="004204E6" w:rsidP="00BF043B">
                            <w:pPr>
                              <w:rPr>
                                <w:rFonts w:ascii="Times New Roman" w:hAnsi="Times New Roman" w:cs="Times New Roman"/>
                                <w:sz w:val="28"/>
                                <w:szCs w:val="28"/>
                              </w:rPr>
                            </w:pPr>
                            <w:r w:rsidRPr="00BF043B">
                              <w:rPr>
                                <w:rFonts w:ascii="Times New Roman" w:hAnsi="Times New Roman" w:cs="Times New Roman"/>
                                <w:sz w:val="28"/>
                                <w:szCs w:val="28"/>
                              </w:rPr>
                              <w:t>Mã số sinh viên</w:t>
                            </w:r>
                          </w:p>
                        </w:tc>
                        <w:tc>
                          <w:tcPr>
                            <w:tcW w:w="284" w:type="dxa"/>
                          </w:tcPr>
                          <w:p w14:paraId="7CF17C0E" w14:textId="215C4FC2" w:rsidR="004204E6" w:rsidRPr="00BF043B" w:rsidRDefault="004204E6" w:rsidP="00BF043B">
                            <w:pPr>
                              <w:rPr>
                                <w:rFonts w:ascii="Times New Roman" w:hAnsi="Times New Roman" w:cs="Times New Roman"/>
                                <w:sz w:val="28"/>
                                <w:szCs w:val="28"/>
                              </w:rPr>
                            </w:pPr>
                            <w:r w:rsidRPr="00BF043B">
                              <w:rPr>
                                <w:rFonts w:ascii="Times New Roman" w:hAnsi="Times New Roman" w:cs="Times New Roman"/>
                                <w:sz w:val="28"/>
                                <w:szCs w:val="28"/>
                              </w:rPr>
                              <w:t>:</w:t>
                            </w:r>
                          </w:p>
                        </w:tc>
                        <w:tc>
                          <w:tcPr>
                            <w:tcW w:w="4324" w:type="dxa"/>
                          </w:tcPr>
                          <w:p w14:paraId="5731309A" w14:textId="1EC8AC76" w:rsidR="004204E6" w:rsidRPr="00BF043B" w:rsidRDefault="00BF043B" w:rsidP="00BF043B">
                            <w:pPr>
                              <w:rPr>
                                <w:rFonts w:ascii="Times New Roman" w:hAnsi="Times New Roman" w:cs="Times New Roman"/>
                                <w:b/>
                                <w:bCs/>
                                <w:sz w:val="28"/>
                                <w:szCs w:val="28"/>
                              </w:rPr>
                            </w:pPr>
                            <w:r w:rsidRPr="00BF043B">
                              <w:rPr>
                                <w:rFonts w:ascii="Times New Roman" w:hAnsi="Times New Roman" w:cs="Times New Roman"/>
                                <w:b/>
                                <w:bCs/>
                                <w:sz w:val="28"/>
                                <w:szCs w:val="28"/>
                              </w:rPr>
                              <w:t>2021607831</w:t>
                            </w:r>
                          </w:p>
                        </w:tc>
                      </w:tr>
                      <w:tr w:rsidR="004204E6" w14:paraId="009CD837" w14:textId="77777777" w:rsidTr="00BF043B">
                        <w:tc>
                          <w:tcPr>
                            <w:tcW w:w="3650" w:type="dxa"/>
                          </w:tcPr>
                          <w:p w14:paraId="656B978C" w14:textId="662F35DC" w:rsidR="004204E6" w:rsidRPr="00BF043B" w:rsidRDefault="004204E6" w:rsidP="00BF043B">
                            <w:pPr>
                              <w:rPr>
                                <w:rFonts w:ascii="Times New Roman" w:hAnsi="Times New Roman" w:cs="Times New Roman"/>
                                <w:sz w:val="28"/>
                                <w:szCs w:val="28"/>
                              </w:rPr>
                            </w:pPr>
                            <w:r w:rsidRPr="00BF043B">
                              <w:rPr>
                                <w:rFonts w:ascii="Times New Roman" w:hAnsi="Times New Roman" w:cs="Times New Roman"/>
                                <w:sz w:val="28"/>
                                <w:szCs w:val="28"/>
                              </w:rPr>
                              <w:t>Lớp, khóa, ngành</w:t>
                            </w:r>
                          </w:p>
                        </w:tc>
                        <w:tc>
                          <w:tcPr>
                            <w:tcW w:w="284" w:type="dxa"/>
                          </w:tcPr>
                          <w:p w14:paraId="6BA1C7D3" w14:textId="6D6C767A" w:rsidR="004204E6" w:rsidRPr="00BF043B" w:rsidRDefault="004204E6" w:rsidP="00BF043B">
                            <w:pPr>
                              <w:rPr>
                                <w:rFonts w:ascii="Times New Roman" w:hAnsi="Times New Roman" w:cs="Times New Roman"/>
                                <w:sz w:val="28"/>
                                <w:szCs w:val="28"/>
                              </w:rPr>
                            </w:pPr>
                            <w:r w:rsidRPr="00BF043B">
                              <w:rPr>
                                <w:rFonts w:ascii="Times New Roman" w:hAnsi="Times New Roman" w:cs="Times New Roman"/>
                                <w:sz w:val="28"/>
                                <w:szCs w:val="28"/>
                              </w:rPr>
                              <w:t>:</w:t>
                            </w:r>
                          </w:p>
                        </w:tc>
                        <w:tc>
                          <w:tcPr>
                            <w:tcW w:w="4324" w:type="dxa"/>
                          </w:tcPr>
                          <w:p w14:paraId="34E99A8D" w14:textId="77777777" w:rsidR="00BF043B" w:rsidRPr="00BF043B" w:rsidRDefault="00BF043B" w:rsidP="00BF043B">
                            <w:pPr>
                              <w:rPr>
                                <w:rFonts w:ascii="Times New Roman" w:hAnsi="Times New Roman" w:cs="Times New Roman"/>
                                <w:b/>
                                <w:bCs/>
                                <w:sz w:val="28"/>
                                <w:szCs w:val="28"/>
                              </w:rPr>
                            </w:pPr>
                            <w:r w:rsidRPr="00BF043B">
                              <w:rPr>
                                <w:rFonts w:ascii="Times New Roman" w:hAnsi="Times New Roman" w:cs="Times New Roman"/>
                                <w:b/>
                                <w:bCs/>
                                <w:sz w:val="28"/>
                                <w:szCs w:val="28"/>
                              </w:rPr>
                              <w:t xml:space="preserve">2021DHDLKD01 – K16 – </w:t>
                            </w:r>
                          </w:p>
                          <w:p w14:paraId="387BCE0F" w14:textId="309DE868" w:rsidR="004204E6" w:rsidRPr="00BF043B" w:rsidRDefault="00BF043B" w:rsidP="00BF043B">
                            <w:pPr>
                              <w:rPr>
                                <w:rFonts w:ascii="Times New Roman" w:hAnsi="Times New Roman" w:cs="Times New Roman"/>
                                <w:b/>
                                <w:bCs/>
                                <w:sz w:val="28"/>
                                <w:szCs w:val="28"/>
                              </w:rPr>
                            </w:pPr>
                            <w:r w:rsidRPr="00BF043B">
                              <w:rPr>
                                <w:rFonts w:ascii="Times New Roman" w:hAnsi="Times New Roman" w:cs="Times New Roman"/>
                                <w:b/>
                                <w:bCs/>
                                <w:sz w:val="28"/>
                                <w:szCs w:val="28"/>
                              </w:rPr>
                              <w:t>Phân tích dữ liệu kinh doanh</w:t>
                            </w:r>
                          </w:p>
                        </w:tc>
                      </w:tr>
                      <w:tr w:rsidR="004204E6" w14:paraId="4B308EA6" w14:textId="77777777" w:rsidTr="00BF043B">
                        <w:tc>
                          <w:tcPr>
                            <w:tcW w:w="3650" w:type="dxa"/>
                          </w:tcPr>
                          <w:p w14:paraId="1C1F6364" w14:textId="2C1DF2B2" w:rsidR="004204E6" w:rsidRPr="00BF043B" w:rsidRDefault="004204E6" w:rsidP="00BF043B">
                            <w:pPr>
                              <w:rPr>
                                <w:rFonts w:ascii="Times New Roman" w:hAnsi="Times New Roman" w:cs="Times New Roman"/>
                                <w:sz w:val="28"/>
                                <w:szCs w:val="28"/>
                              </w:rPr>
                            </w:pPr>
                            <w:r w:rsidRPr="00BF043B">
                              <w:rPr>
                                <w:rFonts w:ascii="Times New Roman" w:hAnsi="Times New Roman" w:cs="Times New Roman"/>
                                <w:sz w:val="28"/>
                                <w:szCs w:val="28"/>
                              </w:rPr>
                              <w:t>Giảng viên hướng dẫn</w:t>
                            </w:r>
                          </w:p>
                        </w:tc>
                        <w:tc>
                          <w:tcPr>
                            <w:tcW w:w="284" w:type="dxa"/>
                          </w:tcPr>
                          <w:p w14:paraId="7B34A9A6" w14:textId="750A1E94" w:rsidR="004204E6" w:rsidRPr="00BF043B" w:rsidRDefault="004204E6" w:rsidP="00BF043B">
                            <w:pPr>
                              <w:rPr>
                                <w:rFonts w:ascii="Times New Roman" w:hAnsi="Times New Roman" w:cs="Times New Roman"/>
                                <w:sz w:val="28"/>
                                <w:szCs w:val="28"/>
                              </w:rPr>
                            </w:pPr>
                            <w:r w:rsidRPr="00BF043B">
                              <w:rPr>
                                <w:rFonts w:ascii="Times New Roman" w:hAnsi="Times New Roman" w:cs="Times New Roman"/>
                                <w:sz w:val="28"/>
                                <w:szCs w:val="28"/>
                              </w:rPr>
                              <w:t>:</w:t>
                            </w:r>
                          </w:p>
                        </w:tc>
                        <w:tc>
                          <w:tcPr>
                            <w:tcW w:w="4324" w:type="dxa"/>
                          </w:tcPr>
                          <w:p w14:paraId="2E5D4519" w14:textId="2C2C280D" w:rsidR="004204E6" w:rsidRPr="00BF043B" w:rsidRDefault="00BF043B" w:rsidP="00BF043B">
                            <w:pPr>
                              <w:rPr>
                                <w:rFonts w:ascii="Times New Roman" w:hAnsi="Times New Roman" w:cs="Times New Roman"/>
                                <w:b/>
                                <w:bCs/>
                                <w:sz w:val="28"/>
                                <w:szCs w:val="28"/>
                              </w:rPr>
                            </w:pPr>
                            <w:r w:rsidRPr="00BF043B">
                              <w:rPr>
                                <w:rFonts w:ascii="Times New Roman" w:hAnsi="Times New Roman" w:cs="Times New Roman"/>
                                <w:b/>
                                <w:bCs/>
                                <w:sz w:val="28"/>
                                <w:szCs w:val="28"/>
                              </w:rPr>
                              <w:t>TS. Nguyễn Thị Thu Thủy</w:t>
                            </w:r>
                          </w:p>
                        </w:tc>
                      </w:tr>
                    </w:tbl>
                    <w:p w14:paraId="05CA109C" w14:textId="4343199A" w:rsidR="00932CFE" w:rsidRPr="005C00FC" w:rsidRDefault="00932CFE" w:rsidP="005C00FC">
                      <w:pPr>
                        <w:spacing w:before="168"/>
                        <w:ind w:left="314" w:right="399"/>
                        <w:jc w:val="center"/>
                        <w:rPr>
                          <w:rFonts w:cs="Times New Roman"/>
                          <w:b/>
                          <w:sz w:val="28"/>
                          <w:szCs w:val="36"/>
                        </w:rPr>
                      </w:pPr>
                      <w:r w:rsidRPr="0088304D">
                        <w:rPr>
                          <w:rFonts w:cs="Times New Roman"/>
                          <w:b/>
                          <w:sz w:val="28"/>
                          <w:szCs w:val="36"/>
                        </w:rPr>
                        <w:br/>
                      </w:r>
                      <w:r>
                        <w:rPr>
                          <w:rFonts w:cs="Times New Roman"/>
                          <w:b/>
                          <w:sz w:val="28"/>
                          <w:szCs w:val="36"/>
                        </w:rPr>
                        <w:br/>
                      </w:r>
                    </w:p>
                    <w:p w14:paraId="7A3AC761" w14:textId="20DD437C" w:rsidR="00932CFE" w:rsidRPr="004204E6" w:rsidRDefault="00932CFE" w:rsidP="004204E6">
                      <w:pPr>
                        <w:pBdr>
                          <w:top w:val="nil"/>
                          <w:left w:val="nil"/>
                          <w:bottom w:val="nil"/>
                          <w:right w:val="nil"/>
                          <w:between w:val="nil"/>
                        </w:pBdr>
                        <w:jc w:val="center"/>
                        <w:rPr>
                          <w:rFonts w:cs="Times New Roman"/>
                          <w:b/>
                          <w:color w:val="000000"/>
                          <w:sz w:val="28"/>
                          <w:szCs w:val="28"/>
                          <w:lang w:val="pl-PL"/>
                        </w:rPr>
                      </w:pPr>
                      <w:r w:rsidRPr="00C261BF">
                        <w:rPr>
                          <w:rFonts w:cs="Times New Roman"/>
                          <w:b/>
                          <w:color w:val="000000"/>
                          <w:sz w:val="28"/>
                          <w:szCs w:val="28"/>
                          <w:lang w:val="pl-PL"/>
                        </w:rPr>
                        <w:t xml:space="preserve">Hà Nội – </w:t>
                      </w:r>
                      <w:r w:rsidRPr="00C261BF">
                        <w:rPr>
                          <w:rFonts w:cs="Times New Roman"/>
                          <w:b/>
                          <w:color w:val="000000"/>
                          <w:sz w:val="28"/>
                          <w:szCs w:val="28"/>
                          <w:lang w:val="vi-VN"/>
                        </w:rPr>
                        <w:t>202</w:t>
                      </w:r>
                      <w:r w:rsidRPr="00C261BF">
                        <w:rPr>
                          <w:rFonts w:cs="Times New Roman"/>
                          <w:b/>
                          <w:sz w:val="28"/>
                          <w:szCs w:val="28"/>
                        </w:rPr>
                        <w:t>5</w:t>
                      </w:r>
                    </w:p>
                    <w:p w14:paraId="3BFFDC29" w14:textId="77777777" w:rsidR="00932CFE" w:rsidRPr="00D82707" w:rsidRDefault="00932CFE" w:rsidP="00932CFE">
                      <w:pPr>
                        <w:pBdr>
                          <w:top w:val="nil"/>
                          <w:left w:val="nil"/>
                          <w:bottom w:val="nil"/>
                          <w:right w:val="nil"/>
                          <w:between w:val="nil"/>
                        </w:pBdr>
                        <w:spacing w:before="1"/>
                        <w:jc w:val="center"/>
                        <w:rPr>
                          <w:b/>
                          <w:color w:val="000000"/>
                          <w:szCs w:val="28"/>
                          <w:lang w:val="pl-PL"/>
                        </w:rPr>
                      </w:pPr>
                    </w:p>
                    <w:p w14:paraId="61ADD78D" w14:textId="77777777" w:rsidR="00932CFE" w:rsidRPr="00D82707" w:rsidRDefault="00932CFE" w:rsidP="00932CFE">
                      <w:pPr>
                        <w:pBdr>
                          <w:top w:val="nil"/>
                          <w:left w:val="nil"/>
                          <w:bottom w:val="nil"/>
                          <w:right w:val="nil"/>
                          <w:between w:val="nil"/>
                        </w:pBdr>
                        <w:jc w:val="center"/>
                        <w:rPr>
                          <w:b/>
                          <w:color w:val="000000"/>
                          <w:szCs w:val="28"/>
                          <w:lang w:val="pl-PL"/>
                        </w:rPr>
                      </w:pPr>
                    </w:p>
                    <w:p w14:paraId="65332113" w14:textId="77777777" w:rsidR="00932CFE" w:rsidRPr="00D82707" w:rsidRDefault="00932CFE" w:rsidP="00932CFE">
                      <w:pPr>
                        <w:jc w:val="center"/>
                        <w:rPr>
                          <w:b/>
                          <w:bCs/>
                          <w:i/>
                          <w:iCs/>
                          <w:sz w:val="30"/>
                          <w:lang w:val="pl-PL"/>
                        </w:rPr>
                      </w:pPr>
                    </w:p>
                    <w:p w14:paraId="7588C278" w14:textId="77777777" w:rsidR="00932CFE" w:rsidRPr="00D82707" w:rsidRDefault="00932CFE" w:rsidP="00932CFE">
                      <w:pPr>
                        <w:jc w:val="center"/>
                        <w:rPr>
                          <w:sz w:val="32"/>
                          <w:lang w:val="pl-PL"/>
                        </w:rPr>
                      </w:pPr>
                    </w:p>
                    <w:p w14:paraId="1A997D5E" w14:textId="77777777" w:rsidR="00932CFE" w:rsidRPr="00D82707" w:rsidRDefault="00932CFE" w:rsidP="00932CFE">
                      <w:pPr>
                        <w:jc w:val="center"/>
                        <w:rPr>
                          <w:rFonts w:ascii=".VnTimeH" w:hAnsi=".VnTimeH"/>
                          <w:sz w:val="32"/>
                          <w:lang w:val="pl-PL"/>
                        </w:rPr>
                      </w:pPr>
                    </w:p>
                    <w:p w14:paraId="0D6B37B9" w14:textId="77777777" w:rsidR="00932CFE" w:rsidRPr="00D82707" w:rsidRDefault="00932CFE" w:rsidP="00932CFE">
                      <w:pPr>
                        <w:jc w:val="center"/>
                        <w:rPr>
                          <w:rFonts w:ascii=".VnTimeH" w:hAnsi=".VnTimeH"/>
                          <w:sz w:val="32"/>
                          <w:lang w:val="pl-PL"/>
                        </w:rPr>
                      </w:pPr>
                    </w:p>
                    <w:p w14:paraId="65456D00" w14:textId="77777777" w:rsidR="00932CFE" w:rsidRPr="00D82707" w:rsidRDefault="00932CFE" w:rsidP="00932CFE">
                      <w:pPr>
                        <w:jc w:val="center"/>
                        <w:rPr>
                          <w:rFonts w:ascii=".VnTimeH" w:hAnsi=".VnTimeH"/>
                          <w:sz w:val="32"/>
                          <w:lang w:val="pl-PL"/>
                        </w:rPr>
                      </w:pPr>
                    </w:p>
                    <w:p w14:paraId="33738D11" w14:textId="77777777" w:rsidR="00932CFE" w:rsidRDefault="00932CFE" w:rsidP="00932CFE">
                      <w:pPr>
                        <w:jc w:val="center"/>
                        <w:rPr>
                          <w:lang w:val="es-ES"/>
                        </w:rPr>
                      </w:pPr>
                    </w:p>
                  </w:txbxContent>
                </v:textbox>
                <w10:wrap type="tight" anchorx="margin"/>
              </v:shape>
            </w:pict>
          </mc:Fallback>
        </mc:AlternateContent>
      </w:r>
      <w:r>
        <w:rPr>
          <w:noProof/>
        </w:rPr>
        <mc:AlternateContent>
          <mc:Choice Requires="wps">
            <w:drawing>
              <wp:anchor distT="4294967295" distB="4294967295" distL="114300" distR="114300" simplePos="0" relativeHeight="251660288" behindDoc="0" locked="0" layoutInCell="1" allowOverlap="1" wp14:anchorId="6303406D" wp14:editId="75F65784">
                <wp:simplePos x="0" y="0"/>
                <wp:positionH relativeFrom="column">
                  <wp:posOffset>2152650</wp:posOffset>
                </wp:positionH>
                <wp:positionV relativeFrom="paragraph">
                  <wp:posOffset>591184</wp:posOffset>
                </wp:positionV>
                <wp:extent cx="1393190" cy="0"/>
                <wp:effectExtent l="0" t="0" r="0" b="0"/>
                <wp:wrapNone/>
                <wp:docPr id="411712015"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393190" cy="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0ED1384" id="Straight Connector 1"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9.5pt,46.55pt" to="279.2pt,4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" strokecolor="black [3213]" strokeweight="1pt">
                <v:stroke joinstyle="miter"/>
                <o:lock v:ext="edit" shapetype="f"/>
              </v:line>
            </w:pict>
          </mc:Fallback>
        </mc:AlternateContent>
      </w:r>
      <w:r w:rsidR="00932CFE">
        <w:br w:type="page"/>
      </w:r>
    </w:p>
    <w:sdt>
      <w:sdtPr>
        <w:rPr>
          <w:rFonts w:ascii="Times New Roman" w:eastAsia="Calibri" w:hAnsi="Times New Roman" w:cs="Calibri"/>
          <w:color w:val="000000" w:themeColor="text1"/>
          <w:sz w:val="26"/>
          <w:szCs w:val="22"/>
        </w:rPr>
        <w:id w:val="697892642"/>
        <w:docPartObj>
          <w:docPartGallery w:val="Table of Contents"/>
          <w:docPartUnique/>
        </w:docPartObj>
      </w:sdtPr>
      <w:sdtEndPr>
        <w:rPr>
          <w:b/>
          <w:bCs/>
          <w:noProof/>
        </w:rPr>
      </w:sdtEndPr>
      <w:sdtContent>
        <w:p w14:paraId="63C9EA1E" w14:textId="7B884ED6" w:rsidR="00F1223D" w:rsidRPr="00F1223D" w:rsidRDefault="00F1223D" w:rsidP="00F1223D">
          <w:pPr>
            <w:pStyle w:val="TOCHeading"/>
            <w:jc w:val="center"/>
            <w:rPr>
              <w:rFonts w:ascii="Times New Roman" w:hAnsi="Times New Roman" w:cs="Times New Roman"/>
              <w:b/>
              <w:color w:val="000000" w:themeColor="text1"/>
            </w:rPr>
          </w:pPr>
          <w:r w:rsidRPr="00F1223D">
            <w:rPr>
              <w:rStyle w:val="Heading1Char"/>
              <w:rFonts w:ascii="Times New Roman" w:hAnsi="Times New Roman" w:cs="Times New Roman"/>
            </w:rPr>
            <w:t>MỤC LỤC</w:t>
          </w:r>
          <w:r>
            <w:fldChar w:fldCharType="begin"/>
          </w:r>
          <w:r>
            <w:instrText xml:space="preserve"> TOC \o "1-3" \h \z \u </w:instrText>
          </w:r>
          <w:r>
            <w:fldChar w:fldCharType="separate"/>
          </w:r>
        </w:p>
        <w:p w14:paraId="54275E55" w14:textId="7A14744E" w:rsidR="00F1223D" w:rsidRDefault="00000000">
          <w:pPr>
            <w:pStyle w:val="TOC1"/>
            <w:tabs>
              <w:tab w:val="right" w:leader="dot" w:pos="9062"/>
            </w:tabs>
            <w:rPr>
              <w:noProof/>
            </w:rPr>
          </w:pPr>
          <w:hyperlink w:anchor="_Toc191933176" w:history="1">
            <w:r w:rsidR="00F1223D" w:rsidRPr="009E2AAB">
              <w:rPr>
                <w:rStyle w:val="Hyperlink"/>
                <w:noProof/>
              </w:rPr>
              <w:t>LỜI MỞ ĐẦU</w:t>
            </w:r>
            <w:r w:rsidR="00F1223D">
              <w:rPr>
                <w:noProof/>
                <w:webHidden/>
              </w:rPr>
              <w:tab/>
            </w:r>
            <w:r w:rsidR="00F1223D">
              <w:rPr>
                <w:noProof/>
                <w:webHidden/>
              </w:rPr>
              <w:fldChar w:fldCharType="begin"/>
            </w:r>
            <w:r w:rsidR="00F1223D">
              <w:rPr>
                <w:noProof/>
                <w:webHidden/>
              </w:rPr>
              <w:instrText xml:space="preserve"> PAGEREF _Toc191933176 \h </w:instrText>
            </w:r>
            <w:r w:rsidR="00F1223D">
              <w:rPr>
                <w:noProof/>
                <w:webHidden/>
              </w:rPr>
            </w:r>
            <w:r w:rsidR="00F1223D">
              <w:rPr>
                <w:noProof/>
                <w:webHidden/>
              </w:rPr>
              <w:fldChar w:fldCharType="separate"/>
            </w:r>
            <w:r w:rsidR="00F1223D">
              <w:rPr>
                <w:noProof/>
                <w:webHidden/>
              </w:rPr>
              <w:t>4</w:t>
            </w:r>
            <w:r w:rsidR="00F1223D">
              <w:rPr>
                <w:noProof/>
                <w:webHidden/>
              </w:rPr>
              <w:fldChar w:fldCharType="end"/>
            </w:r>
          </w:hyperlink>
        </w:p>
        <w:p w14:paraId="055AD021" w14:textId="4DF4704D" w:rsidR="00F1223D" w:rsidRDefault="00000000">
          <w:pPr>
            <w:pStyle w:val="TOC1"/>
            <w:tabs>
              <w:tab w:val="right" w:leader="dot" w:pos="9062"/>
            </w:tabs>
            <w:rPr>
              <w:noProof/>
            </w:rPr>
          </w:pPr>
          <w:hyperlink w:anchor="_Toc191933177" w:history="1">
            <w:r w:rsidR="00F1223D" w:rsidRPr="009E2AAB">
              <w:rPr>
                <w:rStyle w:val="Hyperlink"/>
                <w:noProof/>
              </w:rPr>
              <w:t>LỜI CẢM ƠN</w:t>
            </w:r>
            <w:r w:rsidR="00F1223D">
              <w:rPr>
                <w:noProof/>
                <w:webHidden/>
              </w:rPr>
              <w:tab/>
            </w:r>
            <w:r w:rsidR="00F1223D">
              <w:rPr>
                <w:noProof/>
                <w:webHidden/>
              </w:rPr>
              <w:fldChar w:fldCharType="begin"/>
            </w:r>
            <w:r w:rsidR="00F1223D">
              <w:rPr>
                <w:noProof/>
                <w:webHidden/>
              </w:rPr>
              <w:instrText xml:space="preserve"> PAGEREF _Toc191933177 \h </w:instrText>
            </w:r>
            <w:r w:rsidR="00F1223D">
              <w:rPr>
                <w:noProof/>
                <w:webHidden/>
              </w:rPr>
            </w:r>
            <w:r w:rsidR="00F1223D">
              <w:rPr>
                <w:noProof/>
                <w:webHidden/>
              </w:rPr>
              <w:fldChar w:fldCharType="separate"/>
            </w:r>
            <w:r w:rsidR="00F1223D">
              <w:rPr>
                <w:noProof/>
                <w:webHidden/>
              </w:rPr>
              <w:t>6</w:t>
            </w:r>
            <w:r w:rsidR="00F1223D">
              <w:rPr>
                <w:noProof/>
                <w:webHidden/>
              </w:rPr>
              <w:fldChar w:fldCharType="end"/>
            </w:r>
          </w:hyperlink>
        </w:p>
        <w:p w14:paraId="07EF2F06" w14:textId="6B28C39C" w:rsidR="00F1223D" w:rsidRDefault="00000000">
          <w:pPr>
            <w:pStyle w:val="TOC1"/>
            <w:tabs>
              <w:tab w:val="right" w:leader="dot" w:pos="9062"/>
            </w:tabs>
            <w:rPr>
              <w:noProof/>
            </w:rPr>
          </w:pPr>
          <w:hyperlink w:anchor="_Toc191933178" w:history="1">
            <w:r w:rsidR="00F1223D" w:rsidRPr="009E2AAB">
              <w:rPr>
                <w:rStyle w:val="Hyperlink"/>
                <w:noProof/>
              </w:rPr>
              <w:t>CHƯƠNG 1: TỔNG QUAN VỀ CÔNG TY CỐ PHẦN DATALIZE</w:t>
            </w:r>
            <w:r w:rsidR="00F1223D">
              <w:rPr>
                <w:noProof/>
                <w:webHidden/>
              </w:rPr>
              <w:tab/>
            </w:r>
            <w:r w:rsidR="00F1223D">
              <w:rPr>
                <w:noProof/>
                <w:webHidden/>
              </w:rPr>
              <w:fldChar w:fldCharType="begin"/>
            </w:r>
            <w:r w:rsidR="00F1223D">
              <w:rPr>
                <w:noProof/>
                <w:webHidden/>
              </w:rPr>
              <w:instrText xml:space="preserve"> PAGEREF _Toc191933178 \h </w:instrText>
            </w:r>
            <w:r w:rsidR="00F1223D">
              <w:rPr>
                <w:noProof/>
                <w:webHidden/>
              </w:rPr>
            </w:r>
            <w:r w:rsidR="00F1223D">
              <w:rPr>
                <w:noProof/>
                <w:webHidden/>
              </w:rPr>
              <w:fldChar w:fldCharType="separate"/>
            </w:r>
            <w:r w:rsidR="00F1223D">
              <w:rPr>
                <w:noProof/>
                <w:webHidden/>
              </w:rPr>
              <w:t>7</w:t>
            </w:r>
            <w:r w:rsidR="00F1223D">
              <w:rPr>
                <w:noProof/>
                <w:webHidden/>
              </w:rPr>
              <w:fldChar w:fldCharType="end"/>
            </w:r>
          </w:hyperlink>
        </w:p>
        <w:p w14:paraId="7DEBB305" w14:textId="57DE40AA" w:rsidR="00F1223D" w:rsidRDefault="00000000">
          <w:pPr>
            <w:pStyle w:val="TOC2"/>
            <w:tabs>
              <w:tab w:val="right" w:leader="dot" w:pos="9062"/>
            </w:tabs>
            <w:rPr>
              <w:noProof/>
            </w:rPr>
          </w:pPr>
          <w:hyperlink w:anchor="_Toc191933179" w:history="1">
            <w:r w:rsidR="00F1223D" w:rsidRPr="009E2AAB">
              <w:rPr>
                <w:rStyle w:val="Hyperlink"/>
                <w:noProof/>
              </w:rPr>
              <w:t>1.1 Giới thiệu về Công ty Cổ phần Datalize</w:t>
            </w:r>
            <w:r w:rsidR="00F1223D">
              <w:rPr>
                <w:noProof/>
                <w:webHidden/>
              </w:rPr>
              <w:tab/>
            </w:r>
            <w:r w:rsidR="00F1223D">
              <w:rPr>
                <w:noProof/>
                <w:webHidden/>
              </w:rPr>
              <w:fldChar w:fldCharType="begin"/>
            </w:r>
            <w:r w:rsidR="00F1223D">
              <w:rPr>
                <w:noProof/>
                <w:webHidden/>
              </w:rPr>
              <w:instrText xml:space="preserve"> PAGEREF _Toc191933179 \h </w:instrText>
            </w:r>
            <w:r w:rsidR="00F1223D">
              <w:rPr>
                <w:noProof/>
                <w:webHidden/>
              </w:rPr>
            </w:r>
            <w:r w:rsidR="00F1223D">
              <w:rPr>
                <w:noProof/>
                <w:webHidden/>
              </w:rPr>
              <w:fldChar w:fldCharType="separate"/>
            </w:r>
            <w:r w:rsidR="00F1223D">
              <w:rPr>
                <w:noProof/>
                <w:webHidden/>
              </w:rPr>
              <w:t>7</w:t>
            </w:r>
            <w:r w:rsidR="00F1223D">
              <w:rPr>
                <w:noProof/>
                <w:webHidden/>
              </w:rPr>
              <w:fldChar w:fldCharType="end"/>
            </w:r>
          </w:hyperlink>
        </w:p>
        <w:p w14:paraId="563FCFB6" w14:textId="53E6594B" w:rsidR="00F1223D" w:rsidRDefault="00000000">
          <w:pPr>
            <w:pStyle w:val="TOC2"/>
            <w:tabs>
              <w:tab w:val="right" w:leader="dot" w:pos="9062"/>
            </w:tabs>
            <w:rPr>
              <w:noProof/>
            </w:rPr>
          </w:pPr>
          <w:hyperlink w:anchor="_Toc191933180" w:history="1">
            <w:r w:rsidR="00F1223D" w:rsidRPr="009E2AAB">
              <w:rPr>
                <w:rStyle w:val="Hyperlink"/>
                <w:noProof/>
              </w:rPr>
              <w:t>1.2 Quá trình hình thành và phát triển</w:t>
            </w:r>
            <w:r w:rsidR="00F1223D">
              <w:rPr>
                <w:noProof/>
                <w:webHidden/>
              </w:rPr>
              <w:tab/>
            </w:r>
            <w:r w:rsidR="00F1223D">
              <w:rPr>
                <w:noProof/>
                <w:webHidden/>
              </w:rPr>
              <w:fldChar w:fldCharType="begin"/>
            </w:r>
            <w:r w:rsidR="00F1223D">
              <w:rPr>
                <w:noProof/>
                <w:webHidden/>
              </w:rPr>
              <w:instrText xml:space="preserve"> PAGEREF _Toc191933180 \h </w:instrText>
            </w:r>
            <w:r w:rsidR="00F1223D">
              <w:rPr>
                <w:noProof/>
                <w:webHidden/>
              </w:rPr>
            </w:r>
            <w:r w:rsidR="00F1223D">
              <w:rPr>
                <w:noProof/>
                <w:webHidden/>
              </w:rPr>
              <w:fldChar w:fldCharType="separate"/>
            </w:r>
            <w:r w:rsidR="00F1223D">
              <w:rPr>
                <w:noProof/>
                <w:webHidden/>
              </w:rPr>
              <w:t>7</w:t>
            </w:r>
            <w:r w:rsidR="00F1223D">
              <w:rPr>
                <w:noProof/>
                <w:webHidden/>
              </w:rPr>
              <w:fldChar w:fldCharType="end"/>
            </w:r>
          </w:hyperlink>
        </w:p>
        <w:p w14:paraId="69104D8F" w14:textId="2B0C2A69" w:rsidR="00F1223D" w:rsidRDefault="00000000">
          <w:pPr>
            <w:pStyle w:val="TOC2"/>
            <w:tabs>
              <w:tab w:val="right" w:leader="dot" w:pos="9062"/>
            </w:tabs>
            <w:rPr>
              <w:noProof/>
            </w:rPr>
          </w:pPr>
          <w:hyperlink w:anchor="_Toc191933181" w:history="1">
            <w:r w:rsidR="00F1223D" w:rsidRPr="009E2AAB">
              <w:rPr>
                <w:rStyle w:val="Hyperlink"/>
                <w:noProof/>
              </w:rPr>
              <w:t>1.3 Cơ cấu tổ chức bộ máy</w:t>
            </w:r>
            <w:r w:rsidR="00F1223D">
              <w:rPr>
                <w:noProof/>
                <w:webHidden/>
              </w:rPr>
              <w:tab/>
            </w:r>
            <w:r w:rsidR="00F1223D">
              <w:rPr>
                <w:noProof/>
                <w:webHidden/>
              </w:rPr>
              <w:fldChar w:fldCharType="begin"/>
            </w:r>
            <w:r w:rsidR="00F1223D">
              <w:rPr>
                <w:noProof/>
                <w:webHidden/>
              </w:rPr>
              <w:instrText xml:space="preserve"> PAGEREF _Toc191933181 \h </w:instrText>
            </w:r>
            <w:r w:rsidR="00F1223D">
              <w:rPr>
                <w:noProof/>
                <w:webHidden/>
              </w:rPr>
            </w:r>
            <w:r w:rsidR="00F1223D">
              <w:rPr>
                <w:noProof/>
                <w:webHidden/>
              </w:rPr>
              <w:fldChar w:fldCharType="separate"/>
            </w:r>
            <w:r w:rsidR="00F1223D">
              <w:rPr>
                <w:noProof/>
                <w:webHidden/>
              </w:rPr>
              <w:t>8</w:t>
            </w:r>
            <w:r w:rsidR="00F1223D">
              <w:rPr>
                <w:noProof/>
                <w:webHidden/>
              </w:rPr>
              <w:fldChar w:fldCharType="end"/>
            </w:r>
          </w:hyperlink>
        </w:p>
        <w:p w14:paraId="317C5BFD" w14:textId="6E0743EC" w:rsidR="00F1223D" w:rsidRDefault="00000000">
          <w:pPr>
            <w:pStyle w:val="TOC2"/>
            <w:tabs>
              <w:tab w:val="right" w:leader="dot" w:pos="9062"/>
            </w:tabs>
            <w:rPr>
              <w:noProof/>
            </w:rPr>
          </w:pPr>
          <w:hyperlink w:anchor="_Toc191933182" w:history="1">
            <w:r w:rsidR="00F1223D" w:rsidRPr="009E2AAB">
              <w:rPr>
                <w:rStyle w:val="Hyperlink"/>
                <w:noProof/>
              </w:rPr>
              <w:t>1.4 Hệ thống thông tin quản lý</w:t>
            </w:r>
            <w:r w:rsidR="00F1223D">
              <w:rPr>
                <w:noProof/>
                <w:webHidden/>
              </w:rPr>
              <w:tab/>
            </w:r>
            <w:r w:rsidR="00F1223D">
              <w:rPr>
                <w:noProof/>
                <w:webHidden/>
              </w:rPr>
              <w:fldChar w:fldCharType="begin"/>
            </w:r>
            <w:r w:rsidR="00F1223D">
              <w:rPr>
                <w:noProof/>
                <w:webHidden/>
              </w:rPr>
              <w:instrText xml:space="preserve"> PAGEREF _Toc191933182 \h </w:instrText>
            </w:r>
            <w:r w:rsidR="00F1223D">
              <w:rPr>
                <w:noProof/>
                <w:webHidden/>
              </w:rPr>
            </w:r>
            <w:r w:rsidR="00F1223D">
              <w:rPr>
                <w:noProof/>
                <w:webHidden/>
              </w:rPr>
              <w:fldChar w:fldCharType="separate"/>
            </w:r>
            <w:r w:rsidR="00F1223D">
              <w:rPr>
                <w:noProof/>
                <w:webHidden/>
              </w:rPr>
              <w:t>10</w:t>
            </w:r>
            <w:r w:rsidR="00F1223D">
              <w:rPr>
                <w:noProof/>
                <w:webHidden/>
              </w:rPr>
              <w:fldChar w:fldCharType="end"/>
            </w:r>
          </w:hyperlink>
        </w:p>
        <w:p w14:paraId="0AE1C81D" w14:textId="2E5A5724" w:rsidR="00F1223D" w:rsidRDefault="00000000">
          <w:pPr>
            <w:pStyle w:val="TOC2"/>
            <w:tabs>
              <w:tab w:val="right" w:leader="dot" w:pos="9062"/>
            </w:tabs>
            <w:rPr>
              <w:noProof/>
            </w:rPr>
          </w:pPr>
          <w:hyperlink w:anchor="_Toc191933183" w:history="1">
            <w:r w:rsidR="00F1223D" w:rsidRPr="009E2AAB">
              <w:rPr>
                <w:rStyle w:val="Hyperlink"/>
                <w:noProof/>
              </w:rPr>
              <w:t>1.5 Cấu trúc hệ thống thông tin tại Datalize</w:t>
            </w:r>
            <w:r w:rsidR="00F1223D">
              <w:rPr>
                <w:noProof/>
                <w:webHidden/>
              </w:rPr>
              <w:tab/>
            </w:r>
            <w:r w:rsidR="00F1223D">
              <w:rPr>
                <w:noProof/>
                <w:webHidden/>
              </w:rPr>
              <w:fldChar w:fldCharType="begin"/>
            </w:r>
            <w:r w:rsidR="00F1223D">
              <w:rPr>
                <w:noProof/>
                <w:webHidden/>
              </w:rPr>
              <w:instrText xml:space="preserve"> PAGEREF _Toc191933183 \h </w:instrText>
            </w:r>
            <w:r w:rsidR="00F1223D">
              <w:rPr>
                <w:noProof/>
                <w:webHidden/>
              </w:rPr>
            </w:r>
            <w:r w:rsidR="00F1223D">
              <w:rPr>
                <w:noProof/>
                <w:webHidden/>
              </w:rPr>
              <w:fldChar w:fldCharType="separate"/>
            </w:r>
            <w:r w:rsidR="00F1223D">
              <w:rPr>
                <w:noProof/>
                <w:webHidden/>
              </w:rPr>
              <w:t>10</w:t>
            </w:r>
            <w:r w:rsidR="00F1223D">
              <w:rPr>
                <w:noProof/>
                <w:webHidden/>
              </w:rPr>
              <w:fldChar w:fldCharType="end"/>
            </w:r>
          </w:hyperlink>
        </w:p>
        <w:p w14:paraId="12C6B3CA" w14:textId="5491F232" w:rsidR="00F1223D" w:rsidRDefault="00000000">
          <w:pPr>
            <w:pStyle w:val="TOC2"/>
            <w:tabs>
              <w:tab w:val="right" w:leader="dot" w:pos="9062"/>
            </w:tabs>
            <w:rPr>
              <w:noProof/>
            </w:rPr>
          </w:pPr>
          <w:hyperlink w:anchor="_Toc191933184" w:history="1">
            <w:r w:rsidR="00F1223D" w:rsidRPr="009E2AAB">
              <w:rPr>
                <w:rStyle w:val="Hyperlink"/>
                <w:noProof/>
              </w:rPr>
              <w:t>1.6 Công cụ quản lý thông tin tại công ty</w:t>
            </w:r>
            <w:r w:rsidR="00F1223D">
              <w:rPr>
                <w:noProof/>
                <w:webHidden/>
              </w:rPr>
              <w:tab/>
            </w:r>
            <w:r w:rsidR="00F1223D">
              <w:rPr>
                <w:noProof/>
                <w:webHidden/>
              </w:rPr>
              <w:fldChar w:fldCharType="begin"/>
            </w:r>
            <w:r w:rsidR="00F1223D">
              <w:rPr>
                <w:noProof/>
                <w:webHidden/>
              </w:rPr>
              <w:instrText xml:space="preserve"> PAGEREF _Toc191933184 \h </w:instrText>
            </w:r>
            <w:r w:rsidR="00F1223D">
              <w:rPr>
                <w:noProof/>
                <w:webHidden/>
              </w:rPr>
            </w:r>
            <w:r w:rsidR="00F1223D">
              <w:rPr>
                <w:noProof/>
                <w:webHidden/>
              </w:rPr>
              <w:fldChar w:fldCharType="separate"/>
            </w:r>
            <w:r w:rsidR="00F1223D">
              <w:rPr>
                <w:noProof/>
                <w:webHidden/>
              </w:rPr>
              <w:t>10</w:t>
            </w:r>
            <w:r w:rsidR="00F1223D">
              <w:rPr>
                <w:noProof/>
                <w:webHidden/>
              </w:rPr>
              <w:fldChar w:fldCharType="end"/>
            </w:r>
          </w:hyperlink>
        </w:p>
        <w:p w14:paraId="6BEC0926" w14:textId="711DC7C1" w:rsidR="00F1223D" w:rsidRDefault="00000000">
          <w:pPr>
            <w:pStyle w:val="TOC2"/>
            <w:tabs>
              <w:tab w:val="right" w:leader="dot" w:pos="9062"/>
            </w:tabs>
            <w:rPr>
              <w:noProof/>
            </w:rPr>
          </w:pPr>
          <w:hyperlink w:anchor="_Toc191933185" w:history="1">
            <w:r w:rsidR="00F1223D" w:rsidRPr="009E2AAB">
              <w:rPr>
                <w:rStyle w:val="Hyperlink"/>
                <w:noProof/>
              </w:rPr>
              <w:t>1.7 Tầm quan trọng của hệ thống thông tin quản lý</w:t>
            </w:r>
            <w:r w:rsidR="00F1223D">
              <w:rPr>
                <w:noProof/>
                <w:webHidden/>
              </w:rPr>
              <w:tab/>
            </w:r>
            <w:r w:rsidR="00F1223D">
              <w:rPr>
                <w:noProof/>
                <w:webHidden/>
              </w:rPr>
              <w:fldChar w:fldCharType="begin"/>
            </w:r>
            <w:r w:rsidR="00F1223D">
              <w:rPr>
                <w:noProof/>
                <w:webHidden/>
              </w:rPr>
              <w:instrText xml:space="preserve"> PAGEREF _Toc191933185 \h </w:instrText>
            </w:r>
            <w:r w:rsidR="00F1223D">
              <w:rPr>
                <w:noProof/>
                <w:webHidden/>
              </w:rPr>
            </w:r>
            <w:r w:rsidR="00F1223D">
              <w:rPr>
                <w:noProof/>
                <w:webHidden/>
              </w:rPr>
              <w:fldChar w:fldCharType="separate"/>
            </w:r>
            <w:r w:rsidR="00F1223D">
              <w:rPr>
                <w:noProof/>
                <w:webHidden/>
              </w:rPr>
              <w:t>11</w:t>
            </w:r>
            <w:r w:rsidR="00F1223D">
              <w:rPr>
                <w:noProof/>
                <w:webHidden/>
              </w:rPr>
              <w:fldChar w:fldCharType="end"/>
            </w:r>
          </w:hyperlink>
        </w:p>
        <w:p w14:paraId="5927DC8E" w14:textId="446CAA0F" w:rsidR="00F1223D" w:rsidRDefault="00000000">
          <w:pPr>
            <w:pStyle w:val="TOC2"/>
            <w:tabs>
              <w:tab w:val="right" w:leader="dot" w:pos="9062"/>
            </w:tabs>
            <w:rPr>
              <w:noProof/>
            </w:rPr>
          </w:pPr>
          <w:hyperlink w:anchor="_Toc191933186" w:history="1">
            <w:r w:rsidR="00F1223D" w:rsidRPr="009E2AAB">
              <w:rPr>
                <w:rStyle w:val="Hyperlink"/>
                <w:noProof/>
              </w:rPr>
              <w:t>1.8 Hệ thống phân tích dữ liệu kinh doanh</w:t>
            </w:r>
            <w:r w:rsidR="00F1223D">
              <w:rPr>
                <w:noProof/>
                <w:webHidden/>
              </w:rPr>
              <w:tab/>
            </w:r>
            <w:r w:rsidR="00F1223D">
              <w:rPr>
                <w:noProof/>
                <w:webHidden/>
              </w:rPr>
              <w:fldChar w:fldCharType="begin"/>
            </w:r>
            <w:r w:rsidR="00F1223D">
              <w:rPr>
                <w:noProof/>
                <w:webHidden/>
              </w:rPr>
              <w:instrText xml:space="preserve"> PAGEREF _Toc191933186 \h </w:instrText>
            </w:r>
            <w:r w:rsidR="00F1223D">
              <w:rPr>
                <w:noProof/>
                <w:webHidden/>
              </w:rPr>
            </w:r>
            <w:r w:rsidR="00F1223D">
              <w:rPr>
                <w:noProof/>
                <w:webHidden/>
              </w:rPr>
              <w:fldChar w:fldCharType="separate"/>
            </w:r>
            <w:r w:rsidR="00F1223D">
              <w:rPr>
                <w:noProof/>
                <w:webHidden/>
              </w:rPr>
              <w:t>12</w:t>
            </w:r>
            <w:r w:rsidR="00F1223D">
              <w:rPr>
                <w:noProof/>
                <w:webHidden/>
              </w:rPr>
              <w:fldChar w:fldCharType="end"/>
            </w:r>
          </w:hyperlink>
        </w:p>
        <w:p w14:paraId="69452733" w14:textId="1EFD5C08" w:rsidR="00F1223D" w:rsidRDefault="00000000">
          <w:pPr>
            <w:pStyle w:val="TOC2"/>
            <w:tabs>
              <w:tab w:val="right" w:leader="dot" w:pos="9062"/>
            </w:tabs>
            <w:rPr>
              <w:noProof/>
            </w:rPr>
          </w:pPr>
          <w:hyperlink w:anchor="_Toc191933187" w:history="1">
            <w:r w:rsidR="00F1223D" w:rsidRPr="009E2AAB">
              <w:rPr>
                <w:rStyle w:val="Hyperlink"/>
                <w:noProof/>
              </w:rPr>
              <w:t>1.9  Nhận xét về hoạt động kinh doanh tại Datalize</w:t>
            </w:r>
            <w:r w:rsidR="00F1223D">
              <w:rPr>
                <w:noProof/>
                <w:webHidden/>
              </w:rPr>
              <w:tab/>
            </w:r>
            <w:r w:rsidR="00F1223D">
              <w:rPr>
                <w:noProof/>
                <w:webHidden/>
              </w:rPr>
              <w:fldChar w:fldCharType="begin"/>
            </w:r>
            <w:r w:rsidR="00F1223D">
              <w:rPr>
                <w:noProof/>
                <w:webHidden/>
              </w:rPr>
              <w:instrText xml:space="preserve"> PAGEREF _Toc191933187 \h </w:instrText>
            </w:r>
            <w:r w:rsidR="00F1223D">
              <w:rPr>
                <w:noProof/>
                <w:webHidden/>
              </w:rPr>
            </w:r>
            <w:r w:rsidR="00F1223D">
              <w:rPr>
                <w:noProof/>
                <w:webHidden/>
              </w:rPr>
              <w:fldChar w:fldCharType="separate"/>
            </w:r>
            <w:r w:rsidR="00F1223D">
              <w:rPr>
                <w:noProof/>
                <w:webHidden/>
              </w:rPr>
              <w:t>13</w:t>
            </w:r>
            <w:r w:rsidR="00F1223D">
              <w:rPr>
                <w:noProof/>
                <w:webHidden/>
              </w:rPr>
              <w:fldChar w:fldCharType="end"/>
            </w:r>
          </w:hyperlink>
        </w:p>
        <w:p w14:paraId="1CFDB3C9" w14:textId="7C563AFC" w:rsidR="00F1223D" w:rsidRDefault="00000000">
          <w:pPr>
            <w:pStyle w:val="TOC1"/>
            <w:tabs>
              <w:tab w:val="right" w:leader="dot" w:pos="9062"/>
            </w:tabs>
            <w:rPr>
              <w:noProof/>
            </w:rPr>
          </w:pPr>
          <w:hyperlink w:anchor="_Toc191933188" w:history="1">
            <w:r w:rsidR="00F1223D" w:rsidRPr="009E2AAB">
              <w:rPr>
                <w:rStyle w:val="Hyperlink"/>
                <w:noProof/>
              </w:rPr>
              <w:t>CHƯƠNG 2: TÌNH HÌNH HOẠT ĐỘNG KINH DOANH VÀ TÌNH HÌNH TÀI CHÍNH CỦA CÔNG TY CỔ PHẦN DATALIZE</w:t>
            </w:r>
            <w:r w:rsidR="00F1223D">
              <w:rPr>
                <w:noProof/>
                <w:webHidden/>
              </w:rPr>
              <w:tab/>
            </w:r>
            <w:r w:rsidR="00F1223D">
              <w:rPr>
                <w:noProof/>
                <w:webHidden/>
              </w:rPr>
              <w:fldChar w:fldCharType="begin"/>
            </w:r>
            <w:r w:rsidR="00F1223D">
              <w:rPr>
                <w:noProof/>
                <w:webHidden/>
              </w:rPr>
              <w:instrText xml:space="preserve"> PAGEREF _Toc191933188 \h </w:instrText>
            </w:r>
            <w:r w:rsidR="00F1223D">
              <w:rPr>
                <w:noProof/>
                <w:webHidden/>
              </w:rPr>
            </w:r>
            <w:r w:rsidR="00F1223D">
              <w:rPr>
                <w:noProof/>
                <w:webHidden/>
              </w:rPr>
              <w:fldChar w:fldCharType="separate"/>
            </w:r>
            <w:r w:rsidR="00F1223D">
              <w:rPr>
                <w:noProof/>
                <w:webHidden/>
              </w:rPr>
              <w:t>17</w:t>
            </w:r>
            <w:r w:rsidR="00F1223D">
              <w:rPr>
                <w:noProof/>
                <w:webHidden/>
              </w:rPr>
              <w:fldChar w:fldCharType="end"/>
            </w:r>
          </w:hyperlink>
        </w:p>
        <w:p w14:paraId="4BE6DAD8" w14:textId="052FA518" w:rsidR="00F1223D" w:rsidRDefault="00000000">
          <w:pPr>
            <w:pStyle w:val="TOC2"/>
            <w:tabs>
              <w:tab w:val="right" w:leader="dot" w:pos="9062"/>
            </w:tabs>
            <w:rPr>
              <w:noProof/>
            </w:rPr>
          </w:pPr>
          <w:hyperlink w:anchor="_Toc191933189" w:history="1">
            <w:r w:rsidR="00F1223D" w:rsidRPr="009E2AAB">
              <w:rPr>
                <w:rStyle w:val="Hyperlink"/>
                <w:noProof/>
              </w:rPr>
              <w:t>2.1. Tình Hình Marketing của Công Ty Datalize</w:t>
            </w:r>
            <w:r w:rsidR="00F1223D">
              <w:rPr>
                <w:noProof/>
                <w:webHidden/>
              </w:rPr>
              <w:tab/>
            </w:r>
            <w:r w:rsidR="00F1223D">
              <w:rPr>
                <w:noProof/>
                <w:webHidden/>
              </w:rPr>
              <w:fldChar w:fldCharType="begin"/>
            </w:r>
            <w:r w:rsidR="00F1223D">
              <w:rPr>
                <w:noProof/>
                <w:webHidden/>
              </w:rPr>
              <w:instrText xml:space="preserve"> PAGEREF _Toc191933189 \h </w:instrText>
            </w:r>
            <w:r w:rsidR="00F1223D">
              <w:rPr>
                <w:noProof/>
                <w:webHidden/>
              </w:rPr>
            </w:r>
            <w:r w:rsidR="00F1223D">
              <w:rPr>
                <w:noProof/>
                <w:webHidden/>
              </w:rPr>
              <w:fldChar w:fldCharType="separate"/>
            </w:r>
            <w:r w:rsidR="00F1223D">
              <w:rPr>
                <w:noProof/>
                <w:webHidden/>
              </w:rPr>
              <w:t>17</w:t>
            </w:r>
            <w:r w:rsidR="00F1223D">
              <w:rPr>
                <w:noProof/>
                <w:webHidden/>
              </w:rPr>
              <w:fldChar w:fldCharType="end"/>
            </w:r>
          </w:hyperlink>
        </w:p>
        <w:p w14:paraId="72666C7A" w14:textId="0A2A15C9" w:rsidR="00F1223D" w:rsidRDefault="00000000">
          <w:pPr>
            <w:pStyle w:val="TOC3"/>
            <w:tabs>
              <w:tab w:val="right" w:leader="dot" w:pos="9062"/>
            </w:tabs>
            <w:rPr>
              <w:noProof/>
            </w:rPr>
          </w:pPr>
          <w:hyperlink w:anchor="_Toc191933190" w:history="1">
            <w:r w:rsidR="00F1223D" w:rsidRPr="009E2AAB">
              <w:rPr>
                <w:rStyle w:val="Hyperlink"/>
                <w:noProof/>
              </w:rPr>
              <w:t>2.1.1. Mục Tiêu Marketing của Công Ty</w:t>
            </w:r>
            <w:r w:rsidR="00F1223D">
              <w:rPr>
                <w:noProof/>
                <w:webHidden/>
              </w:rPr>
              <w:tab/>
            </w:r>
            <w:r w:rsidR="00F1223D">
              <w:rPr>
                <w:noProof/>
                <w:webHidden/>
              </w:rPr>
              <w:fldChar w:fldCharType="begin"/>
            </w:r>
            <w:r w:rsidR="00F1223D">
              <w:rPr>
                <w:noProof/>
                <w:webHidden/>
              </w:rPr>
              <w:instrText xml:space="preserve"> PAGEREF _Toc191933190 \h </w:instrText>
            </w:r>
            <w:r w:rsidR="00F1223D">
              <w:rPr>
                <w:noProof/>
                <w:webHidden/>
              </w:rPr>
            </w:r>
            <w:r w:rsidR="00F1223D">
              <w:rPr>
                <w:noProof/>
                <w:webHidden/>
              </w:rPr>
              <w:fldChar w:fldCharType="separate"/>
            </w:r>
            <w:r w:rsidR="00F1223D">
              <w:rPr>
                <w:noProof/>
                <w:webHidden/>
              </w:rPr>
              <w:t>17</w:t>
            </w:r>
            <w:r w:rsidR="00F1223D">
              <w:rPr>
                <w:noProof/>
                <w:webHidden/>
              </w:rPr>
              <w:fldChar w:fldCharType="end"/>
            </w:r>
          </w:hyperlink>
        </w:p>
        <w:p w14:paraId="5E5C869E" w14:textId="6A934ED4" w:rsidR="00F1223D" w:rsidRDefault="00000000">
          <w:pPr>
            <w:pStyle w:val="TOC3"/>
            <w:tabs>
              <w:tab w:val="right" w:leader="dot" w:pos="9062"/>
            </w:tabs>
            <w:rPr>
              <w:noProof/>
            </w:rPr>
          </w:pPr>
          <w:hyperlink w:anchor="_Toc191933191" w:history="1">
            <w:r w:rsidR="00F1223D" w:rsidRPr="009E2AAB">
              <w:rPr>
                <w:rStyle w:val="Hyperlink"/>
                <w:noProof/>
              </w:rPr>
              <w:t>2.1.2. Chính Sách Marketing của Công Ty</w:t>
            </w:r>
            <w:r w:rsidR="00F1223D">
              <w:rPr>
                <w:noProof/>
                <w:webHidden/>
              </w:rPr>
              <w:tab/>
            </w:r>
            <w:r w:rsidR="00F1223D">
              <w:rPr>
                <w:noProof/>
                <w:webHidden/>
              </w:rPr>
              <w:fldChar w:fldCharType="begin"/>
            </w:r>
            <w:r w:rsidR="00F1223D">
              <w:rPr>
                <w:noProof/>
                <w:webHidden/>
              </w:rPr>
              <w:instrText xml:space="preserve"> PAGEREF _Toc191933191 \h </w:instrText>
            </w:r>
            <w:r w:rsidR="00F1223D">
              <w:rPr>
                <w:noProof/>
                <w:webHidden/>
              </w:rPr>
            </w:r>
            <w:r w:rsidR="00F1223D">
              <w:rPr>
                <w:noProof/>
                <w:webHidden/>
              </w:rPr>
              <w:fldChar w:fldCharType="separate"/>
            </w:r>
            <w:r w:rsidR="00F1223D">
              <w:rPr>
                <w:noProof/>
                <w:webHidden/>
              </w:rPr>
              <w:t>18</w:t>
            </w:r>
            <w:r w:rsidR="00F1223D">
              <w:rPr>
                <w:noProof/>
                <w:webHidden/>
              </w:rPr>
              <w:fldChar w:fldCharType="end"/>
            </w:r>
          </w:hyperlink>
        </w:p>
        <w:p w14:paraId="1EA556CF" w14:textId="279227F6" w:rsidR="00F1223D" w:rsidRDefault="00000000">
          <w:pPr>
            <w:pStyle w:val="TOC3"/>
            <w:tabs>
              <w:tab w:val="right" w:leader="dot" w:pos="9062"/>
            </w:tabs>
            <w:rPr>
              <w:noProof/>
            </w:rPr>
          </w:pPr>
          <w:hyperlink w:anchor="_Toc191933192" w:history="1">
            <w:r w:rsidR="00F1223D" w:rsidRPr="009E2AAB">
              <w:rPr>
                <w:rStyle w:val="Hyperlink"/>
                <w:noProof/>
              </w:rPr>
              <w:t>2.2.3. Đối thủ cạnh tranh của Công ty Cổ phần Datalize</w:t>
            </w:r>
            <w:r w:rsidR="00F1223D">
              <w:rPr>
                <w:noProof/>
                <w:webHidden/>
              </w:rPr>
              <w:tab/>
            </w:r>
            <w:r w:rsidR="00F1223D">
              <w:rPr>
                <w:noProof/>
                <w:webHidden/>
              </w:rPr>
              <w:fldChar w:fldCharType="begin"/>
            </w:r>
            <w:r w:rsidR="00F1223D">
              <w:rPr>
                <w:noProof/>
                <w:webHidden/>
              </w:rPr>
              <w:instrText xml:space="preserve"> PAGEREF _Toc191933192 \h </w:instrText>
            </w:r>
            <w:r w:rsidR="00F1223D">
              <w:rPr>
                <w:noProof/>
                <w:webHidden/>
              </w:rPr>
            </w:r>
            <w:r w:rsidR="00F1223D">
              <w:rPr>
                <w:noProof/>
                <w:webHidden/>
              </w:rPr>
              <w:fldChar w:fldCharType="separate"/>
            </w:r>
            <w:r w:rsidR="00F1223D">
              <w:rPr>
                <w:noProof/>
                <w:webHidden/>
              </w:rPr>
              <w:t>20</w:t>
            </w:r>
            <w:r w:rsidR="00F1223D">
              <w:rPr>
                <w:noProof/>
                <w:webHidden/>
              </w:rPr>
              <w:fldChar w:fldCharType="end"/>
            </w:r>
          </w:hyperlink>
        </w:p>
        <w:p w14:paraId="47FFFCE5" w14:textId="3EF63110" w:rsidR="00F1223D" w:rsidRDefault="00000000">
          <w:pPr>
            <w:pStyle w:val="TOC2"/>
            <w:tabs>
              <w:tab w:val="right" w:leader="dot" w:pos="9062"/>
            </w:tabs>
            <w:rPr>
              <w:noProof/>
            </w:rPr>
          </w:pPr>
          <w:hyperlink w:anchor="_Toc191933193" w:history="1">
            <w:r w:rsidR="00F1223D" w:rsidRPr="009E2AAB">
              <w:rPr>
                <w:rStyle w:val="Hyperlink"/>
                <w:noProof/>
              </w:rPr>
              <w:t>2.2 Tình hình hoạt động kinh doanh tại công ty Cổ phần Datalize</w:t>
            </w:r>
            <w:r w:rsidR="00F1223D">
              <w:rPr>
                <w:noProof/>
                <w:webHidden/>
              </w:rPr>
              <w:tab/>
            </w:r>
            <w:r w:rsidR="00F1223D">
              <w:rPr>
                <w:noProof/>
                <w:webHidden/>
              </w:rPr>
              <w:fldChar w:fldCharType="begin"/>
            </w:r>
            <w:r w:rsidR="00F1223D">
              <w:rPr>
                <w:noProof/>
                <w:webHidden/>
              </w:rPr>
              <w:instrText xml:space="preserve"> PAGEREF _Toc191933193 \h </w:instrText>
            </w:r>
            <w:r w:rsidR="00F1223D">
              <w:rPr>
                <w:noProof/>
                <w:webHidden/>
              </w:rPr>
            </w:r>
            <w:r w:rsidR="00F1223D">
              <w:rPr>
                <w:noProof/>
                <w:webHidden/>
              </w:rPr>
              <w:fldChar w:fldCharType="separate"/>
            </w:r>
            <w:r w:rsidR="00F1223D">
              <w:rPr>
                <w:noProof/>
                <w:webHidden/>
              </w:rPr>
              <w:t>21</w:t>
            </w:r>
            <w:r w:rsidR="00F1223D">
              <w:rPr>
                <w:noProof/>
                <w:webHidden/>
              </w:rPr>
              <w:fldChar w:fldCharType="end"/>
            </w:r>
          </w:hyperlink>
        </w:p>
        <w:p w14:paraId="4295B1C9" w14:textId="5816CB9F" w:rsidR="00F1223D" w:rsidRDefault="00000000">
          <w:pPr>
            <w:pStyle w:val="TOC3"/>
            <w:tabs>
              <w:tab w:val="right" w:leader="dot" w:pos="9062"/>
            </w:tabs>
            <w:rPr>
              <w:noProof/>
            </w:rPr>
          </w:pPr>
          <w:hyperlink w:anchor="_Toc191933194" w:history="1">
            <w:r w:rsidR="00F1223D" w:rsidRPr="009E2AAB">
              <w:rPr>
                <w:rStyle w:val="Hyperlink"/>
                <w:noProof/>
              </w:rPr>
              <w:t>2.2.1 Thị trường kinh doanh và đối tượng khách hàng</w:t>
            </w:r>
            <w:r w:rsidR="00F1223D">
              <w:rPr>
                <w:noProof/>
                <w:webHidden/>
              </w:rPr>
              <w:tab/>
            </w:r>
            <w:r w:rsidR="00F1223D">
              <w:rPr>
                <w:noProof/>
                <w:webHidden/>
              </w:rPr>
              <w:fldChar w:fldCharType="begin"/>
            </w:r>
            <w:r w:rsidR="00F1223D">
              <w:rPr>
                <w:noProof/>
                <w:webHidden/>
              </w:rPr>
              <w:instrText xml:space="preserve"> PAGEREF _Toc191933194 \h </w:instrText>
            </w:r>
            <w:r w:rsidR="00F1223D">
              <w:rPr>
                <w:noProof/>
                <w:webHidden/>
              </w:rPr>
            </w:r>
            <w:r w:rsidR="00F1223D">
              <w:rPr>
                <w:noProof/>
                <w:webHidden/>
              </w:rPr>
              <w:fldChar w:fldCharType="separate"/>
            </w:r>
            <w:r w:rsidR="00F1223D">
              <w:rPr>
                <w:noProof/>
                <w:webHidden/>
              </w:rPr>
              <w:t>21</w:t>
            </w:r>
            <w:r w:rsidR="00F1223D">
              <w:rPr>
                <w:noProof/>
                <w:webHidden/>
              </w:rPr>
              <w:fldChar w:fldCharType="end"/>
            </w:r>
          </w:hyperlink>
        </w:p>
        <w:p w14:paraId="03D248A3" w14:textId="4266E7C5" w:rsidR="00F1223D" w:rsidRDefault="00000000">
          <w:pPr>
            <w:pStyle w:val="TOC3"/>
            <w:tabs>
              <w:tab w:val="right" w:leader="dot" w:pos="9062"/>
            </w:tabs>
            <w:rPr>
              <w:noProof/>
            </w:rPr>
          </w:pPr>
          <w:hyperlink w:anchor="_Toc191933195" w:history="1">
            <w:r w:rsidR="00F1223D" w:rsidRPr="009E2AAB">
              <w:rPr>
                <w:rStyle w:val="Hyperlink"/>
                <w:noProof/>
              </w:rPr>
              <w:t>2.2.2 Tình hình kinh doanh doanh của công ty</w:t>
            </w:r>
            <w:r w:rsidR="00F1223D">
              <w:rPr>
                <w:noProof/>
                <w:webHidden/>
              </w:rPr>
              <w:tab/>
            </w:r>
            <w:r w:rsidR="00F1223D">
              <w:rPr>
                <w:noProof/>
                <w:webHidden/>
              </w:rPr>
              <w:fldChar w:fldCharType="begin"/>
            </w:r>
            <w:r w:rsidR="00F1223D">
              <w:rPr>
                <w:noProof/>
                <w:webHidden/>
              </w:rPr>
              <w:instrText xml:space="preserve"> PAGEREF _Toc191933195 \h </w:instrText>
            </w:r>
            <w:r w:rsidR="00F1223D">
              <w:rPr>
                <w:noProof/>
                <w:webHidden/>
              </w:rPr>
            </w:r>
            <w:r w:rsidR="00F1223D">
              <w:rPr>
                <w:noProof/>
                <w:webHidden/>
              </w:rPr>
              <w:fldChar w:fldCharType="separate"/>
            </w:r>
            <w:r w:rsidR="00F1223D">
              <w:rPr>
                <w:noProof/>
                <w:webHidden/>
              </w:rPr>
              <w:t>22</w:t>
            </w:r>
            <w:r w:rsidR="00F1223D">
              <w:rPr>
                <w:noProof/>
                <w:webHidden/>
              </w:rPr>
              <w:fldChar w:fldCharType="end"/>
            </w:r>
          </w:hyperlink>
        </w:p>
        <w:p w14:paraId="353935CF" w14:textId="1ED73F56" w:rsidR="00F1223D" w:rsidRDefault="00000000">
          <w:pPr>
            <w:pStyle w:val="TOC2"/>
            <w:tabs>
              <w:tab w:val="right" w:leader="dot" w:pos="9062"/>
            </w:tabs>
            <w:rPr>
              <w:noProof/>
            </w:rPr>
          </w:pPr>
          <w:hyperlink w:anchor="_Toc191933196" w:history="1">
            <w:r w:rsidR="00F1223D" w:rsidRPr="009E2AAB">
              <w:rPr>
                <w:rStyle w:val="Hyperlink"/>
                <w:noProof/>
              </w:rPr>
              <w:t>2.3 Tình hình sản xuất</w:t>
            </w:r>
            <w:r w:rsidR="00F1223D">
              <w:rPr>
                <w:noProof/>
                <w:webHidden/>
              </w:rPr>
              <w:tab/>
            </w:r>
            <w:r w:rsidR="00F1223D">
              <w:rPr>
                <w:noProof/>
                <w:webHidden/>
              </w:rPr>
              <w:fldChar w:fldCharType="begin"/>
            </w:r>
            <w:r w:rsidR="00F1223D">
              <w:rPr>
                <w:noProof/>
                <w:webHidden/>
              </w:rPr>
              <w:instrText xml:space="preserve"> PAGEREF _Toc191933196 \h </w:instrText>
            </w:r>
            <w:r w:rsidR="00F1223D">
              <w:rPr>
                <w:noProof/>
                <w:webHidden/>
              </w:rPr>
            </w:r>
            <w:r w:rsidR="00F1223D">
              <w:rPr>
                <w:noProof/>
                <w:webHidden/>
              </w:rPr>
              <w:fldChar w:fldCharType="separate"/>
            </w:r>
            <w:r w:rsidR="00F1223D">
              <w:rPr>
                <w:noProof/>
                <w:webHidden/>
              </w:rPr>
              <w:t>24</w:t>
            </w:r>
            <w:r w:rsidR="00F1223D">
              <w:rPr>
                <w:noProof/>
                <w:webHidden/>
              </w:rPr>
              <w:fldChar w:fldCharType="end"/>
            </w:r>
          </w:hyperlink>
        </w:p>
        <w:p w14:paraId="6ED2208F" w14:textId="34AED48E" w:rsidR="00F1223D" w:rsidRDefault="00000000">
          <w:pPr>
            <w:pStyle w:val="TOC3"/>
            <w:tabs>
              <w:tab w:val="right" w:leader="dot" w:pos="9062"/>
            </w:tabs>
            <w:rPr>
              <w:noProof/>
            </w:rPr>
          </w:pPr>
          <w:hyperlink w:anchor="_Toc191933197" w:history="1">
            <w:r w:rsidR="00F1223D" w:rsidRPr="009E2AAB">
              <w:rPr>
                <w:rStyle w:val="Hyperlink"/>
                <w:noProof/>
              </w:rPr>
              <w:t>2.3.1 Mục tiêu sản xuất</w:t>
            </w:r>
            <w:r w:rsidR="00F1223D">
              <w:rPr>
                <w:noProof/>
                <w:webHidden/>
              </w:rPr>
              <w:tab/>
            </w:r>
            <w:r w:rsidR="00F1223D">
              <w:rPr>
                <w:noProof/>
                <w:webHidden/>
              </w:rPr>
              <w:fldChar w:fldCharType="begin"/>
            </w:r>
            <w:r w:rsidR="00F1223D">
              <w:rPr>
                <w:noProof/>
                <w:webHidden/>
              </w:rPr>
              <w:instrText xml:space="preserve"> PAGEREF _Toc191933197 \h </w:instrText>
            </w:r>
            <w:r w:rsidR="00F1223D">
              <w:rPr>
                <w:noProof/>
                <w:webHidden/>
              </w:rPr>
            </w:r>
            <w:r w:rsidR="00F1223D">
              <w:rPr>
                <w:noProof/>
                <w:webHidden/>
              </w:rPr>
              <w:fldChar w:fldCharType="separate"/>
            </w:r>
            <w:r w:rsidR="00F1223D">
              <w:rPr>
                <w:noProof/>
                <w:webHidden/>
              </w:rPr>
              <w:t>24</w:t>
            </w:r>
            <w:r w:rsidR="00F1223D">
              <w:rPr>
                <w:noProof/>
                <w:webHidden/>
              </w:rPr>
              <w:fldChar w:fldCharType="end"/>
            </w:r>
          </w:hyperlink>
        </w:p>
        <w:p w14:paraId="0E381067" w14:textId="394E126A" w:rsidR="00F1223D" w:rsidRDefault="00000000">
          <w:pPr>
            <w:pStyle w:val="TOC3"/>
            <w:tabs>
              <w:tab w:val="right" w:leader="dot" w:pos="9062"/>
            </w:tabs>
            <w:rPr>
              <w:noProof/>
            </w:rPr>
          </w:pPr>
          <w:hyperlink w:anchor="_Toc191933198" w:history="1">
            <w:r w:rsidR="00F1223D" w:rsidRPr="009E2AAB">
              <w:rPr>
                <w:rStyle w:val="Hyperlink"/>
                <w:noProof/>
              </w:rPr>
              <w:t>2.3.2 Tổ chức sản xuất sản phẩm</w:t>
            </w:r>
            <w:r w:rsidR="00F1223D">
              <w:rPr>
                <w:noProof/>
                <w:webHidden/>
              </w:rPr>
              <w:tab/>
            </w:r>
            <w:r w:rsidR="00F1223D">
              <w:rPr>
                <w:noProof/>
                <w:webHidden/>
              </w:rPr>
              <w:fldChar w:fldCharType="begin"/>
            </w:r>
            <w:r w:rsidR="00F1223D">
              <w:rPr>
                <w:noProof/>
                <w:webHidden/>
              </w:rPr>
              <w:instrText xml:space="preserve"> PAGEREF _Toc191933198 \h </w:instrText>
            </w:r>
            <w:r w:rsidR="00F1223D">
              <w:rPr>
                <w:noProof/>
                <w:webHidden/>
              </w:rPr>
            </w:r>
            <w:r w:rsidR="00F1223D">
              <w:rPr>
                <w:noProof/>
                <w:webHidden/>
              </w:rPr>
              <w:fldChar w:fldCharType="separate"/>
            </w:r>
            <w:r w:rsidR="00F1223D">
              <w:rPr>
                <w:noProof/>
                <w:webHidden/>
              </w:rPr>
              <w:t>24</w:t>
            </w:r>
            <w:r w:rsidR="00F1223D">
              <w:rPr>
                <w:noProof/>
                <w:webHidden/>
              </w:rPr>
              <w:fldChar w:fldCharType="end"/>
            </w:r>
          </w:hyperlink>
        </w:p>
        <w:p w14:paraId="17D9FC0A" w14:textId="49760A8D" w:rsidR="00F1223D" w:rsidRDefault="00000000">
          <w:pPr>
            <w:pStyle w:val="TOC2"/>
            <w:tabs>
              <w:tab w:val="right" w:leader="dot" w:pos="9062"/>
            </w:tabs>
            <w:rPr>
              <w:noProof/>
            </w:rPr>
          </w:pPr>
          <w:hyperlink w:anchor="_Toc191933199" w:history="1">
            <w:r w:rsidR="00F1223D" w:rsidRPr="009E2AAB">
              <w:rPr>
                <w:rStyle w:val="Hyperlink"/>
                <w:noProof/>
              </w:rPr>
              <w:t>2.4 Tình hình nhân sự</w:t>
            </w:r>
            <w:r w:rsidR="00F1223D">
              <w:rPr>
                <w:noProof/>
                <w:webHidden/>
              </w:rPr>
              <w:tab/>
            </w:r>
            <w:r w:rsidR="00F1223D">
              <w:rPr>
                <w:noProof/>
                <w:webHidden/>
              </w:rPr>
              <w:fldChar w:fldCharType="begin"/>
            </w:r>
            <w:r w:rsidR="00F1223D">
              <w:rPr>
                <w:noProof/>
                <w:webHidden/>
              </w:rPr>
              <w:instrText xml:space="preserve"> PAGEREF _Toc191933199 \h </w:instrText>
            </w:r>
            <w:r w:rsidR="00F1223D">
              <w:rPr>
                <w:noProof/>
                <w:webHidden/>
              </w:rPr>
            </w:r>
            <w:r w:rsidR="00F1223D">
              <w:rPr>
                <w:noProof/>
                <w:webHidden/>
              </w:rPr>
              <w:fldChar w:fldCharType="separate"/>
            </w:r>
            <w:r w:rsidR="00F1223D">
              <w:rPr>
                <w:noProof/>
                <w:webHidden/>
              </w:rPr>
              <w:t>26</w:t>
            </w:r>
            <w:r w:rsidR="00F1223D">
              <w:rPr>
                <w:noProof/>
                <w:webHidden/>
              </w:rPr>
              <w:fldChar w:fldCharType="end"/>
            </w:r>
          </w:hyperlink>
        </w:p>
        <w:p w14:paraId="20A6BD16" w14:textId="6ADB4DCD" w:rsidR="00F1223D" w:rsidRDefault="00000000">
          <w:pPr>
            <w:pStyle w:val="TOC2"/>
            <w:tabs>
              <w:tab w:val="right" w:leader="dot" w:pos="9062"/>
            </w:tabs>
            <w:rPr>
              <w:noProof/>
            </w:rPr>
          </w:pPr>
          <w:hyperlink w:anchor="_Toc191933200" w:history="1">
            <w:r w:rsidR="00F1223D" w:rsidRPr="009E2AAB">
              <w:rPr>
                <w:rStyle w:val="Hyperlink"/>
                <w:noProof/>
              </w:rPr>
              <w:t>2.5 Tình hình tài chính</w:t>
            </w:r>
            <w:r w:rsidR="00F1223D">
              <w:rPr>
                <w:noProof/>
                <w:webHidden/>
              </w:rPr>
              <w:tab/>
            </w:r>
            <w:r w:rsidR="00F1223D">
              <w:rPr>
                <w:noProof/>
                <w:webHidden/>
              </w:rPr>
              <w:fldChar w:fldCharType="begin"/>
            </w:r>
            <w:r w:rsidR="00F1223D">
              <w:rPr>
                <w:noProof/>
                <w:webHidden/>
              </w:rPr>
              <w:instrText xml:space="preserve"> PAGEREF _Toc191933200 \h </w:instrText>
            </w:r>
            <w:r w:rsidR="00F1223D">
              <w:rPr>
                <w:noProof/>
                <w:webHidden/>
              </w:rPr>
            </w:r>
            <w:r w:rsidR="00F1223D">
              <w:rPr>
                <w:noProof/>
                <w:webHidden/>
              </w:rPr>
              <w:fldChar w:fldCharType="separate"/>
            </w:r>
            <w:r w:rsidR="00F1223D">
              <w:rPr>
                <w:noProof/>
                <w:webHidden/>
              </w:rPr>
              <w:t>30</w:t>
            </w:r>
            <w:r w:rsidR="00F1223D">
              <w:rPr>
                <w:noProof/>
                <w:webHidden/>
              </w:rPr>
              <w:fldChar w:fldCharType="end"/>
            </w:r>
          </w:hyperlink>
        </w:p>
        <w:p w14:paraId="37B0CA56" w14:textId="766B1665" w:rsidR="00F1223D" w:rsidRDefault="00000000">
          <w:pPr>
            <w:pStyle w:val="TOC3"/>
            <w:tabs>
              <w:tab w:val="right" w:leader="dot" w:pos="9062"/>
            </w:tabs>
            <w:rPr>
              <w:noProof/>
            </w:rPr>
          </w:pPr>
          <w:hyperlink w:anchor="_Toc191933201" w:history="1">
            <w:r w:rsidR="00F1223D" w:rsidRPr="009E2AAB">
              <w:rPr>
                <w:rStyle w:val="Hyperlink"/>
                <w:noProof/>
              </w:rPr>
              <w:t>2.5.1 Tình hình đầu tư vào tài sản của công ty</w:t>
            </w:r>
            <w:r w:rsidR="00F1223D">
              <w:rPr>
                <w:noProof/>
                <w:webHidden/>
              </w:rPr>
              <w:tab/>
            </w:r>
            <w:r w:rsidR="00F1223D">
              <w:rPr>
                <w:noProof/>
                <w:webHidden/>
              </w:rPr>
              <w:fldChar w:fldCharType="begin"/>
            </w:r>
            <w:r w:rsidR="00F1223D">
              <w:rPr>
                <w:noProof/>
                <w:webHidden/>
              </w:rPr>
              <w:instrText xml:space="preserve"> PAGEREF _Toc191933201 \h </w:instrText>
            </w:r>
            <w:r w:rsidR="00F1223D">
              <w:rPr>
                <w:noProof/>
                <w:webHidden/>
              </w:rPr>
            </w:r>
            <w:r w:rsidR="00F1223D">
              <w:rPr>
                <w:noProof/>
                <w:webHidden/>
              </w:rPr>
              <w:fldChar w:fldCharType="separate"/>
            </w:r>
            <w:r w:rsidR="00F1223D">
              <w:rPr>
                <w:noProof/>
                <w:webHidden/>
              </w:rPr>
              <w:t>30</w:t>
            </w:r>
            <w:r w:rsidR="00F1223D">
              <w:rPr>
                <w:noProof/>
                <w:webHidden/>
              </w:rPr>
              <w:fldChar w:fldCharType="end"/>
            </w:r>
          </w:hyperlink>
        </w:p>
        <w:p w14:paraId="144F1AD0" w14:textId="0272C2F4" w:rsidR="00F1223D" w:rsidRDefault="00000000">
          <w:pPr>
            <w:pStyle w:val="TOC3"/>
            <w:tabs>
              <w:tab w:val="right" w:leader="dot" w:pos="9062"/>
            </w:tabs>
            <w:rPr>
              <w:noProof/>
            </w:rPr>
          </w:pPr>
          <w:hyperlink w:anchor="_Toc191933202" w:history="1">
            <w:r w:rsidR="00F1223D" w:rsidRPr="009E2AAB">
              <w:rPr>
                <w:rStyle w:val="Hyperlink"/>
                <w:noProof/>
              </w:rPr>
              <w:t>2.5.2 Tình trạng huy động vốn của công ty</w:t>
            </w:r>
            <w:r w:rsidR="00F1223D">
              <w:rPr>
                <w:noProof/>
                <w:webHidden/>
              </w:rPr>
              <w:tab/>
            </w:r>
            <w:r w:rsidR="00F1223D">
              <w:rPr>
                <w:noProof/>
                <w:webHidden/>
              </w:rPr>
              <w:fldChar w:fldCharType="begin"/>
            </w:r>
            <w:r w:rsidR="00F1223D">
              <w:rPr>
                <w:noProof/>
                <w:webHidden/>
              </w:rPr>
              <w:instrText xml:space="preserve"> PAGEREF _Toc191933202 \h </w:instrText>
            </w:r>
            <w:r w:rsidR="00F1223D">
              <w:rPr>
                <w:noProof/>
                <w:webHidden/>
              </w:rPr>
            </w:r>
            <w:r w:rsidR="00F1223D">
              <w:rPr>
                <w:noProof/>
                <w:webHidden/>
              </w:rPr>
              <w:fldChar w:fldCharType="separate"/>
            </w:r>
            <w:r w:rsidR="00F1223D">
              <w:rPr>
                <w:noProof/>
                <w:webHidden/>
              </w:rPr>
              <w:t>34</w:t>
            </w:r>
            <w:r w:rsidR="00F1223D">
              <w:rPr>
                <w:noProof/>
                <w:webHidden/>
              </w:rPr>
              <w:fldChar w:fldCharType="end"/>
            </w:r>
          </w:hyperlink>
        </w:p>
        <w:p w14:paraId="39C461AC" w14:textId="20726A26" w:rsidR="00F1223D" w:rsidRDefault="00000000">
          <w:pPr>
            <w:pStyle w:val="TOC3"/>
            <w:tabs>
              <w:tab w:val="right" w:leader="dot" w:pos="9062"/>
            </w:tabs>
            <w:rPr>
              <w:noProof/>
            </w:rPr>
          </w:pPr>
          <w:hyperlink w:anchor="_Toc191933203" w:history="1">
            <w:r w:rsidR="00F1223D" w:rsidRPr="009E2AAB">
              <w:rPr>
                <w:rStyle w:val="Hyperlink"/>
                <w:noProof/>
              </w:rPr>
              <w:t>2.5.3. Kết quả hoạt động kinh doanh của công ty</w:t>
            </w:r>
            <w:r w:rsidR="00F1223D">
              <w:rPr>
                <w:noProof/>
                <w:webHidden/>
              </w:rPr>
              <w:tab/>
            </w:r>
            <w:r w:rsidR="00F1223D">
              <w:rPr>
                <w:noProof/>
                <w:webHidden/>
              </w:rPr>
              <w:fldChar w:fldCharType="begin"/>
            </w:r>
            <w:r w:rsidR="00F1223D">
              <w:rPr>
                <w:noProof/>
                <w:webHidden/>
              </w:rPr>
              <w:instrText xml:space="preserve"> PAGEREF _Toc191933203 \h </w:instrText>
            </w:r>
            <w:r w:rsidR="00F1223D">
              <w:rPr>
                <w:noProof/>
                <w:webHidden/>
              </w:rPr>
            </w:r>
            <w:r w:rsidR="00F1223D">
              <w:rPr>
                <w:noProof/>
                <w:webHidden/>
              </w:rPr>
              <w:fldChar w:fldCharType="separate"/>
            </w:r>
            <w:r w:rsidR="00F1223D">
              <w:rPr>
                <w:noProof/>
                <w:webHidden/>
              </w:rPr>
              <w:t>38</w:t>
            </w:r>
            <w:r w:rsidR="00F1223D">
              <w:rPr>
                <w:noProof/>
                <w:webHidden/>
              </w:rPr>
              <w:fldChar w:fldCharType="end"/>
            </w:r>
          </w:hyperlink>
        </w:p>
        <w:p w14:paraId="3DE3E198" w14:textId="4837BB7E" w:rsidR="00F1223D" w:rsidRDefault="00000000">
          <w:pPr>
            <w:pStyle w:val="TOC2"/>
            <w:tabs>
              <w:tab w:val="right" w:leader="dot" w:pos="9062"/>
            </w:tabs>
            <w:rPr>
              <w:noProof/>
            </w:rPr>
          </w:pPr>
          <w:hyperlink w:anchor="_Toc191933204" w:history="1">
            <w:r w:rsidR="00F1223D" w:rsidRPr="009E2AAB">
              <w:rPr>
                <w:rStyle w:val="Hyperlink"/>
                <w:noProof/>
              </w:rPr>
              <w:t>2.6 Hoạt động phân tích dữ liệu trong đơn vị thực tập</w:t>
            </w:r>
            <w:r w:rsidR="00F1223D">
              <w:rPr>
                <w:noProof/>
                <w:webHidden/>
              </w:rPr>
              <w:tab/>
            </w:r>
            <w:r w:rsidR="00F1223D">
              <w:rPr>
                <w:noProof/>
                <w:webHidden/>
              </w:rPr>
              <w:fldChar w:fldCharType="begin"/>
            </w:r>
            <w:r w:rsidR="00F1223D">
              <w:rPr>
                <w:noProof/>
                <w:webHidden/>
              </w:rPr>
              <w:instrText xml:space="preserve"> PAGEREF _Toc191933204 \h </w:instrText>
            </w:r>
            <w:r w:rsidR="00F1223D">
              <w:rPr>
                <w:noProof/>
                <w:webHidden/>
              </w:rPr>
            </w:r>
            <w:r w:rsidR="00F1223D">
              <w:rPr>
                <w:noProof/>
                <w:webHidden/>
              </w:rPr>
              <w:fldChar w:fldCharType="separate"/>
            </w:r>
            <w:r w:rsidR="00F1223D">
              <w:rPr>
                <w:noProof/>
                <w:webHidden/>
              </w:rPr>
              <w:t>40</w:t>
            </w:r>
            <w:r w:rsidR="00F1223D">
              <w:rPr>
                <w:noProof/>
                <w:webHidden/>
              </w:rPr>
              <w:fldChar w:fldCharType="end"/>
            </w:r>
          </w:hyperlink>
        </w:p>
        <w:p w14:paraId="6A526373" w14:textId="53AF4136" w:rsidR="00F1223D" w:rsidRDefault="00000000">
          <w:pPr>
            <w:pStyle w:val="TOC1"/>
            <w:tabs>
              <w:tab w:val="right" w:leader="dot" w:pos="9062"/>
            </w:tabs>
            <w:rPr>
              <w:noProof/>
            </w:rPr>
          </w:pPr>
          <w:hyperlink w:anchor="_Toc191933205" w:history="1">
            <w:r w:rsidR="00F1223D" w:rsidRPr="009E2AAB">
              <w:rPr>
                <w:rStyle w:val="Hyperlink"/>
                <w:noProof/>
                <w:lang w:val="fr-FR" w:eastAsia="fr-FR"/>
              </w:rPr>
              <w:t>CHƯƠNG 3 : ĐÁNH GIÁ CHUNG VÀ ĐỀ XUẤT CẢI THIỆN</w:t>
            </w:r>
            <w:r w:rsidR="00F1223D">
              <w:rPr>
                <w:noProof/>
                <w:webHidden/>
              </w:rPr>
              <w:tab/>
            </w:r>
            <w:r w:rsidR="00F1223D">
              <w:rPr>
                <w:noProof/>
                <w:webHidden/>
              </w:rPr>
              <w:fldChar w:fldCharType="begin"/>
            </w:r>
            <w:r w:rsidR="00F1223D">
              <w:rPr>
                <w:noProof/>
                <w:webHidden/>
              </w:rPr>
              <w:instrText xml:space="preserve"> PAGEREF _Toc191933205 \h </w:instrText>
            </w:r>
            <w:r w:rsidR="00F1223D">
              <w:rPr>
                <w:noProof/>
                <w:webHidden/>
              </w:rPr>
            </w:r>
            <w:r w:rsidR="00F1223D">
              <w:rPr>
                <w:noProof/>
                <w:webHidden/>
              </w:rPr>
              <w:fldChar w:fldCharType="separate"/>
            </w:r>
            <w:r w:rsidR="00F1223D">
              <w:rPr>
                <w:noProof/>
                <w:webHidden/>
              </w:rPr>
              <w:t>48</w:t>
            </w:r>
            <w:r w:rsidR="00F1223D">
              <w:rPr>
                <w:noProof/>
                <w:webHidden/>
              </w:rPr>
              <w:fldChar w:fldCharType="end"/>
            </w:r>
          </w:hyperlink>
        </w:p>
        <w:p w14:paraId="75BE2DCF" w14:textId="071E1103" w:rsidR="00F1223D" w:rsidRDefault="00000000">
          <w:pPr>
            <w:pStyle w:val="TOC2"/>
            <w:tabs>
              <w:tab w:val="right" w:leader="dot" w:pos="9062"/>
            </w:tabs>
            <w:rPr>
              <w:noProof/>
            </w:rPr>
          </w:pPr>
          <w:hyperlink w:anchor="_Toc191933206" w:history="1">
            <w:r w:rsidR="00F1223D" w:rsidRPr="009E2AAB">
              <w:rPr>
                <w:rStyle w:val="Hyperlink"/>
                <w:noProof/>
                <w:lang w:val="fr-FR" w:eastAsia="fr-FR"/>
              </w:rPr>
              <w:t>3.1 Đánh giá chung</w:t>
            </w:r>
            <w:r w:rsidR="00F1223D">
              <w:rPr>
                <w:noProof/>
                <w:webHidden/>
              </w:rPr>
              <w:tab/>
            </w:r>
            <w:r w:rsidR="00F1223D">
              <w:rPr>
                <w:noProof/>
                <w:webHidden/>
              </w:rPr>
              <w:fldChar w:fldCharType="begin"/>
            </w:r>
            <w:r w:rsidR="00F1223D">
              <w:rPr>
                <w:noProof/>
                <w:webHidden/>
              </w:rPr>
              <w:instrText xml:space="preserve"> PAGEREF _Toc191933206 \h </w:instrText>
            </w:r>
            <w:r w:rsidR="00F1223D">
              <w:rPr>
                <w:noProof/>
                <w:webHidden/>
              </w:rPr>
            </w:r>
            <w:r w:rsidR="00F1223D">
              <w:rPr>
                <w:noProof/>
                <w:webHidden/>
              </w:rPr>
              <w:fldChar w:fldCharType="separate"/>
            </w:r>
            <w:r w:rsidR="00F1223D">
              <w:rPr>
                <w:noProof/>
                <w:webHidden/>
              </w:rPr>
              <w:t>48</w:t>
            </w:r>
            <w:r w:rsidR="00F1223D">
              <w:rPr>
                <w:noProof/>
                <w:webHidden/>
              </w:rPr>
              <w:fldChar w:fldCharType="end"/>
            </w:r>
          </w:hyperlink>
        </w:p>
        <w:p w14:paraId="1BF041C8" w14:textId="3EA2C002" w:rsidR="00F1223D" w:rsidRDefault="00000000">
          <w:pPr>
            <w:pStyle w:val="TOC3"/>
            <w:tabs>
              <w:tab w:val="right" w:leader="dot" w:pos="9062"/>
            </w:tabs>
            <w:rPr>
              <w:noProof/>
            </w:rPr>
          </w:pPr>
          <w:hyperlink w:anchor="_Toc191933207" w:history="1">
            <w:r w:rsidR="00F1223D" w:rsidRPr="009E2AAB">
              <w:rPr>
                <w:rStyle w:val="Hyperlink"/>
                <w:noProof/>
                <w:lang w:val="fr-FR" w:eastAsia="fr-FR"/>
              </w:rPr>
              <w:t>3.1.1. Đánh giá ưu điểm của Datalize</w:t>
            </w:r>
            <w:r w:rsidR="00F1223D">
              <w:rPr>
                <w:noProof/>
                <w:webHidden/>
              </w:rPr>
              <w:tab/>
            </w:r>
            <w:r w:rsidR="00F1223D">
              <w:rPr>
                <w:noProof/>
                <w:webHidden/>
              </w:rPr>
              <w:fldChar w:fldCharType="begin"/>
            </w:r>
            <w:r w:rsidR="00F1223D">
              <w:rPr>
                <w:noProof/>
                <w:webHidden/>
              </w:rPr>
              <w:instrText xml:space="preserve"> PAGEREF _Toc191933207 \h </w:instrText>
            </w:r>
            <w:r w:rsidR="00F1223D">
              <w:rPr>
                <w:noProof/>
                <w:webHidden/>
              </w:rPr>
            </w:r>
            <w:r w:rsidR="00F1223D">
              <w:rPr>
                <w:noProof/>
                <w:webHidden/>
              </w:rPr>
              <w:fldChar w:fldCharType="separate"/>
            </w:r>
            <w:r w:rsidR="00F1223D">
              <w:rPr>
                <w:noProof/>
                <w:webHidden/>
              </w:rPr>
              <w:t>48</w:t>
            </w:r>
            <w:r w:rsidR="00F1223D">
              <w:rPr>
                <w:noProof/>
                <w:webHidden/>
              </w:rPr>
              <w:fldChar w:fldCharType="end"/>
            </w:r>
          </w:hyperlink>
        </w:p>
        <w:p w14:paraId="6B185891" w14:textId="444E6B13" w:rsidR="00F1223D" w:rsidRDefault="00000000">
          <w:pPr>
            <w:pStyle w:val="TOC3"/>
            <w:tabs>
              <w:tab w:val="right" w:leader="dot" w:pos="9062"/>
            </w:tabs>
            <w:rPr>
              <w:noProof/>
            </w:rPr>
          </w:pPr>
          <w:hyperlink w:anchor="_Toc191933208" w:history="1">
            <w:r w:rsidR="00F1223D" w:rsidRPr="009E2AAB">
              <w:rPr>
                <w:rStyle w:val="Hyperlink"/>
                <w:noProof/>
                <w:lang w:val="fr-FR" w:eastAsia="fr-FR"/>
              </w:rPr>
              <w:t>3.1.2. Đánh giá nhược điểm của Datalize</w:t>
            </w:r>
            <w:r w:rsidR="00F1223D">
              <w:rPr>
                <w:noProof/>
                <w:webHidden/>
              </w:rPr>
              <w:tab/>
            </w:r>
            <w:r w:rsidR="00F1223D">
              <w:rPr>
                <w:noProof/>
                <w:webHidden/>
              </w:rPr>
              <w:fldChar w:fldCharType="begin"/>
            </w:r>
            <w:r w:rsidR="00F1223D">
              <w:rPr>
                <w:noProof/>
                <w:webHidden/>
              </w:rPr>
              <w:instrText xml:space="preserve"> PAGEREF _Toc191933208 \h </w:instrText>
            </w:r>
            <w:r w:rsidR="00F1223D">
              <w:rPr>
                <w:noProof/>
                <w:webHidden/>
              </w:rPr>
            </w:r>
            <w:r w:rsidR="00F1223D">
              <w:rPr>
                <w:noProof/>
                <w:webHidden/>
              </w:rPr>
              <w:fldChar w:fldCharType="separate"/>
            </w:r>
            <w:r w:rsidR="00F1223D">
              <w:rPr>
                <w:noProof/>
                <w:webHidden/>
              </w:rPr>
              <w:t>49</w:t>
            </w:r>
            <w:r w:rsidR="00F1223D">
              <w:rPr>
                <w:noProof/>
                <w:webHidden/>
              </w:rPr>
              <w:fldChar w:fldCharType="end"/>
            </w:r>
          </w:hyperlink>
        </w:p>
        <w:p w14:paraId="200A9462" w14:textId="2399A2CE" w:rsidR="00F1223D" w:rsidRDefault="00000000">
          <w:pPr>
            <w:pStyle w:val="TOC2"/>
            <w:tabs>
              <w:tab w:val="right" w:leader="dot" w:pos="9062"/>
            </w:tabs>
            <w:rPr>
              <w:noProof/>
            </w:rPr>
          </w:pPr>
          <w:hyperlink w:anchor="_Toc191933209" w:history="1">
            <w:r w:rsidR="00F1223D" w:rsidRPr="009E2AAB">
              <w:rPr>
                <w:rStyle w:val="Hyperlink"/>
                <w:noProof/>
                <w:lang w:val="fr-FR" w:eastAsia="fr-FR"/>
              </w:rPr>
              <w:t>3.2 Đề xuất các giải pháp hoàn thiện hoạt động kinh doanh của công ty</w:t>
            </w:r>
            <w:r w:rsidR="00F1223D">
              <w:rPr>
                <w:noProof/>
                <w:webHidden/>
              </w:rPr>
              <w:tab/>
            </w:r>
            <w:r w:rsidR="00F1223D">
              <w:rPr>
                <w:noProof/>
                <w:webHidden/>
              </w:rPr>
              <w:fldChar w:fldCharType="begin"/>
            </w:r>
            <w:r w:rsidR="00F1223D">
              <w:rPr>
                <w:noProof/>
                <w:webHidden/>
              </w:rPr>
              <w:instrText xml:space="preserve"> PAGEREF _Toc191933209 \h </w:instrText>
            </w:r>
            <w:r w:rsidR="00F1223D">
              <w:rPr>
                <w:noProof/>
                <w:webHidden/>
              </w:rPr>
            </w:r>
            <w:r w:rsidR="00F1223D">
              <w:rPr>
                <w:noProof/>
                <w:webHidden/>
              </w:rPr>
              <w:fldChar w:fldCharType="separate"/>
            </w:r>
            <w:r w:rsidR="00F1223D">
              <w:rPr>
                <w:noProof/>
                <w:webHidden/>
              </w:rPr>
              <w:t>50</w:t>
            </w:r>
            <w:r w:rsidR="00F1223D">
              <w:rPr>
                <w:noProof/>
                <w:webHidden/>
              </w:rPr>
              <w:fldChar w:fldCharType="end"/>
            </w:r>
          </w:hyperlink>
        </w:p>
        <w:p w14:paraId="50EB480C" w14:textId="20803B67" w:rsidR="00F1223D" w:rsidRDefault="00000000">
          <w:pPr>
            <w:pStyle w:val="TOC1"/>
            <w:tabs>
              <w:tab w:val="right" w:leader="dot" w:pos="9062"/>
            </w:tabs>
            <w:rPr>
              <w:noProof/>
            </w:rPr>
          </w:pPr>
          <w:hyperlink w:anchor="_Toc191933210" w:history="1">
            <w:r w:rsidR="00F1223D" w:rsidRPr="009E2AAB">
              <w:rPr>
                <w:rStyle w:val="Hyperlink"/>
                <w:noProof/>
                <w:lang w:eastAsia="fr-FR"/>
              </w:rPr>
              <w:t>KẾT LUẬN</w:t>
            </w:r>
            <w:r w:rsidR="00F1223D">
              <w:rPr>
                <w:noProof/>
                <w:webHidden/>
              </w:rPr>
              <w:tab/>
            </w:r>
            <w:r w:rsidR="00F1223D">
              <w:rPr>
                <w:noProof/>
                <w:webHidden/>
              </w:rPr>
              <w:fldChar w:fldCharType="begin"/>
            </w:r>
            <w:r w:rsidR="00F1223D">
              <w:rPr>
                <w:noProof/>
                <w:webHidden/>
              </w:rPr>
              <w:instrText xml:space="preserve"> PAGEREF _Toc191933210 \h </w:instrText>
            </w:r>
            <w:r w:rsidR="00F1223D">
              <w:rPr>
                <w:noProof/>
                <w:webHidden/>
              </w:rPr>
            </w:r>
            <w:r w:rsidR="00F1223D">
              <w:rPr>
                <w:noProof/>
                <w:webHidden/>
              </w:rPr>
              <w:fldChar w:fldCharType="separate"/>
            </w:r>
            <w:r w:rsidR="00F1223D">
              <w:rPr>
                <w:noProof/>
                <w:webHidden/>
              </w:rPr>
              <w:t>54</w:t>
            </w:r>
            <w:r w:rsidR="00F1223D">
              <w:rPr>
                <w:noProof/>
                <w:webHidden/>
              </w:rPr>
              <w:fldChar w:fldCharType="end"/>
            </w:r>
          </w:hyperlink>
        </w:p>
        <w:p w14:paraId="6438CA45" w14:textId="7273A154" w:rsidR="00F1223D" w:rsidRDefault="00F1223D">
          <w:r>
            <w:rPr>
              <w:b/>
              <w:bCs/>
              <w:noProof/>
            </w:rPr>
            <w:fldChar w:fldCharType="end"/>
          </w:r>
        </w:p>
      </w:sdtContent>
    </w:sdt>
    <w:p w14:paraId="6226A318" w14:textId="0CEEDBAC" w:rsidR="00F1223D" w:rsidRDefault="00F1223D">
      <w:pPr>
        <w:spacing w:line="259" w:lineRule="auto"/>
        <w:jc w:val="left"/>
        <w:rPr>
          <w:rFonts w:eastAsiaTheme="majorEastAsia" w:cstheme="majorBidi"/>
          <w:b/>
          <w:kern w:val="2"/>
          <w:sz w:val="32"/>
          <w:szCs w:val="32"/>
        </w:rPr>
      </w:pPr>
      <w:r>
        <w:rPr>
          <w:rFonts w:eastAsiaTheme="majorEastAsia" w:cstheme="majorBidi"/>
          <w:b/>
          <w:kern w:val="2"/>
          <w:sz w:val="32"/>
          <w:szCs w:val="32"/>
        </w:rPr>
        <w:br w:type="page"/>
      </w:r>
    </w:p>
    <w:p w14:paraId="0D13B10F" w14:textId="3745586F" w:rsidR="001325B4" w:rsidRDefault="00DD207A" w:rsidP="00F1223D">
      <w:pPr>
        <w:pStyle w:val="Heading1"/>
      </w:pPr>
      <w:bookmarkStart w:id="4" w:name="_Toc191933176"/>
      <w:r>
        <w:lastRenderedPageBreak/>
        <w:t>LỜI MỞ ĐẦU</w:t>
      </w:r>
      <w:bookmarkEnd w:id="4"/>
    </w:p>
    <w:p w14:paraId="6357796C" w14:textId="172F5B30" w:rsidR="00DD207A" w:rsidRDefault="002C2C14">
      <w:r>
        <w:t>1. Lý do thực tập</w:t>
      </w:r>
    </w:p>
    <w:p w14:paraId="7490CA53" w14:textId="6FE0BDEB" w:rsidR="002C2C14" w:rsidRDefault="002C2C14">
      <w:r>
        <w:t xml:space="preserve">Trong thế giới hiện nay, đi cùng với sự phát triển của công nghệ 4.0, đem đến cho các doanh nghiệp Việt Nam rất nhiều cơ hội. Các doanh nghiệp Việt Nam đã bắt đầu quá trình chuyển đổi số và bước đầu áp dụng các công cụ hiện đại trong việc khai thác dữ liệu. Nhu cầu tuyển dụng các phân tích viên đã ngày càng nhiều, với lượng dữ liệu ngày càng tăng </w:t>
      </w:r>
      <w:r w:rsidR="00DA29B1">
        <w:t>thêm thì bài toán làm sao để xử lý và khai thác chúng càng trở nên quan trọng đối với doanh nghiệp. Là một sinh viên năm cuối của ngành Phân tích dữ liệu kinh doanh, em nhận thấy rằng ngành phân tích đang đóng vai trò quan trọng đối với các doanh nghiệp trong nền kinh tế số.</w:t>
      </w:r>
    </w:p>
    <w:p w14:paraId="65C087E9" w14:textId="20C2BCCC" w:rsidR="00DA29B1" w:rsidRDefault="00DA29B1">
      <w:r>
        <w:t>Nhằm mục đích giúp sinh viên có thêm cơ hội trau dồi kỹ năng, cọ xát với thực tế, khoa Kinh doanh số đã đưa ra học phần “Thực tập doanh nghiệp” vào chương trình đào tạo. Học phần này giúp tạo cơ hội cho sinh viên được kết nối, giao lưu và học hỏi giữa sinh viên và doanh nghiệp. Học phần này đã giúp sinh viên có cơ hội được áp dụng các lý thuyết đã học trên giảng đường đại học vào công việc thực tế mà sinh viên sẽ chọn sau khi ra trường</w:t>
      </w:r>
      <w:r w:rsidR="002C2023">
        <w:t>. Thực tập còn giúp cho sinh viên có thêm các trải nghiệm thực tế, được làm quen với môi trường làm việc năng động, có thêm động lực và tự tin để trang bị những kiến thức và thái độ, tác phong làm việc trong môi trường doanh nghiệp.</w:t>
      </w:r>
    </w:p>
    <w:p w14:paraId="2B8B0DF9" w14:textId="3093DE1D" w:rsidR="002C2023" w:rsidRDefault="002C2023">
      <w:r>
        <w:t>Thực tập thực sự rất quan trọng và nó giúp em hiểu rõ hơn về các quy trình vận hành trong doanh nghiệp, cách xử lý các vấn đề thực tế, học hỏi từ các anh/chị đi trước. Vì vậy em đã quyết định lựa chọn thực tập tại Công ty Cổ phần Datalize, là nơi em được học hỏi và tiếp cận về các quy trình phân tích và chuyển đổi số đối với các doanh nghiệp.</w:t>
      </w:r>
    </w:p>
    <w:p w14:paraId="6FBCE16C" w14:textId="4DFA045D" w:rsidR="002C2023" w:rsidRDefault="002C2023">
      <w:r>
        <w:t>2. Mục đích thực tập</w:t>
      </w:r>
    </w:p>
    <w:p w14:paraId="35F18C14" w14:textId="31C66459" w:rsidR="002C2023" w:rsidRDefault="002C2023">
      <w:r>
        <w:t xml:space="preserve">Mục tiêu chính </w:t>
      </w:r>
      <w:r w:rsidR="00B71A69">
        <w:t xml:space="preserve">của quá trình thực tập là có thể áp dụng những kiến thức đã học vào công việc thực tế, được tham gia các công việc thực tế để học hỏi từ các công việc hằng ngày, giúp hiểu rõ hơn về quy trình vận hành của doanh nghiệp và của từng phòng ban, ở bộ phận phân tích dữ liệu em đã được học quy trình phân tích từ lấy yêu cầu đến thu thập dữ liệu và phân tích thành các báo cáo. </w:t>
      </w:r>
      <w:r w:rsidR="00BF13BB">
        <w:t xml:space="preserve">Dưới sự chỉ dẫn tận tình của giám đốc và các anh chị đồng nghiệp, em đã cải thiện cũng như </w:t>
      </w:r>
      <w:r w:rsidR="00B71A69">
        <w:t xml:space="preserve">trau dồi thêm các kỹ năng như giao tiếp </w:t>
      </w:r>
      <w:r w:rsidR="00B71A69">
        <w:lastRenderedPageBreak/>
        <w:t xml:space="preserve">với lãnh đạo và đồng nghiệp, kỹ năng làm việc nhóm và kỹ năng quản lý thời gian từ đó nâng cao kiến thức, kỹ năng và tác phong làm việc của bản thân. </w:t>
      </w:r>
      <w:r w:rsidR="00BF13BB">
        <w:t>Công ty cũng đã hỗ trợ em trong việc thu thập thông tin và hoàn thiện báo cáo thực tập, em vô cùng biết ơn sự giúp đỡ của mọi người trong quá trình thực tập của em.</w:t>
      </w:r>
    </w:p>
    <w:p w14:paraId="7BC5FD65" w14:textId="33E1C6FE" w:rsidR="00BF13BB" w:rsidRDefault="00BF13BB">
      <w:r>
        <w:t>3. Phạm vi thực tập</w:t>
      </w:r>
    </w:p>
    <w:p w14:paraId="30CD0190" w14:textId="5AEE20F5" w:rsidR="00BF13BB" w:rsidRDefault="00BF13BB">
      <w:r>
        <w:t>Phạm vi không gian: Phòng phân tích dữ liệu –tại Công ty Cổ phần Datalize.</w:t>
      </w:r>
    </w:p>
    <w:p w14:paraId="6EDA09F3" w14:textId="63C060E3" w:rsidR="00BF13BB" w:rsidRDefault="00BF13BB">
      <w:r>
        <w:t>Phạm vi thời gian: từ ngày 06 tháng 01 năm 2025 đến ngày 01 tháng 03 năm 2025.</w:t>
      </w:r>
    </w:p>
    <w:p w14:paraId="2F3247B1" w14:textId="41102865" w:rsidR="00556EA8" w:rsidRDefault="00556EA8" w:rsidP="00556EA8">
      <w:r>
        <w:t>4. Bố cục bài thực tập</w:t>
      </w:r>
    </w:p>
    <w:p w14:paraId="77BCFDA2" w14:textId="7AE5A2E5" w:rsidR="00556EA8" w:rsidRDefault="00556EA8" w:rsidP="00556EA8">
      <w:r>
        <w:t>Kết cấu bài báo cáo gồm có 3 phần như sau:</w:t>
      </w:r>
    </w:p>
    <w:p w14:paraId="6289BDDB" w14:textId="06C9DF0D" w:rsidR="00556EA8" w:rsidRDefault="00556EA8" w:rsidP="00556EA8">
      <w:r>
        <w:t>Phần 1: Tổng quan về Công ty Cổ phần Datalize</w:t>
      </w:r>
    </w:p>
    <w:p w14:paraId="5B225BB7" w14:textId="4675C28F" w:rsidR="00556EA8" w:rsidRDefault="00556EA8" w:rsidP="00556EA8">
      <w:r>
        <w:t xml:space="preserve">Phần 2: </w:t>
      </w:r>
      <w:r w:rsidR="00C64810">
        <w:t>Tình hình hoạt động của Công ty Cổ phần Datalize</w:t>
      </w:r>
    </w:p>
    <w:p w14:paraId="5E1A8383" w14:textId="2337B0B1" w:rsidR="00C64810" w:rsidRDefault="00C64810" w:rsidP="00556EA8">
      <w:r>
        <w:t>Phần 3: Nhận xét và khuyến nghị</w:t>
      </w:r>
    </w:p>
    <w:p w14:paraId="625DBCDD" w14:textId="4C065BFD" w:rsidR="00C64810" w:rsidRDefault="00C64810" w:rsidP="00556EA8"/>
    <w:p w14:paraId="2B03E556" w14:textId="77777777" w:rsidR="00C64810" w:rsidRDefault="00C64810">
      <w:pPr>
        <w:spacing w:line="259" w:lineRule="auto"/>
        <w:jc w:val="left"/>
      </w:pPr>
      <w:r>
        <w:br w:type="page"/>
      </w:r>
    </w:p>
    <w:p w14:paraId="030759A2" w14:textId="399BE968" w:rsidR="00C64810" w:rsidRDefault="00C64810" w:rsidP="00572185">
      <w:pPr>
        <w:pStyle w:val="Heading1"/>
      </w:pPr>
      <w:bookmarkStart w:id="5" w:name="_Toc191933177"/>
      <w:r>
        <w:lastRenderedPageBreak/>
        <w:t>LỜI CẢM ƠN</w:t>
      </w:r>
      <w:bookmarkEnd w:id="5"/>
    </w:p>
    <w:p w14:paraId="4B988A41" w14:textId="77777777" w:rsidR="00075A22" w:rsidRDefault="00C64810" w:rsidP="00556EA8">
      <w:r>
        <w:t xml:space="preserve">Từ </w:t>
      </w:r>
      <w:r w:rsidRPr="00C64810">
        <w:t xml:space="preserve">ngày </w:t>
      </w:r>
      <w:r>
        <w:t>06</w:t>
      </w:r>
      <w:r w:rsidRPr="00C64810">
        <w:t>/</w:t>
      </w:r>
      <w:r>
        <w:t>1</w:t>
      </w:r>
      <w:r w:rsidRPr="00C64810">
        <w:t xml:space="preserve"> đến ngày </w:t>
      </w:r>
      <w:r>
        <w:t>01/3</w:t>
      </w:r>
      <w:r w:rsidRPr="00C64810">
        <w:t xml:space="preserve"> khoa </w:t>
      </w:r>
      <w:r w:rsidR="00075A22">
        <w:t>Kinh doanh số</w:t>
      </w:r>
      <w:r w:rsidRPr="00C64810">
        <w:t xml:space="preserve"> trường Đại</w:t>
      </w:r>
      <w:r w:rsidR="00075A22">
        <w:t xml:space="preserve"> h</w:t>
      </w:r>
      <w:r w:rsidRPr="00C64810">
        <w:t xml:space="preserve">ọc Công Nghiệp Hà Nội Đã phối hợp với Công ty </w:t>
      </w:r>
      <w:r w:rsidR="00075A22">
        <w:t xml:space="preserve">Cổ phần Datalize </w:t>
      </w:r>
      <w:r w:rsidRPr="00C64810">
        <w:t xml:space="preserve">tổchức đợt thực tập doanh nghiệp cho sinh viên khoa </w:t>
      </w:r>
      <w:r w:rsidR="00075A22">
        <w:t>Kinh doanh số Trường</w:t>
      </w:r>
      <w:r w:rsidRPr="00C64810">
        <w:t xml:space="preserve"> Đại Học Công Nghiệp Hà Nội. Đây là chương trình có ý nghĩa rất lớn</w:t>
      </w:r>
      <w:r w:rsidR="00075A22">
        <w:t xml:space="preserve"> </w:t>
      </w:r>
      <w:r w:rsidRPr="00C64810">
        <w:t>đối với sinh viên: giúp cho sinh viên tiếp cận với thực tế làm việc ngoài doanh</w:t>
      </w:r>
      <w:r w:rsidR="00075A22">
        <w:t xml:space="preserve"> </w:t>
      </w:r>
      <w:r w:rsidRPr="00C64810">
        <w:t>nghiệp để có thêm trải nghiệm thực tế áp dụng kiến thức học được trên ghế</w:t>
      </w:r>
      <w:r w:rsidR="00075A22">
        <w:t xml:space="preserve"> </w:t>
      </w:r>
      <w:r w:rsidRPr="00C64810">
        <w:t>nhà trường vào môi trường làm việc, tiếp thu phong cách làm việc chuyên</w:t>
      </w:r>
      <w:r w:rsidR="00075A22">
        <w:t xml:space="preserve"> </w:t>
      </w:r>
      <w:r w:rsidRPr="00C64810">
        <w:t>nghiệp bài bản để có thêm định hướng nghề nghiệp đúng đắn.</w:t>
      </w:r>
      <w:r w:rsidR="00075A22">
        <w:t xml:space="preserve"> </w:t>
      </w:r>
    </w:p>
    <w:p w14:paraId="3D7FD080" w14:textId="77777777" w:rsidR="00075A22" w:rsidRDefault="00C64810" w:rsidP="00556EA8">
      <w:r w:rsidRPr="00C64810">
        <w:t>Đợt thực tập em đã được dạy cho các tác phong làm việc ngoài doanh</w:t>
      </w:r>
      <w:r w:rsidR="00075A22">
        <w:t xml:space="preserve"> </w:t>
      </w:r>
      <w:r w:rsidRPr="00C64810">
        <w:t xml:space="preserve">nghiệp và tiếp cận với </w:t>
      </w:r>
      <w:r w:rsidR="00075A22">
        <w:t>PowerBI, Python và SQL</w:t>
      </w:r>
      <w:r w:rsidRPr="00C64810">
        <w:t>. Ngoài ra em cònđược giới thiệu về công ty, trải nghiệm phong cách làm việc thực tế và văn</w:t>
      </w:r>
      <w:r w:rsidR="00075A22">
        <w:t xml:space="preserve"> </w:t>
      </w:r>
      <w:r w:rsidRPr="00C64810">
        <w:t xml:space="preserve">hóa của </w:t>
      </w:r>
      <w:r w:rsidR="00075A22">
        <w:t>doanh nghiệp</w:t>
      </w:r>
      <w:r w:rsidRPr="00C64810">
        <w:t>, được trải nghiệm quy trình làm việc chuyên nghiệp và bảo mật</w:t>
      </w:r>
      <w:r w:rsidR="00075A22">
        <w:t xml:space="preserve"> </w:t>
      </w:r>
      <w:r w:rsidRPr="00C64810">
        <w:t>thông tin trong doanh nghiệp.</w:t>
      </w:r>
      <w:r w:rsidR="00075A22">
        <w:t xml:space="preserve"> </w:t>
      </w:r>
    </w:p>
    <w:p w14:paraId="0BA660FD" w14:textId="77777777" w:rsidR="00075A22" w:rsidRDefault="00C64810" w:rsidP="00556EA8">
      <w:r w:rsidRPr="00C64810">
        <w:t xml:space="preserve">Về phía nhà trường, em xin gửi lời cảm ơn trân thành đến khoa </w:t>
      </w:r>
      <w:r w:rsidR="00075A22">
        <w:t>kinh doanh số</w:t>
      </w:r>
      <w:r w:rsidRPr="00C64810">
        <w:t xml:space="preserve"> đã giới thiệu em đến với Công ty </w:t>
      </w:r>
      <w:r w:rsidR="00075A22">
        <w:t xml:space="preserve">Cổ phần Datalize </w:t>
      </w:r>
      <w:r w:rsidRPr="00C64810">
        <w:t>và</w:t>
      </w:r>
      <w:r w:rsidR="00075A22">
        <w:t xml:space="preserve"> Cô Nguyễn Thị Thu Thủy</w:t>
      </w:r>
      <w:r w:rsidRPr="00C64810">
        <w:t xml:space="preserve"> GVHD </w:t>
      </w:r>
      <w:r w:rsidR="00075A22">
        <w:t xml:space="preserve">và thầy Trần Hùng Cường </w:t>
      </w:r>
      <w:r w:rsidRPr="00C64810">
        <w:t>đã giúp đỡ hướng dẫn em trong suốt quá trình em thực</w:t>
      </w:r>
      <w:r w:rsidR="00075A22">
        <w:t xml:space="preserve"> </w:t>
      </w:r>
      <w:r w:rsidRPr="00C64810">
        <w:t>tập tại công ty để em có thể hoàn thành tốt kỳ thực tập tại doanh nghiệp này.</w:t>
      </w:r>
      <w:r w:rsidR="00075A22">
        <w:t xml:space="preserve"> </w:t>
      </w:r>
    </w:p>
    <w:p w14:paraId="1C75F7CF" w14:textId="77777777" w:rsidR="00075A22" w:rsidRDefault="00C64810" w:rsidP="00556EA8">
      <w:r w:rsidRPr="00C64810">
        <w:t xml:space="preserve">Về phía Công ty </w:t>
      </w:r>
      <w:r w:rsidR="00075A22">
        <w:t>Cổ phần Datalize</w:t>
      </w:r>
      <w:r w:rsidRPr="00C64810">
        <w:t xml:space="preserve"> chúng em xin gửi lời cảm ơn</w:t>
      </w:r>
      <w:r w:rsidR="00075A22">
        <w:t xml:space="preserve"> </w:t>
      </w:r>
      <w:r w:rsidRPr="00C64810">
        <w:t>đến quý công ty đã tạo điều kiện cho chúng em được thực hiện kỳ thực tập tại</w:t>
      </w:r>
      <w:r w:rsidR="00075A22">
        <w:t xml:space="preserve"> </w:t>
      </w:r>
      <w:r w:rsidRPr="00C64810">
        <w:t>công ty đây là một kỳ thực tập vô cùng quan trọng với chúng em để chúng em</w:t>
      </w:r>
      <w:r w:rsidR="00075A22">
        <w:t xml:space="preserve"> </w:t>
      </w:r>
      <w:r w:rsidRPr="00C64810">
        <w:t>có được những kinh nghiệm quý giá về thực tế để khi chúng em tốt nghiệp có</w:t>
      </w:r>
      <w:r w:rsidR="00075A22">
        <w:t xml:space="preserve"> </w:t>
      </w:r>
      <w:r w:rsidRPr="00C64810">
        <w:t xml:space="preserve">thể hòa nhập với môi trường doanh nghiệp một cách nhanh nhất. </w:t>
      </w:r>
    </w:p>
    <w:p w14:paraId="32692D77" w14:textId="77777777" w:rsidR="00075A22" w:rsidRDefault="00C64810" w:rsidP="00556EA8">
      <w:r w:rsidRPr="00C64810">
        <w:t>Một lần nữa em xin được chân thành cảm ơn nhà trường cùng các thầy</w:t>
      </w:r>
      <w:r w:rsidR="00075A22">
        <w:t xml:space="preserve"> </w:t>
      </w:r>
      <w:r w:rsidRPr="00C64810">
        <w:t xml:space="preserve">cô và Công ty </w:t>
      </w:r>
      <w:r w:rsidR="00075A22">
        <w:t xml:space="preserve">Cổ phần Datalize </w:t>
      </w:r>
      <w:r w:rsidRPr="00C64810">
        <w:t>đã tạo điều kiện cho chúng em có kỳ</w:t>
      </w:r>
      <w:r w:rsidR="00075A22">
        <w:t xml:space="preserve"> </w:t>
      </w:r>
      <w:r w:rsidRPr="00C64810">
        <w:t>thực tập vô cùng ý nghĩa và quan trọng này.</w:t>
      </w:r>
    </w:p>
    <w:p w14:paraId="5A50AA35" w14:textId="74B0819C" w:rsidR="00C64810" w:rsidRDefault="00C64810" w:rsidP="00075A22">
      <w:pPr>
        <w:ind w:left="5760"/>
      </w:pPr>
      <w:r w:rsidRPr="00C64810">
        <w:t>Em xin chân thành cảm ơn!</w:t>
      </w:r>
    </w:p>
    <w:p w14:paraId="5107EBB1" w14:textId="77777777" w:rsidR="00075A22" w:rsidRDefault="00075A22" w:rsidP="00075A22">
      <w:pPr>
        <w:ind w:left="5760"/>
      </w:pPr>
    </w:p>
    <w:p w14:paraId="208CB4C4" w14:textId="77777777" w:rsidR="00075A22" w:rsidRDefault="00075A22" w:rsidP="00075A22">
      <w:pPr>
        <w:ind w:left="5760"/>
      </w:pPr>
    </w:p>
    <w:p w14:paraId="74FFB14B" w14:textId="77777777" w:rsidR="00075A22" w:rsidRDefault="00075A22" w:rsidP="00075A22">
      <w:pPr>
        <w:ind w:left="5760"/>
      </w:pPr>
    </w:p>
    <w:p w14:paraId="39D718A7" w14:textId="19BCEE75" w:rsidR="00075A22" w:rsidRDefault="00075A22" w:rsidP="00572185">
      <w:pPr>
        <w:pStyle w:val="Heading1"/>
      </w:pPr>
      <w:bookmarkStart w:id="6" w:name="_Toc191933178"/>
      <w:r>
        <w:lastRenderedPageBreak/>
        <w:t>CHƯƠNG 1: TỔNG QUAN VỀ CÔNG TY CỐ PHẦN DATALIZE</w:t>
      </w:r>
      <w:bookmarkEnd w:id="6"/>
    </w:p>
    <w:p w14:paraId="347E418C" w14:textId="73B76677" w:rsidR="00075A22" w:rsidRDefault="00075A22" w:rsidP="00572185">
      <w:pPr>
        <w:pStyle w:val="Heading2"/>
      </w:pPr>
      <w:bookmarkStart w:id="7" w:name="_Toc191933179"/>
      <w:r>
        <w:t>1.1 Giới thiệu về Công ty Cổ phần Datalize</w:t>
      </w:r>
      <w:bookmarkEnd w:id="7"/>
    </w:p>
    <w:p w14:paraId="75478859" w14:textId="3AFD78D6" w:rsidR="00C21F74" w:rsidRDefault="00C21F74" w:rsidP="00960B16">
      <w:pPr>
        <w:pStyle w:val="ListParagraph"/>
        <w:numPr>
          <w:ilvl w:val="0"/>
          <w:numId w:val="27"/>
        </w:numPr>
        <w:spacing w:line="360" w:lineRule="auto"/>
      </w:pPr>
      <w:r>
        <w:t>Tên đơn vị: CÔNG TY CỔ PHẦN DATALIZE</w:t>
      </w:r>
    </w:p>
    <w:p w14:paraId="1E457013" w14:textId="7ACE262A" w:rsidR="00C21F74" w:rsidRDefault="00C21F74" w:rsidP="00960B16">
      <w:pPr>
        <w:pStyle w:val="ListParagraph"/>
        <w:numPr>
          <w:ilvl w:val="0"/>
          <w:numId w:val="27"/>
        </w:numPr>
        <w:spacing w:line="360" w:lineRule="auto"/>
      </w:pPr>
      <w:r>
        <w:t>Tên tiếng Anh: DATALIZE JOIN STOCK COMPANY</w:t>
      </w:r>
      <w:r>
        <w:tab/>
      </w:r>
    </w:p>
    <w:p w14:paraId="53F550D4" w14:textId="0E680DA7" w:rsidR="00C21F74" w:rsidRDefault="00C21F74" w:rsidP="00960B16">
      <w:pPr>
        <w:pStyle w:val="ListParagraph"/>
        <w:numPr>
          <w:ilvl w:val="0"/>
          <w:numId w:val="27"/>
        </w:numPr>
        <w:spacing w:line="360" w:lineRule="auto"/>
      </w:pPr>
      <w:r>
        <w:t xml:space="preserve">Tên giao dịch, tên viết tắt: </w:t>
      </w:r>
      <w:r w:rsidRPr="00C21F74">
        <w:t>DATALIZE .,JSC</w:t>
      </w:r>
    </w:p>
    <w:p w14:paraId="66E49625" w14:textId="3B15BA57" w:rsidR="00C21F74" w:rsidRDefault="00C21F74" w:rsidP="00960B16">
      <w:pPr>
        <w:pStyle w:val="ListParagraph"/>
        <w:numPr>
          <w:ilvl w:val="0"/>
          <w:numId w:val="27"/>
        </w:numPr>
        <w:spacing w:line="360" w:lineRule="auto"/>
      </w:pPr>
      <w:r>
        <w:t xml:space="preserve">Mã số thuế: </w:t>
      </w:r>
      <w:r w:rsidRPr="00C21F74">
        <w:t>0109999735</w:t>
      </w:r>
    </w:p>
    <w:p w14:paraId="0186D1D9" w14:textId="6E975FC9" w:rsidR="00C21F74" w:rsidRDefault="00C21F74" w:rsidP="00960B16">
      <w:pPr>
        <w:pStyle w:val="ListParagraph"/>
        <w:numPr>
          <w:ilvl w:val="0"/>
          <w:numId w:val="27"/>
        </w:numPr>
        <w:spacing w:line="360" w:lineRule="auto"/>
      </w:pPr>
      <w:r>
        <w:t xml:space="preserve">Địa chỉ: </w:t>
      </w:r>
      <w:r w:rsidRPr="00C21F74">
        <w:t>Số 34 ngách 26 ngõ 138 Phố Chợ Khâm Thiên, Phường Trung Phụng, Quận Đống đa, Thành phố Hà Nội, Việt Nam</w:t>
      </w:r>
    </w:p>
    <w:p w14:paraId="5270EED7" w14:textId="7ED0F113" w:rsidR="00C21F74" w:rsidRDefault="00C21F74" w:rsidP="00960B16">
      <w:pPr>
        <w:pStyle w:val="ListParagraph"/>
        <w:numPr>
          <w:ilvl w:val="0"/>
          <w:numId w:val="27"/>
        </w:numPr>
        <w:spacing w:line="360" w:lineRule="auto"/>
      </w:pPr>
      <w:r>
        <w:t>Người đại diện: ĐỖ VĂN KHẢ</w:t>
      </w:r>
    </w:p>
    <w:p w14:paraId="6BCF5951" w14:textId="0946D468" w:rsidR="00C21F74" w:rsidRDefault="00C21F74" w:rsidP="00960B16">
      <w:pPr>
        <w:pStyle w:val="ListParagraph"/>
        <w:numPr>
          <w:ilvl w:val="0"/>
          <w:numId w:val="27"/>
        </w:numPr>
        <w:spacing w:line="360" w:lineRule="auto"/>
      </w:pPr>
      <w:r>
        <w:t>Quản lí bởi: Cục Thuế Thành phố Hà Nội</w:t>
      </w:r>
    </w:p>
    <w:p w14:paraId="465AC01F" w14:textId="573F918F" w:rsidR="00C21F74" w:rsidRDefault="00C21F74" w:rsidP="00960B16">
      <w:pPr>
        <w:pStyle w:val="ListParagraph"/>
        <w:numPr>
          <w:ilvl w:val="0"/>
          <w:numId w:val="27"/>
        </w:numPr>
        <w:spacing w:line="360" w:lineRule="auto"/>
      </w:pPr>
      <w:r>
        <w:t>Số điện thoại:</w:t>
      </w:r>
      <w:r w:rsidR="00736D69">
        <w:t xml:space="preserve"> 0928406519</w:t>
      </w:r>
    </w:p>
    <w:p w14:paraId="4DC6F33E" w14:textId="570D146E" w:rsidR="00C21F74" w:rsidRDefault="00C21F74" w:rsidP="00960B16">
      <w:pPr>
        <w:pStyle w:val="ListParagraph"/>
        <w:numPr>
          <w:ilvl w:val="0"/>
          <w:numId w:val="27"/>
        </w:numPr>
        <w:spacing w:line="360" w:lineRule="auto"/>
      </w:pPr>
      <w:r>
        <w:t>Website:</w:t>
      </w:r>
      <w:r w:rsidR="00736D69">
        <w:t xml:space="preserve"> </w:t>
      </w:r>
      <w:r w:rsidR="00736D69" w:rsidRPr="00736D69">
        <w:t>https://datalize.cloud/</w:t>
      </w:r>
    </w:p>
    <w:p w14:paraId="75D16E46" w14:textId="3E6EA4AB" w:rsidR="00C21F74" w:rsidRDefault="00C21F74" w:rsidP="00960B16">
      <w:pPr>
        <w:pStyle w:val="ListParagraph"/>
        <w:numPr>
          <w:ilvl w:val="0"/>
          <w:numId w:val="27"/>
        </w:numPr>
        <w:spacing w:line="360" w:lineRule="auto"/>
      </w:pPr>
      <w:r>
        <w:t>Email:</w:t>
      </w:r>
      <w:r w:rsidR="00736D69">
        <w:t xml:space="preserve"> datalize@cloud.com.vn</w:t>
      </w:r>
    </w:p>
    <w:p w14:paraId="130F1E48" w14:textId="6E51B734" w:rsidR="00736D69" w:rsidRDefault="00736D69" w:rsidP="00960B16">
      <w:pPr>
        <w:pStyle w:val="ListParagraph"/>
        <w:numPr>
          <w:ilvl w:val="0"/>
          <w:numId w:val="27"/>
        </w:numPr>
        <w:spacing w:line="360" w:lineRule="auto"/>
      </w:pPr>
      <w:r>
        <w:t xml:space="preserve">Ngành nghề kinh doanh: </w:t>
      </w:r>
      <w:r w:rsidRPr="00736D69">
        <w:t>Bán lẻ theo yêu cầu đặt hàng qua bưu điện hoặc internet</w:t>
      </w:r>
    </w:p>
    <w:p w14:paraId="39174330" w14:textId="3B01DC44" w:rsidR="00736D69" w:rsidRDefault="00262A2B" w:rsidP="00960B16">
      <w:pPr>
        <w:pStyle w:val="ListParagraph"/>
        <w:numPr>
          <w:ilvl w:val="0"/>
          <w:numId w:val="27"/>
        </w:numPr>
        <w:spacing w:line="360" w:lineRule="auto"/>
      </w:pPr>
      <w:r>
        <w:t>Tầm nhìn: “Trở thành tập đoàn dẫn đầu trong lĩnh vực chuyển đổi số, phân tích dữ liệu.</w:t>
      </w:r>
    </w:p>
    <w:p w14:paraId="69643295" w14:textId="35500274" w:rsidR="00262A2B" w:rsidRDefault="00262A2B" w:rsidP="00960B16">
      <w:pPr>
        <w:pStyle w:val="ListParagraph"/>
        <w:numPr>
          <w:ilvl w:val="0"/>
          <w:numId w:val="27"/>
        </w:numPr>
        <w:spacing w:line="360" w:lineRule="auto"/>
      </w:pPr>
      <w:r>
        <w:t>Sứ mệnh: “Thúc đẩy đổi mới và tạo lợi thế cạnh tranh cho khách hàng thông qua chuyển đổi số, phân tích dữ liệu mang lại giá trị bền vững cho doanh nghiệp.</w:t>
      </w:r>
    </w:p>
    <w:p w14:paraId="2EF4F1BF" w14:textId="69736391" w:rsidR="00262A2B" w:rsidRDefault="00262A2B" w:rsidP="00960B16">
      <w:pPr>
        <w:pStyle w:val="ListParagraph"/>
        <w:numPr>
          <w:ilvl w:val="0"/>
          <w:numId w:val="27"/>
        </w:numPr>
        <w:spacing w:line="360" w:lineRule="auto"/>
      </w:pPr>
      <w:r>
        <w:t>Giá trị cốt lõi: Chữ tín – Chính trực – Chuyên nghiệp – Sáng tạo – Con người</w:t>
      </w:r>
    </w:p>
    <w:p w14:paraId="4933BA65" w14:textId="1C14303D" w:rsidR="00C5004F" w:rsidRDefault="00C5004F" w:rsidP="00572185">
      <w:pPr>
        <w:pStyle w:val="Heading2"/>
      </w:pPr>
      <w:bookmarkStart w:id="8" w:name="_Toc191933180"/>
      <w:r>
        <w:t>1.2 Quá trình hình thành và phát triển</w:t>
      </w:r>
      <w:bookmarkEnd w:id="8"/>
    </w:p>
    <w:p w14:paraId="3F611C91" w14:textId="1FFF4366" w:rsidR="00710899" w:rsidRDefault="00710899" w:rsidP="00075A22">
      <w:pPr>
        <w:jc w:val="left"/>
      </w:pPr>
      <w:r>
        <w:t>Công ty Cổ phần Datalize chính thức được thành lập và đi vào hoạt động vào năm 2021 với người đại diện là ông Đỗ Văn Khả, có trụ sở đầu tiên tại 297 Giải Phóng, Hà Nội. Trong những giai đoạn đầu công ty có lợi thế cạnh tranh đi đầu trong lĩnh vực triển khai các dự án thuê ngoài (outsourcing), triển khai các giải pháp chuyển đổi số và phân tích dữ liệu cho các doanh nghiệp khác nhau</w:t>
      </w:r>
      <w:r w:rsidR="007D1979">
        <w:t xml:space="preserve">. Những năm đầu thành lập 2021, với ảnh hưởng của đại dịch việc chuyển đổi thành hình thức từ xa đã giúp doanh nghiệp duy trì và sau đó sự ổn định sau đại dịch, việc xây dựng và phát triển công ty vô cùng thuận lợi, được sự hỗ trợ từ chính phủ và các yếu tố khác nên công ty không mất quá nhiều thời gian để đi vào hoạt động ổn định. Ngoài việc phát triển trong lĩnh </w:t>
      </w:r>
      <w:r w:rsidR="007D1979">
        <w:lastRenderedPageBreak/>
        <w:t xml:space="preserve">vực chuyển đổi số, công ty còn có nguồn nhân lực mạnh mẽ, năng động và chuyên môn, đã giúp công ty có được sự tin tưởng từ các đối tác trong và ngoài nước. </w:t>
      </w:r>
    </w:p>
    <w:p w14:paraId="0BF9A2CA" w14:textId="2F5C429E" w:rsidR="007D1979" w:rsidRDefault="007D1979" w:rsidP="00075A22">
      <w:pPr>
        <w:jc w:val="left"/>
      </w:pPr>
      <w:r>
        <w:t>Điểm hạn chế của công ty trong những giai đoạn đầu là việc quản lý còn non trẻ, chưa có sự giám sát chặt chẽ trong các khâu, dẫn đến việc khai thác chưa hiệu quả nguồn nhân lực cũng như tài chính</w:t>
      </w:r>
      <w:r w:rsidR="00335445">
        <w:t>. Cùng với sự phát triển của các đối thủ cạnh tranh cũng như các tập đoàn công nghệ lớn của Việt Nam và Thế giới, đòi hỏi công ty phải có những bước tiến mạnh mẽ hơn để không bị lép vế trên thị trường.</w:t>
      </w:r>
    </w:p>
    <w:p w14:paraId="722278B6" w14:textId="1EC41EE3" w:rsidR="00335445" w:rsidRDefault="00335445" w:rsidP="00075A22">
      <w:pPr>
        <w:jc w:val="left"/>
      </w:pPr>
      <w:r>
        <w:t xml:space="preserve">Trải qua hơn 3 năm từ 2022-2025, công ty đã chứng kiến sự phát triển và đổi mới của Datalize. Đặc biệt, Datalize đã ký hợp đồng nổi tiếng về phân tích dữ liệu với một công ty dược nổi tiếng của Singapore là ZuelligPharma. Công ty cũng đã thành công với dự án chuyển đổi số với dự án chuyển đổi số cho doanh nghiệp ChanceKim và hơn </w:t>
      </w:r>
      <w:r w:rsidR="007570D8">
        <w:t>10 dự án khác về phát triển phần mềm và tự động hóa cho các doanh nghiệp Việt Nam.</w:t>
      </w:r>
      <w:r>
        <w:t xml:space="preserve"> </w:t>
      </w:r>
      <w:r w:rsidR="007570D8">
        <w:t>Công ty là một trong những doanh nghiệp tiên phong đi đầu trong việc nắm bắt nhu cầu số hóa dành cho các doanh nghiệp khi đã triển khi những giải pháp về Data Warehouse – BI report, các giải pháp RPA trong việc tối ưu vận hành. Điều này giúp Việt Nam phát triển, giúp các doanh nghiệp được tiếp cận với những công nghệ hiện đại giúp nâng tầm chất lượng doanh nghiệp Việt, đồng thời cũng đóng góp vào sự phát triển kinh tế của địa phương trong những năm vừa qua.</w:t>
      </w:r>
    </w:p>
    <w:p w14:paraId="2F1A1F0D" w14:textId="08F75793" w:rsidR="005157A7" w:rsidRDefault="005157A7" w:rsidP="00572185">
      <w:pPr>
        <w:pStyle w:val="Heading2"/>
      </w:pPr>
      <w:bookmarkStart w:id="9" w:name="_Toc191933181"/>
      <w:r>
        <w:t>1.3 Cơ cấu tổ chức bộ máy</w:t>
      </w:r>
      <w:bookmarkEnd w:id="9"/>
    </w:p>
    <w:p w14:paraId="2DF8BD5A" w14:textId="44FD7341" w:rsidR="005157A7" w:rsidRDefault="005157A7" w:rsidP="00075A22">
      <w:pPr>
        <w:jc w:val="left"/>
      </w:pPr>
      <w:r>
        <w:t>Tổ chức công tác quản lý của công ty trong bất kỳ lĩnh vực nào cũng cần thiết, nó đảm bảo cho quá trình hoạt động, giám sát chặt chẽ tình hình kinh doanh của công ty.</w:t>
      </w:r>
    </w:p>
    <w:p w14:paraId="7B0FF96A" w14:textId="2B0C201D" w:rsidR="005157A7" w:rsidRDefault="005157A7" w:rsidP="00075A22">
      <w:pPr>
        <w:jc w:val="left"/>
      </w:pPr>
      <w:r>
        <w:t>Để thực hiện tốt chức năng quản lý, Công ty Cổ phần Datalize đã lựa chọn tổ chức bộ máy quản lý phù hợp. Là một công ty với quy mô nhỏ nên bộ máy quản lý cũng khá đơn giản, gọn nhẹ để phù hợp với tình hình và quy mô của công ty.</w:t>
      </w:r>
    </w:p>
    <w:p w14:paraId="750D9CEF" w14:textId="46BEFB47" w:rsidR="00AF5C3B" w:rsidRDefault="00AF5C3B" w:rsidP="00075A22">
      <w:pPr>
        <w:jc w:val="left"/>
      </w:pPr>
      <w:r>
        <w:t xml:space="preserve">Toàn bộ công ty có hơn </w:t>
      </w:r>
      <w:r w:rsidR="00A9332F">
        <w:t xml:space="preserve">100 nhân sự trong đó 5 quản lý nghiệp vụ và quản lý các nhóm dự án. Cấu trúc tổ chức công ty khá đơn giản bao gồm bốn bộ phận cơ bản đó là bộ phận kinh doanh và marketing, bộ phận nghiên cứu </w:t>
      </w:r>
      <w:r w:rsidR="00D17822">
        <w:t>sản phẩm và triển khai giải pháp, bộ phận nhân sự và bộ phận tài chính – kế toán.</w:t>
      </w:r>
    </w:p>
    <w:p w14:paraId="6EE53ADA" w14:textId="671D1F70" w:rsidR="00C06EEE" w:rsidRDefault="00C06EEE" w:rsidP="00075A22">
      <w:pPr>
        <w:jc w:val="left"/>
      </w:pPr>
    </w:p>
    <w:p w14:paraId="21E492C0" w14:textId="634BF20A" w:rsidR="006C6530" w:rsidRDefault="00D50CCF" w:rsidP="00075A22">
      <w:pPr>
        <w:jc w:val="left"/>
      </w:pPr>
      <w:r w:rsidRPr="006C6530">
        <w:rPr>
          <w:noProof/>
        </w:rPr>
        <w:lastRenderedPageBreak/>
        <w:drawing>
          <wp:anchor distT="0" distB="0" distL="114300" distR="114300" simplePos="0" relativeHeight="251660800" behindDoc="0" locked="0" layoutInCell="1" allowOverlap="1" wp14:anchorId="176B9473" wp14:editId="4EB56829">
            <wp:simplePos x="0" y="0"/>
            <wp:positionH relativeFrom="column">
              <wp:posOffset>-1346835</wp:posOffset>
            </wp:positionH>
            <wp:positionV relativeFrom="paragraph">
              <wp:posOffset>-843280</wp:posOffset>
            </wp:positionV>
            <wp:extent cx="8562585" cy="3848100"/>
            <wp:effectExtent l="0" t="0" r="0" b="0"/>
            <wp:wrapNone/>
            <wp:docPr id="1222757532"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757532" name="Picture 1" descr="A diagram of a company&#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8562585" cy="3848100"/>
                    </a:xfrm>
                    <a:prstGeom prst="rect">
                      <a:avLst/>
                    </a:prstGeom>
                  </pic:spPr>
                </pic:pic>
              </a:graphicData>
            </a:graphic>
            <wp14:sizeRelH relativeFrom="margin">
              <wp14:pctWidth>0</wp14:pctWidth>
            </wp14:sizeRelH>
            <wp14:sizeRelV relativeFrom="margin">
              <wp14:pctHeight>0</wp14:pctHeight>
            </wp14:sizeRelV>
          </wp:anchor>
        </w:drawing>
      </w:r>
    </w:p>
    <w:p w14:paraId="6D6E01F2" w14:textId="6D5C4C3A" w:rsidR="006C6530" w:rsidRDefault="006C6530" w:rsidP="00075A22">
      <w:pPr>
        <w:jc w:val="left"/>
      </w:pPr>
    </w:p>
    <w:p w14:paraId="28B2C11E" w14:textId="77777777" w:rsidR="006C6530" w:rsidRDefault="006C6530" w:rsidP="00075A22">
      <w:pPr>
        <w:jc w:val="left"/>
      </w:pPr>
    </w:p>
    <w:p w14:paraId="0F4B3CBB" w14:textId="77777777" w:rsidR="008E2A75" w:rsidRPr="008E2A75" w:rsidRDefault="008E2A75" w:rsidP="008E2A75"/>
    <w:p w14:paraId="56E9C83D" w14:textId="77777777" w:rsidR="008E2A75" w:rsidRPr="008E2A75" w:rsidRDefault="008E2A75" w:rsidP="008E2A75"/>
    <w:p w14:paraId="46ABC060" w14:textId="77777777" w:rsidR="008E2A75" w:rsidRPr="008E2A75" w:rsidRDefault="008E2A75" w:rsidP="008E2A75"/>
    <w:p w14:paraId="08834AAC" w14:textId="77777777" w:rsidR="008E2A75" w:rsidRPr="008E2A75" w:rsidRDefault="008E2A75" w:rsidP="008E2A75"/>
    <w:p w14:paraId="18A02606" w14:textId="77777777" w:rsidR="008E2A75" w:rsidRDefault="008E2A75" w:rsidP="008E2A75"/>
    <w:p w14:paraId="60E65B77" w14:textId="1D56FE00" w:rsidR="008E2A75" w:rsidRDefault="00B415A6" w:rsidP="00EB07B4">
      <w:pPr>
        <w:tabs>
          <w:tab w:val="left" w:pos="1284"/>
        </w:tabs>
        <w:jc w:val="center"/>
      </w:pPr>
      <w:r>
        <w:t xml:space="preserve">Hình 1.3: </w:t>
      </w:r>
      <w:r w:rsidR="00AD7150">
        <w:t>C</w:t>
      </w:r>
      <w:r w:rsidR="004E5815">
        <w:t>ơ cấu tổ chức bộ máy của Datalize</w:t>
      </w:r>
    </w:p>
    <w:p w14:paraId="70DAFA96" w14:textId="79284989" w:rsidR="00D17822" w:rsidRDefault="00AE3BA0" w:rsidP="008E2A75">
      <w:pPr>
        <w:tabs>
          <w:tab w:val="left" w:pos="1284"/>
        </w:tabs>
      </w:pPr>
      <w:r>
        <w:t>Bộ phận kinh doanh và marketing có chức năng chính đó là marketing các sản phẩm của công ty, tìm hiểu những khó khăn và hỗ trợ khách hàng</w:t>
      </w:r>
      <w:r w:rsidR="00954C76">
        <w:t xml:space="preserve"> hiện tại đồng thời đưa ra các tư vấn về nhu cầu của khách hàng cho nhóm khách hàng triển khai các giải pháp tự động hóa và triển khai các sản phẩm công nghệ. Một vai trò quan trọng khác của bộ phận này là </w:t>
      </w:r>
      <w:r w:rsidR="00B83D1A">
        <w:t xml:space="preserve">tìm kiếm các dự án mới cho công ty. Hiện nay bộ phận nay còn có chức năng quản lý các công việc </w:t>
      </w:r>
      <w:r w:rsidR="00A2426E">
        <w:t>của các cộng tác viên nhập liệu AI và nhóm cộng tác viên thiết kế báo cáo BI</w:t>
      </w:r>
      <w:r w:rsidR="001945E8">
        <w:t xml:space="preserve">. Trong tương lai khi mà các sản phẩm kinh doanh của công ty được bắt đầu kinh doanh thì nhóm này sẽ tách </w:t>
      </w:r>
      <w:r w:rsidR="00CC717B">
        <w:t>ra nhằm đảm bảo lượng dữ liệu giao dịch ngày càng tăng lên.</w:t>
      </w:r>
    </w:p>
    <w:p w14:paraId="450A888D" w14:textId="2EB5C565" w:rsidR="00CC717B" w:rsidRDefault="00474EFD" w:rsidP="008E2A75">
      <w:pPr>
        <w:tabs>
          <w:tab w:val="left" w:pos="1284"/>
        </w:tabs>
      </w:pPr>
      <w:r>
        <w:t xml:space="preserve">Bộ phận tiếp theo là </w:t>
      </w:r>
      <w:r w:rsidR="00756066">
        <w:t>bộ phận nhân sự phụ trách các vấn đề nhân sự của công t</w:t>
      </w:r>
      <w:r w:rsidR="00E5009E">
        <w:t>y và bộ phận kế toán – tài ch</w:t>
      </w:r>
      <w:r w:rsidR="00BE7E87">
        <w:t>ính phụ trách các vấn đề về kế toán và tài chính của công ty. Hai bộ phận nhân sự và kế toán -tài chính tạm thời</w:t>
      </w:r>
      <w:r w:rsidR="00C45163">
        <w:t xml:space="preserve"> đang được nhập lại do việc cắt giảm nhân sự trong công ty, và cả hai công việc hiện đang được phụ trách bởi một nhân viên dưới sự quản lý trực tiếp của giám đốc. </w:t>
      </w:r>
      <w:r w:rsidR="00D609AA">
        <w:t xml:space="preserve"> Ngoài ra công ty còn thuê ngoài một kế toán viên </w:t>
      </w:r>
      <w:r w:rsidR="003B01D6">
        <w:t>từ một công ty kế toán để hỗ trợ công ty trong việc kê khai và quyết toán định kỳ</w:t>
      </w:r>
    </w:p>
    <w:p w14:paraId="743B9ED4" w14:textId="3C7396C0" w:rsidR="003B01D6" w:rsidRDefault="003B01D6" w:rsidP="008E2A75">
      <w:pPr>
        <w:tabs>
          <w:tab w:val="left" w:pos="1284"/>
        </w:tabs>
      </w:pPr>
      <w:r>
        <w:t xml:space="preserve">Bô phận </w:t>
      </w:r>
      <w:r w:rsidR="00A91B20">
        <w:t>triển khai giải pháp và phát triển sản phẩm, đây là bộ phận quan trọng nhất của công ty hiện tại. Bộ phận này tập trung những nhân viên có nhiều kinh nghiệm và là nòng cốt của công ty</w:t>
      </w:r>
      <w:r w:rsidR="0019754D">
        <w:t xml:space="preserve">. Các mảng dự án đang triển khai của công ty đó là phát triển sản </w:t>
      </w:r>
      <w:r w:rsidR="0019754D">
        <w:lastRenderedPageBreak/>
        <w:t xml:space="preserve">phẩm chiến lược cho công ty, triển khai các giải pháp về chuyển đổi số và dự án outsourcing về triển khai </w:t>
      </w:r>
      <w:r w:rsidR="00134E3D">
        <w:t>Data Warehouse và BI reports.</w:t>
      </w:r>
    </w:p>
    <w:p w14:paraId="5CA303CE" w14:textId="2E31DA75" w:rsidR="00134E3D" w:rsidRDefault="00134E3D" w:rsidP="008E2A75">
      <w:pPr>
        <w:tabs>
          <w:tab w:val="left" w:pos="1284"/>
        </w:tabs>
      </w:pPr>
      <w:r>
        <w:t>Có nhiều người trong đây là những thành viên cổ đông của công ty, đã cùng gắn bó với công ty từ những ngày đầu thành lập</w:t>
      </w:r>
      <w:r w:rsidR="00204009">
        <w:t xml:space="preserve">. Do việc hỗ trợ và tư vấn cho khách hàng nhiều lúc cần những kiến thức chuyên môn về công nghê thông tin nên ngoài chức năng chính là phát triẻn sản phẩm và triển khai dự án thì bộ phận này còn kết hợp chặt chẽ với bộ phận kinh doanh và </w:t>
      </w:r>
      <w:r w:rsidR="00422BA5">
        <w:t>marketing để hỗ trợ khách hàng, cũng như phối hợp với bộ phận nhân sự để có thể bổ sung những nhân sự chất lượng khi cần thiết.</w:t>
      </w:r>
    </w:p>
    <w:p w14:paraId="511F23FB" w14:textId="2E9C39D0" w:rsidR="008E508B" w:rsidRDefault="008E508B" w:rsidP="00572185">
      <w:pPr>
        <w:pStyle w:val="Heading2"/>
      </w:pPr>
      <w:bookmarkStart w:id="10" w:name="_Toc191933182"/>
      <w:r>
        <w:t xml:space="preserve">1.4 </w:t>
      </w:r>
      <w:r w:rsidR="002B053A">
        <w:t>Hệ thống thông tin quản lý</w:t>
      </w:r>
      <w:bookmarkEnd w:id="10"/>
    </w:p>
    <w:p w14:paraId="17207FC7" w14:textId="7FAB80A2" w:rsidR="008E508B" w:rsidRDefault="002B053A" w:rsidP="008E2A75">
      <w:pPr>
        <w:tabs>
          <w:tab w:val="left" w:pos="1284"/>
        </w:tabs>
      </w:pPr>
      <w:r>
        <w:t>Hệ thống thông tin quản lý tại công ty được xây dựng nhằm tối ưu việc thu thập, lưu trữ</w:t>
      </w:r>
      <w:r w:rsidR="002468A3">
        <w:t>, xử lý và phân tích dữ liệu tại công ty giúp hỗ trợ việc ra các quyết định kinh doanh và phát triển doanh nghiệp.</w:t>
      </w:r>
    </w:p>
    <w:p w14:paraId="597BED19" w14:textId="1D58B9A2" w:rsidR="00130338" w:rsidRPr="00572185" w:rsidRDefault="00C34E18" w:rsidP="00572185">
      <w:pPr>
        <w:pStyle w:val="Heading2"/>
      </w:pPr>
      <w:bookmarkStart w:id="11" w:name="_Toc191933183"/>
      <w:r>
        <w:t xml:space="preserve">1.5 </w:t>
      </w:r>
      <w:r w:rsidR="00130338" w:rsidRPr="00572185">
        <w:t xml:space="preserve">Cấu trúc </w:t>
      </w:r>
      <w:r w:rsidR="002421BF" w:rsidRPr="00572185">
        <w:t>hệ thống thông tin tại Datalize</w:t>
      </w:r>
      <w:bookmarkEnd w:id="11"/>
    </w:p>
    <w:p w14:paraId="7DDAF3A5" w14:textId="30B9E05F" w:rsidR="002421BF" w:rsidRDefault="002421BF" w:rsidP="008E2A75">
      <w:pPr>
        <w:tabs>
          <w:tab w:val="left" w:pos="1284"/>
        </w:tabs>
      </w:pPr>
      <w:r>
        <w:t>Cấu trúc hệ thống thông tin tại Datalize gồm 3 thành phần: phần cứng, phần mềm và con người.</w:t>
      </w:r>
    </w:p>
    <w:p w14:paraId="14277C26" w14:textId="50EAD0CC" w:rsidR="002421BF" w:rsidRDefault="002421BF" w:rsidP="008E2A75">
      <w:pPr>
        <w:tabs>
          <w:tab w:val="left" w:pos="1284"/>
        </w:tabs>
      </w:pPr>
      <w:r>
        <w:t xml:space="preserve">Phần cứng: gồm </w:t>
      </w:r>
      <w:r w:rsidR="00E13A2F">
        <w:t xml:space="preserve">các trang thiết bị, máy chủ, các thiết bị ngoại vi giúp đảm bảo hệ thống thông tin của công ty được vận hành </w:t>
      </w:r>
      <w:r w:rsidR="004C66B3">
        <w:t>một cách ổn định và an toàn.</w:t>
      </w:r>
    </w:p>
    <w:p w14:paraId="7DF4BFE6" w14:textId="29EEEBB9" w:rsidR="004C66B3" w:rsidRDefault="004C66B3" w:rsidP="008E2A75">
      <w:pPr>
        <w:tabs>
          <w:tab w:val="left" w:pos="1284"/>
        </w:tabs>
      </w:pPr>
      <w:r>
        <w:t xml:space="preserve">Phần mêm: sử dụng các ứng dụng và nền tảng quản lý chuyên dụng, giúp hỗ trợ doanh nghiệp </w:t>
      </w:r>
      <w:r w:rsidR="001E1279">
        <w:t>trong quản lý nhân sự, quản lý các dự án và kế toán tài chính.</w:t>
      </w:r>
    </w:p>
    <w:p w14:paraId="21522373" w14:textId="578E2861" w:rsidR="001E1279" w:rsidRPr="002421BF" w:rsidRDefault="001E1279" w:rsidP="008E2A75">
      <w:pPr>
        <w:tabs>
          <w:tab w:val="left" w:pos="1284"/>
        </w:tabs>
      </w:pPr>
      <w:r>
        <w:t>Con người: Đội ngũ nhân sự</w:t>
      </w:r>
      <w:r w:rsidR="00722CDA">
        <w:t xml:space="preserve"> được đào tạo chuyên sâu, có khả năng vận hành và quản lý hệ thống, đảm bảo an ninh thông tin </w:t>
      </w:r>
      <w:r w:rsidR="00DB4029">
        <w:t>bảo mật cho lượng lớn dữ liệu.</w:t>
      </w:r>
    </w:p>
    <w:p w14:paraId="366D6CD0" w14:textId="13D757F2" w:rsidR="00E16D20" w:rsidRPr="00E16D20" w:rsidRDefault="00C34E18" w:rsidP="00572185">
      <w:pPr>
        <w:pStyle w:val="Heading2"/>
      </w:pPr>
      <w:bookmarkStart w:id="12" w:name="_Toc191933184"/>
      <w:r>
        <w:t xml:space="preserve">1.6 </w:t>
      </w:r>
      <w:r w:rsidR="00DB4029">
        <w:t>C</w:t>
      </w:r>
      <w:r w:rsidR="00E16D20" w:rsidRPr="00E16D20">
        <w:t>ông cụ quản lý thông tin tại công ty</w:t>
      </w:r>
      <w:bookmarkEnd w:id="12"/>
    </w:p>
    <w:p w14:paraId="5527902E" w14:textId="67D99D49" w:rsidR="00E16D20" w:rsidRDefault="00E16D20" w:rsidP="008E2A75">
      <w:pPr>
        <w:tabs>
          <w:tab w:val="left" w:pos="1284"/>
        </w:tabs>
      </w:pPr>
      <w:r>
        <w:t>Quy trinh quản lý thông tin của công ty được xây dựng chặt chẽ và chuyên nghiệp. Dữ liệu được thu thập từ phần mềm quản lý như Lark, Misa, 1Office từ các phòng ban, hệ thống trao đổi thông tin nội bộ, dữ liệu khách hàng và đối tác. Sau đó các thông tin được tích hợp chung vào một nền tảng Data Warehouse là Google Bigquery, nơi chúng sẽ được xử lý, phân loại và lưu trữ một cách có hệ thống. Các dữ liệu này sau khi được lưu trữ và xử lý có thể được sử dụng c</w:t>
      </w:r>
      <w:r w:rsidR="00627231">
        <w:t>h</w:t>
      </w:r>
      <w:r>
        <w:t>o việc tạo các báo cáo tự động</w:t>
      </w:r>
      <w:r w:rsidR="00627231">
        <w:t>.</w:t>
      </w:r>
    </w:p>
    <w:p w14:paraId="5372D01B" w14:textId="13D62856" w:rsidR="00627231" w:rsidRDefault="00960B16" w:rsidP="008E2A75">
      <w:pPr>
        <w:tabs>
          <w:tab w:val="left" w:pos="1284"/>
        </w:tabs>
      </w:pPr>
      <w:r>
        <w:rPr>
          <w:noProof/>
        </w:rPr>
        <w:lastRenderedPageBreak/>
        <w:drawing>
          <wp:inline distT="0" distB="0" distL="0" distR="0" wp14:anchorId="221C7621" wp14:editId="38EC92C0">
            <wp:extent cx="5486400" cy="3200400"/>
            <wp:effectExtent l="19050" t="0" r="76200" b="0"/>
            <wp:docPr id="108644445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02CC8143" w14:textId="243BC42F" w:rsidR="00EB6BF0" w:rsidRDefault="00B415A6" w:rsidP="00EB6BF0">
      <w:pPr>
        <w:tabs>
          <w:tab w:val="left" w:pos="1284"/>
        </w:tabs>
        <w:jc w:val="center"/>
      </w:pPr>
      <w:r>
        <w:t xml:space="preserve">Hình 1.6: </w:t>
      </w:r>
      <w:r w:rsidR="00EB6BF0">
        <w:t>Quy trình quản lý thông tin tại Datalize</w:t>
      </w:r>
    </w:p>
    <w:p w14:paraId="2D72AFF1" w14:textId="2344FAD6" w:rsidR="00EB6BF0" w:rsidRDefault="00231E41" w:rsidP="008E2A75">
      <w:pPr>
        <w:tabs>
          <w:tab w:val="left" w:pos="1284"/>
        </w:tabs>
      </w:pPr>
      <w:r>
        <w:t xml:space="preserve">Công ty đã sử dụng nền tảng quản lý thông tin hiện đại, đang rất phổ biến </w:t>
      </w:r>
      <w:r w:rsidR="005167B0">
        <w:t>và được nhiều doanh nghiệp vừa và nhỏ sử dụng đó là Lark, được tích hợp để quản lý</w:t>
      </w:r>
      <w:r w:rsidR="000A6C47">
        <w:t xml:space="preserve"> nhiều lĩnh vực như: nhân sự, tài chính, giao tiếp với khách hàng</w:t>
      </w:r>
      <w:r w:rsidR="00564E8E">
        <w:t xml:space="preserve">. Bên cạnh đó doanh nghiệp còn sử dụng Google Bigquery để </w:t>
      </w:r>
      <w:r w:rsidR="00C56D1C">
        <w:t xml:space="preserve">phục vụ cho việc lưu trữ lượng lớn dữ liệu của doanh nghiệp. Các phần mềm như PowerBI, </w:t>
      </w:r>
      <w:r w:rsidR="0056283E">
        <w:t>Looker cũng được sử dụng để hỗ trợ cho việc phân tích và trực quan hóa dữ liệu, cung cấp các báo cáo theo thời gian thực.</w:t>
      </w:r>
    </w:p>
    <w:p w14:paraId="77D3DCF4" w14:textId="4CA81586" w:rsidR="00CE3E77" w:rsidRDefault="00C34E18" w:rsidP="00D97A38">
      <w:pPr>
        <w:pStyle w:val="Heading2"/>
      </w:pPr>
      <w:bookmarkStart w:id="13" w:name="_Toc191933185"/>
      <w:r>
        <w:t xml:space="preserve">1.7 </w:t>
      </w:r>
      <w:r w:rsidR="00CE3E77" w:rsidRPr="00CE3E77">
        <w:t>Tầm quan trọng của hệ thống thông tin quản lý</w:t>
      </w:r>
      <w:bookmarkEnd w:id="13"/>
    </w:p>
    <w:p w14:paraId="32CE8C72" w14:textId="0F002B21" w:rsidR="00CE3E77" w:rsidRDefault="00CE3E77" w:rsidP="008E2A75">
      <w:pPr>
        <w:tabs>
          <w:tab w:val="left" w:pos="1284"/>
        </w:tabs>
      </w:pPr>
      <w:r>
        <w:t>Hệ thống thông tin quản lý tại Datalize thực hiện nhiều chức năng quan trọng</w:t>
      </w:r>
      <w:r w:rsidR="004A731D">
        <w:t>, giúp hỗ trợ vận hành và ra quyết định. Đầu tiên, hệ thống giúp tự động thu thập và xử lý dữ liệu từ các hoạt động kinh doanh hằng ngày của công ty</w:t>
      </w:r>
      <w:r w:rsidR="00B554D3">
        <w:t>, dữ liệu về hiệu suất làm việc, giúp tổng hợp và đưa ra các báo cáo một cách nhanh chóng và chính xác</w:t>
      </w:r>
      <w:r w:rsidR="006C3372">
        <w:t>. Các báo cáo này giúp cho lãnh đạo theo dõi được hiệu suất công việc, giúp quản lý nguồn nhân lực và hoạch định các chiến lược cho phù hợp với</w:t>
      </w:r>
      <w:r w:rsidR="006A29A1">
        <w:t xml:space="preserve"> tình hình của công ty. Hệ thống là cầu nối liên lạc giữa các bộ phận với nhau giúp tăng cường sự phối hợp</w:t>
      </w:r>
      <w:r w:rsidR="00A56AA6">
        <w:t>, giúp giảm thiểu sự lãng phí và sai sót trong suốt quá trình</w:t>
      </w:r>
      <w:r w:rsidR="00D70478">
        <w:t xml:space="preserve"> làm việc.</w:t>
      </w:r>
    </w:p>
    <w:p w14:paraId="7644DF05" w14:textId="32115607" w:rsidR="00910434" w:rsidRDefault="00910434" w:rsidP="008E2A75">
      <w:pPr>
        <w:tabs>
          <w:tab w:val="left" w:pos="1284"/>
        </w:tabs>
      </w:pPr>
      <w:r w:rsidRPr="00910434">
        <w:t xml:space="preserve">Việc triển khai hệ thống thông tin mang lại nhiều lợi ích thiết thực cho Datalize. Nhờ tự động hóa các quy trình nghiệp vụ, hệ thống giúp giảm thiểu công việc thủ công, tối ưu hóa thời gian và nâng cao hiệu suất làm việc. Hơn nữa, với khả năng cung cấp dữ liệu </w:t>
      </w:r>
      <w:r w:rsidRPr="00910434">
        <w:lastRenderedPageBreak/>
        <w:t>chi tiết và kịp thời, ban lãnh đạo có cơ sở để đưa ra các quyết định chính xác, phù hợp với thực tế hoạt động. Điều này giúp Datalize duy trì lợi thế cạnh tranh, nhanh chóng thích ứng với sự biến động của thị trường và nâng cao chất lượng dịch vụ phân tích dữ liệu cho khách hàng. Ngoài ra, hệ thống còn hỗ trợ mở rộng quy mô hoạt động, đặc biệt trong các lĩnh vực phân tích dữ liệu lớn và tối ưu hóa kinh doanh, góp phần thúc đẩy sự phát triển bền vững của doanh nghiệp.</w:t>
      </w:r>
    </w:p>
    <w:p w14:paraId="2D3F42DF" w14:textId="63854A60" w:rsidR="00994480" w:rsidRDefault="00CE42A6" w:rsidP="00D97A38">
      <w:pPr>
        <w:pStyle w:val="Heading2"/>
      </w:pPr>
      <w:bookmarkStart w:id="14" w:name="_Toc191933186"/>
      <w:r>
        <w:t>1</w:t>
      </w:r>
      <w:r w:rsidR="00C34E18">
        <w:t>.8</w:t>
      </w:r>
      <w:r>
        <w:t xml:space="preserve"> Hệ thống phân tích dữ liệu kinh doanh</w:t>
      </w:r>
      <w:bookmarkEnd w:id="14"/>
    </w:p>
    <w:p w14:paraId="324F4E22" w14:textId="1A904F4F" w:rsidR="00847912" w:rsidRPr="00994480" w:rsidRDefault="00847912" w:rsidP="00994480">
      <w:pPr>
        <w:tabs>
          <w:tab w:val="left" w:pos="1284"/>
        </w:tabs>
      </w:pPr>
      <w:r w:rsidRPr="00847912">
        <w:rPr>
          <w:rFonts w:cs="Times New Roman"/>
          <w:szCs w:val="26"/>
        </w:rPr>
        <w:t xml:space="preserve">Tại Datalize, hệ thống phân tích dữ liệu đóng vai trò quan trọng trong việc tối ưu hóa chiến lược kinh doanh và nâng cao hiệu quả hoạt động. Để đạt được điều này, Datalize đã triển khai các công cụ phân tích hiện đại, trong đó nổi bật là việc sử dụng Power BI và </w:t>
      </w:r>
      <w:r w:rsidR="00015118">
        <w:rPr>
          <w:szCs w:val="26"/>
        </w:rPr>
        <w:t>Python.</w:t>
      </w:r>
    </w:p>
    <w:p w14:paraId="27753CCE" w14:textId="77777777" w:rsidR="00847912" w:rsidRPr="00847912" w:rsidRDefault="00847912" w:rsidP="00994480">
      <w:pPr>
        <w:pStyle w:val="NormalWeb"/>
        <w:spacing w:line="360" w:lineRule="auto"/>
        <w:rPr>
          <w:sz w:val="26"/>
          <w:szCs w:val="26"/>
        </w:rPr>
      </w:pPr>
      <w:r w:rsidRPr="00847912">
        <w:rPr>
          <w:rStyle w:val="Strong"/>
          <w:rFonts w:eastAsiaTheme="majorEastAsia"/>
          <w:sz w:val="26"/>
          <w:szCs w:val="26"/>
        </w:rPr>
        <w:t>Power BI</w:t>
      </w:r>
      <w:r w:rsidRPr="00847912">
        <w:rPr>
          <w:sz w:val="26"/>
          <w:szCs w:val="26"/>
        </w:rPr>
        <w:t xml:space="preserve"> là một công cụ phân tích và trực quan hóa dữ liệu mạnh mẽ của Microsoft, giúp Datalize tạo ra các báo cáo tương tác và bảng điều khiển chuyên sâu. Với khả năng kết nối linh hoạt đến nhiều nguồn dữ liệu, Power BI hỗ trợ Datalize tổng hợp thông tin từ nhiều kênh khác nhau, cung cấp cái nhìn toàn diện về hoạt động kinh doanh. Tính năng AI tích hợp giúp tự động hóa phân tích và dự báo xu hướng, hỗ trợ việc ra quyết định chính xác hơn.</w:t>
      </w:r>
    </w:p>
    <w:p w14:paraId="57AA6521" w14:textId="0732ABA4" w:rsidR="00847912" w:rsidRPr="00847912" w:rsidRDefault="00015118" w:rsidP="00994480">
      <w:pPr>
        <w:pStyle w:val="NormalWeb"/>
        <w:spacing w:line="360" w:lineRule="auto"/>
        <w:rPr>
          <w:sz w:val="26"/>
          <w:szCs w:val="26"/>
        </w:rPr>
      </w:pPr>
      <w:r>
        <w:rPr>
          <w:rStyle w:val="Strong"/>
          <w:rFonts w:eastAsiaTheme="majorEastAsia"/>
          <w:sz w:val="26"/>
          <w:szCs w:val="26"/>
        </w:rPr>
        <w:t>Python</w:t>
      </w:r>
      <w:r w:rsidR="00847912" w:rsidRPr="00847912">
        <w:rPr>
          <w:sz w:val="26"/>
          <w:szCs w:val="26"/>
        </w:rPr>
        <w:t xml:space="preserve">: Được sử dụng để xử lý dữ liệu chi tiết trong các dự án kỹ thuật và phân tích </w:t>
      </w:r>
      <w:r>
        <w:rPr>
          <w:sz w:val="26"/>
          <w:szCs w:val="26"/>
        </w:rPr>
        <w:t>đòi hỏi xử lý dữ liệu lớn</w:t>
      </w:r>
      <w:r w:rsidR="00847912" w:rsidRPr="00847912">
        <w:rPr>
          <w:sz w:val="26"/>
          <w:szCs w:val="26"/>
        </w:rPr>
        <w:t xml:space="preserve">, </w:t>
      </w:r>
      <w:r>
        <w:rPr>
          <w:sz w:val="26"/>
          <w:szCs w:val="26"/>
        </w:rPr>
        <w:t>Python</w:t>
      </w:r>
      <w:r w:rsidR="00847912" w:rsidRPr="00847912">
        <w:rPr>
          <w:sz w:val="26"/>
          <w:szCs w:val="26"/>
        </w:rPr>
        <w:t xml:space="preserve"> giúp Datalize thực hiện các tính toán phức tạp, xây dựng mô hình dự báo </w:t>
      </w:r>
      <w:r>
        <w:rPr>
          <w:sz w:val="26"/>
          <w:szCs w:val="26"/>
        </w:rPr>
        <w:t>và đảm bảo khả năng thực thi với tốc độ tối ưu.</w:t>
      </w:r>
    </w:p>
    <w:p w14:paraId="3EF688F7" w14:textId="77777777" w:rsidR="00847912" w:rsidRPr="00847912" w:rsidRDefault="00847912" w:rsidP="00994480">
      <w:pPr>
        <w:pStyle w:val="NormalWeb"/>
        <w:spacing w:line="360" w:lineRule="auto"/>
        <w:rPr>
          <w:sz w:val="26"/>
          <w:szCs w:val="26"/>
        </w:rPr>
      </w:pPr>
      <w:r w:rsidRPr="00847912">
        <w:rPr>
          <w:sz w:val="26"/>
          <w:szCs w:val="26"/>
        </w:rPr>
        <w:t>Bên cạnh đó, Datalize còn tích cực ứng dụng AI vào quá trình phân tích dữ liệu. AI hỗ trợ tự động hóa việc thu thập, xử lý và phân tích dữ liệu, giúp dự đoán xu hướng thị trường và nhu cầu khách hàng một cách chính xác hơn. Việc ứng dụng AI không chỉ giúp tối ưu hóa chiến lược marketing và bán hàng mà còn cải thiện hiệu quả quản lý doanh nghiệp, từ tuyển dụng đến kế toán và tài chính.</w:t>
      </w:r>
    </w:p>
    <w:p w14:paraId="3B19A08C" w14:textId="77777777" w:rsidR="00D97A38" w:rsidRDefault="00847912" w:rsidP="00D97A38">
      <w:pPr>
        <w:pStyle w:val="NormalWeb"/>
        <w:spacing w:line="360" w:lineRule="auto"/>
        <w:rPr>
          <w:sz w:val="26"/>
          <w:szCs w:val="26"/>
        </w:rPr>
      </w:pPr>
      <w:r w:rsidRPr="00847912">
        <w:rPr>
          <w:sz w:val="26"/>
          <w:szCs w:val="26"/>
        </w:rPr>
        <w:t xml:space="preserve">Việc triển khai hệ thống phân tích dữ liệu hiện đại mang lại cho Datalize nhiều lợi ích quan trọng. Trước hết, nó giúp doanh nghiệp hiểu rõ hơn về hành vi khách hàng, từ đó tối ưu hóa các chiến dịch marketing và nâng cao trải nghiệm người dùng. Ngoài ra, hệ thống còn hỗ trợ Datalize trong việc lập kế hoạch chiến lược, quản lý rủi ro và đưa ra </w:t>
      </w:r>
      <w:r w:rsidRPr="00847912">
        <w:rPr>
          <w:sz w:val="26"/>
          <w:szCs w:val="26"/>
        </w:rPr>
        <w:lastRenderedPageBreak/>
        <w:t>các quyết định kinh doanh dựa trên dữ liệu chính xác. Khả năng dự đoán xu hướng thị trường cũng giúp Datalize duy trì lợi thế cạnh tranh và đáp ứng nhanh chóng với những thay đổi trong môi trường kinh doanh.</w:t>
      </w:r>
    </w:p>
    <w:p w14:paraId="4E40159D" w14:textId="026D6DCA" w:rsidR="00847912" w:rsidRPr="00D97A38" w:rsidRDefault="00847912" w:rsidP="00960B16">
      <w:r w:rsidRPr="00847912">
        <w:t>Phương pháp phân tích được áp dụng:</w:t>
      </w:r>
    </w:p>
    <w:p w14:paraId="682FF84F" w14:textId="64B8E960" w:rsidR="00E857C3" w:rsidRPr="00E857C3" w:rsidRDefault="00E857C3" w:rsidP="00960B16">
      <w:pPr>
        <w:pStyle w:val="ListParagraph"/>
        <w:numPr>
          <w:ilvl w:val="0"/>
          <w:numId w:val="28"/>
        </w:numPr>
        <w:spacing w:line="360" w:lineRule="auto"/>
      </w:pPr>
      <w:r w:rsidRPr="00960B16">
        <w:rPr>
          <w:b/>
          <w:bCs/>
        </w:rPr>
        <w:t>Phân tích mô tả:</w:t>
      </w:r>
      <w:r w:rsidRPr="00E857C3">
        <w:t xml:space="preserve"> Tóm tắt và trực quan hóa dữ liệu từ các dự án phân tích dữ liệu cho khách hàng, theo dõi các chỉ số hiệu suất như độ chính xác mô hình, thời gian xử lý dữ liệu, hiệu suất pipeline ETL.</w:t>
      </w:r>
    </w:p>
    <w:p w14:paraId="1355E038" w14:textId="62A0AD50" w:rsidR="00E857C3" w:rsidRPr="00E857C3" w:rsidRDefault="00E857C3" w:rsidP="00960B16">
      <w:pPr>
        <w:pStyle w:val="ListParagraph"/>
        <w:numPr>
          <w:ilvl w:val="0"/>
          <w:numId w:val="28"/>
        </w:numPr>
        <w:spacing w:line="360" w:lineRule="auto"/>
      </w:pPr>
      <w:r w:rsidRPr="00960B16">
        <w:rPr>
          <w:b/>
          <w:bCs/>
        </w:rPr>
        <w:t>Phân tích dự báo:</w:t>
      </w:r>
      <w:r w:rsidRPr="00E857C3">
        <w:t xml:space="preserve"> Ứng dụng các mô hình Machine Learning và AI để dự đoán xu hướng dữ liệu, tối ưu hóa hiệu suất hệ thống và hỗ trợ khách hàng đưa ra quyết định dựa trên dữ liệu.</w:t>
      </w:r>
    </w:p>
    <w:p w14:paraId="60877EF0" w14:textId="067EB8DA" w:rsidR="00E857C3" w:rsidRPr="00E857C3" w:rsidRDefault="00E857C3" w:rsidP="00960B16">
      <w:pPr>
        <w:pStyle w:val="ListParagraph"/>
        <w:numPr>
          <w:ilvl w:val="0"/>
          <w:numId w:val="28"/>
        </w:numPr>
        <w:spacing w:line="360" w:lineRule="auto"/>
      </w:pPr>
      <w:r w:rsidRPr="00960B16">
        <w:rPr>
          <w:b/>
          <w:bCs/>
        </w:rPr>
        <w:t>Phân tích hiệu suất hệ thống:</w:t>
      </w:r>
      <w:r w:rsidRPr="00E857C3">
        <w:t xml:space="preserve"> Đánh giá và tối ưu hóa quá trình thu thập, xử lý và lưu trữ dữ liệu, đảm bảo độ tin cậy và hiệu suất cao nhất trong các giải pháp Data Pipeline, Data Warehouse và Dashboarding.</w:t>
      </w:r>
    </w:p>
    <w:p w14:paraId="491D98AD" w14:textId="7DEB5FD6" w:rsidR="00E857C3" w:rsidRPr="00E857C3" w:rsidRDefault="00E857C3" w:rsidP="00960B16">
      <w:pPr>
        <w:pStyle w:val="ListParagraph"/>
        <w:numPr>
          <w:ilvl w:val="0"/>
          <w:numId w:val="28"/>
        </w:numPr>
        <w:spacing w:line="360" w:lineRule="auto"/>
      </w:pPr>
      <w:r w:rsidRPr="00960B16">
        <w:rPr>
          <w:b/>
          <w:bCs/>
        </w:rPr>
        <w:t>Phân tích tối ưu hóa thuật toán:</w:t>
      </w:r>
      <w:r w:rsidRPr="00E857C3">
        <w:t xml:space="preserve"> So sánh hiệu suất giữa các mô hình phân tích dữ liệu, tối ưu hóa thuật toán nhằm giảm thiểu thời gian xử lý và cải thiện độ chính xác của dự báo.</w:t>
      </w:r>
    </w:p>
    <w:p w14:paraId="4E48FF4B" w14:textId="3923454F" w:rsidR="00E857C3" w:rsidRDefault="00E857C3" w:rsidP="00960B16">
      <w:pPr>
        <w:pStyle w:val="ListParagraph"/>
        <w:numPr>
          <w:ilvl w:val="0"/>
          <w:numId w:val="28"/>
        </w:numPr>
        <w:spacing w:line="360" w:lineRule="auto"/>
      </w:pPr>
      <w:r w:rsidRPr="00960B16">
        <w:rPr>
          <w:b/>
          <w:bCs/>
        </w:rPr>
        <w:t>Phân tích SWOT:</w:t>
      </w:r>
      <w:r w:rsidRPr="00E857C3">
        <w:t xml:space="preserve"> Đánh giá điểm mạnh, điểm yếu, cơ hội và thách thức trong việc cung cấp dịch vụ phân tích dữ liệu và tư vấn chiến lược cho khách hàng, từ đó đề xuất giải pháp phù hợp giúp nâng cao giá trị dịch vụ.</w:t>
      </w:r>
    </w:p>
    <w:p w14:paraId="0486DB97" w14:textId="77777777" w:rsidR="00B748D1" w:rsidRPr="00E857C3" w:rsidRDefault="00B748D1" w:rsidP="00960B16">
      <w:pPr>
        <w:pStyle w:val="ListParagraph"/>
        <w:numPr>
          <w:ilvl w:val="0"/>
          <w:numId w:val="0"/>
        </w:numPr>
        <w:ind w:left="720"/>
      </w:pPr>
    </w:p>
    <w:p w14:paraId="2E1F04A2" w14:textId="448832C0" w:rsidR="00771022" w:rsidRDefault="00771022" w:rsidP="00D97A38">
      <w:pPr>
        <w:pStyle w:val="Heading2"/>
      </w:pPr>
      <w:bookmarkStart w:id="15" w:name="_Toc191933187"/>
      <w:r>
        <w:t>1.</w:t>
      </w:r>
      <w:r w:rsidR="00C34E18">
        <w:t>9</w:t>
      </w:r>
      <w:r w:rsidR="008E508B">
        <w:t xml:space="preserve"> </w:t>
      </w:r>
      <w:r>
        <w:t xml:space="preserve"> Nhận xét về hoạt động kinh doanh tại Datalize</w:t>
      </w:r>
      <w:bookmarkEnd w:id="15"/>
    </w:p>
    <w:p w14:paraId="3928B7D8" w14:textId="033482FA" w:rsidR="00B748D1" w:rsidRDefault="00771022" w:rsidP="008E2A75">
      <w:pPr>
        <w:tabs>
          <w:tab w:val="left" w:pos="1284"/>
        </w:tabs>
      </w:pPr>
      <w:r>
        <w:t xml:space="preserve">Để </w:t>
      </w:r>
      <w:r w:rsidR="0091258C">
        <w:t>phân tích rõ hơn về hoạt động kinh doanh của Datalize, điểm mạnh, điểm yếu cũng như thuận lợi, thách thức trong hoạt động của công ty qua quá trình trải nghiệm cá nhân và đánh giá khách quan sẽ được thể hiện qua phân tích SWOT sau đây</w:t>
      </w:r>
      <w:r w:rsidR="003D34D2">
        <w:t>:</w:t>
      </w:r>
    </w:p>
    <w:p w14:paraId="5FB8F75A" w14:textId="21EC36B7" w:rsidR="003D34D2" w:rsidRPr="00960B16" w:rsidRDefault="003D34D2" w:rsidP="008E2A75">
      <w:pPr>
        <w:tabs>
          <w:tab w:val="left" w:pos="1284"/>
        </w:tabs>
        <w:rPr>
          <w:b/>
          <w:bCs/>
        </w:rPr>
      </w:pPr>
      <w:r w:rsidRPr="00960B16">
        <w:rPr>
          <w:b/>
          <w:bCs/>
        </w:rPr>
        <w:t>Strengths (Điểm mạnh)</w:t>
      </w:r>
      <w:r w:rsidR="008A1A2B" w:rsidRPr="00960B16">
        <w:rPr>
          <w:b/>
          <w:bCs/>
        </w:rPr>
        <w:t>:</w:t>
      </w:r>
    </w:p>
    <w:p w14:paraId="3D8533BF" w14:textId="64BF60F3" w:rsidR="008A1A2B" w:rsidRDefault="008A1A2B" w:rsidP="008E2A75">
      <w:pPr>
        <w:tabs>
          <w:tab w:val="left" w:pos="1284"/>
        </w:tabs>
      </w:pPr>
      <w:r>
        <w:t>Datalize có đội ngũ nhân viên giảu kinh nghiệm và chuyên môn trong lĩnh vực phân tích dữ liệu và chuyển đổi số</w:t>
      </w:r>
      <w:r w:rsidR="00B93F68">
        <w:t>. Điều này giúp công ty cung cấp các giải pháp và dịch vụ chất lượng cao đáp ứng đa dạng nhu cầu của khách hàng.</w:t>
      </w:r>
    </w:p>
    <w:p w14:paraId="55A665B8" w14:textId="02BA96A6" w:rsidR="00B93F68" w:rsidRDefault="00B93F68" w:rsidP="008E2A75">
      <w:pPr>
        <w:tabs>
          <w:tab w:val="left" w:pos="1284"/>
        </w:tabs>
      </w:pPr>
      <w:r>
        <w:t>Công ty luôn đẩy mạnh các hoạt động nghiên cứu và phát triển các ứng dụng công nghệ</w:t>
      </w:r>
      <w:r w:rsidR="00D10BAF">
        <w:t xml:space="preserve">, từ đó tạo ra các giải pháp sáng tạo và tiên tiến, luôn cập nhật với xu hướng của thế giới. </w:t>
      </w:r>
    </w:p>
    <w:p w14:paraId="520ADE61" w14:textId="7E804734" w:rsidR="00287059" w:rsidRDefault="00FB1CAF" w:rsidP="008E2A75">
      <w:pPr>
        <w:tabs>
          <w:tab w:val="left" w:pos="1284"/>
        </w:tabs>
      </w:pPr>
      <w:r>
        <w:lastRenderedPageBreak/>
        <w:t>Datalize tập trung vào nhiều lĩnh vực kinh doanh, bao gồm cung cấp phần mềm</w:t>
      </w:r>
      <w:r w:rsidR="007242D9">
        <w:t xml:space="preserve">, cung cấp các giải pháp chuyển đổi số và các dự án thuê ngoài. Điều này giúp công ty mở rộng thị trường và hỗ trợ khách hàng đa dạng. </w:t>
      </w:r>
    </w:p>
    <w:p w14:paraId="2700070C" w14:textId="1C75109B" w:rsidR="005E1A96" w:rsidRPr="00960B16" w:rsidRDefault="005E1A96" w:rsidP="008E2A75">
      <w:pPr>
        <w:tabs>
          <w:tab w:val="left" w:pos="1284"/>
        </w:tabs>
        <w:rPr>
          <w:b/>
          <w:bCs/>
        </w:rPr>
      </w:pPr>
      <w:r w:rsidRPr="00960B16">
        <w:rPr>
          <w:b/>
          <w:bCs/>
        </w:rPr>
        <w:t>Weak</w:t>
      </w:r>
      <w:r w:rsidR="00D91750" w:rsidRPr="00960B16">
        <w:rPr>
          <w:b/>
          <w:bCs/>
        </w:rPr>
        <w:t>nesses (Điểm yếu):</w:t>
      </w:r>
    </w:p>
    <w:p w14:paraId="40BBC4BC" w14:textId="1714E58D" w:rsidR="00D91750" w:rsidRDefault="00D91750" w:rsidP="008E2A75">
      <w:pPr>
        <w:tabs>
          <w:tab w:val="left" w:pos="1284"/>
        </w:tabs>
      </w:pPr>
      <w:r>
        <w:t xml:space="preserve">Lĩnh vực công nghệ, đặc biệt </w:t>
      </w:r>
      <w:r w:rsidR="001E3EEE">
        <w:t>mảng dữ liệu lớn đang còn mới đối với nhiều doanh nghiệp việt nam</w:t>
      </w:r>
      <w:r w:rsidR="00B85015">
        <w:t>, khi mà các công cụ cần thời gian để có thể khai thác hết các điểm mạnh.</w:t>
      </w:r>
    </w:p>
    <w:p w14:paraId="649EA779" w14:textId="091ABF9F" w:rsidR="00B85015" w:rsidRDefault="00B85015" w:rsidP="008E2A75">
      <w:pPr>
        <w:tabs>
          <w:tab w:val="left" w:pos="1284"/>
        </w:tabs>
      </w:pPr>
      <w:r>
        <w:t>Với sự phát triển của công nghệ thì rủi ro về an ninh mạng, và bảo mật dữ liệu càng tăng cao</w:t>
      </w:r>
      <w:r w:rsidR="00287059">
        <w:t>. Datalize cần đầu tư vào việc bảo mật hệ thống và dữ liệu khách hàng để đảm bảo an toàn và tin cậy cho người dùng và khách hàng.</w:t>
      </w:r>
    </w:p>
    <w:p w14:paraId="46FDF3A3" w14:textId="707D2659" w:rsidR="00287059" w:rsidRDefault="00287059" w:rsidP="008E2A75">
      <w:pPr>
        <w:tabs>
          <w:tab w:val="left" w:pos="1284"/>
        </w:tabs>
      </w:pPr>
      <w:r>
        <w:t>Đội ngũ nhân viên có kỹ năng cao là tài sản quý giá của công ty, nhưng cũng đồng nghĩa với việc phụ thuộc vào họ. Datalize cần đảm bảo đào tạo và phát triển nguồn nhân lực dồi dào để duy trì sự phát triển và ổn định.</w:t>
      </w:r>
    </w:p>
    <w:p w14:paraId="69DF1A85" w14:textId="0D8DC08D" w:rsidR="00287059" w:rsidRPr="00960B16" w:rsidRDefault="00287059" w:rsidP="008E2A75">
      <w:pPr>
        <w:tabs>
          <w:tab w:val="left" w:pos="1284"/>
        </w:tabs>
        <w:rPr>
          <w:b/>
          <w:bCs/>
        </w:rPr>
      </w:pPr>
      <w:r w:rsidRPr="00960B16">
        <w:rPr>
          <w:b/>
          <w:bCs/>
        </w:rPr>
        <w:t>Opportunities (Cơ hội):</w:t>
      </w:r>
    </w:p>
    <w:p w14:paraId="06020170" w14:textId="10B60FEE" w:rsidR="00287059" w:rsidRDefault="006233B3" w:rsidP="00287059">
      <w:pPr>
        <w:tabs>
          <w:tab w:val="left" w:pos="1284"/>
        </w:tabs>
      </w:pPr>
      <w:r>
        <w:t>Sự tăng trưởng xu hướng công nghệ số đang mở ra nhiều cơ hội cho Datalize. Công ty có thể phát triển các giải pháp công nghệ mới như trí tuệ nhân tạo (AI), các giải pháp chuyển đổi số (Automation) để đáp ứng nhu cầu cao của thị trường.</w:t>
      </w:r>
    </w:p>
    <w:p w14:paraId="0630DBEC" w14:textId="35469933" w:rsidR="00B748D1" w:rsidRDefault="00742B66" w:rsidP="00287059">
      <w:pPr>
        <w:tabs>
          <w:tab w:val="left" w:pos="1284"/>
        </w:tabs>
      </w:pPr>
      <w:r>
        <w:t xml:space="preserve">Công ty có cơ hội </w:t>
      </w:r>
      <w:r w:rsidR="008F7E55">
        <w:t>hợp tác với các doanh nghiệp nội địa và hỗ trợ các doanh nghiệp phát triển nền tảng kinh tế số.</w:t>
      </w:r>
    </w:p>
    <w:p w14:paraId="3495FB06" w14:textId="603B6EC0" w:rsidR="008F7E55" w:rsidRPr="00960B16" w:rsidRDefault="003C6E81" w:rsidP="00287059">
      <w:pPr>
        <w:tabs>
          <w:tab w:val="left" w:pos="1284"/>
        </w:tabs>
        <w:rPr>
          <w:b/>
          <w:bCs/>
        </w:rPr>
      </w:pPr>
      <w:r w:rsidRPr="00960B16">
        <w:rPr>
          <w:b/>
          <w:bCs/>
        </w:rPr>
        <w:t>Threats (Mối đe dọa):</w:t>
      </w:r>
    </w:p>
    <w:p w14:paraId="28CF9294" w14:textId="202C7C5F" w:rsidR="003C6E81" w:rsidRDefault="003C6E81" w:rsidP="00287059">
      <w:pPr>
        <w:tabs>
          <w:tab w:val="left" w:pos="1284"/>
        </w:tabs>
      </w:pPr>
      <w:r>
        <w:t>Sự biến đổi nhanh chóng của công nghệ có thể tạo ra mỗi đe dọa cho Datalize. Nếu công ty không thích ứng nhanh với các xu hướng công nghệ mới họ có thể bị bỏ lại phía sau và mất đi lợi thế cạnh tranh.</w:t>
      </w:r>
    </w:p>
    <w:p w14:paraId="5A163208" w14:textId="39A25AE0" w:rsidR="00734B39" w:rsidRDefault="00691B55" w:rsidP="00287059">
      <w:pPr>
        <w:tabs>
          <w:tab w:val="left" w:pos="1284"/>
        </w:tabs>
      </w:pPr>
      <w:r>
        <w:t>Để đầu tư vào nghiên cứu và phát triển công nghệ và mở rộng thị trường</w:t>
      </w:r>
      <w:r w:rsidR="008513D8">
        <w:t>, Datalize cần có khả năng tài chính vững mạnh. Mối đe dọa tài chính có thể ảnh hưởng đến khả năng thực hiện các chiến lược của công ty.</w:t>
      </w:r>
    </w:p>
    <w:p w14:paraId="75D27BF9" w14:textId="29C2FFD6" w:rsidR="00734B39" w:rsidRDefault="00734B39" w:rsidP="00287059">
      <w:pPr>
        <w:tabs>
          <w:tab w:val="left" w:pos="1284"/>
        </w:tabs>
      </w:pPr>
      <w:r>
        <w:t>Datalize có nhiều điểm mạnh và cơ hội trong lĩnh vực phân tích dữ liệu và chuyển đổi số. Tuy nhiên công ty sẽ phải đối mặt với các doanh nghiệp mới và cả những ông lớn công nghệ ở Việt Nam</w:t>
      </w:r>
      <w:r w:rsidR="00DB57AD">
        <w:t xml:space="preserve">. </w:t>
      </w:r>
      <w:r w:rsidR="00284D4D" w:rsidRPr="00284D4D">
        <w:t xml:space="preserve">Nhưng cũng có nhiều cơ hội để tăng cường xu hướng công nghệ </w:t>
      </w:r>
      <w:r w:rsidR="00284D4D" w:rsidRPr="00284D4D">
        <w:lastRenderedPageBreak/>
        <w:t xml:space="preserve">số, mở rộng thị trường quốc tế và hỗ trợ doanh nghiệp địa phương. </w:t>
      </w:r>
      <w:r w:rsidR="00284D4D">
        <w:t>Datalize</w:t>
      </w:r>
      <w:r w:rsidR="00284D4D" w:rsidRPr="00284D4D">
        <w:t xml:space="preserve"> cần hợp lý hóa chiến lược phát triển và đảm bảo thích ứng với những thay đổi trong môi trường kinh doanh để đạt được thành công bền vững.</w:t>
      </w:r>
    </w:p>
    <w:p w14:paraId="269CBCD6" w14:textId="77777777" w:rsidR="00D444CA" w:rsidRDefault="00D444CA" w:rsidP="00287059">
      <w:pPr>
        <w:tabs>
          <w:tab w:val="left" w:pos="1284"/>
        </w:tabs>
      </w:pPr>
    </w:p>
    <w:p w14:paraId="7051EAE3" w14:textId="77777777" w:rsidR="00D444CA" w:rsidRDefault="00D444CA" w:rsidP="00287059">
      <w:pPr>
        <w:tabs>
          <w:tab w:val="left" w:pos="1284"/>
        </w:tabs>
      </w:pPr>
    </w:p>
    <w:p w14:paraId="324249C5" w14:textId="77777777" w:rsidR="00D444CA" w:rsidRDefault="00D444CA" w:rsidP="00287059">
      <w:pPr>
        <w:tabs>
          <w:tab w:val="left" w:pos="1284"/>
        </w:tabs>
      </w:pPr>
    </w:p>
    <w:p w14:paraId="2065DD23" w14:textId="77777777" w:rsidR="00D444CA" w:rsidRDefault="00D444CA" w:rsidP="00287059">
      <w:pPr>
        <w:tabs>
          <w:tab w:val="left" w:pos="1284"/>
        </w:tabs>
      </w:pPr>
    </w:p>
    <w:p w14:paraId="23DEDEFF" w14:textId="77777777" w:rsidR="00D444CA" w:rsidRDefault="00D444CA" w:rsidP="00287059">
      <w:pPr>
        <w:tabs>
          <w:tab w:val="left" w:pos="1284"/>
        </w:tabs>
      </w:pPr>
    </w:p>
    <w:p w14:paraId="65F1435F" w14:textId="77777777" w:rsidR="00D444CA" w:rsidRDefault="00D444CA" w:rsidP="00287059">
      <w:pPr>
        <w:tabs>
          <w:tab w:val="left" w:pos="1284"/>
        </w:tabs>
      </w:pPr>
    </w:p>
    <w:p w14:paraId="21A38A24" w14:textId="77777777" w:rsidR="00D444CA" w:rsidRDefault="00D444CA" w:rsidP="00287059">
      <w:pPr>
        <w:tabs>
          <w:tab w:val="left" w:pos="1284"/>
        </w:tabs>
      </w:pPr>
    </w:p>
    <w:p w14:paraId="40A47C2F" w14:textId="77777777" w:rsidR="00D444CA" w:rsidRDefault="00D444CA" w:rsidP="00287059">
      <w:pPr>
        <w:tabs>
          <w:tab w:val="left" w:pos="1284"/>
        </w:tabs>
      </w:pPr>
    </w:p>
    <w:p w14:paraId="194C5A2F" w14:textId="77777777" w:rsidR="00D444CA" w:rsidRDefault="00D444CA" w:rsidP="00287059">
      <w:pPr>
        <w:tabs>
          <w:tab w:val="left" w:pos="1284"/>
        </w:tabs>
      </w:pPr>
    </w:p>
    <w:p w14:paraId="42289FE9" w14:textId="77777777" w:rsidR="00D444CA" w:rsidRDefault="00D444CA" w:rsidP="00287059">
      <w:pPr>
        <w:tabs>
          <w:tab w:val="left" w:pos="1284"/>
        </w:tabs>
      </w:pPr>
    </w:p>
    <w:p w14:paraId="24CC2B52" w14:textId="77777777" w:rsidR="00D444CA" w:rsidRDefault="00D444CA" w:rsidP="00287059">
      <w:pPr>
        <w:tabs>
          <w:tab w:val="left" w:pos="1284"/>
        </w:tabs>
      </w:pPr>
    </w:p>
    <w:p w14:paraId="604F5125" w14:textId="77777777" w:rsidR="00D444CA" w:rsidRDefault="00D444CA" w:rsidP="00287059">
      <w:pPr>
        <w:tabs>
          <w:tab w:val="left" w:pos="1284"/>
        </w:tabs>
      </w:pPr>
    </w:p>
    <w:p w14:paraId="4BEE36C1" w14:textId="77777777" w:rsidR="00D444CA" w:rsidRDefault="00D444CA" w:rsidP="00287059">
      <w:pPr>
        <w:tabs>
          <w:tab w:val="left" w:pos="1284"/>
        </w:tabs>
      </w:pPr>
    </w:p>
    <w:p w14:paraId="13EC2E1F" w14:textId="77777777" w:rsidR="00960B16" w:rsidRDefault="00960B16" w:rsidP="008E2A75">
      <w:pPr>
        <w:tabs>
          <w:tab w:val="left" w:pos="1284"/>
        </w:tabs>
      </w:pPr>
    </w:p>
    <w:p w14:paraId="57D53B5E" w14:textId="77777777" w:rsidR="00960B16" w:rsidRDefault="00960B16" w:rsidP="008E2A75">
      <w:pPr>
        <w:tabs>
          <w:tab w:val="left" w:pos="1284"/>
        </w:tabs>
      </w:pPr>
    </w:p>
    <w:p w14:paraId="5A8FABAB" w14:textId="77777777" w:rsidR="00960B16" w:rsidRDefault="00960B16" w:rsidP="008E2A75">
      <w:pPr>
        <w:tabs>
          <w:tab w:val="left" w:pos="1284"/>
        </w:tabs>
      </w:pPr>
    </w:p>
    <w:p w14:paraId="08D5731B" w14:textId="2A535925" w:rsidR="00287059" w:rsidRPr="00960B16" w:rsidRDefault="00886AF0" w:rsidP="008E2A75">
      <w:pPr>
        <w:tabs>
          <w:tab w:val="left" w:pos="1284"/>
        </w:tabs>
        <w:rPr>
          <w:b/>
          <w:bCs/>
        </w:rPr>
      </w:pPr>
      <w:r w:rsidRPr="00960B16">
        <w:rPr>
          <w:b/>
          <w:bCs/>
        </w:rPr>
        <w:t>Kết luận chương 1:</w:t>
      </w:r>
    </w:p>
    <w:p w14:paraId="480DA6BD" w14:textId="77777777" w:rsidR="00787FE1" w:rsidRDefault="000A3663" w:rsidP="008E2A75">
      <w:pPr>
        <w:tabs>
          <w:tab w:val="left" w:pos="1284"/>
        </w:tabs>
      </w:pPr>
      <w:r>
        <w:t xml:space="preserve">Chương 1 đã trình bày tổng quan các </w:t>
      </w:r>
      <w:r w:rsidR="00B60183" w:rsidRPr="00B60183">
        <w:t xml:space="preserve">thông tin cơ bản về </w:t>
      </w:r>
      <w:r>
        <w:t>Công ty Cổ phần Datalize</w:t>
      </w:r>
      <w:r w:rsidR="00787FE1">
        <w:t xml:space="preserve"> gồm:</w:t>
      </w:r>
      <w:r w:rsidR="00B60183" w:rsidRPr="00B60183">
        <w:t xml:space="preserve"> cơ cấu tổ chức, chức năng và nhiệm vụ của các bộ phận, cũng như hệ thống quản lý thông tin và phân tích dữ liệu kinh doanh. Bên cạnh đó, chúng ta cũng đã tìm hiểu về mô hình SWOT của Datalize, từ đó thấy được vị thế và chiến lược phát triển của công ty trong lĩnh vực phân tích dữ liệu và tư vấn kinh doanh. </w:t>
      </w:r>
    </w:p>
    <w:p w14:paraId="22E04464" w14:textId="17A24A6B" w:rsidR="00886AF0" w:rsidRDefault="00B60183" w:rsidP="008E2A75">
      <w:pPr>
        <w:tabs>
          <w:tab w:val="left" w:pos="1284"/>
        </w:tabs>
      </w:pPr>
      <w:r w:rsidRPr="00B60183">
        <w:lastRenderedPageBreak/>
        <w:t>Thông qua việc tìm hiểu về cơ cấu tổ chức, các bộ phận trong Công ty TNHH Giải pháp Phân tích Dữ liệu Datalize, hệ thống phân tích dữ liệu và công nghệ quản lý, có thể thấy doanh nghiệp đang áp dụng các phương pháp hiện đại để tối ưu hóa hoạt động kinh doanh. Điều này giúp Datalize nâng cao chất lượng dịch vụ, hỗ trợ doanh nghiệp đối tác đưa ra các quyết định chiến lược dựa trên dữ liệu, đồng thời đáp ứng hiệu quả các yêu cầu ngày càng cao từ khách hàng và thị trường.</w:t>
      </w:r>
    </w:p>
    <w:p w14:paraId="2F2BEFFA" w14:textId="6F6E304A" w:rsidR="004E5815" w:rsidRDefault="00DD2855" w:rsidP="008E2A75">
      <w:pPr>
        <w:tabs>
          <w:tab w:val="left" w:pos="1284"/>
        </w:tabs>
      </w:pPr>
      <w:r>
        <w:t>Chương đã cung cấp một cái nhìn tổng thể về công ty</w:t>
      </w:r>
      <w:r w:rsidR="000E2AF5">
        <w:t xml:space="preserve"> và các yếu tố tác động đến sự</w:t>
      </w:r>
      <w:r w:rsidR="005828BC">
        <w:t xml:space="preserve"> phát triển và thành công của công ty như ngày hôm </w:t>
      </w:r>
      <w:r w:rsidR="00E6125B">
        <w:t>nay</w:t>
      </w:r>
      <w:r w:rsidR="00DE1AB1">
        <w:t>, từ đây làm cơ sở để tiếp tục phân tích sâu hơn v</w:t>
      </w:r>
      <w:r w:rsidR="00BC4D6F">
        <w:t>ề doanh nghiệp.</w:t>
      </w:r>
    </w:p>
    <w:p w14:paraId="00C2A82D" w14:textId="3BD86A76" w:rsidR="005B7749" w:rsidRDefault="005B7749">
      <w:pPr>
        <w:spacing w:line="259" w:lineRule="auto"/>
        <w:jc w:val="left"/>
      </w:pPr>
    </w:p>
    <w:p w14:paraId="71DBA0D0" w14:textId="77777777" w:rsidR="00D444CA" w:rsidRDefault="00D444CA">
      <w:pPr>
        <w:spacing w:line="259" w:lineRule="auto"/>
        <w:jc w:val="left"/>
      </w:pPr>
    </w:p>
    <w:p w14:paraId="6EAAA3AD" w14:textId="77777777" w:rsidR="00D444CA" w:rsidRDefault="00D444CA">
      <w:pPr>
        <w:spacing w:line="259" w:lineRule="auto"/>
        <w:jc w:val="left"/>
      </w:pPr>
    </w:p>
    <w:p w14:paraId="3B7DEF5D" w14:textId="77777777" w:rsidR="00D444CA" w:rsidRDefault="00D444CA">
      <w:pPr>
        <w:spacing w:line="259" w:lineRule="auto"/>
        <w:jc w:val="left"/>
      </w:pPr>
    </w:p>
    <w:p w14:paraId="6C742A08" w14:textId="77777777" w:rsidR="00D444CA" w:rsidRDefault="00D444CA">
      <w:pPr>
        <w:spacing w:line="259" w:lineRule="auto"/>
        <w:jc w:val="left"/>
      </w:pPr>
    </w:p>
    <w:p w14:paraId="46091E23" w14:textId="77777777" w:rsidR="00D444CA" w:rsidRDefault="00D444CA">
      <w:pPr>
        <w:spacing w:line="259" w:lineRule="auto"/>
        <w:jc w:val="left"/>
      </w:pPr>
    </w:p>
    <w:p w14:paraId="38239B53" w14:textId="77777777" w:rsidR="00D444CA" w:rsidRDefault="00D444CA">
      <w:pPr>
        <w:spacing w:line="259" w:lineRule="auto"/>
        <w:jc w:val="left"/>
      </w:pPr>
    </w:p>
    <w:p w14:paraId="32942860" w14:textId="77777777" w:rsidR="00D444CA" w:rsidRDefault="00D444CA">
      <w:pPr>
        <w:spacing w:line="259" w:lineRule="auto"/>
        <w:jc w:val="left"/>
      </w:pPr>
    </w:p>
    <w:p w14:paraId="6C3E2FC4" w14:textId="77777777" w:rsidR="00D444CA" w:rsidRDefault="00D444CA">
      <w:pPr>
        <w:spacing w:line="259" w:lineRule="auto"/>
        <w:jc w:val="left"/>
      </w:pPr>
    </w:p>
    <w:p w14:paraId="37C52CB0" w14:textId="77777777" w:rsidR="00D444CA" w:rsidRDefault="00D444CA">
      <w:pPr>
        <w:spacing w:line="259" w:lineRule="auto"/>
        <w:jc w:val="left"/>
      </w:pPr>
    </w:p>
    <w:p w14:paraId="789C56F0" w14:textId="77777777" w:rsidR="00D444CA" w:rsidRDefault="00D444CA">
      <w:pPr>
        <w:spacing w:line="259" w:lineRule="auto"/>
        <w:jc w:val="left"/>
      </w:pPr>
    </w:p>
    <w:p w14:paraId="08573475" w14:textId="77777777" w:rsidR="00D444CA" w:rsidRDefault="00D444CA">
      <w:pPr>
        <w:spacing w:line="259" w:lineRule="auto"/>
        <w:jc w:val="left"/>
      </w:pPr>
    </w:p>
    <w:p w14:paraId="2A646206" w14:textId="77777777" w:rsidR="00D444CA" w:rsidRDefault="00D444CA">
      <w:pPr>
        <w:spacing w:line="259" w:lineRule="auto"/>
        <w:jc w:val="left"/>
      </w:pPr>
    </w:p>
    <w:p w14:paraId="795BCA27" w14:textId="77777777" w:rsidR="00D444CA" w:rsidRDefault="00D444CA">
      <w:pPr>
        <w:spacing w:line="259" w:lineRule="auto"/>
        <w:jc w:val="left"/>
      </w:pPr>
    </w:p>
    <w:p w14:paraId="01975AE1" w14:textId="54E03C63" w:rsidR="005B7749" w:rsidRDefault="005B7749" w:rsidP="00D444CA">
      <w:pPr>
        <w:pStyle w:val="Heading1"/>
      </w:pPr>
      <w:bookmarkStart w:id="16" w:name="_Toc191933188"/>
      <w:r>
        <w:t xml:space="preserve">CHƯƠNG 2: TÌNH HÌNH HOẠT ĐỘNG KINH DOANH </w:t>
      </w:r>
      <w:r w:rsidR="00D9671C">
        <w:t xml:space="preserve">VÀ TÌNH HÌNH TÀI CHÍNH </w:t>
      </w:r>
      <w:r>
        <w:t>CỦA CÔNG TY CỔ PHẦN DATALIZE</w:t>
      </w:r>
      <w:bookmarkEnd w:id="16"/>
    </w:p>
    <w:p w14:paraId="4BCE7C78" w14:textId="436D2BE5" w:rsidR="001C3696" w:rsidRPr="001C3696" w:rsidRDefault="001C3696" w:rsidP="00D444CA">
      <w:pPr>
        <w:pStyle w:val="Heading2"/>
      </w:pPr>
      <w:bookmarkStart w:id="17" w:name="_Toc191933189"/>
      <w:r w:rsidRPr="001C3696">
        <w:t>2.</w:t>
      </w:r>
      <w:r w:rsidR="00461D66">
        <w:t>1</w:t>
      </w:r>
      <w:r w:rsidRPr="001C3696">
        <w:t>. Tình Hình Marketing của Công Ty Datalize</w:t>
      </w:r>
      <w:bookmarkEnd w:id="17"/>
    </w:p>
    <w:p w14:paraId="4B89D3A5" w14:textId="18C67511" w:rsidR="001C3696" w:rsidRPr="001C3696" w:rsidRDefault="001C3696" w:rsidP="00CE2212">
      <w:pPr>
        <w:pStyle w:val="Heading3"/>
      </w:pPr>
      <w:bookmarkStart w:id="18" w:name="_Toc191933190"/>
      <w:r w:rsidRPr="001C3696">
        <w:lastRenderedPageBreak/>
        <w:t>2.</w:t>
      </w:r>
      <w:r w:rsidR="00461D66">
        <w:t>1</w:t>
      </w:r>
      <w:r w:rsidRPr="001C3696">
        <w:t>.1. Mục Tiêu Marketing của Công Ty</w:t>
      </w:r>
      <w:bookmarkEnd w:id="18"/>
    </w:p>
    <w:p w14:paraId="018948CC" w14:textId="77777777" w:rsidR="001C3696" w:rsidRPr="001C3696" w:rsidRDefault="001C3696" w:rsidP="001C3696">
      <w:pPr>
        <w:numPr>
          <w:ilvl w:val="0"/>
          <w:numId w:val="10"/>
        </w:numPr>
        <w:tabs>
          <w:tab w:val="num" w:pos="360"/>
          <w:tab w:val="left" w:pos="1284"/>
        </w:tabs>
      </w:pPr>
      <w:r w:rsidRPr="001C3696">
        <w:t>Mục tiêu marketing của Datalize không chỉ dừng lại ở việc gia tăng doanh số mà còn hướng đến việc định vị thương hiệu như một đơn vị dẫn đầu trong lĩnh vực phân tích dữ liệu và tư vấn chiến lược kinh doanh. Những mục tiêu marketing chính của công ty bao gồm:</w:t>
      </w:r>
    </w:p>
    <w:p w14:paraId="0ABA6426" w14:textId="77777777" w:rsidR="001C3696" w:rsidRPr="001C3696" w:rsidRDefault="001C3696" w:rsidP="001C3696">
      <w:pPr>
        <w:numPr>
          <w:ilvl w:val="0"/>
          <w:numId w:val="21"/>
        </w:numPr>
        <w:tabs>
          <w:tab w:val="left" w:pos="1284"/>
        </w:tabs>
      </w:pPr>
      <w:r w:rsidRPr="001C3696">
        <w:rPr>
          <w:b/>
          <w:bCs/>
        </w:rPr>
        <w:t>Tăng trưởng doanh thu:</w:t>
      </w:r>
      <w:r w:rsidRPr="001C3696">
        <w:t xml:space="preserve"> Datalize tập trung vào việc mở rộng cơ sở khách hàng thông qua các chiến lược tiếp thị số (digital marketing), tối ưu hóa công cụ tìm kiếm (SEO), và triển khai chiến dịch quảng cáo nhắm mục tiêu (targeted ads). Doanh thu được đo lường thông qua chỉ số tăng trưởng hàng tháng, giá trị vòng đời khách hàng (Customer Lifetime Value - CLV) và tỷ lệ chuyển đổi từ khách hàng tiềm năng sang khách hàng chính thức.</w:t>
      </w:r>
    </w:p>
    <w:p w14:paraId="2BA0B576" w14:textId="77777777" w:rsidR="001C3696" w:rsidRPr="001C3696" w:rsidRDefault="001C3696" w:rsidP="001C3696">
      <w:pPr>
        <w:numPr>
          <w:ilvl w:val="0"/>
          <w:numId w:val="21"/>
        </w:numPr>
        <w:tabs>
          <w:tab w:val="left" w:pos="1284"/>
        </w:tabs>
      </w:pPr>
      <w:r w:rsidRPr="001C3696">
        <w:rPr>
          <w:b/>
          <w:bCs/>
        </w:rPr>
        <w:t>Mở rộng thị phần:</w:t>
      </w:r>
      <w:r w:rsidRPr="001C3696">
        <w:t xml:space="preserve"> Công ty hướng đến việc mở rộng sự hiện diện trên thị trường bằng cách tiếp cận nhiều ngành nghề hơn, từ tài chính - ngân hàng, bán lẻ, đến sản xuất, công nghệ. Việc mở rộng thị phần được đo lường qua số lượng khách hàng mới mỗi quý, mức độ tương tác trên các nền tảng trực tuyến, và số lượt yêu cầu tư vấn từ các doanh nghiệp.</w:t>
      </w:r>
    </w:p>
    <w:p w14:paraId="4F5E42ED" w14:textId="77777777" w:rsidR="001C3696" w:rsidRPr="001C3696" w:rsidRDefault="001C3696" w:rsidP="001C3696">
      <w:pPr>
        <w:numPr>
          <w:ilvl w:val="0"/>
          <w:numId w:val="21"/>
        </w:numPr>
        <w:tabs>
          <w:tab w:val="left" w:pos="1284"/>
        </w:tabs>
      </w:pPr>
      <w:r w:rsidRPr="001C3696">
        <w:rPr>
          <w:b/>
          <w:bCs/>
        </w:rPr>
        <w:t>Xây dựng thương hiệu vững mạnh:</w:t>
      </w:r>
      <w:r w:rsidRPr="001C3696">
        <w:t xml:space="preserve"> Datalize không chỉ tập trung vào việc cung cấp dịch vụ mà còn đầu tư mạnh vào việc phát triển nội dung chuyên sâu, tổ chức hội thảo, webinar, và xuất bản các nghiên cứu về dữ liệu nhằm củng cố hình ảnh là một công ty tiên phong trong lĩnh vực phân tích dữ liệu.</w:t>
      </w:r>
    </w:p>
    <w:p w14:paraId="4E6D9DD8" w14:textId="0F08B4B6" w:rsidR="001C3696" w:rsidRPr="001C3696" w:rsidRDefault="001C3696" w:rsidP="001C3696">
      <w:pPr>
        <w:numPr>
          <w:ilvl w:val="0"/>
          <w:numId w:val="21"/>
        </w:numPr>
        <w:tabs>
          <w:tab w:val="left" w:pos="1284"/>
        </w:tabs>
      </w:pPr>
      <w:r w:rsidRPr="001C3696">
        <w:rPr>
          <w:b/>
          <w:bCs/>
        </w:rPr>
        <w:t>Tăng cường trải nghiệm và sự hài lòng của khách hàng:</w:t>
      </w:r>
      <w:r w:rsidRPr="001C3696">
        <w:t xml:space="preserve"> Công ty không ngừng cải thiện quy trình làm việc, cung cấp dịch vụ hỗ trợ khách hàng 24/7 và tối ưu hóa giao diện nền tảng trực tuyến để đảm bảo khách hàng có trải nghiệm liền mạch, nhanh chóng và hiệu quả. Tỷ lệ khách hàng quay lại, đánh giá từ khách hàng, và Net Promoter Score (NPS) là các chỉ số chính để đánh giá mức độ hài lòng.</w:t>
      </w:r>
    </w:p>
    <w:p w14:paraId="5E4D49FF" w14:textId="7659570B" w:rsidR="001C3696" w:rsidRPr="001C3696" w:rsidRDefault="001C3696" w:rsidP="00CE2212">
      <w:pPr>
        <w:pStyle w:val="Heading3"/>
      </w:pPr>
      <w:bookmarkStart w:id="19" w:name="_Toc191933191"/>
      <w:r w:rsidRPr="001C3696">
        <w:lastRenderedPageBreak/>
        <w:t>2.</w:t>
      </w:r>
      <w:r w:rsidR="00461D66">
        <w:t>1</w:t>
      </w:r>
      <w:r w:rsidRPr="001C3696">
        <w:t>.2. Chính Sách Marketing của Công Ty</w:t>
      </w:r>
      <w:bookmarkEnd w:id="19"/>
    </w:p>
    <w:p w14:paraId="561CB65E" w14:textId="77777777" w:rsidR="001C3696" w:rsidRPr="001C3696" w:rsidRDefault="001C3696" w:rsidP="001C3696">
      <w:pPr>
        <w:numPr>
          <w:ilvl w:val="0"/>
          <w:numId w:val="10"/>
        </w:numPr>
        <w:tabs>
          <w:tab w:val="num" w:pos="360"/>
          <w:tab w:val="left" w:pos="1284"/>
        </w:tabs>
      </w:pPr>
      <w:r w:rsidRPr="001C3696">
        <w:t>Datalize áp dụng mô hình 4P (Product, Price, Place, Promotion) để xây dựng chiến lược marketing toàn diện, giúp công ty tối ưu hóa việc tiếp cận và tương tác với khách hàng.</w:t>
      </w:r>
    </w:p>
    <w:p w14:paraId="268D2238" w14:textId="77777777" w:rsidR="001C3696" w:rsidRPr="001C3696" w:rsidRDefault="001C3696" w:rsidP="001C3696">
      <w:pPr>
        <w:tabs>
          <w:tab w:val="left" w:pos="1284"/>
        </w:tabs>
        <w:rPr>
          <w:b/>
          <w:bCs/>
        </w:rPr>
      </w:pPr>
      <w:r w:rsidRPr="001C3696">
        <w:rPr>
          <w:b/>
          <w:bCs/>
        </w:rPr>
        <w:t>Sản phẩm (Product):</w:t>
      </w:r>
    </w:p>
    <w:p w14:paraId="0F6691AB" w14:textId="77777777" w:rsidR="001C3696" w:rsidRPr="001C3696" w:rsidRDefault="001C3696" w:rsidP="001C3696">
      <w:pPr>
        <w:numPr>
          <w:ilvl w:val="0"/>
          <w:numId w:val="22"/>
        </w:numPr>
        <w:tabs>
          <w:tab w:val="left" w:pos="1284"/>
        </w:tabs>
      </w:pPr>
      <w:r w:rsidRPr="001C3696">
        <w:t>Datalize cung cấp các giải pháp phân tích dữ liệu tùy chỉnh, bao gồm:</w:t>
      </w:r>
    </w:p>
    <w:p w14:paraId="6CEEFFFF" w14:textId="77777777" w:rsidR="001C3696" w:rsidRPr="001C3696" w:rsidRDefault="001C3696" w:rsidP="001C3696">
      <w:pPr>
        <w:numPr>
          <w:ilvl w:val="1"/>
          <w:numId w:val="22"/>
        </w:numPr>
        <w:tabs>
          <w:tab w:val="left" w:pos="1284"/>
        </w:tabs>
      </w:pPr>
      <w:r w:rsidRPr="001C3696">
        <w:t>Dịch vụ tư vấn dữ liệu: Hỗ trợ doanh nghiệp trong việc thiết lập chiến lược dữ liệu, khai thác dữ liệu hiệu quả và đưa ra các quyết định dựa trên dữ liệu.</w:t>
      </w:r>
    </w:p>
    <w:p w14:paraId="27DFC04A" w14:textId="77777777" w:rsidR="001C3696" w:rsidRPr="001C3696" w:rsidRDefault="001C3696" w:rsidP="001C3696">
      <w:pPr>
        <w:numPr>
          <w:ilvl w:val="1"/>
          <w:numId w:val="22"/>
        </w:numPr>
        <w:tabs>
          <w:tab w:val="left" w:pos="1284"/>
        </w:tabs>
      </w:pPr>
      <w:r w:rsidRPr="001C3696">
        <w:t>Phát triển hệ thống phân tích: Xây dựng các dashboard, hệ thống báo cáo tự động, tích hợp AI để tối ưu hóa quy trình ra quyết định.</w:t>
      </w:r>
    </w:p>
    <w:p w14:paraId="4DE0AB07" w14:textId="77777777" w:rsidR="001C3696" w:rsidRPr="001C3696" w:rsidRDefault="001C3696" w:rsidP="001C3696">
      <w:pPr>
        <w:numPr>
          <w:ilvl w:val="1"/>
          <w:numId w:val="22"/>
        </w:numPr>
        <w:tabs>
          <w:tab w:val="left" w:pos="1284"/>
        </w:tabs>
      </w:pPr>
      <w:r w:rsidRPr="001C3696">
        <w:t>Đào tạo và chuyển giao công nghệ: Tổ chức các khóa học và workshop về phân tích dữ liệu, BI, AI, giúp doanh nghiệp nâng cao năng lực nội bộ.</w:t>
      </w:r>
    </w:p>
    <w:p w14:paraId="3F0E04B5" w14:textId="77777777" w:rsidR="001C3696" w:rsidRPr="001C3696" w:rsidRDefault="001C3696" w:rsidP="001C3696">
      <w:pPr>
        <w:numPr>
          <w:ilvl w:val="0"/>
          <w:numId w:val="22"/>
        </w:numPr>
        <w:tabs>
          <w:tab w:val="left" w:pos="1284"/>
        </w:tabs>
      </w:pPr>
      <w:r w:rsidRPr="001C3696">
        <w:t>Mỗi sản phẩm/dịch vụ đều được thiết kế để đảm bảo độ chính xác, tốc độ xử lý nhanh và giao diện trực quan, giúp khách hàng dễ dàng tiếp cận và ứng dụng vào thực tế kinh doanh.</w:t>
      </w:r>
    </w:p>
    <w:p w14:paraId="17D77371" w14:textId="77777777" w:rsidR="001C3696" w:rsidRPr="001C3696" w:rsidRDefault="001C3696" w:rsidP="001C3696">
      <w:pPr>
        <w:tabs>
          <w:tab w:val="left" w:pos="1284"/>
        </w:tabs>
        <w:rPr>
          <w:b/>
          <w:bCs/>
        </w:rPr>
      </w:pPr>
      <w:r w:rsidRPr="001C3696">
        <w:rPr>
          <w:b/>
          <w:bCs/>
        </w:rPr>
        <w:t>Giá (Price):</w:t>
      </w:r>
    </w:p>
    <w:p w14:paraId="3F7467CE" w14:textId="77777777" w:rsidR="001C3696" w:rsidRPr="001C3696" w:rsidRDefault="001C3696" w:rsidP="001C3696">
      <w:pPr>
        <w:numPr>
          <w:ilvl w:val="0"/>
          <w:numId w:val="23"/>
        </w:numPr>
        <w:tabs>
          <w:tab w:val="left" w:pos="1284"/>
        </w:tabs>
      </w:pPr>
      <w:r w:rsidRPr="001C3696">
        <w:t>Datalize áp dụng chiến lược giá linh hoạt theo từng nhu cầu của khách hàng, bao gồm:</w:t>
      </w:r>
    </w:p>
    <w:p w14:paraId="6FBF14B0" w14:textId="77777777" w:rsidR="001C3696" w:rsidRPr="001C3696" w:rsidRDefault="001C3696" w:rsidP="001C3696">
      <w:pPr>
        <w:numPr>
          <w:ilvl w:val="1"/>
          <w:numId w:val="23"/>
        </w:numPr>
        <w:tabs>
          <w:tab w:val="left" w:pos="1284"/>
        </w:tabs>
      </w:pPr>
      <w:r w:rsidRPr="001C3696">
        <w:t>Gói dịch vụ cố định: Các gói tư vấn hoặc phát triển hệ thống với mức giá minh bạch, phù hợp cho các doanh nghiệp vừa và nhỏ.</w:t>
      </w:r>
    </w:p>
    <w:p w14:paraId="10898F63" w14:textId="77777777" w:rsidR="001C3696" w:rsidRPr="001C3696" w:rsidRDefault="001C3696" w:rsidP="001C3696">
      <w:pPr>
        <w:numPr>
          <w:ilvl w:val="1"/>
          <w:numId w:val="23"/>
        </w:numPr>
        <w:tabs>
          <w:tab w:val="left" w:pos="1284"/>
        </w:tabs>
      </w:pPr>
      <w:r w:rsidRPr="001C3696">
        <w:t>Gói tùy chỉnh: Định giá dựa trên quy mô dự án và yêu cầu cụ thể của từng doanh nghiệp.</w:t>
      </w:r>
    </w:p>
    <w:p w14:paraId="084E8EBA" w14:textId="77777777" w:rsidR="001C3696" w:rsidRPr="001C3696" w:rsidRDefault="001C3696" w:rsidP="001C3696">
      <w:pPr>
        <w:numPr>
          <w:ilvl w:val="1"/>
          <w:numId w:val="23"/>
        </w:numPr>
        <w:tabs>
          <w:tab w:val="left" w:pos="1284"/>
        </w:tabs>
      </w:pPr>
      <w:r w:rsidRPr="001C3696">
        <w:t>Mô hình subscription</w:t>
      </w:r>
      <w:r w:rsidRPr="001C3696">
        <w:rPr>
          <w:b/>
          <w:bCs/>
        </w:rPr>
        <w:t>:</w:t>
      </w:r>
      <w:r w:rsidRPr="001C3696">
        <w:t xml:space="preserve"> Cung cấp các giải pháp phân tích dữ liệu dạng SaaS (Software as a Service), cho phép khách hàng trả phí hàng tháng để sử dụng nền tảng của Datalize.</w:t>
      </w:r>
    </w:p>
    <w:p w14:paraId="48C62D2B" w14:textId="77777777" w:rsidR="001C3696" w:rsidRPr="001C3696" w:rsidRDefault="001C3696" w:rsidP="001C3696">
      <w:pPr>
        <w:tabs>
          <w:tab w:val="left" w:pos="1284"/>
        </w:tabs>
        <w:rPr>
          <w:b/>
          <w:bCs/>
        </w:rPr>
      </w:pPr>
      <w:r w:rsidRPr="001C3696">
        <w:rPr>
          <w:b/>
          <w:bCs/>
        </w:rPr>
        <w:t>Địa điểm (Place):</w:t>
      </w:r>
    </w:p>
    <w:p w14:paraId="75BF9BEA" w14:textId="77777777" w:rsidR="001C3696" w:rsidRPr="001C3696" w:rsidRDefault="001C3696" w:rsidP="001C3696">
      <w:pPr>
        <w:numPr>
          <w:ilvl w:val="0"/>
          <w:numId w:val="24"/>
        </w:numPr>
        <w:tabs>
          <w:tab w:val="left" w:pos="1284"/>
        </w:tabs>
      </w:pPr>
      <w:r w:rsidRPr="001C3696">
        <w:lastRenderedPageBreak/>
        <w:t>Datalize tập trung mạnh vào nền tảng trực tuyến, giúp khách hàng dễ dàng tiếp cận dịch vụ từ bất kỳ đâu:</w:t>
      </w:r>
    </w:p>
    <w:p w14:paraId="52CD6348" w14:textId="77777777" w:rsidR="001C3696" w:rsidRPr="001C3696" w:rsidRDefault="001C3696" w:rsidP="001C3696">
      <w:pPr>
        <w:numPr>
          <w:ilvl w:val="1"/>
          <w:numId w:val="24"/>
        </w:numPr>
        <w:tabs>
          <w:tab w:val="left" w:pos="1284"/>
        </w:tabs>
      </w:pPr>
      <w:r w:rsidRPr="001C3696">
        <w:t>Website chính thức: Nền tảng cung cấp thông tin chi tiết về các dịch vụ, kèm theo các tài nguyên miễn phí như báo cáo ngành, nghiên cứu tình huống (case studies), và blog chuyên sâu về dữ liệu.</w:t>
      </w:r>
    </w:p>
    <w:p w14:paraId="2C66A3FD" w14:textId="77777777" w:rsidR="001C3696" w:rsidRPr="001C3696" w:rsidRDefault="001C3696" w:rsidP="001C3696">
      <w:pPr>
        <w:numPr>
          <w:ilvl w:val="1"/>
          <w:numId w:val="24"/>
        </w:numPr>
        <w:tabs>
          <w:tab w:val="left" w:pos="1284"/>
        </w:tabs>
      </w:pPr>
      <w:r w:rsidRPr="001C3696">
        <w:t>Hệ thống tư vấn trực tuyến: Hỗ trợ khách hàng đặt lịch hẹn, nhận tư vấn từ các chuyên gia chỉ với vài cú nhấp chuột.</w:t>
      </w:r>
    </w:p>
    <w:p w14:paraId="78ADEAC9" w14:textId="77777777" w:rsidR="001C3696" w:rsidRPr="001C3696" w:rsidRDefault="001C3696" w:rsidP="001C3696">
      <w:pPr>
        <w:numPr>
          <w:ilvl w:val="1"/>
          <w:numId w:val="24"/>
        </w:numPr>
        <w:tabs>
          <w:tab w:val="left" w:pos="1284"/>
        </w:tabs>
      </w:pPr>
      <w:r w:rsidRPr="001C3696">
        <w:t>Hợp tác chiến lược: Mở rộng mạng lưới đối tác với các công ty công nghệ, trường đại học, và tổ chức nghiên cứu để nâng cao uy tín và mở rộng thị trường.</w:t>
      </w:r>
    </w:p>
    <w:p w14:paraId="431524F8" w14:textId="77777777" w:rsidR="001C3696" w:rsidRPr="001C3696" w:rsidRDefault="001C3696" w:rsidP="001C3696">
      <w:pPr>
        <w:tabs>
          <w:tab w:val="left" w:pos="1284"/>
        </w:tabs>
        <w:rPr>
          <w:b/>
          <w:bCs/>
        </w:rPr>
      </w:pPr>
      <w:r w:rsidRPr="001C3696">
        <w:rPr>
          <w:b/>
          <w:bCs/>
        </w:rPr>
        <w:t>Phân phối và xúc tiến bán (Promotion):</w:t>
      </w:r>
    </w:p>
    <w:p w14:paraId="1D3812FD" w14:textId="77777777" w:rsidR="001C3696" w:rsidRPr="001C3696" w:rsidRDefault="001C3696" w:rsidP="001C3696">
      <w:pPr>
        <w:numPr>
          <w:ilvl w:val="0"/>
          <w:numId w:val="25"/>
        </w:numPr>
        <w:tabs>
          <w:tab w:val="left" w:pos="1284"/>
        </w:tabs>
      </w:pPr>
      <w:r w:rsidRPr="001C3696">
        <w:t>Datalize triển khai đa dạng các kênh marketing để tiếp cận khách hàng tiềm năng:</w:t>
      </w:r>
    </w:p>
    <w:p w14:paraId="0B3D4609" w14:textId="77777777" w:rsidR="001C3696" w:rsidRPr="001C3696" w:rsidRDefault="001C3696" w:rsidP="001C3696">
      <w:pPr>
        <w:numPr>
          <w:ilvl w:val="1"/>
          <w:numId w:val="25"/>
        </w:numPr>
        <w:tabs>
          <w:tab w:val="left" w:pos="1284"/>
        </w:tabs>
      </w:pPr>
      <w:r w:rsidRPr="001C3696">
        <w:rPr>
          <w:b/>
          <w:bCs/>
        </w:rPr>
        <w:t>Digital marketing:</w:t>
      </w:r>
    </w:p>
    <w:p w14:paraId="48B47DBE" w14:textId="77777777" w:rsidR="001C3696" w:rsidRPr="001C3696" w:rsidRDefault="001C3696" w:rsidP="001C3696">
      <w:pPr>
        <w:numPr>
          <w:ilvl w:val="2"/>
          <w:numId w:val="25"/>
        </w:numPr>
        <w:tabs>
          <w:tab w:val="left" w:pos="1284"/>
        </w:tabs>
      </w:pPr>
      <w:r w:rsidRPr="001C3696">
        <w:t>SEO &amp; Content marketing: Tạo nội dung chuyên sâu về phân tích dữ liệu để thu hút lượt truy cập tự nhiên.</w:t>
      </w:r>
    </w:p>
    <w:p w14:paraId="4F48BDE3" w14:textId="77777777" w:rsidR="001C3696" w:rsidRPr="001C3696" w:rsidRDefault="001C3696" w:rsidP="001C3696">
      <w:pPr>
        <w:numPr>
          <w:ilvl w:val="2"/>
          <w:numId w:val="25"/>
        </w:numPr>
        <w:tabs>
          <w:tab w:val="left" w:pos="1284"/>
        </w:tabs>
      </w:pPr>
      <w:r w:rsidRPr="001C3696">
        <w:t>Quảng cáo Google Ads, LinkedIn Ads: Nhắm mục tiêu đến các doanh nghiệp có nhu cầu về phân tích dữ liệu.</w:t>
      </w:r>
    </w:p>
    <w:p w14:paraId="34A97B77" w14:textId="77777777" w:rsidR="001C3696" w:rsidRPr="001C3696" w:rsidRDefault="001C3696" w:rsidP="001C3696">
      <w:pPr>
        <w:numPr>
          <w:ilvl w:val="1"/>
          <w:numId w:val="25"/>
        </w:numPr>
        <w:tabs>
          <w:tab w:val="left" w:pos="1284"/>
        </w:tabs>
      </w:pPr>
      <w:r w:rsidRPr="001C3696">
        <w:rPr>
          <w:b/>
          <w:bCs/>
        </w:rPr>
        <w:t>Sự kiện &amp; hội thảo:</w:t>
      </w:r>
    </w:p>
    <w:p w14:paraId="64F26170" w14:textId="77777777" w:rsidR="001C3696" w:rsidRPr="001C3696" w:rsidRDefault="001C3696" w:rsidP="001C3696">
      <w:pPr>
        <w:numPr>
          <w:ilvl w:val="2"/>
          <w:numId w:val="25"/>
        </w:numPr>
        <w:tabs>
          <w:tab w:val="left" w:pos="1284"/>
        </w:tabs>
      </w:pPr>
      <w:r w:rsidRPr="001C3696">
        <w:t>Tổ chức webinar, hội thảo trực tuyến để chia sẻ kiến thức và thu hút khách hàng tiềm năng.</w:t>
      </w:r>
    </w:p>
    <w:p w14:paraId="6FD4232A" w14:textId="1560B0FE" w:rsidR="00994717" w:rsidRPr="001C3696" w:rsidRDefault="001C3696" w:rsidP="00994717">
      <w:pPr>
        <w:numPr>
          <w:ilvl w:val="2"/>
          <w:numId w:val="25"/>
        </w:numPr>
        <w:tabs>
          <w:tab w:val="left" w:pos="1284"/>
        </w:tabs>
      </w:pPr>
      <w:r w:rsidRPr="001C3696">
        <w:t>Tham gia các sự kiện về công nghệ, AI, dữ liệu để kết nối với cộng đồng doanh nghiệp.</w:t>
      </w:r>
    </w:p>
    <w:p w14:paraId="73625015" w14:textId="77777777" w:rsidR="001C3696" w:rsidRPr="001C3696" w:rsidRDefault="001C3696" w:rsidP="001C3696">
      <w:pPr>
        <w:numPr>
          <w:ilvl w:val="1"/>
          <w:numId w:val="25"/>
        </w:numPr>
        <w:tabs>
          <w:tab w:val="left" w:pos="1284"/>
        </w:tabs>
      </w:pPr>
      <w:r w:rsidRPr="001C3696">
        <w:rPr>
          <w:b/>
          <w:bCs/>
        </w:rPr>
        <w:t>Chương trình khách hàng thân thiết:</w:t>
      </w:r>
    </w:p>
    <w:p w14:paraId="1DA73B14" w14:textId="77777777" w:rsidR="001C3696" w:rsidRPr="001C3696" w:rsidRDefault="001C3696" w:rsidP="001C3696">
      <w:pPr>
        <w:numPr>
          <w:ilvl w:val="2"/>
          <w:numId w:val="25"/>
        </w:numPr>
        <w:tabs>
          <w:tab w:val="left" w:pos="1284"/>
        </w:tabs>
      </w:pPr>
      <w:r w:rsidRPr="001C3696">
        <w:t>Cung cấp các ưu đãi cho khách hàng sử dụng dịch vụ lâu dài, như giảm giá cho hợp đồng gia hạn hoặc gói tư vấn miễn phí cho khách hàng VIP.</w:t>
      </w:r>
    </w:p>
    <w:p w14:paraId="33923513" w14:textId="77777777" w:rsidR="001C3696" w:rsidRPr="001C3696" w:rsidRDefault="001C3696" w:rsidP="001C3696">
      <w:pPr>
        <w:numPr>
          <w:ilvl w:val="1"/>
          <w:numId w:val="25"/>
        </w:numPr>
        <w:tabs>
          <w:tab w:val="left" w:pos="1284"/>
        </w:tabs>
      </w:pPr>
      <w:r w:rsidRPr="001C3696">
        <w:rPr>
          <w:b/>
          <w:bCs/>
        </w:rPr>
        <w:t>Hợp tác với KOLs trong ngành:</w:t>
      </w:r>
    </w:p>
    <w:p w14:paraId="0B0AE655" w14:textId="77777777" w:rsidR="001C3696" w:rsidRPr="001C3696" w:rsidRDefault="001C3696" w:rsidP="001C3696">
      <w:pPr>
        <w:numPr>
          <w:ilvl w:val="2"/>
          <w:numId w:val="25"/>
        </w:numPr>
        <w:tabs>
          <w:tab w:val="left" w:pos="1284"/>
        </w:tabs>
      </w:pPr>
      <w:r w:rsidRPr="001C3696">
        <w:lastRenderedPageBreak/>
        <w:t>Mời các chuyên gia trong lĩnh vực dữ liệu chia sẻ kinh nghiệm, đánh giá về sản phẩm của Datalize để tăng mức độ tin cậy và tiếp cận đúng đối tượng khách hàng.</w:t>
      </w:r>
    </w:p>
    <w:p w14:paraId="57BDC16E" w14:textId="65EC98F6" w:rsidR="00331DD1" w:rsidRDefault="00331DD1" w:rsidP="00CE2212">
      <w:pPr>
        <w:pStyle w:val="Heading3"/>
      </w:pPr>
      <w:bookmarkStart w:id="20" w:name="_Toc191933192"/>
      <w:r>
        <w:t>2.</w:t>
      </w:r>
      <w:r w:rsidR="00461D66">
        <w:t>2</w:t>
      </w:r>
      <w:r>
        <w:t>.3. Đối thủ cạnh tranh của Công ty Cổ phần Datalize</w:t>
      </w:r>
      <w:bookmarkEnd w:id="20"/>
    </w:p>
    <w:p w14:paraId="49725094" w14:textId="54949880" w:rsidR="00331DD1" w:rsidRDefault="00331DD1" w:rsidP="00331DD1">
      <w:pPr>
        <w:tabs>
          <w:tab w:val="left" w:pos="1284"/>
        </w:tabs>
      </w:pPr>
      <w:r>
        <w:t>Mặc dù đã có nhiều năm kinh nghiệm trong lĩnh vực phân tích dữ liệu, chuyển đổi số và công nghệ thông tin, Công ty Cổ phần Datalize vẫn phải đối mặt với nhiều thách thức trong quá trình phát triển. Trong bối cảnh thị trường công nghệ ngày càng cạnh tranh, các đối thủ lớn luôn là rào cản không nhỏ đối với sự mở rộng và khẳng định vị thế của công ty. Dưới đây là một số đối thủ cạnh tranh nổi bật trong lĩnh vực này:</w:t>
      </w:r>
    </w:p>
    <w:p w14:paraId="418A21B8" w14:textId="77777777" w:rsidR="00331DD1" w:rsidRPr="00960B16" w:rsidRDefault="00331DD1" w:rsidP="00331DD1">
      <w:pPr>
        <w:tabs>
          <w:tab w:val="left" w:pos="1284"/>
        </w:tabs>
        <w:rPr>
          <w:b/>
          <w:bCs/>
        </w:rPr>
      </w:pPr>
      <w:r w:rsidRPr="00960B16">
        <w:rPr>
          <w:b/>
          <w:bCs/>
        </w:rPr>
        <w:t>FPT Software</w:t>
      </w:r>
    </w:p>
    <w:p w14:paraId="09755BD1" w14:textId="57BB8F4F" w:rsidR="00331DD1" w:rsidRDefault="00331DD1" w:rsidP="00331DD1">
      <w:pPr>
        <w:tabs>
          <w:tab w:val="left" w:pos="1284"/>
        </w:tabs>
      </w:pPr>
      <w:r>
        <w:t>FPT Software là một trong những tập đoàn công nghệ hàng đầu tại Việt Nam, với thế mạnh về cung cấp dịch vụ công nghệ thông tin, phần mềm và giải pháp chuyển đổi số. Với danh tiếng và quy mô lớn, FPT Software đã chiếm lĩnh thị phần đáng kể trong ngành, đặc biệt là ở thị trường quốc tế. Các giải pháp của FPT Software được đánh giá cao về tính sáng tạo, chất lượng và khả năng tùy biến theo nhu cầu khách hàng.</w:t>
      </w:r>
    </w:p>
    <w:p w14:paraId="765014FF" w14:textId="77777777" w:rsidR="00331DD1" w:rsidRPr="00960B16" w:rsidRDefault="00331DD1" w:rsidP="00331DD1">
      <w:pPr>
        <w:tabs>
          <w:tab w:val="left" w:pos="1284"/>
        </w:tabs>
        <w:rPr>
          <w:b/>
          <w:bCs/>
        </w:rPr>
      </w:pPr>
      <w:r w:rsidRPr="00960B16">
        <w:rPr>
          <w:b/>
          <w:bCs/>
        </w:rPr>
        <w:t>Công</w:t>
      </w:r>
      <w:r>
        <w:t xml:space="preserve"> </w:t>
      </w:r>
      <w:r w:rsidRPr="00960B16">
        <w:rPr>
          <w:b/>
          <w:bCs/>
        </w:rPr>
        <w:t>ty Cổ phần Công nghệ DTT</w:t>
      </w:r>
    </w:p>
    <w:p w14:paraId="3AC1E76F" w14:textId="69E9DFD9" w:rsidR="00AB51E4" w:rsidRDefault="00331DD1" w:rsidP="00331DD1">
      <w:pPr>
        <w:tabs>
          <w:tab w:val="left" w:pos="1284"/>
        </w:tabs>
      </w:pPr>
      <w:r>
        <w:t>DTT là một trong những công ty tiên phong trong lĩnh vực chuyển đổi số và phân tích dữ liệu tại Việt Nam. Với kinh nghiệm dày dặn và đội ngũ chuyên gia giàu năng lực, DTT đã xây dựng được uy tín lớn trong việc cung cấp các giải pháp công nghệ cao cấp cho cả khách hàng trong nước và quốc tế. Các sản phẩm và dịch vụ của DTT luôn được cập nhật theo xu hướng công nghệ mới nhất, giúp họ duy trì vị thế cạnh tranh mạnh mẽ.</w:t>
      </w:r>
    </w:p>
    <w:p w14:paraId="027786A1" w14:textId="77777777" w:rsidR="00960B16" w:rsidRDefault="00960B16" w:rsidP="00331DD1">
      <w:pPr>
        <w:tabs>
          <w:tab w:val="left" w:pos="1284"/>
        </w:tabs>
      </w:pPr>
    </w:p>
    <w:p w14:paraId="74FB5B0C" w14:textId="77777777" w:rsidR="00331DD1" w:rsidRPr="00960B16" w:rsidRDefault="00331DD1" w:rsidP="00331DD1">
      <w:pPr>
        <w:tabs>
          <w:tab w:val="left" w:pos="1284"/>
        </w:tabs>
        <w:rPr>
          <w:b/>
          <w:bCs/>
        </w:rPr>
      </w:pPr>
      <w:r w:rsidRPr="00960B16">
        <w:rPr>
          <w:b/>
          <w:bCs/>
        </w:rPr>
        <w:t>Công ty Cổ phần MISA</w:t>
      </w:r>
    </w:p>
    <w:p w14:paraId="718D9E0E" w14:textId="6ED8FF77" w:rsidR="00331DD1" w:rsidRDefault="00331DD1" w:rsidP="00331DD1">
      <w:pPr>
        <w:tabs>
          <w:tab w:val="left" w:pos="1284"/>
        </w:tabs>
      </w:pPr>
      <w:r>
        <w:t>MISA là một thương hiệu nổi tiếng trong lĩnh vực phần mềm kế toán và quản lý doanh nghiệp, nhưng gần đây họ đã mở rộng sang lĩnh vực phân tích dữ liệu và chuyển đổi số. Với hệ thống khách hàng rộng khắp và danh tiếng lâu năm, MISA đang dần khẳng định vị thế của mình trong thị trường công nghệ thông tin. Các giải pháp của MISA được đánh giá cao về tính ứng dụng thực tiễn và khả năng tích hợp linh hoạt.</w:t>
      </w:r>
    </w:p>
    <w:p w14:paraId="60F57638" w14:textId="77777777" w:rsidR="00331DD1" w:rsidRPr="00FE6570" w:rsidRDefault="00331DD1" w:rsidP="00331DD1">
      <w:pPr>
        <w:tabs>
          <w:tab w:val="left" w:pos="1284"/>
        </w:tabs>
        <w:rPr>
          <w:b/>
          <w:bCs/>
        </w:rPr>
      </w:pPr>
      <w:r w:rsidRPr="00FE6570">
        <w:rPr>
          <w:b/>
          <w:bCs/>
        </w:rPr>
        <w:lastRenderedPageBreak/>
        <w:t>Công ty Cổ phần CMC Corporation</w:t>
      </w:r>
    </w:p>
    <w:p w14:paraId="28AB21F4" w14:textId="3409CE52" w:rsidR="00331DD1" w:rsidRDefault="00331DD1" w:rsidP="00331DD1">
      <w:pPr>
        <w:tabs>
          <w:tab w:val="left" w:pos="1284"/>
        </w:tabs>
      </w:pPr>
      <w:r>
        <w:t>CMC Corporation là một trong những tập đoàn công nghệ lớn nhất Việt Nam, với thế mạnh về cung cấp dịch vụ CNTT, phần mềm và giải pháp chuyển đổi số. Với hệ thống phân phối rộng khắp và đội ngũ nhân lực chất lượng cao, CMC đã xây dựng được mạng lưới khách hàng lớn, bao gồm cả các doanh nghiệp trong nước và quốc tế. Các sản phẩm của CMC luôn được cập nhật công nghệ mới nhất, giúp họ duy trì lợi thế cạnh tranh.</w:t>
      </w:r>
    </w:p>
    <w:p w14:paraId="12107E7A" w14:textId="48425B31" w:rsidR="001C3696" w:rsidRDefault="00331DD1" w:rsidP="00331DD1">
      <w:pPr>
        <w:tabs>
          <w:tab w:val="left" w:pos="1284"/>
        </w:tabs>
      </w:pPr>
      <w:r>
        <w:t>Các đối thủ cạnh tranh của Công ty Cổ phần Datalize đều là những tên tuổi lớn trong ngành công nghệ thông tin và chuyển đổi số. Để cạnh tranh hiệu quả, Datalize cần tập trung vào việc nâng cao chất lượng dịch vụ, phát triển các giải pháp độc đáo và tối ưu hóa chiến lược marketing để thu hút khách hàng. Đồng thời, việc mở rộng thị trường và xây dựng mối quan hệ bền vững với khách hàng cũng là yếu tố quan trọng giúp công ty vượt qua các thách thức từ đối thủ.</w:t>
      </w:r>
    </w:p>
    <w:p w14:paraId="07D6B9C0" w14:textId="7D70FA90" w:rsidR="00D9671C" w:rsidRDefault="00D9671C" w:rsidP="00CE2212">
      <w:pPr>
        <w:pStyle w:val="Heading2"/>
      </w:pPr>
      <w:bookmarkStart w:id="21" w:name="_Toc191933193"/>
      <w:r>
        <w:t>2.</w:t>
      </w:r>
      <w:r w:rsidR="00461D66">
        <w:t>2</w:t>
      </w:r>
      <w:r>
        <w:t xml:space="preserve"> Tình hình hoạt động </w:t>
      </w:r>
      <w:r w:rsidR="00662E98">
        <w:t>kinh doanh tại công ty Cổ phần Datalize</w:t>
      </w:r>
      <w:bookmarkEnd w:id="21"/>
    </w:p>
    <w:p w14:paraId="0715B063" w14:textId="031A1CB6" w:rsidR="00662E98" w:rsidRDefault="001E5BD7" w:rsidP="00CE2212">
      <w:pPr>
        <w:pStyle w:val="Heading3"/>
      </w:pPr>
      <w:bookmarkStart w:id="22" w:name="_Toc191933194"/>
      <w:r>
        <w:t>2.</w:t>
      </w:r>
      <w:r w:rsidR="00461D66">
        <w:t>2</w:t>
      </w:r>
      <w:r>
        <w:t xml:space="preserve">.1 </w:t>
      </w:r>
      <w:r w:rsidR="0020039C">
        <w:t>Thị trường kinh doanh và đối tượng khách hàng</w:t>
      </w:r>
      <w:bookmarkEnd w:id="22"/>
    </w:p>
    <w:p w14:paraId="41460117" w14:textId="380157D8" w:rsidR="0020039C" w:rsidRDefault="0020039C" w:rsidP="008E2A75">
      <w:pPr>
        <w:tabs>
          <w:tab w:val="left" w:pos="1284"/>
        </w:tabs>
      </w:pPr>
      <w:r>
        <w:t xml:space="preserve">Thị trường kinh doanh của Công ty Cổ phần Datalize là rộng lớn và đa dạng, tập trung vào các lĩnh vực công nghệ thông tin và </w:t>
      </w:r>
      <w:r w:rsidR="00722A0B">
        <w:t>phân tích dữ liệu. Công ty tập trung vào nhiều mảng hoạt động để đáp ứng nhu cầu của đa dạng khách hàng và mở rộng phạm vi hoạt động trên cả thị trường nội địa và quốc tế.</w:t>
      </w:r>
    </w:p>
    <w:p w14:paraId="0DB44B2E" w14:textId="21D97268" w:rsidR="00722A0B" w:rsidRDefault="00722A0B" w:rsidP="008E2A75">
      <w:pPr>
        <w:tabs>
          <w:tab w:val="left" w:pos="1284"/>
        </w:tabs>
      </w:pPr>
      <w:r>
        <w:t xml:space="preserve">Công ty cung cấp giải pháp và dịch vụ trong lĩnh vực phân tích dữ liệu, hỗ trợ doanh nghiệp xây dựng và phát triển cơ sở hạ tầng, </w:t>
      </w:r>
      <w:r w:rsidR="00660B78">
        <w:t>phát triển các công cụ giúp doanh nghiệp vận hành một cách chuyên nghiệp và hiệu quả hơn. Ngoài ra công ty còn xây dựng và phát triển các cổng thông tin trực tuyến với đa dạng nội dung và phong phú, cung cấp các thông tin chi tiết về các sự cập nhật, sự xuất hiện của các công cụ mới</w:t>
      </w:r>
      <w:r w:rsidR="00E850EF">
        <w:t xml:space="preserve"> trên các nền tảng mạng xã hội.</w:t>
      </w:r>
    </w:p>
    <w:p w14:paraId="52E3D377" w14:textId="082D850A" w:rsidR="00E850EF" w:rsidRDefault="00E850EF" w:rsidP="008E2A75">
      <w:pPr>
        <w:tabs>
          <w:tab w:val="left" w:pos="1284"/>
        </w:tabs>
      </w:pPr>
      <w:r>
        <w:t>Công ty cung cấp các giải pháp công nghệ thông tin tùy chỉnh cho các doanh nghiệp và tổ chức thuộc nhiều ngành nghề khác nhau</w:t>
      </w:r>
      <w:r w:rsidR="009A7040">
        <w:t>, bao gồm bán lẻ, dịch vụ, giáo dục, y tế và nhiều lĩnh vực khác.</w:t>
      </w:r>
    </w:p>
    <w:p w14:paraId="4CDC764B" w14:textId="435CE8DE" w:rsidR="009A7040" w:rsidRDefault="009A7040" w:rsidP="008E2A75">
      <w:pPr>
        <w:tabs>
          <w:tab w:val="left" w:pos="1284"/>
        </w:tabs>
      </w:pPr>
      <w:r>
        <w:t>Datalize cũng cung cấp các giải pháp và dịch vụ hỗ trợ các doanh nghiệp</w:t>
      </w:r>
      <w:r w:rsidR="009820B6">
        <w:t xml:space="preserve"> vận hành, bao gồm hệ thống Automation với nhiều chức năng được tích hợp và có thể mở rộng nếu </w:t>
      </w:r>
      <w:r w:rsidR="009820B6">
        <w:lastRenderedPageBreak/>
        <w:t>cần cho cả doanh nghiệp vừa và nhỏ, giúp họ xây dựng một hệ thống tối ưu, giúp tăng cường khả năng mở rộng sau này.</w:t>
      </w:r>
    </w:p>
    <w:p w14:paraId="09C9C1BC" w14:textId="515404B2" w:rsidR="006B6C78" w:rsidRDefault="006B6C78" w:rsidP="008E2A75">
      <w:pPr>
        <w:tabs>
          <w:tab w:val="left" w:pos="1284"/>
        </w:tabs>
      </w:pPr>
      <w:r>
        <w:t>Bên cạnh đó công ty còn phát triển hệ thống thuê ngoài với đội ngũ chuyên gia giàu kinh nghiệm, hỗ trợ các doanh nghiệp</w:t>
      </w:r>
      <w:r w:rsidR="002F3B2D">
        <w:t xml:space="preserve"> và tổ chức trong việc giải quyết các vấn đề về kỹ thuật và công nghệ. Datalize hỗ trợ các doanh nghiệp trong việc triển khai các dự án thuê ngoài với đội ngũ nhân viên giàu kinh nghiệm</w:t>
      </w:r>
      <w:r w:rsidR="00723862">
        <w:t>. Các dự án có thể bao gồm phát triển ứng dụng, xây dựng kho dữ liệu và các báo cáo thông minh</w:t>
      </w:r>
      <w:r w:rsidR="00B93FFB">
        <w:t xml:space="preserve"> và các giải pháp kỹ thuật khác.</w:t>
      </w:r>
    </w:p>
    <w:p w14:paraId="35228ED6" w14:textId="01C631F3" w:rsidR="00B93FFB" w:rsidRDefault="00B93FFB" w:rsidP="008E2A75">
      <w:pPr>
        <w:tabs>
          <w:tab w:val="left" w:pos="1284"/>
        </w:tabs>
      </w:pPr>
      <w:r>
        <w:t>Trong thời gian tới công ty có định hướng mở rộng thị trường và hợp tác quốc tế</w:t>
      </w:r>
      <w:r w:rsidR="000F26C6">
        <w:t>, tập trung vào các thị trường tiềm năng và phát triển nhanh ở châu Á và trên thế giới.</w:t>
      </w:r>
      <w:r w:rsidR="00A71678">
        <w:t xml:space="preserve"> Đây là cơ hội để công ty tiếp cận các dự án quốc tế và nâng cao khả năng cạnh tranh trên đấu trường quốc tế.</w:t>
      </w:r>
    </w:p>
    <w:p w14:paraId="0C7A7B65" w14:textId="29AD4740" w:rsidR="00A71678" w:rsidRDefault="00A71678" w:rsidP="008E2A75">
      <w:pPr>
        <w:tabs>
          <w:tab w:val="left" w:pos="1284"/>
        </w:tabs>
      </w:pPr>
      <w:r>
        <w:t>Tổng thể thì thị trường kinh doanh của Datalize có quy mô rộng lớn và đa dạng</w:t>
      </w:r>
      <w:r w:rsidR="003D2104">
        <w:t>, trải dài trên nhiều khía cạnh và lĩnh vực công nghệ thông tin, đáp ứng nhu cầu của khách hàng trong và ngoài nước.</w:t>
      </w:r>
      <w:r w:rsidR="00A42E10">
        <w:t xml:space="preserve"> Công ty đang không ngững nỗ lực </w:t>
      </w:r>
      <w:r w:rsidR="00115823">
        <w:t xml:space="preserve">để trở thành một trong những doanh nghiệp hàng đầu </w:t>
      </w:r>
      <w:r w:rsidR="00202FC7">
        <w:t>và uy tín trong lĩnh vực này.</w:t>
      </w:r>
    </w:p>
    <w:p w14:paraId="74D32E4F" w14:textId="7EEB2AFF" w:rsidR="00771DA8" w:rsidRDefault="009B3384" w:rsidP="00177A59">
      <w:pPr>
        <w:pStyle w:val="Heading3"/>
      </w:pPr>
      <w:bookmarkStart w:id="23" w:name="_Toc191933195"/>
      <w:r>
        <w:t>2.</w:t>
      </w:r>
      <w:r w:rsidR="00461D66">
        <w:t>2</w:t>
      </w:r>
      <w:r>
        <w:t>.2 Tình hình kinh doanh doanh của công ty</w:t>
      </w:r>
      <w:bookmarkEnd w:id="23"/>
    </w:p>
    <w:p w14:paraId="6E54F57A" w14:textId="7407C693" w:rsidR="00A753CF" w:rsidRDefault="00A753CF" w:rsidP="008E2A75">
      <w:pPr>
        <w:tabs>
          <w:tab w:val="left" w:pos="1284"/>
        </w:tabs>
      </w:pPr>
      <w:r>
        <w:t>Tình hình kinh doanh của công ty từ năm 202</w:t>
      </w:r>
      <w:r w:rsidR="00064C6D">
        <w:t>2</w:t>
      </w:r>
      <w:r>
        <w:t xml:space="preserve"> đến năm 202</w:t>
      </w:r>
      <w:r w:rsidR="00064C6D">
        <w:t>4</w:t>
      </w:r>
      <w:r w:rsidR="00F72C8E">
        <w:t>:</w:t>
      </w:r>
    </w:p>
    <w:p w14:paraId="444DB761" w14:textId="77777777" w:rsidR="00FE6570" w:rsidRDefault="00FE6570" w:rsidP="008E2A75">
      <w:pPr>
        <w:tabs>
          <w:tab w:val="left" w:pos="1284"/>
        </w:tabs>
      </w:pPr>
    </w:p>
    <w:p w14:paraId="0F0554BE" w14:textId="77777777" w:rsidR="00FE6570" w:rsidRDefault="00FE6570" w:rsidP="008E2A75">
      <w:pPr>
        <w:tabs>
          <w:tab w:val="left" w:pos="1284"/>
        </w:tabs>
      </w:pPr>
    </w:p>
    <w:p w14:paraId="7CC1654E" w14:textId="77777777" w:rsidR="00FE6570" w:rsidRDefault="00FE6570" w:rsidP="008E2A75">
      <w:pPr>
        <w:tabs>
          <w:tab w:val="left" w:pos="1284"/>
        </w:tabs>
      </w:pPr>
    </w:p>
    <w:p w14:paraId="07290655" w14:textId="7CCF216B" w:rsidR="007313B8" w:rsidRDefault="00B415A6" w:rsidP="00556C79">
      <w:pPr>
        <w:tabs>
          <w:tab w:val="left" w:pos="1284"/>
        </w:tabs>
        <w:jc w:val="center"/>
      </w:pPr>
      <w:r>
        <w:t xml:space="preserve">Bảng 2.1: </w:t>
      </w:r>
      <w:r w:rsidR="007313B8">
        <w:t xml:space="preserve">Tình hình doanh thu </w:t>
      </w:r>
      <w:r w:rsidR="00556C79">
        <w:t>thực hiện dịch vụ của công ty</w:t>
      </w:r>
    </w:p>
    <w:tbl>
      <w:tblPr>
        <w:tblStyle w:val="TableGrid"/>
        <w:tblW w:w="6966" w:type="dxa"/>
        <w:tblInd w:w="1168" w:type="dxa"/>
        <w:tblLook w:val="04A0" w:firstRow="1" w:lastRow="0" w:firstColumn="1" w:lastColumn="0" w:noHBand="0" w:noVBand="1"/>
      </w:tblPr>
      <w:tblGrid>
        <w:gridCol w:w="2322"/>
        <w:gridCol w:w="2322"/>
        <w:gridCol w:w="2322"/>
      </w:tblGrid>
      <w:tr w:rsidR="007313B8" w14:paraId="6AEFC978" w14:textId="77777777" w:rsidTr="00556C79">
        <w:tc>
          <w:tcPr>
            <w:tcW w:w="2322" w:type="dxa"/>
          </w:tcPr>
          <w:p w14:paraId="52C7AB29" w14:textId="463E6304" w:rsidR="007313B8" w:rsidRDefault="007313B8" w:rsidP="004F0E7E">
            <w:pPr>
              <w:tabs>
                <w:tab w:val="left" w:pos="1284"/>
              </w:tabs>
            </w:pPr>
            <w:r>
              <w:t>Năm</w:t>
            </w:r>
          </w:p>
        </w:tc>
        <w:tc>
          <w:tcPr>
            <w:tcW w:w="2322" w:type="dxa"/>
          </w:tcPr>
          <w:p w14:paraId="7E0D856D" w14:textId="7420B44A" w:rsidR="007313B8" w:rsidRDefault="007313B8" w:rsidP="004F0E7E">
            <w:pPr>
              <w:tabs>
                <w:tab w:val="left" w:pos="1284"/>
              </w:tabs>
            </w:pPr>
            <w:r>
              <w:t>Số dự án hoàn thành</w:t>
            </w:r>
          </w:p>
        </w:tc>
        <w:tc>
          <w:tcPr>
            <w:tcW w:w="2322" w:type="dxa"/>
          </w:tcPr>
          <w:p w14:paraId="43D53848" w14:textId="1F89A1B6" w:rsidR="007313B8" w:rsidRDefault="007313B8" w:rsidP="004F0E7E">
            <w:pPr>
              <w:tabs>
                <w:tab w:val="left" w:pos="1284"/>
              </w:tabs>
            </w:pPr>
            <w:r>
              <w:t xml:space="preserve">Doanh thu </w:t>
            </w:r>
          </w:p>
        </w:tc>
      </w:tr>
      <w:tr w:rsidR="007313B8" w14:paraId="3C4E3024" w14:textId="77777777" w:rsidTr="00556C79">
        <w:tc>
          <w:tcPr>
            <w:tcW w:w="2322" w:type="dxa"/>
          </w:tcPr>
          <w:p w14:paraId="0C10ED65" w14:textId="267C6AC2" w:rsidR="007313B8" w:rsidRDefault="007313B8" w:rsidP="004F0E7E">
            <w:pPr>
              <w:tabs>
                <w:tab w:val="left" w:pos="1284"/>
              </w:tabs>
            </w:pPr>
            <w:r>
              <w:t>2022</w:t>
            </w:r>
          </w:p>
        </w:tc>
        <w:tc>
          <w:tcPr>
            <w:tcW w:w="2322" w:type="dxa"/>
          </w:tcPr>
          <w:p w14:paraId="736FDC00" w14:textId="25B1831B" w:rsidR="007313B8" w:rsidRDefault="007313B8" w:rsidP="004F0E7E">
            <w:pPr>
              <w:tabs>
                <w:tab w:val="left" w:pos="1284"/>
              </w:tabs>
            </w:pPr>
            <w:r>
              <w:t>3</w:t>
            </w:r>
          </w:p>
        </w:tc>
        <w:tc>
          <w:tcPr>
            <w:tcW w:w="2322" w:type="dxa"/>
          </w:tcPr>
          <w:p w14:paraId="5FBBA75D" w14:textId="3D6554B8" w:rsidR="007313B8" w:rsidRDefault="007313B8" w:rsidP="004F0E7E">
            <w:pPr>
              <w:tabs>
                <w:tab w:val="left" w:pos="1284"/>
              </w:tabs>
            </w:pPr>
            <w:r>
              <w:t>2.022.731.086</w:t>
            </w:r>
          </w:p>
        </w:tc>
      </w:tr>
      <w:tr w:rsidR="007313B8" w14:paraId="3666F5D7" w14:textId="77777777" w:rsidTr="00556C79">
        <w:tc>
          <w:tcPr>
            <w:tcW w:w="2322" w:type="dxa"/>
          </w:tcPr>
          <w:p w14:paraId="1E999D50" w14:textId="1B5CEF2A" w:rsidR="007313B8" w:rsidRDefault="007313B8" w:rsidP="004F0E7E">
            <w:pPr>
              <w:tabs>
                <w:tab w:val="left" w:pos="1284"/>
              </w:tabs>
            </w:pPr>
            <w:r>
              <w:t>2023</w:t>
            </w:r>
          </w:p>
        </w:tc>
        <w:tc>
          <w:tcPr>
            <w:tcW w:w="2322" w:type="dxa"/>
          </w:tcPr>
          <w:p w14:paraId="7512D881" w14:textId="25FF5EFA" w:rsidR="007313B8" w:rsidRDefault="007313B8" w:rsidP="004F0E7E">
            <w:pPr>
              <w:tabs>
                <w:tab w:val="left" w:pos="1284"/>
              </w:tabs>
            </w:pPr>
            <w:r>
              <w:t>5</w:t>
            </w:r>
          </w:p>
        </w:tc>
        <w:tc>
          <w:tcPr>
            <w:tcW w:w="2322" w:type="dxa"/>
          </w:tcPr>
          <w:p w14:paraId="30542E15" w14:textId="1161EECD" w:rsidR="007313B8" w:rsidRDefault="007313B8" w:rsidP="004F0E7E">
            <w:pPr>
              <w:tabs>
                <w:tab w:val="left" w:pos="1284"/>
              </w:tabs>
            </w:pPr>
            <w:r>
              <w:t>2.981.336.957</w:t>
            </w:r>
          </w:p>
        </w:tc>
      </w:tr>
      <w:tr w:rsidR="007313B8" w14:paraId="7B9891B2" w14:textId="77777777" w:rsidTr="00556C79">
        <w:tc>
          <w:tcPr>
            <w:tcW w:w="2322" w:type="dxa"/>
          </w:tcPr>
          <w:p w14:paraId="26F20D8D" w14:textId="635C47CF" w:rsidR="007313B8" w:rsidRDefault="007313B8" w:rsidP="004F0E7E">
            <w:pPr>
              <w:tabs>
                <w:tab w:val="left" w:pos="1284"/>
              </w:tabs>
            </w:pPr>
            <w:r>
              <w:t>2024</w:t>
            </w:r>
          </w:p>
        </w:tc>
        <w:tc>
          <w:tcPr>
            <w:tcW w:w="2322" w:type="dxa"/>
          </w:tcPr>
          <w:p w14:paraId="0A606A77" w14:textId="50EB7130" w:rsidR="007313B8" w:rsidRDefault="007313B8" w:rsidP="004F0E7E">
            <w:pPr>
              <w:tabs>
                <w:tab w:val="left" w:pos="1284"/>
              </w:tabs>
            </w:pPr>
            <w:r>
              <w:t>6</w:t>
            </w:r>
          </w:p>
        </w:tc>
        <w:tc>
          <w:tcPr>
            <w:tcW w:w="2322" w:type="dxa"/>
          </w:tcPr>
          <w:p w14:paraId="7AA24EC0" w14:textId="5FCB03DF" w:rsidR="007313B8" w:rsidRDefault="007313B8" w:rsidP="004F0E7E">
            <w:pPr>
              <w:tabs>
                <w:tab w:val="left" w:pos="1284"/>
              </w:tabs>
            </w:pPr>
            <w:r>
              <w:t>3.578.623.367</w:t>
            </w:r>
          </w:p>
        </w:tc>
      </w:tr>
    </w:tbl>
    <w:p w14:paraId="3F8F3FF0" w14:textId="77777777" w:rsidR="005B7749" w:rsidRDefault="005B7749" w:rsidP="008E2A75">
      <w:pPr>
        <w:tabs>
          <w:tab w:val="left" w:pos="1284"/>
        </w:tabs>
      </w:pPr>
    </w:p>
    <w:p w14:paraId="7C6F938C" w14:textId="6AC95229" w:rsidR="00556C79" w:rsidRDefault="00556C79" w:rsidP="008E2A75">
      <w:pPr>
        <w:tabs>
          <w:tab w:val="left" w:pos="1284"/>
        </w:tabs>
      </w:pPr>
      <w:r>
        <w:t>Đại dịch Covi</w:t>
      </w:r>
      <w:r w:rsidR="00B75C65">
        <w:t>d-1</w:t>
      </w:r>
      <w:r w:rsidR="00703830">
        <w:t>9 và khủng hoảng kinh tế diễn ra, nhiều doanh nghiệp phải đối mặt với những thách thức vô cùng lớn</w:t>
      </w:r>
      <w:r w:rsidR="00E5778E">
        <w:t xml:space="preserve"> về sự sụt giảm nhu cầu và nguồn vốn đầu tư. Đặc biệt, </w:t>
      </w:r>
      <w:r w:rsidR="00E5778E">
        <w:lastRenderedPageBreak/>
        <w:t>các doanh nghiệp trong lĩnh vực công nghệ thông tin và phân tích dữ liệu như Datalize cũng không nằm ngoài xu hướng này. Doanh nghiệp cần thích nghi với xu hướng cắt giảm chi tiêu c</w:t>
      </w:r>
      <w:r w:rsidR="00782393">
        <w:t>ủa khách hàng, đồng thời đối mặt với sự cạnh tranh gay gắt và ngày càng khốc liệt từ các công ty công nghệ trong và ngoài nước.</w:t>
      </w:r>
    </w:p>
    <w:p w14:paraId="6F386E2C" w14:textId="75B3E753" w:rsidR="00782393" w:rsidRDefault="00536319" w:rsidP="008E2A75">
      <w:pPr>
        <w:tabs>
          <w:tab w:val="left" w:pos="1284"/>
        </w:tabs>
      </w:pPr>
      <w:r>
        <w:t>Tuy nhiên, sau giai đoạn khó khăn, đến năm 2022, khi mà đại dịch đã dần được khống chế và nền kinh tế thì bắt đầu phục hồi, kéo theo nhu cầu và các giải pháp số hóa, phân tích dữ liệu và chuyển đổi số tăng trưởng trở lại. Nhờ vậy Datalize cũng có sự phục hồi đáng kể.</w:t>
      </w:r>
    </w:p>
    <w:p w14:paraId="4AD57112" w14:textId="41CC0EE4" w:rsidR="00536319" w:rsidRDefault="00536319" w:rsidP="008E2A75">
      <w:pPr>
        <w:tabs>
          <w:tab w:val="left" w:pos="1284"/>
        </w:tabs>
      </w:pPr>
      <w:r>
        <w:t xml:space="preserve">Từ năm 2022 đến 2023, số lượng dự án hoàn thành của công ty tăng từ 3 lên 5 dự án (tăng 66,7%) kéo theo doanh thu tăng từ 2,02 tỷ lên </w:t>
      </w:r>
      <w:r w:rsidR="00B47C25">
        <w:t xml:space="preserve">2,98 tỷ (tăng 47,4%). Tuy nhiên thị phần của công ty trong lĩnh vực vẫn còn nhiều hạn chế do sự cạnh tranh </w:t>
      </w:r>
      <w:r w:rsidR="002E60A0">
        <w:t>từ các công ty lớn và các đối thủ quốc tế, bên cạnh đó còn có sự trổi dậy của các start-up công nghệ trong và ngoài nước.</w:t>
      </w:r>
    </w:p>
    <w:p w14:paraId="37124749" w14:textId="65D2B4F1" w:rsidR="002E60A0" w:rsidRDefault="002E60A0" w:rsidP="008E2A75">
      <w:pPr>
        <w:tabs>
          <w:tab w:val="left" w:pos="1284"/>
        </w:tabs>
      </w:pPr>
      <w:r>
        <w:t xml:space="preserve">Năm 2024 tiếp tục là một năm khởi sắc khi số lượng dự án hoàn thành tăng lên 6 dự án, doanh thu đạt </w:t>
      </w:r>
      <w:r w:rsidR="00DB578C">
        <w:t>3,57 tỷ, thể hiện sự phát triển ổn định của Datalize. Công ty đã dần khẳng định vị thế trong ngành và tận dụng xu hướng chuyển đổi số của các doanh nghiệp vừa và nhỏ để mở rộng thị phần.</w:t>
      </w:r>
    </w:p>
    <w:p w14:paraId="49BA9D79" w14:textId="62DD8BA6" w:rsidR="00DD49BD" w:rsidRDefault="00DD49BD" w:rsidP="008E2A75">
      <w:pPr>
        <w:tabs>
          <w:tab w:val="left" w:pos="1284"/>
        </w:tabs>
      </w:pPr>
      <w:r>
        <w:t>Với sự đầu tư mạnh mẽ vào công nghệ và đội ngũ nhân sự, Datalize đanh hướng tới mục tiêu mở rộng quy mô, gia tăng số lượng khách hàng doanh nghiệp và củng cố vị thế trong thị trường</w:t>
      </w:r>
      <w:r w:rsidR="00913D4F">
        <w:t xml:space="preserve"> công nghệ.</w:t>
      </w:r>
    </w:p>
    <w:p w14:paraId="336EFF35" w14:textId="77777777" w:rsidR="00FE6570" w:rsidRDefault="00FE6570" w:rsidP="008E2A75">
      <w:pPr>
        <w:tabs>
          <w:tab w:val="left" w:pos="1284"/>
        </w:tabs>
      </w:pPr>
    </w:p>
    <w:p w14:paraId="339FECDB" w14:textId="31F2FBF5" w:rsidR="00442760" w:rsidRDefault="00442760" w:rsidP="00177A59">
      <w:pPr>
        <w:pStyle w:val="Heading2"/>
      </w:pPr>
      <w:bookmarkStart w:id="24" w:name="_Toc191933196"/>
      <w:r>
        <w:t>2.</w:t>
      </w:r>
      <w:r w:rsidR="00461D66">
        <w:t>3</w:t>
      </w:r>
      <w:r>
        <w:t xml:space="preserve"> Tình hình </w:t>
      </w:r>
      <w:r w:rsidR="00D86946">
        <w:t>sản xuất</w:t>
      </w:r>
      <w:bookmarkEnd w:id="24"/>
    </w:p>
    <w:p w14:paraId="21A88948" w14:textId="6B7C2CED" w:rsidR="00D86946" w:rsidRDefault="00D86946" w:rsidP="00177A59">
      <w:pPr>
        <w:pStyle w:val="Heading3"/>
      </w:pPr>
      <w:bookmarkStart w:id="25" w:name="_Toc191933197"/>
      <w:r>
        <w:t>2.3.1 Mục tiêu sản xuất</w:t>
      </w:r>
      <w:bookmarkEnd w:id="25"/>
    </w:p>
    <w:p w14:paraId="1464BA7C" w14:textId="4C456928" w:rsidR="00D86946" w:rsidRDefault="00D86946" w:rsidP="008E2A75">
      <w:pPr>
        <w:tabs>
          <w:tab w:val="left" w:pos="1284"/>
        </w:tabs>
      </w:pPr>
      <w:r>
        <w:t>- Chất lượng sản phẩm</w:t>
      </w:r>
      <w:r w:rsidR="006F6EAD">
        <w:t xml:space="preserve"> và dịch vụ</w:t>
      </w:r>
      <w:r>
        <w:t>:</w:t>
      </w:r>
    </w:p>
    <w:p w14:paraId="51842506" w14:textId="3773FAD9" w:rsidR="00D86946" w:rsidRDefault="00D86946" w:rsidP="008E2A75">
      <w:pPr>
        <w:tabs>
          <w:tab w:val="left" w:pos="1284"/>
        </w:tabs>
      </w:pPr>
      <w:r>
        <w:t>+ Mục tiêu hàng đầu của công ty là mang đến cho khách hàng những sản phẩm phù hợp với nhu cầu của khách hàng</w:t>
      </w:r>
      <w:r w:rsidR="00A66AB3">
        <w:t>, có chất lượng cao và đánh tin cậy. Công ty sử dụng các công nghệ tiên tiến</w:t>
      </w:r>
      <w:r w:rsidR="00DF0898">
        <w:t>, phù hợp với từng doanh nghiệp và quy trình sản xuất kiểm soát chất lượng chặt chẽ.</w:t>
      </w:r>
    </w:p>
    <w:p w14:paraId="67453BFF" w14:textId="24776648" w:rsidR="00DF0898" w:rsidRDefault="00DF0898" w:rsidP="008E2A75">
      <w:pPr>
        <w:tabs>
          <w:tab w:val="left" w:pos="1284"/>
        </w:tabs>
      </w:pPr>
      <w:r>
        <w:lastRenderedPageBreak/>
        <w:t xml:space="preserve">+ </w:t>
      </w:r>
      <w:r w:rsidR="00EA0E81">
        <w:t>Công ty đặt mục tiêu đáp ứng</w:t>
      </w:r>
      <w:r w:rsidR="000626E6">
        <w:t xml:space="preserve"> tất cả các tiêu chuẩn về quy trình công nghệ</w:t>
      </w:r>
      <w:r w:rsidR="006F6EAD">
        <w:t xml:space="preserve"> và bảo mật thông tin</w:t>
      </w:r>
      <w:r w:rsidR="000626E6">
        <w:t xml:space="preserve"> trong sản xuất phần mềm</w:t>
      </w:r>
      <w:r w:rsidR="00C4377E">
        <w:t xml:space="preserve"> và phân tích dữ liệu</w:t>
      </w:r>
      <w:r w:rsidR="00877FC9">
        <w:t xml:space="preserve">. Điều này bao gồm việc tuân thủ các chuẩn </w:t>
      </w:r>
      <w:r w:rsidR="00AE1FBC">
        <w:t xml:space="preserve">về </w:t>
      </w:r>
      <w:r w:rsidR="00AA4CBB" w:rsidRPr="00AA4CBB">
        <w:t>ISO/IEC 25012</w:t>
      </w:r>
      <w:r w:rsidR="00AE1FBC">
        <w:t xml:space="preserve">, ISO 9001, </w:t>
      </w:r>
      <w:r w:rsidR="006F6EAD">
        <w:t>GDPR</w:t>
      </w:r>
      <w:r w:rsidR="00A07721">
        <w:t xml:space="preserve"> để bảo vệ dữ liệu khách hàng.</w:t>
      </w:r>
    </w:p>
    <w:p w14:paraId="23E134A7" w14:textId="636F286C" w:rsidR="00A07721" w:rsidRDefault="00F337C2" w:rsidP="00F337C2">
      <w:r>
        <w:t xml:space="preserve">- </w:t>
      </w:r>
      <w:r w:rsidR="00A07721">
        <w:t>Sự đa dạng và đổi mới:</w:t>
      </w:r>
    </w:p>
    <w:p w14:paraId="6C291065" w14:textId="1BCDA447" w:rsidR="00A07721" w:rsidRDefault="00A07721" w:rsidP="00F337C2">
      <w:r>
        <w:t>+ Công ty không ngững mở rộng danh mục dịch vụ, từ phát triển phần mềm tùy chỉnh, xử lý dữ liệu lớn, phân tích dữ liệu nâng cao, AI/ML nhằm đáp ứng nhu cầu của khách hàng.</w:t>
      </w:r>
    </w:p>
    <w:p w14:paraId="736570F8" w14:textId="272DEE69" w:rsidR="00EE4820" w:rsidRDefault="00A07721" w:rsidP="00F337C2">
      <w:r>
        <w:t xml:space="preserve">+ Công ty liên tục cập nhật công nghệ mới </w:t>
      </w:r>
      <w:r w:rsidR="00EE4820">
        <w:t>như Cloud Computing, Big Data, AI, Machine Learning để tối ưu các giải pháp.</w:t>
      </w:r>
    </w:p>
    <w:p w14:paraId="6F36A2B3" w14:textId="5C311E95" w:rsidR="00EE4820" w:rsidRDefault="00F337C2" w:rsidP="00F337C2">
      <w:r>
        <w:t>-</w:t>
      </w:r>
      <w:r w:rsidR="00EE4820">
        <w:t>Tính linh hoạt và sáng tạo</w:t>
      </w:r>
      <w:r w:rsidR="00AA4CBB">
        <w:t>:</w:t>
      </w:r>
    </w:p>
    <w:p w14:paraId="02AB530E" w14:textId="62EC2132" w:rsidR="00EE4820" w:rsidRDefault="00AA4CBB" w:rsidP="00F337C2">
      <w:r>
        <w:t>+ Datalize cam kết xây dựng quy trình làm việc linh hoạt, áp dụng các mô hình Scrum</w:t>
      </w:r>
      <w:r w:rsidR="00931284">
        <w:t>, Agile để đảm bảo hiệu suất cao và tối ưu chi phí cho khách hàng.</w:t>
      </w:r>
    </w:p>
    <w:p w14:paraId="16D36710" w14:textId="39C927FF" w:rsidR="00931284" w:rsidRDefault="00931284" w:rsidP="00F745F7">
      <w:r>
        <w:t>+ Công ty khuyến khích tư duy sáng tạo, đề cao việc đề xuất ý tưởng mới, tối ưu thuật toán và quy trình, nhằm mang lại những sản phẩm và dịch vụ có giá trị cao nhất.</w:t>
      </w:r>
    </w:p>
    <w:p w14:paraId="46CCE72E" w14:textId="4CCEBA73" w:rsidR="00F745F7" w:rsidRDefault="008F6858" w:rsidP="00177A59">
      <w:pPr>
        <w:pStyle w:val="Heading3"/>
      </w:pPr>
      <w:bookmarkStart w:id="26" w:name="_Toc191933198"/>
      <w:r>
        <w:t>2.3.2 Tổ chức sản xuất sản phẩm</w:t>
      </w:r>
      <w:bookmarkEnd w:id="26"/>
    </w:p>
    <w:p w14:paraId="219295E6" w14:textId="560BBCD1" w:rsidR="008F6858" w:rsidRDefault="008F6858" w:rsidP="00FE6570">
      <w:pPr>
        <w:pStyle w:val="ListParagraph"/>
        <w:numPr>
          <w:ilvl w:val="0"/>
          <w:numId w:val="29"/>
        </w:numPr>
      </w:pPr>
      <w:r>
        <w:t xml:space="preserve">Loại hình </w:t>
      </w:r>
      <w:r w:rsidR="00711C7B">
        <w:t>kinh doanh</w:t>
      </w:r>
    </w:p>
    <w:p w14:paraId="250EAC72" w14:textId="77777777" w:rsidR="00FE6570" w:rsidRDefault="00FE6570" w:rsidP="00FE6570">
      <w:pPr>
        <w:pStyle w:val="ListParagraph"/>
        <w:numPr>
          <w:ilvl w:val="0"/>
          <w:numId w:val="0"/>
        </w:numPr>
        <w:ind w:left="720"/>
      </w:pPr>
    </w:p>
    <w:p w14:paraId="2A137194" w14:textId="571FDD94" w:rsidR="008F6858" w:rsidRDefault="008F6858" w:rsidP="00FE6570">
      <w:r>
        <w:t>Datalize áp dụng hai hình thức sản xuất chính:</w:t>
      </w:r>
    </w:p>
    <w:p w14:paraId="7C234FD2" w14:textId="53D07BC1" w:rsidR="008F6858" w:rsidRDefault="008F6858" w:rsidP="00FE6570">
      <w:pPr>
        <w:pStyle w:val="ListParagraph"/>
        <w:numPr>
          <w:ilvl w:val="0"/>
          <w:numId w:val="30"/>
        </w:numPr>
        <w:spacing w:line="360" w:lineRule="auto"/>
      </w:pPr>
      <w:r>
        <w:t>Phát triển sản phẩm phần mềm</w:t>
      </w:r>
      <w:r w:rsidR="001804BD">
        <w:t>/dữ liệu theo quy mô lớn (hệ thống Saas, sản phẩm dữ liệu có thể tái sử dụng)</w:t>
      </w:r>
    </w:p>
    <w:p w14:paraId="2A1E91B2" w14:textId="0DCB904D" w:rsidR="001804BD" w:rsidRDefault="001804BD" w:rsidP="00FE6570">
      <w:pPr>
        <w:pStyle w:val="ListParagraph"/>
        <w:numPr>
          <w:ilvl w:val="0"/>
          <w:numId w:val="30"/>
        </w:numPr>
        <w:spacing w:line="360" w:lineRule="auto"/>
      </w:pPr>
      <w:r>
        <w:t>Phát triển các giải pháp cho các dự án</w:t>
      </w:r>
      <w:r w:rsidR="00910DB5">
        <w:t>/ yêu cầu của từng khách hàng mà công ty hợp tác (dịch vụ tư vấn</w:t>
      </w:r>
      <w:r w:rsidR="008020F7">
        <w:t xml:space="preserve"> triển khai</w:t>
      </w:r>
      <w:r w:rsidR="00910DB5">
        <w:t>,</w:t>
      </w:r>
      <w:r w:rsidR="008020F7">
        <w:t xml:space="preserve"> xây dựng hệ thống lưu trữ,</w:t>
      </w:r>
      <w:r w:rsidR="00910DB5">
        <w:t xml:space="preserve"> xây dựng báo cáo thông minh,</w:t>
      </w:r>
      <w:r w:rsidR="008020F7">
        <w:t xml:space="preserve"> phân tích dữ liệu chuyên sâu).</w:t>
      </w:r>
    </w:p>
    <w:p w14:paraId="19A2AC03" w14:textId="631943CD" w:rsidR="008020F7" w:rsidRDefault="008F6C4E" w:rsidP="00FE6570">
      <w:r>
        <w:t>Sản phẩm phần mềm</w:t>
      </w:r>
      <w:r w:rsidR="009B6757">
        <w:t xml:space="preserve"> đại trà:</w:t>
      </w:r>
    </w:p>
    <w:p w14:paraId="67D38678" w14:textId="335F2120" w:rsidR="009B6757" w:rsidRDefault="009B6757" w:rsidP="00FE6570">
      <w:pPr>
        <w:pStyle w:val="ListParagraph"/>
        <w:numPr>
          <w:ilvl w:val="0"/>
          <w:numId w:val="32"/>
        </w:numPr>
        <w:spacing w:line="360" w:lineRule="auto"/>
      </w:pPr>
      <w:r>
        <w:t xml:space="preserve">Đối với các giải pháp có tính phổ biến như hệ thống quản lý dữ liệu, nền tảng báo cáo tự động, Datalize xây dựng các mô hình </w:t>
      </w:r>
      <w:r w:rsidR="00DA2C39">
        <w:t>chuẩn hóa, áp dụng công nghệ tự động, tối ưu các luồng pipeline để tăng tốc độ xử lý</w:t>
      </w:r>
      <w:r w:rsidR="00743CAB">
        <w:t>.</w:t>
      </w:r>
    </w:p>
    <w:p w14:paraId="6A6DBA06" w14:textId="76E2489C" w:rsidR="00743CAB" w:rsidRDefault="00743CAB" w:rsidP="00FE6570">
      <w:pPr>
        <w:pStyle w:val="ListParagraph"/>
        <w:numPr>
          <w:ilvl w:val="0"/>
          <w:numId w:val="32"/>
        </w:numPr>
        <w:spacing w:line="360" w:lineRule="auto"/>
      </w:pPr>
      <w:r>
        <w:t>Việc phát triển</w:t>
      </w:r>
      <w:r w:rsidR="00423563">
        <w:t xml:space="preserve"> theo mô hình này giúp tăng năng suất</w:t>
      </w:r>
      <w:r w:rsidR="00684EC0">
        <w:t>, giảm chi phí vận hành và đảm bảo chất lượng</w:t>
      </w:r>
      <w:r w:rsidR="006B19BF">
        <w:t xml:space="preserve"> thông qua các quy trình kiểm thử chặt chẽ.</w:t>
      </w:r>
    </w:p>
    <w:p w14:paraId="7BBA13A7" w14:textId="3198291D" w:rsidR="006B19BF" w:rsidRDefault="006B19BF" w:rsidP="00FE6570">
      <w:pPr>
        <w:pStyle w:val="ListParagraph"/>
        <w:numPr>
          <w:ilvl w:val="0"/>
          <w:numId w:val="32"/>
        </w:numPr>
        <w:spacing w:line="360" w:lineRule="auto"/>
      </w:pPr>
      <w:r>
        <w:lastRenderedPageBreak/>
        <w:t xml:space="preserve">Các giải pháp có thể mở </w:t>
      </w:r>
      <w:r w:rsidR="0082510E">
        <w:t>rộng</w:t>
      </w:r>
      <w:r w:rsidR="0014011E">
        <w:t xml:space="preserve"> có khả năng mở rộng, giúp đáp ứng các nhu cầu mở rộng đối với doanh nghiệp </w:t>
      </w:r>
      <w:r w:rsidR="005F1FA5">
        <w:t>với mức giá hợp lý</w:t>
      </w:r>
      <w:r w:rsidR="008E08CE">
        <w:t>, giúp họ tăng khả năng mở rộng trên thị trường.</w:t>
      </w:r>
    </w:p>
    <w:p w14:paraId="5B24B3D0" w14:textId="0C8D414C" w:rsidR="008E08CE" w:rsidRDefault="008E08CE" w:rsidP="00FE6570">
      <w:r>
        <w:t>Dịch vụ tư vấn và triển khai theo</w:t>
      </w:r>
      <w:r w:rsidR="0057728F">
        <w:t xml:space="preserve"> yêu cầu của khách hàng:</w:t>
      </w:r>
    </w:p>
    <w:p w14:paraId="2A4D5416" w14:textId="4EB89669" w:rsidR="0057728F" w:rsidRDefault="0057728F" w:rsidP="00FE6570">
      <w:pPr>
        <w:pStyle w:val="ListParagraph"/>
        <w:numPr>
          <w:ilvl w:val="0"/>
          <w:numId w:val="33"/>
        </w:numPr>
        <w:spacing w:line="360" w:lineRule="auto"/>
      </w:pPr>
      <w:r>
        <w:t>Khi khách hàng có nhu cầu mang tính đặc thù như số hóa doanh nghiệp, tối ưu quy trình vận hành</w:t>
      </w:r>
      <w:r w:rsidR="007D3EB7">
        <w:t>, Datalize sẽ tư vấn triển khai theo từng yêu cầ</w:t>
      </w:r>
      <w:r w:rsidR="00365FC3">
        <w:t>u sao cho phù hợp với định hướng và nghiệp vụ của khách hàng.</w:t>
      </w:r>
    </w:p>
    <w:p w14:paraId="3504DDB3" w14:textId="51F5639D" w:rsidR="00365FC3" w:rsidRDefault="00BE7D8A" w:rsidP="00FE6570">
      <w:pPr>
        <w:pStyle w:val="ListParagraph"/>
        <w:numPr>
          <w:ilvl w:val="0"/>
          <w:numId w:val="33"/>
        </w:numPr>
        <w:spacing w:line="360" w:lineRule="auto"/>
      </w:pPr>
      <w:r>
        <w:t>Mô hình này giúp giảm tồn kho tài nguyên, tối ưu nguồn nhân lực và tiết kiệm chi phí vận hành, từ đó mang lại khả năng gia tăng lợi nhuận và cải thiện trải nghiệm của khách hàng.</w:t>
      </w:r>
    </w:p>
    <w:p w14:paraId="25866D7B" w14:textId="77777777" w:rsidR="00711C7B" w:rsidRDefault="00711C7B" w:rsidP="00FE6570"/>
    <w:p w14:paraId="42357235" w14:textId="3B7F6654" w:rsidR="00BE7D8A" w:rsidRDefault="00BE7D8A" w:rsidP="00FE6570">
      <w:pPr>
        <w:pStyle w:val="ListParagraph"/>
        <w:numPr>
          <w:ilvl w:val="0"/>
          <w:numId w:val="34"/>
        </w:numPr>
      </w:pPr>
      <w:r>
        <w:t xml:space="preserve">Phương pháp tổ chức </w:t>
      </w:r>
      <w:r w:rsidR="00251376">
        <w:t>sản xuất</w:t>
      </w:r>
    </w:p>
    <w:p w14:paraId="7B6C8968" w14:textId="77777777" w:rsidR="00FE6570" w:rsidRDefault="00FE6570" w:rsidP="00FE6570">
      <w:pPr>
        <w:pStyle w:val="ListParagraph"/>
        <w:numPr>
          <w:ilvl w:val="0"/>
          <w:numId w:val="0"/>
        </w:numPr>
        <w:ind w:left="720"/>
      </w:pPr>
    </w:p>
    <w:p w14:paraId="0ED766B8" w14:textId="143C534E" w:rsidR="00711C7B" w:rsidRDefault="00FB7EB5" w:rsidP="00FE6570">
      <w:r>
        <w:t>Phần lớn dự án của Datalize xuất phát từ các yêu cầu cụ thể của khách hàng, do đó</w:t>
      </w:r>
      <w:r w:rsidR="001F001D">
        <w:t xml:space="preserve"> việc công ty áp dụng mô hình phát triển linh hoạt Scrum là vô cùng cần thiết thay vì phát triển theo các mô hình truyền thống.</w:t>
      </w:r>
    </w:p>
    <w:p w14:paraId="50F006ED" w14:textId="7C0D8E28" w:rsidR="004D486E" w:rsidRPr="00FE6570" w:rsidRDefault="004D486E" w:rsidP="00FE6570">
      <w:pPr>
        <w:rPr>
          <w:b/>
          <w:bCs/>
        </w:rPr>
      </w:pPr>
      <w:r w:rsidRPr="00FE6570">
        <w:rPr>
          <w:b/>
          <w:bCs/>
        </w:rPr>
        <w:t>Linh hoạt trong triển khai:</w:t>
      </w:r>
    </w:p>
    <w:p w14:paraId="1AB9DF04" w14:textId="21193B8C" w:rsidR="004D486E" w:rsidRDefault="004D486E" w:rsidP="00FE6570">
      <w:pPr>
        <w:pStyle w:val="ListParagraph"/>
        <w:numPr>
          <w:ilvl w:val="0"/>
          <w:numId w:val="35"/>
        </w:numPr>
        <w:spacing w:line="360" w:lineRule="auto"/>
      </w:pPr>
      <w:r>
        <w:t>Các dự án được chia nhỏ theo từng giai đoạn để dễ dàng theo dõi tiến độ và điều chỉnh theo phản hồi của khách hàng.</w:t>
      </w:r>
    </w:p>
    <w:p w14:paraId="21189522" w14:textId="77777777" w:rsidR="00FE6570" w:rsidRDefault="00BB70DD" w:rsidP="00FE6570">
      <w:pPr>
        <w:pStyle w:val="ListParagraph"/>
        <w:numPr>
          <w:ilvl w:val="0"/>
          <w:numId w:val="35"/>
        </w:numPr>
        <w:spacing w:line="360" w:lineRule="auto"/>
      </w:pPr>
      <w:r>
        <w:t>Không phụ thuộc vào các hệ thống cố định, giúp dự án có thể tùy chỉnh công nghệ theo nhu cầu</w:t>
      </w:r>
    </w:p>
    <w:p w14:paraId="7E6479F0" w14:textId="4F6CEEF9" w:rsidR="004D486E" w:rsidRDefault="00BB70DD" w:rsidP="00FE6570">
      <w:pPr>
        <w:pStyle w:val="ListParagraph"/>
        <w:numPr>
          <w:ilvl w:val="0"/>
          <w:numId w:val="0"/>
        </w:numPr>
        <w:spacing w:line="360" w:lineRule="auto"/>
        <w:ind w:left="720"/>
      </w:pPr>
      <w:r>
        <w:t>.</w:t>
      </w:r>
    </w:p>
    <w:p w14:paraId="06F6C2D8" w14:textId="1FADBF49" w:rsidR="00BB70DD" w:rsidRPr="00FE6570" w:rsidRDefault="007569D8" w:rsidP="00FE6570">
      <w:pPr>
        <w:rPr>
          <w:b/>
          <w:bCs/>
        </w:rPr>
      </w:pPr>
      <w:r w:rsidRPr="00FE6570">
        <w:rPr>
          <w:b/>
          <w:bCs/>
        </w:rPr>
        <w:t>Chất lượng cao &amp; kiểm thử chặt chẽ:</w:t>
      </w:r>
    </w:p>
    <w:p w14:paraId="1E5494B0" w14:textId="373F8729" w:rsidR="007569D8" w:rsidRDefault="00282EDE" w:rsidP="00FE6570">
      <w:pPr>
        <w:pStyle w:val="ListParagraph"/>
        <w:numPr>
          <w:ilvl w:val="0"/>
          <w:numId w:val="36"/>
        </w:numPr>
        <w:spacing w:line="360" w:lineRule="auto"/>
      </w:pPr>
      <w:r>
        <w:t>Áp dụng CI/CD để đảm bảo sản phẩm luôn được c</w:t>
      </w:r>
      <w:r w:rsidR="00227921">
        <w:t>ập nh</w:t>
      </w:r>
      <w:r w:rsidR="00251376">
        <w:t>ật và kiểm tra kỹ lưỡng trước khi đưa vào sử dụng</w:t>
      </w:r>
    </w:p>
    <w:p w14:paraId="5ECAF757" w14:textId="3B137B7F" w:rsidR="00251376" w:rsidRDefault="001B03A9" w:rsidP="00FE6570">
      <w:pPr>
        <w:pStyle w:val="ListParagraph"/>
        <w:numPr>
          <w:ilvl w:val="0"/>
          <w:numId w:val="36"/>
        </w:numPr>
        <w:spacing w:line="360" w:lineRule="auto"/>
      </w:pPr>
      <w:r>
        <w:t>Các sản phẩm được tích hợp kiểm thử tự động và giám sát dữ liệu nhằm giảm thiểu rủi ro</w:t>
      </w:r>
      <w:r w:rsidR="008213BB">
        <w:t>.</w:t>
      </w:r>
    </w:p>
    <w:p w14:paraId="7DC912F5" w14:textId="12F7D1EF" w:rsidR="00D96779" w:rsidRPr="00A603D9" w:rsidRDefault="00D96779" w:rsidP="00FE6570">
      <w:pPr>
        <w:rPr>
          <w:b/>
          <w:bCs/>
        </w:rPr>
      </w:pPr>
      <w:r w:rsidRPr="00A603D9">
        <w:rPr>
          <w:b/>
          <w:bCs/>
        </w:rPr>
        <w:t>Cá nhân hóa giải pháp theo từng khách hàng:</w:t>
      </w:r>
    </w:p>
    <w:p w14:paraId="7BDC69DA" w14:textId="60B43A2A" w:rsidR="00D96779" w:rsidRDefault="00D96779" w:rsidP="00A603D9">
      <w:pPr>
        <w:pStyle w:val="ListParagraph"/>
        <w:numPr>
          <w:ilvl w:val="0"/>
          <w:numId w:val="37"/>
        </w:numPr>
        <w:spacing w:line="360" w:lineRule="auto"/>
      </w:pPr>
      <w:r>
        <w:lastRenderedPageBreak/>
        <w:t>Các sản phẩm/ dịch vụ được thiết kế sao cho phù hợp với từng nhu cầu, đối tượng sử dụng và các doanh nghiệp khác nhau sao cho nó phù hợp và mang lại hiệu quả cao nhất.</w:t>
      </w:r>
    </w:p>
    <w:p w14:paraId="0EECDCAF" w14:textId="27957CD8" w:rsidR="00D96779" w:rsidRDefault="00D96779" w:rsidP="00A603D9">
      <w:pPr>
        <w:pStyle w:val="ListParagraph"/>
        <w:numPr>
          <w:ilvl w:val="0"/>
          <w:numId w:val="37"/>
        </w:numPr>
        <w:spacing w:line="360" w:lineRule="auto"/>
      </w:pPr>
      <w:r>
        <w:t>Các hệ thống mới thì cũng cần phải có</w:t>
      </w:r>
      <w:r w:rsidR="00120005">
        <w:t xml:space="preserve"> khả năng tích hợp với các hệ thống hiện có của khách hàng để đảm bảo sự đồng bộ về mặt dữ liệu.</w:t>
      </w:r>
    </w:p>
    <w:p w14:paraId="4A688F2D" w14:textId="3887A8ED" w:rsidR="00881110" w:rsidRDefault="00881110" w:rsidP="00177A59">
      <w:pPr>
        <w:pStyle w:val="Heading2"/>
      </w:pPr>
      <w:bookmarkStart w:id="27" w:name="_Toc191933199"/>
      <w:r>
        <w:t>2.</w:t>
      </w:r>
      <w:r w:rsidR="00461D66">
        <w:t>4</w:t>
      </w:r>
      <w:r>
        <w:t xml:space="preserve"> Tình hình nhân sự</w:t>
      </w:r>
      <w:bookmarkEnd w:id="27"/>
    </w:p>
    <w:p w14:paraId="576AFD4B" w14:textId="23DF32A8" w:rsidR="00946B7D" w:rsidRDefault="00946B7D" w:rsidP="00881110">
      <w:r>
        <w:t>Ban lãnh đạo công ty Cổ phần Datalize giàu kinh nghiệm, chuyên nghiệp và tận tâm trong công việc. Đội ngũ lãnh đạo của công ty luôn dành sự quan tâm và khuyến khích nhân viên trong việc học hỏi, nâng cao tay nghề và đem đến những sáng tạo, cải tiến trong công việc, cho công ty, cũng như cho sản phẩm mà doanh nghiệp tạo ra nhằm đem đến sự hài lòng dành cho khách hàng.</w:t>
      </w:r>
    </w:p>
    <w:p w14:paraId="053E7DA7" w14:textId="6A196AD3" w:rsidR="00497724" w:rsidRDefault="00497724" w:rsidP="00881110">
      <w:r>
        <w:t>Công ty luôn quan tâm và đầu tư để cung cấp cho người lao động môi trường làm việc thân thiện,</w:t>
      </w:r>
      <w:r w:rsidR="005460C6">
        <w:t xml:space="preserve"> năng động và đầy cơ hội. Công ty thường xuyên đào tạo cho tất cả nhân viên, kể cả nhân viên cũ hay nhân viên mới, giúp mọi thành viên có thể cải thiện kỹ năng chuyên môn và giao tiếp, tạo điều kiện cho nhân viên phát triển bản thân và tạo  ra giá trị cho công ty. Ngoài ra công ty cũng có các chính sách nhằm tạo điều kiện cho nhân viên được nghỉ ngơi và giảm stress, đem lại sự thoải mái và tốt nhất cho sự phát triển của công ty.</w:t>
      </w:r>
    </w:p>
    <w:p w14:paraId="587CCCE3" w14:textId="5819C268" w:rsidR="00491A72" w:rsidRDefault="00491A72" w:rsidP="00881110">
      <w:r>
        <w:t>Hiện tại, công ty có tổng cộng 60 nhân viên và đều có trình độ học vấn Đại học trở lên.</w:t>
      </w:r>
    </w:p>
    <w:p w14:paraId="4B98A181" w14:textId="77777777" w:rsidR="00B415A6" w:rsidRDefault="00B415A6" w:rsidP="00881110"/>
    <w:p w14:paraId="7278EC43" w14:textId="77777777" w:rsidR="00A603D9" w:rsidRDefault="00A603D9" w:rsidP="00881110"/>
    <w:p w14:paraId="19043600" w14:textId="77777777" w:rsidR="00A603D9" w:rsidRDefault="00A603D9" w:rsidP="00881110"/>
    <w:p w14:paraId="5FC77575" w14:textId="77777777" w:rsidR="00A603D9" w:rsidRDefault="00A603D9" w:rsidP="00881110"/>
    <w:p w14:paraId="3C8820A5" w14:textId="1C74FA68" w:rsidR="00A603D9" w:rsidRDefault="00B415A6" w:rsidP="00B415A6">
      <w:pPr>
        <w:jc w:val="center"/>
      </w:pPr>
      <w:r>
        <w:t>Bảng 2.3: Tình hình nhân sự công ty qua các năm</w:t>
      </w:r>
    </w:p>
    <w:tbl>
      <w:tblPr>
        <w:tblStyle w:val="TableGrid"/>
        <w:tblW w:w="0" w:type="auto"/>
        <w:tblLook w:val="04A0" w:firstRow="1" w:lastRow="0" w:firstColumn="1" w:lastColumn="0" w:noHBand="0" w:noVBand="1"/>
      </w:tblPr>
      <w:tblGrid>
        <w:gridCol w:w="1292"/>
        <w:gridCol w:w="1301"/>
        <w:gridCol w:w="1289"/>
        <w:gridCol w:w="1301"/>
        <w:gridCol w:w="1289"/>
        <w:gridCol w:w="1301"/>
        <w:gridCol w:w="1289"/>
      </w:tblGrid>
      <w:tr w:rsidR="00923487" w14:paraId="75924AEB" w14:textId="77777777" w:rsidTr="001573CF">
        <w:tc>
          <w:tcPr>
            <w:tcW w:w="1326" w:type="dxa"/>
            <w:vMerge w:val="restart"/>
          </w:tcPr>
          <w:p w14:paraId="2F3A9BC9" w14:textId="33E43224" w:rsidR="00923487" w:rsidRDefault="00923487" w:rsidP="00881110">
            <w:r>
              <w:t>Chỉ tiêu</w:t>
            </w:r>
          </w:p>
        </w:tc>
        <w:tc>
          <w:tcPr>
            <w:tcW w:w="2654" w:type="dxa"/>
            <w:gridSpan w:val="2"/>
          </w:tcPr>
          <w:p w14:paraId="573809AC" w14:textId="482E5489" w:rsidR="00923487" w:rsidRDefault="00923487" w:rsidP="00881110">
            <w:r>
              <w:t>Năm 2022</w:t>
            </w:r>
          </w:p>
        </w:tc>
        <w:tc>
          <w:tcPr>
            <w:tcW w:w="2654" w:type="dxa"/>
            <w:gridSpan w:val="2"/>
          </w:tcPr>
          <w:p w14:paraId="476551B7" w14:textId="1717939B" w:rsidR="00923487" w:rsidRDefault="00923487" w:rsidP="00881110">
            <w:r>
              <w:t>Năm 2023</w:t>
            </w:r>
          </w:p>
        </w:tc>
        <w:tc>
          <w:tcPr>
            <w:tcW w:w="2654" w:type="dxa"/>
            <w:gridSpan w:val="2"/>
          </w:tcPr>
          <w:p w14:paraId="4046C221" w14:textId="04B8D295" w:rsidR="00923487" w:rsidRDefault="00923487" w:rsidP="00881110">
            <w:r>
              <w:t>Năm 2024</w:t>
            </w:r>
          </w:p>
        </w:tc>
      </w:tr>
      <w:tr w:rsidR="00923487" w14:paraId="2B7E1977" w14:textId="77777777" w:rsidTr="00BF2DAC">
        <w:tc>
          <w:tcPr>
            <w:tcW w:w="1326" w:type="dxa"/>
            <w:vMerge/>
          </w:tcPr>
          <w:p w14:paraId="08511EE6" w14:textId="77777777" w:rsidR="00923487" w:rsidRDefault="00923487" w:rsidP="00881110"/>
        </w:tc>
        <w:tc>
          <w:tcPr>
            <w:tcW w:w="1327" w:type="dxa"/>
          </w:tcPr>
          <w:p w14:paraId="2156B1E9" w14:textId="77777777" w:rsidR="00061061" w:rsidRDefault="00923487" w:rsidP="00881110">
            <w:r>
              <w:t>Số</w:t>
            </w:r>
            <w:r w:rsidR="00061061">
              <w:t xml:space="preserve"> </w:t>
            </w:r>
            <w:r>
              <w:t>lượng</w:t>
            </w:r>
          </w:p>
          <w:p w14:paraId="2B1B050B" w14:textId="565BF870" w:rsidR="00923487" w:rsidRDefault="00061061" w:rsidP="00881110">
            <w:r>
              <w:t>(</w:t>
            </w:r>
            <w:r w:rsidR="00923487">
              <w:t>người</w:t>
            </w:r>
            <w:r>
              <w:t>)</w:t>
            </w:r>
          </w:p>
        </w:tc>
        <w:tc>
          <w:tcPr>
            <w:tcW w:w="1327" w:type="dxa"/>
          </w:tcPr>
          <w:p w14:paraId="469D4645" w14:textId="16E6C6CE" w:rsidR="00923487" w:rsidRDefault="00061061" w:rsidP="00881110">
            <w:r>
              <w:t>Tỷ lệ</w:t>
            </w:r>
          </w:p>
        </w:tc>
        <w:tc>
          <w:tcPr>
            <w:tcW w:w="1327" w:type="dxa"/>
          </w:tcPr>
          <w:p w14:paraId="276B161C" w14:textId="77777777" w:rsidR="00923487" w:rsidRDefault="00061061" w:rsidP="00881110">
            <w:r>
              <w:t>Số lượng</w:t>
            </w:r>
          </w:p>
          <w:p w14:paraId="1A9DA5A7" w14:textId="2986BE47" w:rsidR="00061061" w:rsidRDefault="00061061" w:rsidP="00881110">
            <w:r>
              <w:t>(người)</w:t>
            </w:r>
          </w:p>
        </w:tc>
        <w:tc>
          <w:tcPr>
            <w:tcW w:w="1327" w:type="dxa"/>
          </w:tcPr>
          <w:p w14:paraId="2CE8B051" w14:textId="689030A6" w:rsidR="00923487" w:rsidRDefault="00061061" w:rsidP="00881110">
            <w:r>
              <w:t>Tỷ lệ</w:t>
            </w:r>
          </w:p>
        </w:tc>
        <w:tc>
          <w:tcPr>
            <w:tcW w:w="1327" w:type="dxa"/>
          </w:tcPr>
          <w:p w14:paraId="34DEF0B0" w14:textId="77777777" w:rsidR="00923487" w:rsidRDefault="00061061" w:rsidP="00881110">
            <w:r>
              <w:t>Số lượng</w:t>
            </w:r>
          </w:p>
          <w:p w14:paraId="75C0D330" w14:textId="45C6A6E4" w:rsidR="00061061" w:rsidRDefault="00061061" w:rsidP="00881110">
            <w:r>
              <w:t>(người)</w:t>
            </w:r>
          </w:p>
        </w:tc>
        <w:tc>
          <w:tcPr>
            <w:tcW w:w="1327" w:type="dxa"/>
          </w:tcPr>
          <w:p w14:paraId="0166ED9C" w14:textId="77777777" w:rsidR="00923487" w:rsidRDefault="00061061" w:rsidP="00881110">
            <w:r>
              <w:t>Tỷ lệ</w:t>
            </w:r>
          </w:p>
          <w:p w14:paraId="0172C862" w14:textId="61A13B25" w:rsidR="00061061" w:rsidRDefault="00061061" w:rsidP="00881110"/>
        </w:tc>
      </w:tr>
      <w:tr w:rsidR="00BF2DAC" w14:paraId="76E9C135" w14:textId="77777777" w:rsidTr="00BF2DAC">
        <w:tc>
          <w:tcPr>
            <w:tcW w:w="1326" w:type="dxa"/>
          </w:tcPr>
          <w:p w14:paraId="1FA3B71C" w14:textId="550CBF6C" w:rsidR="00BF2DAC" w:rsidRDefault="00061061" w:rsidP="00881110">
            <w:r>
              <w:lastRenderedPageBreak/>
              <w:t>Phân theo độ tuổi</w:t>
            </w:r>
          </w:p>
        </w:tc>
        <w:tc>
          <w:tcPr>
            <w:tcW w:w="1327" w:type="dxa"/>
          </w:tcPr>
          <w:p w14:paraId="66B47A15" w14:textId="77777777" w:rsidR="00BF2DAC" w:rsidRDefault="00BF2DAC" w:rsidP="00881110"/>
        </w:tc>
        <w:tc>
          <w:tcPr>
            <w:tcW w:w="1327" w:type="dxa"/>
          </w:tcPr>
          <w:p w14:paraId="34BC7612" w14:textId="77777777" w:rsidR="00BF2DAC" w:rsidRDefault="00BF2DAC" w:rsidP="00881110"/>
        </w:tc>
        <w:tc>
          <w:tcPr>
            <w:tcW w:w="1327" w:type="dxa"/>
          </w:tcPr>
          <w:p w14:paraId="3D0A6B0E" w14:textId="77777777" w:rsidR="00BF2DAC" w:rsidRDefault="00BF2DAC" w:rsidP="00881110"/>
        </w:tc>
        <w:tc>
          <w:tcPr>
            <w:tcW w:w="1327" w:type="dxa"/>
          </w:tcPr>
          <w:p w14:paraId="53B9BBBF" w14:textId="77777777" w:rsidR="00BF2DAC" w:rsidRDefault="00BF2DAC" w:rsidP="00881110"/>
        </w:tc>
        <w:tc>
          <w:tcPr>
            <w:tcW w:w="1327" w:type="dxa"/>
          </w:tcPr>
          <w:p w14:paraId="1764690E" w14:textId="77777777" w:rsidR="00BF2DAC" w:rsidRDefault="00BF2DAC" w:rsidP="00881110"/>
        </w:tc>
        <w:tc>
          <w:tcPr>
            <w:tcW w:w="1327" w:type="dxa"/>
          </w:tcPr>
          <w:p w14:paraId="021EE953" w14:textId="77777777" w:rsidR="00BF2DAC" w:rsidRDefault="00BF2DAC" w:rsidP="00881110"/>
        </w:tc>
      </w:tr>
      <w:tr w:rsidR="00BF2DAC" w14:paraId="539CA408" w14:textId="77777777" w:rsidTr="00BF2DAC">
        <w:tc>
          <w:tcPr>
            <w:tcW w:w="1326" w:type="dxa"/>
          </w:tcPr>
          <w:p w14:paraId="00A606F8" w14:textId="12BC4FA1" w:rsidR="00BF2DAC" w:rsidRDefault="00061061" w:rsidP="00881110">
            <w:r>
              <w:t>Nhóm tuổi &lt;25</w:t>
            </w:r>
          </w:p>
        </w:tc>
        <w:tc>
          <w:tcPr>
            <w:tcW w:w="1327" w:type="dxa"/>
          </w:tcPr>
          <w:p w14:paraId="7C66141C" w14:textId="4E2FC777" w:rsidR="00BF2DAC" w:rsidRDefault="00F22BB5" w:rsidP="00881110">
            <w:r>
              <w:t>30</w:t>
            </w:r>
          </w:p>
        </w:tc>
        <w:tc>
          <w:tcPr>
            <w:tcW w:w="1327" w:type="dxa"/>
          </w:tcPr>
          <w:p w14:paraId="731E62F7" w14:textId="67928672" w:rsidR="00BF2DAC" w:rsidRDefault="00E02709" w:rsidP="00881110">
            <w:r>
              <w:t>60%</w:t>
            </w:r>
          </w:p>
        </w:tc>
        <w:tc>
          <w:tcPr>
            <w:tcW w:w="1327" w:type="dxa"/>
          </w:tcPr>
          <w:p w14:paraId="6FC79F94" w14:textId="7C856817" w:rsidR="00BF2DAC" w:rsidRDefault="003F4BF5" w:rsidP="00881110">
            <w:r>
              <w:t>3</w:t>
            </w:r>
            <w:r w:rsidR="00D27D0D">
              <w:t>4</w:t>
            </w:r>
          </w:p>
        </w:tc>
        <w:tc>
          <w:tcPr>
            <w:tcW w:w="1327" w:type="dxa"/>
          </w:tcPr>
          <w:p w14:paraId="5841E8BA" w14:textId="4336877F" w:rsidR="00BF2DAC" w:rsidRDefault="00B7541D" w:rsidP="00881110">
            <w:r>
              <w:t>6</w:t>
            </w:r>
            <w:r w:rsidR="008762B8">
              <w:t>1</w:t>
            </w:r>
            <w:r>
              <w:t>%</w:t>
            </w:r>
          </w:p>
        </w:tc>
        <w:tc>
          <w:tcPr>
            <w:tcW w:w="1327" w:type="dxa"/>
          </w:tcPr>
          <w:p w14:paraId="7389FA10" w14:textId="6CBA4CED" w:rsidR="00BF2DAC" w:rsidRDefault="008762B8" w:rsidP="00881110">
            <w:r>
              <w:t>35</w:t>
            </w:r>
          </w:p>
        </w:tc>
        <w:tc>
          <w:tcPr>
            <w:tcW w:w="1327" w:type="dxa"/>
          </w:tcPr>
          <w:p w14:paraId="0F4B377E" w14:textId="4A5585CB" w:rsidR="00BF2DAC" w:rsidRDefault="001C34F9" w:rsidP="00881110">
            <w:r>
              <w:t>59%</w:t>
            </w:r>
          </w:p>
        </w:tc>
      </w:tr>
      <w:tr w:rsidR="00BF2DAC" w14:paraId="2344774E" w14:textId="77777777" w:rsidTr="00BF2DAC">
        <w:tc>
          <w:tcPr>
            <w:tcW w:w="1326" w:type="dxa"/>
          </w:tcPr>
          <w:p w14:paraId="3B4D96C8" w14:textId="1F26D39D" w:rsidR="00A22A41" w:rsidRDefault="00A22A41" w:rsidP="00881110">
            <w:r>
              <w:t>Nhóm tuổi từ 25-45</w:t>
            </w:r>
          </w:p>
        </w:tc>
        <w:tc>
          <w:tcPr>
            <w:tcW w:w="1327" w:type="dxa"/>
          </w:tcPr>
          <w:p w14:paraId="2A9E4243" w14:textId="5C52E47D" w:rsidR="00BF2DAC" w:rsidRDefault="00F22BB5" w:rsidP="00881110">
            <w:r>
              <w:t>15</w:t>
            </w:r>
          </w:p>
        </w:tc>
        <w:tc>
          <w:tcPr>
            <w:tcW w:w="1327" w:type="dxa"/>
          </w:tcPr>
          <w:p w14:paraId="1460C262" w14:textId="43E7F4F5" w:rsidR="00BF2DAC" w:rsidRDefault="003F4BF5" w:rsidP="00881110">
            <w:r>
              <w:t>30%</w:t>
            </w:r>
          </w:p>
        </w:tc>
        <w:tc>
          <w:tcPr>
            <w:tcW w:w="1327" w:type="dxa"/>
          </w:tcPr>
          <w:p w14:paraId="5F0DEC5C" w14:textId="12FC8B2F" w:rsidR="00BF2DAC" w:rsidRDefault="003F4BF5" w:rsidP="00881110">
            <w:r>
              <w:t>1</w:t>
            </w:r>
            <w:r w:rsidR="00860319">
              <w:t>7</w:t>
            </w:r>
          </w:p>
        </w:tc>
        <w:tc>
          <w:tcPr>
            <w:tcW w:w="1327" w:type="dxa"/>
          </w:tcPr>
          <w:p w14:paraId="34317F8E" w14:textId="6E6D10C2" w:rsidR="00BF2DAC" w:rsidRDefault="00860319" w:rsidP="00881110">
            <w:r>
              <w:t>31%</w:t>
            </w:r>
          </w:p>
        </w:tc>
        <w:tc>
          <w:tcPr>
            <w:tcW w:w="1327" w:type="dxa"/>
          </w:tcPr>
          <w:p w14:paraId="69F74745" w14:textId="46B894F0" w:rsidR="00BF2DAC" w:rsidRDefault="008762B8" w:rsidP="00881110">
            <w:r>
              <w:t>18</w:t>
            </w:r>
          </w:p>
        </w:tc>
        <w:tc>
          <w:tcPr>
            <w:tcW w:w="1327" w:type="dxa"/>
          </w:tcPr>
          <w:p w14:paraId="4E76165B" w14:textId="60C38B54" w:rsidR="00BF2DAC" w:rsidRDefault="001C34F9" w:rsidP="00881110">
            <w:r>
              <w:t>30%</w:t>
            </w:r>
          </w:p>
        </w:tc>
      </w:tr>
      <w:tr w:rsidR="00BF2DAC" w14:paraId="69A558FA" w14:textId="77777777" w:rsidTr="00BF2DAC">
        <w:tc>
          <w:tcPr>
            <w:tcW w:w="1326" w:type="dxa"/>
          </w:tcPr>
          <w:p w14:paraId="14A1A170" w14:textId="42CD6549" w:rsidR="00BF2DAC" w:rsidRDefault="00A22A41" w:rsidP="00881110">
            <w:r>
              <w:t>Nhóm tuổi &gt;45</w:t>
            </w:r>
          </w:p>
        </w:tc>
        <w:tc>
          <w:tcPr>
            <w:tcW w:w="1327" w:type="dxa"/>
          </w:tcPr>
          <w:p w14:paraId="17BAFEB6" w14:textId="178EE5BC" w:rsidR="00BF2DAC" w:rsidRDefault="00D6587E" w:rsidP="00881110">
            <w:r>
              <w:t>5</w:t>
            </w:r>
          </w:p>
        </w:tc>
        <w:tc>
          <w:tcPr>
            <w:tcW w:w="1327" w:type="dxa"/>
          </w:tcPr>
          <w:p w14:paraId="7BCA485B" w14:textId="2B760CFB" w:rsidR="00BF2DAC" w:rsidRDefault="003F4BF5" w:rsidP="00881110">
            <w:r>
              <w:t>10%</w:t>
            </w:r>
          </w:p>
        </w:tc>
        <w:tc>
          <w:tcPr>
            <w:tcW w:w="1327" w:type="dxa"/>
          </w:tcPr>
          <w:p w14:paraId="1A46CCC3" w14:textId="4A842510" w:rsidR="00BF2DAC" w:rsidRDefault="00D27D0D" w:rsidP="00881110">
            <w:r>
              <w:t>5</w:t>
            </w:r>
          </w:p>
        </w:tc>
        <w:tc>
          <w:tcPr>
            <w:tcW w:w="1327" w:type="dxa"/>
          </w:tcPr>
          <w:p w14:paraId="292A1880" w14:textId="6FE798AA" w:rsidR="00BF2DAC" w:rsidRDefault="008762B8" w:rsidP="00881110">
            <w:r>
              <w:t>8%</w:t>
            </w:r>
          </w:p>
        </w:tc>
        <w:tc>
          <w:tcPr>
            <w:tcW w:w="1327" w:type="dxa"/>
          </w:tcPr>
          <w:p w14:paraId="4EFAC12A" w14:textId="3A7B2CEA" w:rsidR="00BF2DAC" w:rsidRDefault="001C34F9" w:rsidP="00881110">
            <w:r>
              <w:t>7</w:t>
            </w:r>
          </w:p>
        </w:tc>
        <w:tc>
          <w:tcPr>
            <w:tcW w:w="1327" w:type="dxa"/>
          </w:tcPr>
          <w:p w14:paraId="04D139DC" w14:textId="3D518E3B" w:rsidR="00BF2DAC" w:rsidRDefault="00721DC4" w:rsidP="00881110">
            <w:r>
              <w:t>11%</w:t>
            </w:r>
          </w:p>
        </w:tc>
      </w:tr>
      <w:tr w:rsidR="00BF2DAC" w14:paraId="59EB9696" w14:textId="77777777" w:rsidTr="00BF2DAC">
        <w:tc>
          <w:tcPr>
            <w:tcW w:w="1326" w:type="dxa"/>
          </w:tcPr>
          <w:p w14:paraId="07536789" w14:textId="771C17BE" w:rsidR="00BF2DAC" w:rsidRDefault="00A22A41" w:rsidP="00881110">
            <w:r>
              <w:t>Phân theo giới tính</w:t>
            </w:r>
          </w:p>
        </w:tc>
        <w:tc>
          <w:tcPr>
            <w:tcW w:w="1327" w:type="dxa"/>
          </w:tcPr>
          <w:p w14:paraId="25B797C9" w14:textId="77777777" w:rsidR="00BF2DAC" w:rsidRDefault="00BF2DAC" w:rsidP="00881110"/>
        </w:tc>
        <w:tc>
          <w:tcPr>
            <w:tcW w:w="1327" w:type="dxa"/>
          </w:tcPr>
          <w:p w14:paraId="0F46C986" w14:textId="77777777" w:rsidR="00BF2DAC" w:rsidRDefault="00BF2DAC" w:rsidP="00881110"/>
        </w:tc>
        <w:tc>
          <w:tcPr>
            <w:tcW w:w="1327" w:type="dxa"/>
          </w:tcPr>
          <w:p w14:paraId="29ADC271" w14:textId="77777777" w:rsidR="00BF2DAC" w:rsidRDefault="00BF2DAC" w:rsidP="00881110"/>
        </w:tc>
        <w:tc>
          <w:tcPr>
            <w:tcW w:w="1327" w:type="dxa"/>
          </w:tcPr>
          <w:p w14:paraId="0A093BB3" w14:textId="77777777" w:rsidR="00BF2DAC" w:rsidRDefault="00BF2DAC" w:rsidP="00881110"/>
        </w:tc>
        <w:tc>
          <w:tcPr>
            <w:tcW w:w="1327" w:type="dxa"/>
          </w:tcPr>
          <w:p w14:paraId="1F4402EB" w14:textId="77777777" w:rsidR="00BF2DAC" w:rsidRDefault="00BF2DAC" w:rsidP="00881110"/>
        </w:tc>
        <w:tc>
          <w:tcPr>
            <w:tcW w:w="1327" w:type="dxa"/>
          </w:tcPr>
          <w:p w14:paraId="0F30B064" w14:textId="77777777" w:rsidR="00BF2DAC" w:rsidRDefault="00BF2DAC" w:rsidP="00881110"/>
        </w:tc>
      </w:tr>
      <w:tr w:rsidR="00BF2DAC" w14:paraId="160BABED" w14:textId="77777777" w:rsidTr="00BF2DAC">
        <w:tc>
          <w:tcPr>
            <w:tcW w:w="1326" w:type="dxa"/>
          </w:tcPr>
          <w:p w14:paraId="3DFCE36A" w14:textId="73F6B826" w:rsidR="00BF2DAC" w:rsidRDefault="00A22A41" w:rsidP="00881110">
            <w:r>
              <w:t>Nhân viên nam</w:t>
            </w:r>
          </w:p>
        </w:tc>
        <w:tc>
          <w:tcPr>
            <w:tcW w:w="1327" w:type="dxa"/>
          </w:tcPr>
          <w:p w14:paraId="29AD3B11" w14:textId="2D7E880A" w:rsidR="00BF2DAC" w:rsidRDefault="00625E0C" w:rsidP="00881110">
            <w:r>
              <w:t>35</w:t>
            </w:r>
          </w:p>
        </w:tc>
        <w:tc>
          <w:tcPr>
            <w:tcW w:w="1327" w:type="dxa"/>
          </w:tcPr>
          <w:p w14:paraId="75BFC1AE" w14:textId="10F92F82" w:rsidR="00BF2DAC" w:rsidRDefault="003C169D" w:rsidP="00881110">
            <w:r>
              <w:t>70%</w:t>
            </w:r>
          </w:p>
        </w:tc>
        <w:tc>
          <w:tcPr>
            <w:tcW w:w="1327" w:type="dxa"/>
          </w:tcPr>
          <w:p w14:paraId="58762D7D" w14:textId="5D7A0C8E" w:rsidR="00BF2DAC" w:rsidRDefault="00773009" w:rsidP="00881110">
            <w:r>
              <w:t>40</w:t>
            </w:r>
          </w:p>
        </w:tc>
        <w:tc>
          <w:tcPr>
            <w:tcW w:w="1327" w:type="dxa"/>
          </w:tcPr>
          <w:p w14:paraId="48BC0939" w14:textId="5AC72D62" w:rsidR="00BF2DAC" w:rsidRDefault="003C169D" w:rsidP="00881110">
            <w:r>
              <w:t>72%</w:t>
            </w:r>
          </w:p>
        </w:tc>
        <w:tc>
          <w:tcPr>
            <w:tcW w:w="1327" w:type="dxa"/>
          </w:tcPr>
          <w:p w14:paraId="70BAB05D" w14:textId="4BC7AF1D" w:rsidR="00BF2DAC" w:rsidRDefault="00525017" w:rsidP="00881110">
            <w:r>
              <w:t>45</w:t>
            </w:r>
          </w:p>
        </w:tc>
        <w:tc>
          <w:tcPr>
            <w:tcW w:w="1327" w:type="dxa"/>
          </w:tcPr>
          <w:p w14:paraId="450CC5C3" w14:textId="11AF47B4" w:rsidR="00BF2DAC" w:rsidRDefault="003B2FDC" w:rsidP="00881110">
            <w:r>
              <w:t>75%</w:t>
            </w:r>
          </w:p>
        </w:tc>
      </w:tr>
      <w:tr w:rsidR="00BF2DAC" w14:paraId="0EE0429E" w14:textId="77777777" w:rsidTr="00BF2DAC">
        <w:tc>
          <w:tcPr>
            <w:tcW w:w="1326" w:type="dxa"/>
          </w:tcPr>
          <w:p w14:paraId="58CF4DA8" w14:textId="6BEF7076" w:rsidR="00BF2DAC" w:rsidRDefault="00A22A41" w:rsidP="00881110">
            <w:r>
              <w:t>Nhân viên nữ</w:t>
            </w:r>
          </w:p>
        </w:tc>
        <w:tc>
          <w:tcPr>
            <w:tcW w:w="1327" w:type="dxa"/>
          </w:tcPr>
          <w:p w14:paraId="23E30677" w14:textId="29DC212F" w:rsidR="00BF2DAC" w:rsidRDefault="00625E0C" w:rsidP="00881110">
            <w:r>
              <w:t>15</w:t>
            </w:r>
          </w:p>
        </w:tc>
        <w:tc>
          <w:tcPr>
            <w:tcW w:w="1327" w:type="dxa"/>
          </w:tcPr>
          <w:p w14:paraId="577BD44D" w14:textId="641ADFAA" w:rsidR="00BF2DAC" w:rsidRDefault="003C169D" w:rsidP="00881110">
            <w:r>
              <w:t>30%</w:t>
            </w:r>
          </w:p>
        </w:tc>
        <w:tc>
          <w:tcPr>
            <w:tcW w:w="1327" w:type="dxa"/>
          </w:tcPr>
          <w:p w14:paraId="448C7C58" w14:textId="7F937CAA" w:rsidR="00BF2DAC" w:rsidRDefault="00773009" w:rsidP="00881110">
            <w:r>
              <w:t>16</w:t>
            </w:r>
          </w:p>
        </w:tc>
        <w:tc>
          <w:tcPr>
            <w:tcW w:w="1327" w:type="dxa"/>
          </w:tcPr>
          <w:p w14:paraId="5C8B04CC" w14:textId="70ECDCCD" w:rsidR="00BF2DAC" w:rsidRDefault="003B2FDC" w:rsidP="00881110">
            <w:r>
              <w:t>28%</w:t>
            </w:r>
          </w:p>
        </w:tc>
        <w:tc>
          <w:tcPr>
            <w:tcW w:w="1327" w:type="dxa"/>
          </w:tcPr>
          <w:p w14:paraId="5C43F53A" w14:textId="7C515391" w:rsidR="00BF2DAC" w:rsidRDefault="00525017" w:rsidP="00881110">
            <w:r>
              <w:t>15</w:t>
            </w:r>
          </w:p>
        </w:tc>
        <w:tc>
          <w:tcPr>
            <w:tcW w:w="1327" w:type="dxa"/>
          </w:tcPr>
          <w:p w14:paraId="36239A39" w14:textId="092EA9C7" w:rsidR="00BF2DAC" w:rsidRDefault="003B2FDC" w:rsidP="00881110">
            <w:r>
              <w:t>25%</w:t>
            </w:r>
          </w:p>
        </w:tc>
      </w:tr>
      <w:tr w:rsidR="00BF2DAC" w14:paraId="4C4C8C40" w14:textId="77777777" w:rsidTr="00BF2DAC">
        <w:tc>
          <w:tcPr>
            <w:tcW w:w="1326" w:type="dxa"/>
          </w:tcPr>
          <w:p w14:paraId="4C686CEE" w14:textId="28DAC727" w:rsidR="00BF2DAC" w:rsidRDefault="00DB0599" w:rsidP="00881110">
            <w:r>
              <w:t>Phân theo trình độ</w:t>
            </w:r>
          </w:p>
        </w:tc>
        <w:tc>
          <w:tcPr>
            <w:tcW w:w="1327" w:type="dxa"/>
          </w:tcPr>
          <w:p w14:paraId="5D27D5E1" w14:textId="77777777" w:rsidR="00BF2DAC" w:rsidRDefault="00BF2DAC" w:rsidP="00881110"/>
        </w:tc>
        <w:tc>
          <w:tcPr>
            <w:tcW w:w="1327" w:type="dxa"/>
          </w:tcPr>
          <w:p w14:paraId="5C44F666" w14:textId="77777777" w:rsidR="00BF2DAC" w:rsidRDefault="00BF2DAC" w:rsidP="00881110"/>
        </w:tc>
        <w:tc>
          <w:tcPr>
            <w:tcW w:w="1327" w:type="dxa"/>
          </w:tcPr>
          <w:p w14:paraId="5CAD82D7" w14:textId="77777777" w:rsidR="00BF2DAC" w:rsidRDefault="00BF2DAC" w:rsidP="00881110"/>
        </w:tc>
        <w:tc>
          <w:tcPr>
            <w:tcW w:w="1327" w:type="dxa"/>
          </w:tcPr>
          <w:p w14:paraId="07815F81" w14:textId="77777777" w:rsidR="00BF2DAC" w:rsidRDefault="00BF2DAC" w:rsidP="00881110"/>
        </w:tc>
        <w:tc>
          <w:tcPr>
            <w:tcW w:w="1327" w:type="dxa"/>
          </w:tcPr>
          <w:p w14:paraId="093992D6" w14:textId="77777777" w:rsidR="00BF2DAC" w:rsidRDefault="00BF2DAC" w:rsidP="00881110"/>
        </w:tc>
        <w:tc>
          <w:tcPr>
            <w:tcW w:w="1327" w:type="dxa"/>
          </w:tcPr>
          <w:p w14:paraId="00C2CD59" w14:textId="77777777" w:rsidR="00BF2DAC" w:rsidRDefault="00BF2DAC" w:rsidP="00881110"/>
        </w:tc>
      </w:tr>
      <w:tr w:rsidR="00BF2DAC" w14:paraId="109EA2C5" w14:textId="77777777" w:rsidTr="00BF2DAC">
        <w:tc>
          <w:tcPr>
            <w:tcW w:w="1326" w:type="dxa"/>
          </w:tcPr>
          <w:p w14:paraId="2FAD4094" w14:textId="5D7531D6" w:rsidR="00BF2DAC" w:rsidRDefault="00DB0599" w:rsidP="00881110">
            <w:r>
              <w:t>THPT</w:t>
            </w:r>
          </w:p>
        </w:tc>
        <w:tc>
          <w:tcPr>
            <w:tcW w:w="1327" w:type="dxa"/>
          </w:tcPr>
          <w:p w14:paraId="24933E17" w14:textId="7CF1D7DF" w:rsidR="00BF2DAC" w:rsidRDefault="00625E0C" w:rsidP="00881110">
            <w:r>
              <w:t>0</w:t>
            </w:r>
          </w:p>
        </w:tc>
        <w:tc>
          <w:tcPr>
            <w:tcW w:w="1327" w:type="dxa"/>
          </w:tcPr>
          <w:p w14:paraId="3FC1C768" w14:textId="5C85808B" w:rsidR="00BF2DAC" w:rsidRDefault="00525017" w:rsidP="00881110">
            <w:r>
              <w:t>0%</w:t>
            </w:r>
          </w:p>
        </w:tc>
        <w:tc>
          <w:tcPr>
            <w:tcW w:w="1327" w:type="dxa"/>
          </w:tcPr>
          <w:p w14:paraId="080BAC76" w14:textId="5D24D8AB" w:rsidR="00BF2DAC" w:rsidRDefault="007E38C0" w:rsidP="00881110">
            <w:r>
              <w:t>0</w:t>
            </w:r>
          </w:p>
        </w:tc>
        <w:tc>
          <w:tcPr>
            <w:tcW w:w="1327" w:type="dxa"/>
          </w:tcPr>
          <w:p w14:paraId="42E3EFE0" w14:textId="4F803853" w:rsidR="00BF2DAC" w:rsidRDefault="00525017" w:rsidP="00881110">
            <w:r>
              <w:t>0%</w:t>
            </w:r>
          </w:p>
        </w:tc>
        <w:tc>
          <w:tcPr>
            <w:tcW w:w="1327" w:type="dxa"/>
          </w:tcPr>
          <w:p w14:paraId="3D764961" w14:textId="56FFE40D" w:rsidR="00BF2DAC" w:rsidRDefault="00525017" w:rsidP="00881110">
            <w:r>
              <w:t>0</w:t>
            </w:r>
          </w:p>
        </w:tc>
        <w:tc>
          <w:tcPr>
            <w:tcW w:w="1327" w:type="dxa"/>
          </w:tcPr>
          <w:p w14:paraId="7DE9E261" w14:textId="1FF5A42B" w:rsidR="00BF2DAC" w:rsidRDefault="00525017" w:rsidP="00881110">
            <w:r>
              <w:t>0%</w:t>
            </w:r>
          </w:p>
        </w:tc>
      </w:tr>
      <w:tr w:rsidR="00BF2DAC" w14:paraId="77DB2C27" w14:textId="77777777" w:rsidTr="00BF2DAC">
        <w:tc>
          <w:tcPr>
            <w:tcW w:w="1326" w:type="dxa"/>
          </w:tcPr>
          <w:p w14:paraId="30D7190A" w14:textId="3D9ECF61" w:rsidR="00BF2DAC" w:rsidRDefault="00DB0599" w:rsidP="00881110">
            <w:r>
              <w:t>Đại học trở lên</w:t>
            </w:r>
          </w:p>
        </w:tc>
        <w:tc>
          <w:tcPr>
            <w:tcW w:w="1327" w:type="dxa"/>
          </w:tcPr>
          <w:p w14:paraId="46E85452" w14:textId="6A434240" w:rsidR="00BF2DAC" w:rsidRDefault="00625E0C" w:rsidP="00881110">
            <w:r>
              <w:t>50</w:t>
            </w:r>
          </w:p>
        </w:tc>
        <w:tc>
          <w:tcPr>
            <w:tcW w:w="1327" w:type="dxa"/>
          </w:tcPr>
          <w:p w14:paraId="59F7B6C3" w14:textId="1B8CB971" w:rsidR="00BF2DAC" w:rsidRDefault="00525017" w:rsidP="00881110">
            <w:r>
              <w:t>100%</w:t>
            </w:r>
          </w:p>
        </w:tc>
        <w:tc>
          <w:tcPr>
            <w:tcW w:w="1327" w:type="dxa"/>
          </w:tcPr>
          <w:p w14:paraId="0F2B430A" w14:textId="2C649215" w:rsidR="00BF2DAC" w:rsidRDefault="007E38C0" w:rsidP="00881110">
            <w:r>
              <w:t>56</w:t>
            </w:r>
          </w:p>
        </w:tc>
        <w:tc>
          <w:tcPr>
            <w:tcW w:w="1327" w:type="dxa"/>
          </w:tcPr>
          <w:p w14:paraId="09B79534" w14:textId="3176A838" w:rsidR="00BF2DAC" w:rsidRDefault="00525017" w:rsidP="00881110">
            <w:r>
              <w:t>100%</w:t>
            </w:r>
          </w:p>
        </w:tc>
        <w:tc>
          <w:tcPr>
            <w:tcW w:w="1327" w:type="dxa"/>
          </w:tcPr>
          <w:p w14:paraId="62E392B4" w14:textId="7859025C" w:rsidR="00BF2DAC" w:rsidRDefault="00525017" w:rsidP="00881110">
            <w:r>
              <w:t>60</w:t>
            </w:r>
          </w:p>
        </w:tc>
        <w:tc>
          <w:tcPr>
            <w:tcW w:w="1327" w:type="dxa"/>
          </w:tcPr>
          <w:p w14:paraId="4F7FE0AD" w14:textId="1AED8A70" w:rsidR="00BF2DAC" w:rsidRDefault="00525017" w:rsidP="00881110">
            <w:r>
              <w:t>100%</w:t>
            </w:r>
          </w:p>
        </w:tc>
      </w:tr>
      <w:tr w:rsidR="00BF2DAC" w14:paraId="78D2DF72" w14:textId="77777777" w:rsidTr="00BF2DAC">
        <w:tc>
          <w:tcPr>
            <w:tcW w:w="1326" w:type="dxa"/>
          </w:tcPr>
          <w:p w14:paraId="2E39D62C" w14:textId="4828A705" w:rsidR="00BF2DAC" w:rsidRDefault="00DB0599" w:rsidP="00881110">
            <w:r>
              <w:t>Tổng cộng</w:t>
            </w:r>
          </w:p>
        </w:tc>
        <w:tc>
          <w:tcPr>
            <w:tcW w:w="1327" w:type="dxa"/>
          </w:tcPr>
          <w:p w14:paraId="7BDA0F27" w14:textId="73CA4061" w:rsidR="00BF2DAC" w:rsidRDefault="00721DC4" w:rsidP="00881110">
            <w:r>
              <w:t>50</w:t>
            </w:r>
          </w:p>
        </w:tc>
        <w:tc>
          <w:tcPr>
            <w:tcW w:w="1327" w:type="dxa"/>
          </w:tcPr>
          <w:p w14:paraId="77843BB5" w14:textId="77777777" w:rsidR="00BF2DAC" w:rsidRDefault="00BF2DAC" w:rsidP="00881110"/>
        </w:tc>
        <w:tc>
          <w:tcPr>
            <w:tcW w:w="1327" w:type="dxa"/>
          </w:tcPr>
          <w:p w14:paraId="26F3885D" w14:textId="058FFE3D" w:rsidR="00BF2DAC" w:rsidRDefault="00625E0C" w:rsidP="00881110">
            <w:r>
              <w:t>56</w:t>
            </w:r>
          </w:p>
        </w:tc>
        <w:tc>
          <w:tcPr>
            <w:tcW w:w="1327" w:type="dxa"/>
          </w:tcPr>
          <w:p w14:paraId="67C32A21" w14:textId="77777777" w:rsidR="00BF2DAC" w:rsidRDefault="00BF2DAC" w:rsidP="00881110"/>
        </w:tc>
        <w:tc>
          <w:tcPr>
            <w:tcW w:w="1327" w:type="dxa"/>
          </w:tcPr>
          <w:p w14:paraId="453425BB" w14:textId="5DD5106C" w:rsidR="00BF2DAC" w:rsidRDefault="00625E0C" w:rsidP="00881110">
            <w:r>
              <w:t>60</w:t>
            </w:r>
          </w:p>
        </w:tc>
        <w:tc>
          <w:tcPr>
            <w:tcW w:w="1327" w:type="dxa"/>
          </w:tcPr>
          <w:p w14:paraId="7C98466E" w14:textId="77777777" w:rsidR="00BF2DAC" w:rsidRDefault="00BF2DAC" w:rsidP="00881110"/>
        </w:tc>
      </w:tr>
    </w:tbl>
    <w:p w14:paraId="1D1856E8" w14:textId="6BA05494" w:rsidR="00491A72" w:rsidRDefault="003B2FDC" w:rsidP="00C34E18">
      <w:pPr>
        <w:jc w:val="right"/>
      </w:pPr>
      <w:r>
        <w:t>(Phòng hành chính – Nhân sự</w:t>
      </w:r>
      <w:r w:rsidR="000626EC">
        <w:t>)</w:t>
      </w:r>
    </w:p>
    <w:p w14:paraId="37174B94" w14:textId="7C9D6141" w:rsidR="00EF3709" w:rsidRDefault="00EF3709" w:rsidP="00881110">
      <w:r>
        <w:t>Nhận xét:</w:t>
      </w:r>
    </w:p>
    <w:p w14:paraId="37DF0A5E" w14:textId="3E205813" w:rsidR="00EF3709" w:rsidRDefault="00EF3709" w:rsidP="00881110">
      <w:r>
        <w:t xml:space="preserve">Trong suốt 3 năm qua, công ty luôn duy trì đội ngũ nhân viên ổn định và giàu kinh nghiệm. </w:t>
      </w:r>
      <w:r w:rsidR="00616045">
        <w:t>Qua các năm với những làn gió mới, có thêm những nhân sự trẻ đầy tiềm năng và cả những nhân viên có kinh nghiệm</w:t>
      </w:r>
      <w:r w:rsidR="001C4408">
        <w:t>, cho thấy công ty đang ngày càng phát triển, thu hút nh</w:t>
      </w:r>
      <w:r w:rsidR="00576AE3">
        <w:t xml:space="preserve">iều người trẻ yêu thích công nghệ. Tất cả nhân viên </w:t>
      </w:r>
      <w:r w:rsidR="00877759">
        <w:t>tại công ty đề</w:t>
      </w:r>
      <w:r w:rsidR="000E18A6">
        <w:t xml:space="preserve"> có sự hiểu biết sâu sắc về công ty và các dịch vụ, sản phẩm mà công ty đang kinh doanh, đồn</w:t>
      </w:r>
      <w:r w:rsidR="0070063F">
        <w:t>g thời đã hòa nhập cùng phương pháp quản lý cũng như văn hóa của công ty.</w:t>
      </w:r>
    </w:p>
    <w:p w14:paraId="15248702" w14:textId="1A345733" w:rsidR="0070063F" w:rsidRDefault="0070063F" w:rsidP="00B415A6">
      <w:r>
        <w:t>Trong suốt 3 năm từ 2022 đến 2024, tình hình nhân sự chỉ thay đổi nhỏ</w:t>
      </w:r>
      <w:r w:rsidR="00533D1F">
        <w:t xml:space="preserve"> không quá lớn, </w:t>
      </w:r>
      <w:r w:rsidR="00F924A5">
        <w:t xml:space="preserve">phần lớn </w:t>
      </w:r>
      <w:r w:rsidR="00533D1F">
        <w:t xml:space="preserve">những nhân sự trụ cột gắn bó nhiều năm với công ty </w:t>
      </w:r>
      <w:r w:rsidR="00F924A5">
        <w:t xml:space="preserve">thì vẫn đều ở lại, sự gia tăng phần lớn đến từ lớp nhân sự trẻ đầy tiềm năng. Trình độ nhân sự 100% từ Đại học </w:t>
      </w:r>
      <w:r w:rsidR="00F924A5">
        <w:lastRenderedPageBreak/>
        <w:t>trở lên và có trên 70% nhân sự là nam</w:t>
      </w:r>
      <w:r w:rsidR="00A14E27">
        <w:t>, trong đó chịu trách nhiệm trong quy trình</w:t>
      </w:r>
      <w:r w:rsidR="00005E4C">
        <w:t xml:space="preserve"> </w:t>
      </w:r>
      <w:r w:rsidR="003B73B7">
        <w:t>sản xuất tại công ty.</w:t>
      </w:r>
    </w:p>
    <w:p w14:paraId="6CBA4235" w14:textId="63FF2284" w:rsidR="00FC4978" w:rsidRDefault="00FC4978" w:rsidP="00B415A6">
      <w:pPr>
        <w:pStyle w:val="ListParagraph"/>
        <w:numPr>
          <w:ilvl w:val="0"/>
          <w:numId w:val="34"/>
        </w:numPr>
        <w:spacing w:line="360" w:lineRule="auto"/>
      </w:pPr>
      <w:r>
        <w:t>Công tác đãi ngộ nhân lực của công ty</w:t>
      </w:r>
    </w:p>
    <w:p w14:paraId="25C0D21A" w14:textId="6BA94E9D" w:rsidR="00FC4978" w:rsidRDefault="00FC4978" w:rsidP="00B415A6">
      <w:r>
        <w:t>Công tác đãi ngộ là một trong những yếu tố quan trọng trong việc thu hút, giữ chân và phát triển nguồn nhân lực của công ty. Công ty áp dụng cả</w:t>
      </w:r>
      <w:r w:rsidR="006F2BD4">
        <w:t xml:space="preserve"> công cụ đãi ngộ tài chính và phi tài chính để tạo động lực cho nhân viên làm việc hiệu quả và gắn bó lâu dài với công ty.</w:t>
      </w:r>
    </w:p>
    <w:p w14:paraId="6D7E0CD0" w14:textId="54C19089" w:rsidR="00C34E18" w:rsidRDefault="006F2BD4" w:rsidP="00C34E18">
      <w:pPr>
        <w:pStyle w:val="ListParagraph"/>
        <w:spacing w:line="360" w:lineRule="auto"/>
      </w:pPr>
      <w:r>
        <w:t>Đãi ngộ tài chính:</w:t>
      </w:r>
    </w:p>
    <w:p w14:paraId="63482B95" w14:textId="6FFD7F56" w:rsidR="006F2BD4" w:rsidRDefault="006F2BD4" w:rsidP="00C34E18">
      <w:r>
        <w:t>+</w:t>
      </w:r>
      <w:r w:rsidR="00C34E18">
        <w:t xml:space="preserve"> </w:t>
      </w:r>
      <w:r>
        <w:t>Đãi ngộ tài chính là những lợi ích được đo trực tiếp bằng tiền hoặc cung cấp bằng tiền mặt</w:t>
      </w:r>
      <w:r w:rsidR="00484884">
        <w:t xml:space="preserve"> trực tiếp. Công ty áp dụng nhiều hình thức đãi ngộ tài chính cho nhân viên bao gồm:</w:t>
      </w:r>
    </w:p>
    <w:p w14:paraId="7A1C8926" w14:textId="6B0AEC11" w:rsidR="00484884" w:rsidRDefault="00484884" w:rsidP="006F2BD4">
      <w:r>
        <w:t>+</w:t>
      </w:r>
      <w:r w:rsidR="00C34E18">
        <w:t xml:space="preserve"> </w:t>
      </w:r>
      <w:r>
        <w:t>Lương: lương là khoản</w:t>
      </w:r>
      <w:r w:rsidR="00535F43">
        <w:t xml:space="preserve"> tiền mà nhân viên được trả định kỳ theo thỏa thuận giữa nhân viên và công ty. Lương của nhân viên công ty được tính dựa trên vị trí, năng lực, kinh nghiệm và hiệu quả công việc.</w:t>
      </w:r>
    </w:p>
    <w:p w14:paraId="0261D5BD" w14:textId="339B0CE9" w:rsidR="00535F43" w:rsidRDefault="00535F43" w:rsidP="006F2BD4">
      <w:r>
        <w:t>+</w:t>
      </w:r>
      <w:r w:rsidR="00C34E18">
        <w:t xml:space="preserve"> </w:t>
      </w:r>
      <w:r>
        <w:t>Thưởng:</w:t>
      </w:r>
      <w:r w:rsidR="00774872">
        <w:t xml:space="preserve"> thưởng là khoản tiền được trả cho nhân viên ngoài lương, nhằm khích lệ nhân viên đạt được thành tích xuất sắc trong công việc. Công ty có nhiều hình thức thưởng cho nhân viên, bao gồm thưởng theo doanh số, thưởng theo hiệu quả công việc, thưởng sáng kiến,</w:t>
      </w:r>
      <w:r w:rsidR="00CF3E97">
        <w:t xml:space="preserve"> thưởng theo thâm niên,…</w:t>
      </w:r>
    </w:p>
    <w:p w14:paraId="5710F1EB" w14:textId="5E4B1C96" w:rsidR="00CF3E97" w:rsidRDefault="00CF3E97" w:rsidP="006F2BD4">
      <w:r>
        <w:t>+</w:t>
      </w:r>
      <w:r w:rsidR="00C34E18">
        <w:t xml:space="preserve"> </w:t>
      </w:r>
      <w:r>
        <w:t>Phụ cấp: phụ cấp là khoản tiền được trả cho nhân viên để bù đắp cho những chi phí sinh hoạt trong quá trình làm việc. Công ty áp dụng nhiều loại phụ cấp cho nhân viên, bao gồm phụ cấp đi lại, phụ cấp ăn trưa, phụ cấp nhà ở,…</w:t>
      </w:r>
    </w:p>
    <w:p w14:paraId="6CBC566F" w14:textId="02948D73" w:rsidR="00CF3E97" w:rsidRDefault="00CF3E97" w:rsidP="006F2BD4">
      <w:r>
        <w:t>+</w:t>
      </w:r>
      <w:r w:rsidR="00C34E18">
        <w:t xml:space="preserve"> </w:t>
      </w:r>
      <w:r>
        <w:t>Chế độ bảo hiểm:</w:t>
      </w:r>
      <w:r w:rsidR="001D0743">
        <w:t xml:space="preserve"> công ty thực hiện đầy đủ các chế độ bảo hiểm cho nhân viên, bao gồm bảo hiểm xã hội, bảo hiểm y tế,..</w:t>
      </w:r>
    </w:p>
    <w:p w14:paraId="1EE3EB0C" w14:textId="180317EC" w:rsidR="001D0743" w:rsidRDefault="001D0743" w:rsidP="006F2BD4">
      <w:r>
        <w:t>+</w:t>
      </w:r>
      <w:r w:rsidR="00C34E18">
        <w:t xml:space="preserve"> </w:t>
      </w:r>
      <w:r>
        <w:t>Chế độ nghỉ phép: công ty quy định thời gian nghỉ phép hằng năm là 12 ngày/năm. Ngoài ra, nhân viên còn được nghỉ phép hưởng nguyên lương trong các trường h</w:t>
      </w:r>
      <w:r w:rsidR="009325D4">
        <w:t>ợp đặc biệt.</w:t>
      </w:r>
    </w:p>
    <w:p w14:paraId="4B670217" w14:textId="49B9737B" w:rsidR="009325D4" w:rsidRDefault="009325D4" w:rsidP="006F2BD4">
      <w:r>
        <w:t>+</w:t>
      </w:r>
      <w:r w:rsidR="00C34E18">
        <w:t xml:space="preserve"> </w:t>
      </w:r>
      <w:r>
        <w:t>Chế độ phúc lợi khác: công ty còn cung cấp các chế độ phúc lợi khác như</w:t>
      </w:r>
      <w:r w:rsidR="00886B98">
        <w:t xml:space="preserve"> chế độ đào tạo định kỳ hàng tháng, được tham gia học và tham gia thi các chứng chỉ.</w:t>
      </w:r>
    </w:p>
    <w:p w14:paraId="0D81E144" w14:textId="33B8F8F7" w:rsidR="009D6B6F" w:rsidRDefault="009D6B6F" w:rsidP="00C34E18">
      <w:pPr>
        <w:pStyle w:val="ListParagraph"/>
      </w:pPr>
      <w:r>
        <w:t>Đãi ngộ phi tài chính:</w:t>
      </w:r>
    </w:p>
    <w:p w14:paraId="216DED49" w14:textId="68353E8D" w:rsidR="009D6B6F" w:rsidRDefault="009D6B6F" w:rsidP="00DA73C4">
      <w:r>
        <w:lastRenderedPageBreak/>
        <w:t>+ Đãi ngộ phi tài chính là những đãi ngộ mà lợi ích không được đo lường bằng tiền</w:t>
      </w:r>
      <w:r w:rsidR="00B56A11">
        <w:t>.</w:t>
      </w:r>
      <w:r w:rsidR="008F173B">
        <w:t xml:space="preserve"> Công ty cũng đã </w:t>
      </w:r>
      <w:r w:rsidR="005A78BD">
        <w:t>áp dụng nhiều đãi ngộ phi tài chính cho nhân viên như sau:</w:t>
      </w:r>
    </w:p>
    <w:p w14:paraId="64AD2F70" w14:textId="1AA33717" w:rsidR="005A78BD" w:rsidRDefault="005A78BD" w:rsidP="00DA73C4">
      <w:r>
        <w:t xml:space="preserve">+ Môi trường làm việc: công ty công nghệ xây dựng một môi trường làm việc </w:t>
      </w:r>
      <w:r w:rsidR="007C76DE">
        <w:t>sáng tạo, cởi mở và chuyên nghiệp, nhân viên được khuyến khích sáng tạo trong công việc.</w:t>
      </w:r>
    </w:p>
    <w:p w14:paraId="4B76D873" w14:textId="5FEE1454" w:rsidR="007C76DE" w:rsidRDefault="007C76DE" w:rsidP="00DA73C4">
      <w:r>
        <w:t>+ Cơ hội thăng tiến: công ty tạo cơ hội thăng tiến cho nhân viên dựa trên hiệu suất công việc.</w:t>
      </w:r>
    </w:p>
    <w:p w14:paraId="4F698997" w14:textId="21F6883A" w:rsidR="00B415A6" w:rsidRDefault="007C76DE" w:rsidP="00B415A6">
      <w:r>
        <w:t xml:space="preserve">+ </w:t>
      </w:r>
      <w:r w:rsidR="00136FF5">
        <w:t>Cơ hội phát triển bản thân: công ty cung cấp cho nhân viên nhiều cơ hội học hỏi và phát triển bản thân qua các chương trình đào tạo và tham gia các buổi hội thảo,..</w:t>
      </w:r>
    </w:p>
    <w:p w14:paraId="0B355B3E" w14:textId="673963E7" w:rsidR="00C34E18" w:rsidRDefault="00136FF5" w:rsidP="00C34E18">
      <w:pPr>
        <w:pStyle w:val="ListParagraph"/>
        <w:numPr>
          <w:ilvl w:val="0"/>
          <w:numId w:val="34"/>
        </w:numPr>
        <w:spacing w:line="360" w:lineRule="auto"/>
      </w:pPr>
      <w:r>
        <w:t>Công tác đãi ngộ được xây dựng dựa trên nguyên tắc:</w:t>
      </w:r>
    </w:p>
    <w:p w14:paraId="234B4EFF" w14:textId="3B3BE49F" w:rsidR="00136FF5" w:rsidRDefault="00136FF5" w:rsidP="00C34E18">
      <w:r>
        <w:t>- Công bằng: đãi ngộ phải được thực hiện công bằng, dựa trên năng lực, kinh nghiệm và tính hiệu quả công việc mà nhân viên thực hiện.</w:t>
      </w:r>
    </w:p>
    <w:p w14:paraId="3B628671" w14:textId="274A2462" w:rsidR="00136FF5" w:rsidRDefault="00D84855" w:rsidP="00C34E18">
      <w:r>
        <w:t>- Cạnh tranh: đãi ngộ mang tính đảm bảo cạnh tranh  với các công ty khác trong cùng ngành</w:t>
      </w:r>
      <w:r w:rsidR="00DD6B9F">
        <w:t>.</w:t>
      </w:r>
    </w:p>
    <w:p w14:paraId="51870823" w14:textId="29475A3C" w:rsidR="00BC05BC" w:rsidRDefault="00DD6B9F" w:rsidP="00DA73C4">
      <w:r>
        <w:t>- Tính linh hoạt: đãi ngộ phải phù hợp với từng đối tượng nhân viên và từng giai đoạn phát triển của công ty.</w:t>
      </w:r>
    </w:p>
    <w:p w14:paraId="4F28F71D" w14:textId="4CEFF35E" w:rsidR="00BC05BC" w:rsidRDefault="00BC05BC" w:rsidP="00DA73C4">
      <w:r>
        <w:t>Công tác đãi ngộ của công ty góp phần quan trọng trong việc thu hút, giữ chân và phát triển nhân tài của công ty.</w:t>
      </w:r>
      <w:r w:rsidR="008E471D">
        <w:t xml:space="preserve"> Điều này giúp công ty có một môi trường làm việc tốt nhất, thu thu hút được nhiều nhân tài trẻ và tài năng.</w:t>
      </w:r>
    </w:p>
    <w:p w14:paraId="35482B6D" w14:textId="77777777" w:rsidR="00B415A6" w:rsidRDefault="00B415A6" w:rsidP="00DA73C4"/>
    <w:p w14:paraId="78771A42" w14:textId="77777777" w:rsidR="00B415A6" w:rsidRDefault="00B415A6" w:rsidP="00DA73C4"/>
    <w:p w14:paraId="7DA03645" w14:textId="77777777" w:rsidR="008E471D" w:rsidRDefault="008E471D" w:rsidP="00461D66"/>
    <w:p w14:paraId="7407475F" w14:textId="083E7AD7" w:rsidR="008E471D" w:rsidRDefault="008E471D" w:rsidP="00177A59">
      <w:pPr>
        <w:pStyle w:val="Heading2"/>
      </w:pPr>
      <w:bookmarkStart w:id="28" w:name="_Toc191933200"/>
      <w:r>
        <w:t>2.</w:t>
      </w:r>
      <w:r w:rsidR="00461D66">
        <w:t>5</w:t>
      </w:r>
      <w:r>
        <w:t xml:space="preserve"> Tình hình tài chính</w:t>
      </w:r>
      <w:bookmarkEnd w:id="28"/>
    </w:p>
    <w:p w14:paraId="41BE7485" w14:textId="25B8C826" w:rsidR="00150086" w:rsidRDefault="00150086" w:rsidP="00177A59">
      <w:pPr>
        <w:pStyle w:val="Heading3"/>
      </w:pPr>
      <w:bookmarkStart w:id="29" w:name="_Toc191933201"/>
      <w:r>
        <w:t>2.</w:t>
      </w:r>
      <w:r w:rsidR="00461D66">
        <w:t>5</w:t>
      </w:r>
      <w:r>
        <w:t xml:space="preserve">.1 </w:t>
      </w:r>
      <w:r w:rsidR="00BA1987">
        <w:t>Tình hình đầu tư vào tài sản của công ty</w:t>
      </w:r>
      <w:bookmarkEnd w:id="29"/>
    </w:p>
    <w:p w14:paraId="49507321" w14:textId="36F2F992" w:rsidR="00BA1987" w:rsidRDefault="00BA1987" w:rsidP="008E471D">
      <w:r>
        <w:t>Từ năm 2022 đến năm 2024, tình hình tài chính của các công ty công nghệ nói chung, công ty cổ phần Datalize nói riêng đã phải chịu nhiều tác động tiêu cực do ảnh hưởng của đại dịch covid-19</w:t>
      </w:r>
      <w:r w:rsidR="007B731B">
        <w:t xml:space="preserve"> và các yếu tố kinh tế vĩ mô khác. Cụ thể, các tác động tiêu cực đến tình hình tài chính của các công ty bao gồm:</w:t>
      </w:r>
    </w:p>
    <w:p w14:paraId="3FA234C0" w14:textId="315D7EEC" w:rsidR="008E471D" w:rsidRDefault="00DA73C4" w:rsidP="00DA73C4">
      <w:r>
        <w:lastRenderedPageBreak/>
        <w:t>-</w:t>
      </w:r>
      <w:r w:rsidR="00C34E18">
        <w:t xml:space="preserve"> </w:t>
      </w:r>
      <w:r w:rsidR="007B731B">
        <w:t>Giảm doanh thu: Covide-19</w:t>
      </w:r>
      <w:r w:rsidR="00435DB2">
        <w:t xml:space="preserve"> xảy ra, việc giãn cách xã hội được thực hiện gây nhiều khó khăn cho nền kinh tế, trong ngành công nghệ</w:t>
      </w:r>
      <w:r w:rsidR="00B36CA5">
        <w:t xml:space="preserve"> nhu cầu đầu tư vào các </w:t>
      </w:r>
      <w:r w:rsidR="006C7B5A">
        <w:t>giải pháp dữ liệu và trí tuệ nhân tạo giảm sút trong thời gian đầu do các công ty cắt giảm chi phí, khiến doanh thu công ty bị ảnh hưởng.</w:t>
      </w:r>
    </w:p>
    <w:p w14:paraId="678CCCFF" w14:textId="6ADAF661" w:rsidR="006C7B5A" w:rsidRDefault="00DA73C4" w:rsidP="00DA73C4">
      <w:r>
        <w:t>-</w:t>
      </w:r>
      <w:r w:rsidR="00C34E18">
        <w:t xml:space="preserve"> </w:t>
      </w:r>
      <w:r w:rsidR="006C7B5A">
        <w:t xml:space="preserve">Tăng chi phí: </w:t>
      </w:r>
      <w:r w:rsidR="00981660">
        <w:t>Chi phí vận hành gia tăng do giá nguyên vật liệu, dịch vụ công nghệ và nhân sự tăng cao. Ngoài ra, việc đầu tư vào hạ tầng dữ liệu và các nền tảng công nghệ để thích ứng với mô hình làm việc từ xa</w:t>
      </w:r>
      <w:r w:rsidR="0098327E">
        <w:t xml:space="preserve"> gây thêm áp lực tài chính.</w:t>
      </w:r>
    </w:p>
    <w:p w14:paraId="7B8D2E9E" w14:textId="6D2ACE7D" w:rsidR="0098327E" w:rsidRDefault="00DA73C4" w:rsidP="00DA73C4">
      <w:r>
        <w:t>-</w:t>
      </w:r>
      <w:r w:rsidR="00C34E18">
        <w:t xml:space="preserve"> </w:t>
      </w:r>
      <w:r w:rsidR="0098327E">
        <w:t>Khó khăn về dòng tiền: sự kết hợp giữa giảm doanh thu và tăng chi phí vận hành đã khiến công ty đối mặt với nhiều thách thức về dòng tiền, ảnh hưởng đến việc đầu tư và phát triển.</w:t>
      </w:r>
    </w:p>
    <w:p w14:paraId="311ACB56" w14:textId="77777777" w:rsidR="0098327E" w:rsidRDefault="0098327E" w:rsidP="0098327E">
      <w:pPr>
        <w:pStyle w:val="ListParagraph"/>
        <w:numPr>
          <w:ilvl w:val="0"/>
          <w:numId w:val="0"/>
        </w:numPr>
        <w:ind w:left="720"/>
      </w:pPr>
    </w:p>
    <w:p w14:paraId="2D09C450" w14:textId="5756538B" w:rsidR="002C67B5" w:rsidRDefault="0098327E" w:rsidP="0098327E">
      <w:r w:rsidRPr="00DA73C4">
        <w:t xml:space="preserve">Tuy nhiên, nhờ sự phục hồi của nền kinh tế và xu hướng chuyển đổi số mạnh mẽ, tình hình tài chính của Datalize đã được cải thiện đáng kể trong năm 2022. Công ty tiếp tục đầu tư vào công nghệ cốt lõi, tối ưu hóa quy trình </w:t>
      </w:r>
      <w:r w:rsidR="009E6CC8" w:rsidRPr="00DA73C4">
        <w:t>vận hành và tìm kiếm các cơ hội mở rộng thị trường. Dù vậy, những tác động từ đại dịch vẫn là thách thức</w:t>
      </w:r>
      <w:r w:rsidR="00CE0139" w:rsidRPr="00DA73C4">
        <w:t>, đòi hỏi công nghệ phải có chiến lược quản lý tài chính hiệu quả hơn</w:t>
      </w:r>
      <w:r w:rsidR="00CE0139">
        <w:t>.</w:t>
      </w:r>
    </w:p>
    <w:p w14:paraId="210D8486" w14:textId="36926458" w:rsidR="000B025E" w:rsidRDefault="000B025E" w:rsidP="0098327E"/>
    <w:p w14:paraId="57BF2B22" w14:textId="77777777" w:rsidR="00A85339" w:rsidRPr="008E2A75" w:rsidRDefault="000B025E" w:rsidP="00257A43">
      <w:pPr>
        <w:spacing w:line="259" w:lineRule="auto"/>
        <w:jc w:val="left"/>
      </w:pPr>
      <w:r>
        <w:br w:type="page"/>
      </w:r>
    </w:p>
    <w:p w14:paraId="29F8BA77" w14:textId="77777777" w:rsidR="00752D5E" w:rsidRDefault="00752D5E" w:rsidP="00A85339">
      <w:pPr>
        <w:spacing w:after="0" w:line="240" w:lineRule="auto"/>
        <w:jc w:val="center"/>
        <w:rPr>
          <w:rFonts w:ascii="Calibri" w:eastAsia="Times New Roman" w:hAnsi="Calibri"/>
          <w:b/>
          <w:bCs/>
          <w:color w:val="000000"/>
          <w:sz w:val="22"/>
          <w14:ligatures w14:val="none"/>
        </w:rPr>
        <w:sectPr w:rsidR="00752D5E" w:rsidSect="00752D5E">
          <w:pgSz w:w="11907" w:h="16840" w:code="9"/>
          <w:pgMar w:top="1418" w:right="1134" w:bottom="1134" w:left="1701" w:header="709" w:footer="709" w:gutter="0"/>
          <w:cols w:space="708"/>
          <w:docGrid w:linePitch="360"/>
        </w:sectPr>
      </w:pPr>
    </w:p>
    <w:tbl>
      <w:tblPr>
        <w:tblpPr w:leftFromText="180" w:rightFromText="180" w:vertAnchor="page" w:horzAnchor="margin" w:tblpXSpec="center" w:tblpY="3317"/>
        <w:tblW w:w="11860" w:type="dxa"/>
        <w:tblLayout w:type="fixed"/>
        <w:tblLook w:val="04A0" w:firstRow="1" w:lastRow="0" w:firstColumn="1" w:lastColumn="0" w:noHBand="0" w:noVBand="1"/>
      </w:tblPr>
      <w:tblGrid>
        <w:gridCol w:w="538"/>
        <w:gridCol w:w="1105"/>
        <w:gridCol w:w="984"/>
        <w:gridCol w:w="830"/>
        <w:gridCol w:w="1107"/>
        <w:gridCol w:w="830"/>
        <w:gridCol w:w="1107"/>
        <w:gridCol w:w="860"/>
        <w:gridCol w:w="1221"/>
        <w:gridCol w:w="1107"/>
        <w:gridCol w:w="1230"/>
        <w:gridCol w:w="941"/>
      </w:tblGrid>
      <w:tr w:rsidR="00CD2D5A" w:rsidRPr="00CD2D5A" w14:paraId="46851D10" w14:textId="77777777" w:rsidTr="001D21F0">
        <w:trPr>
          <w:trHeight w:val="912"/>
        </w:trPr>
        <w:tc>
          <w:tcPr>
            <w:tcW w:w="53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18DB89E" w14:textId="77777777" w:rsidR="00CD2D5A" w:rsidRPr="00CD2D5A" w:rsidRDefault="00CD2D5A" w:rsidP="001D21F0">
            <w:pPr>
              <w:spacing w:after="0" w:line="240" w:lineRule="auto"/>
              <w:jc w:val="center"/>
              <w:rPr>
                <w:rFonts w:ascii="Calibri" w:eastAsia="Times New Roman" w:hAnsi="Calibri"/>
                <w:b/>
                <w:bCs/>
                <w:color w:val="000000"/>
                <w:sz w:val="22"/>
                <w14:ligatures w14:val="none"/>
              </w:rPr>
            </w:pPr>
            <w:r w:rsidRPr="00CD2D5A">
              <w:rPr>
                <w:rFonts w:ascii="Calibri" w:eastAsia="Times New Roman" w:hAnsi="Calibri"/>
                <w:b/>
                <w:bCs/>
                <w:color w:val="000000"/>
                <w:sz w:val="22"/>
                <w14:ligatures w14:val="none"/>
              </w:rPr>
              <w:lastRenderedPageBreak/>
              <w:t>STT</w:t>
            </w:r>
          </w:p>
        </w:tc>
        <w:tc>
          <w:tcPr>
            <w:tcW w:w="1105" w:type="dxa"/>
            <w:tcBorders>
              <w:top w:val="single" w:sz="4" w:space="0" w:color="auto"/>
              <w:left w:val="nil"/>
              <w:bottom w:val="single" w:sz="4" w:space="0" w:color="auto"/>
              <w:right w:val="single" w:sz="4" w:space="0" w:color="auto"/>
            </w:tcBorders>
            <w:shd w:val="clear" w:color="auto" w:fill="auto"/>
            <w:vAlign w:val="center"/>
            <w:hideMark/>
          </w:tcPr>
          <w:p w14:paraId="24F05C9E" w14:textId="77777777" w:rsidR="00CD2D5A" w:rsidRPr="00CD2D5A" w:rsidRDefault="00CD2D5A" w:rsidP="001D21F0">
            <w:pPr>
              <w:spacing w:after="0" w:line="240" w:lineRule="auto"/>
              <w:jc w:val="center"/>
              <w:rPr>
                <w:rFonts w:ascii="Calibri" w:eastAsia="Times New Roman" w:hAnsi="Calibri"/>
                <w:b/>
                <w:bCs/>
                <w:color w:val="000000"/>
                <w:sz w:val="22"/>
                <w14:ligatures w14:val="none"/>
              </w:rPr>
            </w:pPr>
            <w:r w:rsidRPr="00CD2D5A">
              <w:rPr>
                <w:rFonts w:ascii="Calibri" w:eastAsia="Times New Roman" w:hAnsi="Calibri"/>
                <w:b/>
                <w:bCs/>
                <w:color w:val="000000"/>
                <w:sz w:val="22"/>
                <w14:ligatures w14:val="none"/>
              </w:rPr>
              <w:t>Chỉ tiêu</w:t>
            </w:r>
          </w:p>
        </w:tc>
        <w:tc>
          <w:tcPr>
            <w:tcW w:w="984" w:type="dxa"/>
            <w:tcBorders>
              <w:top w:val="single" w:sz="4" w:space="0" w:color="auto"/>
              <w:left w:val="nil"/>
              <w:bottom w:val="single" w:sz="4" w:space="0" w:color="auto"/>
              <w:right w:val="single" w:sz="4" w:space="0" w:color="auto"/>
            </w:tcBorders>
            <w:shd w:val="clear" w:color="auto" w:fill="auto"/>
            <w:vAlign w:val="center"/>
            <w:hideMark/>
          </w:tcPr>
          <w:p w14:paraId="341DDD5C" w14:textId="77777777" w:rsidR="00CD2D5A" w:rsidRPr="00CD2D5A" w:rsidRDefault="00CD2D5A" w:rsidP="001D21F0">
            <w:pPr>
              <w:spacing w:after="0" w:line="240" w:lineRule="auto"/>
              <w:jc w:val="center"/>
              <w:rPr>
                <w:rFonts w:ascii="Calibri" w:eastAsia="Times New Roman" w:hAnsi="Calibri"/>
                <w:b/>
                <w:bCs/>
                <w:color w:val="000000"/>
                <w:sz w:val="22"/>
                <w14:ligatures w14:val="none"/>
              </w:rPr>
            </w:pPr>
            <w:r w:rsidRPr="00CD2D5A">
              <w:rPr>
                <w:rFonts w:ascii="Calibri" w:eastAsia="Times New Roman" w:hAnsi="Calibri"/>
                <w:b/>
                <w:bCs/>
                <w:color w:val="000000"/>
                <w:sz w:val="22"/>
                <w14:ligatures w14:val="none"/>
              </w:rPr>
              <w:t>Năm 2022</w:t>
            </w:r>
          </w:p>
        </w:tc>
        <w:tc>
          <w:tcPr>
            <w:tcW w:w="830" w:type="dxa"/>
            <w:tcBorders>
              <w:top w:val="single" w:sz="4" w:space="0" w:color="auto"/>
              <w:left w:val="nil"/>
              <w:bottom w:val="single" w:sz="4" w:space="0" w:color="auto"/>
              <w:right w:val="single" w:sz="4" w:space="0" w:color="auto"/>
            </w:tcBorders>
            <w:shd w:val="clear" w:color="auto" w:fill="auto"/>
            <w:vAlign w:val="center"/>
            <w:hideMark/>
          </w:tcPr>
          <w:p w14:paraId="78C1E298" w14:textId="77777777" w:rsidR="00CD2D5A" w:rsidRPr="00CD2D5A" w:rsidRDefault="00CD2D5A" w:rsidP="001D21F0">
            <w:pPr>
              <w:spacing w:after="0" w:line="240" w:lineRule="auto"/>
              <w:jc w:val="center"/>
              <w:rPr>
                <w:rFonts w:ascii="Calibri" w:eastAsia="Times New Roman" w:hAnsi="Calibri"/>
                <w:b/>
                <w:bCs/>
                <w:color w:val="000000"/>
                <w:sz w:val="22"/>
                <w14:ligatures w14:val="none"/>
              </w:rPr>
            </w:pPr>
            <w:r w:rsidRPr="00CD2D5A">
              <w:rPr>
                <w:rFonts w:ascii="Calibri" w:eastAsia="Times New Roman" w:hAnsi="Calibri"/>
                <w:b/>
                <w:bCs/>
                <w:color w:val="000000"/>
                <w:sz w:val="22"/>
                <w14:ligatures w14:val="none"/>
              </w:rPr>
              <w:t>%</w:t>
            </w:r>
          </w:p>
        </w:tc>
        <w:tc>
          <w:tcPr>
            <w:tcW w:w="1107" w:type="dxa"/>
            <w:tcBorders>
              <w:top w:val="single" w:sz="4" w:space="0" w:color="auto"/>
              <w:left w:val="nil"/>
              <w:bottom w:val="single" w:sz="4" w:space="0" w:color="auto"/>
              <w:right w:val="single" w:sz="4" w:space="0" w:color="auto"/>
            </w:tcBorders>
            <w:shd w:val="clear" w:color="auto" w:fill="auto"/>
            <w:vAlign w:val="center"/>
            <w:hideMark/>
          </w:tcPr>
          <w:p w14:paraId="411EC8B2" w14:textId="77777777" w:rsidR="00CD2D5A" w:rsidRPr="00CD2D5A" w:rsidRDefault="00CD2D5A" w:rsidP="001D21F0">
            <w:pPr>
              <w:spacing w:after="0" w:line="240" w:lineRule="auto"/>
              <w:jc w:val="center"/>
              <w:rPr>
                <w:rFonts w:ascii="Calibri" w:eastAsia="Times New Roman" w:hAnsi="Calibri"/>
                <w:b/>
                <w:bCs/>
                <w:color w:val="000000"/>
                <w:sz w:val="22"/>
                <w14:ligatures w14:val="none"/>
              </w:rPr>
            </w:pPr>
            <w:r w:rsidRPr="00CD2D5A">
              <w:rPr>
                <w:rFonts w:ascii="Calibri" w:eastAsia="Times New Roman" w:hAnsi="Calibri"/>
                <w:b/>
                <w:bCs/>
                <w:color w:val="000000"/>
                <w:sz w:val="22"/>
                <w14:ligatures w14:val="none"/>
              </w:rPr>
              <w:t>Năm 2023</w:t>
            </w:r>
          </w:p>
        </w:tc>
        <w:tc>
          <w:tcPr>
            <w:tcW w:w="830" w:type="dxa"/>
            <w:tcBorders>
              <w:top w:val="single" w:sz="4" w:space="0" w:color="auto"/>
              <w:left w:val="nil"/>
              <w:bottom w:val="single" w:sz="4" w:space="0" w:color="auto"/>
              <w:right w:val="single" w:sz="4" w:space="0" w:color="auto"/>
            </w:tcBorders>
            <w:shd w:val="clear" w:color="auto" w:fill="auto"/>
            <w:vAlign w:val="center"/>
            <w:hideMark/>
          </w:tcPr>
          <w:p w14:paraId="550628A8" w14:textId="77777777" w:rsidR="00CD2D5A" w:rsidRPr="00CD2D5A" w:rsidRDefault="00CD2D5A" w:rsidP="001D21F0">
            <w:pPr>
              <w:spacing w:after="0" w:line="240" w:lineRule="auto"/>
              <w:jc w:val="center"/>
              <w:rPr>
                <w:rFonts w:ascii="Calibri" w:eastAsia="Times New Roman" w:hAnsi="Calibri"/>
                <w:b/>
                <w:bCs/>
                <w:color w:val="000000"/>
                <w:sz w:val="22"/>
                <w14:ligatures w14:val="none"/>
              </w:rPr>
            </w:pPr>
            <w:r w:rsidRPr="00CD2D5A">
              <w:rPr>
                <w:rFonts w:ascii="Calibri" w:eastAsia="Times New Roman" w:hAnsi="Calibri"/>
                <w:b/>
                <w:bCs/>
                <w:color w:val="000000"/>
                <w:sz w:val="22"/>
                <w14:ligatures w14:val="none"/>
              </w:rPr>
              <w:t>%</w:t>
            </w:r>
          </w:p>
        </w:tc>
        <w:tc>
          <w:tcPr>
            <w:tcW w:w="1107" w:type="dxa"/>
            <w:tcBorders>
              <w:top w:val="single" w:sz="4" w:space="0" w:color="auto"/>
              <w:left w:val="nil"/>
              <w:bottom w:val="single" w:sz="4" w:space="0" w:color="auto"/>
              <w:right w:val="single" w:sz="4" w:space="0" w:color="auto"/>
            </w:tcBorders>
            <w:shd w:val="clear" w:color="auto" w:fill="auto"/>
            <w:vAlign w:val="center"/>
            <w:hideMark/>
          </w:tcPr>
          <w:p w14:paraId="6852A69F" w14:textId="77777777" w:rsidR="00CD2D5A" w:rsidRPr="00CD2D5A" w:rsidRDefault="00CD2D5A" w:rsidP="001D21F0">
            <w:pPr>
              <w:spacing w:after="0" w:line="240" w:lineRule="auto"/>
              <w:jc w:val="center"/>
              <w:rPr>
                <w:rFonts w:ascii="Calibri" w:eastAsia="Times New Roman" w:hAnsi="Calibri"/>
                <w:b/>
                <w:bCs/>
                <w:color w:val="000000"/>
                <w:sz w:val="22"/>
                <w14:ligatures w14:val="none"/>
              </w:rPr>
            </w:pPr>
            <w:r w:rsidRPr="00CD2D5A">
              <w:rPr>
                <w:rFonts w:ascii="Calibri" w:eastAsia="Times New Roman" w:hAnsi="Calibri"/>
                <w:b/>
                <w:bCs/>
                <w:color w:val="000000"/>
                <w:sz w:val="22"/>
                <w14:ligatures w14:val="none"/>
              </w:rPr>
              <w:t>Năm 2024</w:t>
            </w:r>
          </w:p>
        </w:tc>
        <w:tc>
          <w:tcPr>
            <w:tcW w:w="860" w:type="dxa"/>
            <w:tcBorders>
              <w:top w:val="single" w:sz="4" w:space="0" w:color="auto"/>
              <w:left w:val="nil"/>
              <w:bottom w:val="single" w:sz="4" w:space="0" w:color="auto"/>
              <w:right w:val="single" w:sz="4" w:space="0" w:color="auto"/>
            </w:tcBorders>
            <w:shd w:val="clear" w:color="auto" w:fill="auto"/>
            <w:vAlign w:val="center"/>
            <w:hideMark/>
          </w:tcPr>
          <w:p w14:paraId="45CF09B0" w14:textId="77777777" w:rsidR="00CD2D5A" w:rsidRPr="00CD2D5A" w:rsidRDefault="00CD2D5A" w:rsidP="001D21F0">
            <w:pPr>
              <w:spacing w:after="0" w:line="240" w:lineRule="auto"/>
              <w:jc w:val="center"/>
              <w:rPr>
                <w:rFonts w:ascii="Calibri" w:eastAsia="Times New Roman" w:hAnsi="Calibri"/>
                <w:b/>
                <w:bCs/>
                <w:color w:val="000000"/>
                <w:sz w:val="22"/>
                <w14:ligatures w14:val="none"/>
              </w:rPr>
            </w:pPr>
            <w:r w:rsidRPr="00CD2D5A">
              <w:rPr>
                <w:rFonts w:ascii="Calibri" w:eastAsia="Times New Roman" w:hAnsi="Calibri"/>
                <w:b/>
                <w:bCs/>
                <w:color w:val="000000"/>
                <w:sz w:val="22"/>
                <w14:ligatures w14:val="none"/>
              </w:rPr>
              <w:t>%</w:t>
            </w:r>
          </w:p>
        </w:tc>
        <w:tc>
          <w:tcPr>
            <w:tcW w:w="1221" w:type="dxa"/>
            <w:tcBorders>
              <w:top w:val="single" w:sz="4" w:space="0" w:color="auto"/>
              <w:left w:val="nil"/>
              <w:bottom w:val="single" w:sz="4" w:space="0" w:color="auto"/>
              <w:right w:val="single" w:sz="4" w:space="0" w:color="auto"/>
            </w:tcBorders>
            <w:shd w:val="clear" w:color="auto" w:fill="auto"/>
            <w:vAlign w:val="center"/>
            <w:hideMark/>
          </w:tcPr>
          <w:p w14:paraId="32B37C4E" w14:textId="77777777" w:rsidR="00CD2D5A" w:rsidRPr="00CD2D5A" w:rsidRDefault="00CD2D5A" w:rsidP="001D21F0">
            <w:pPr>
              <w:spacing w:after="0" w:line="240" w:lineRule="auto"/>
              <w:jc w:val="center"/>
              <w:rPr>
                <w:rFonts w:ascii="Calibri" w:eastAsia="Times New Roman" w:hAnsi="Calibri"/>
                <w:b/>
                <w:bCs/>
                <w:color w:val="000000"/>
                <w:sz w:val="22"/>
                <w14:ligatures w14:val="none"/>
              </w:rPr>
            </w:pPr>
            <w:r w:rsidRPr="00CD2D5A">
              <w:rPr>
                <w:rFonts w:ascii="Calibri" w:eastAsia="Times New Roman" w:hAnsi="Calibri"/>
                <w:b/>
                <w:bCs/>
                <w:color w:val="000000"/>
                <w:sz w:val="22"/>
                <w14:ligatures w14:val="none"/>
              </w:rPr>
              <w:t>Chênh lệch 2022/2023</w:t>
            </w:r>
          </w:p>
        </w:tc>
        <w:tc>
          <w:tcPr>
            <w:tcW w:w="1107" w:type="dxa"/>
            <w:tcBorders>
              <w:top w:val="single" w:sz="4" w:space="0" w:color="auto"/>
              <w:left w:val="nil"/>
              <w:bottom w:val="single" w:sz="4" w:space="0" w:color="auto"/>
              <w:right w:val="single" w:sz="4" w:space="0" w:color="auto"/>
            </w:tcBorders>
            <w:shd w:val="clear" w:color="auto" w:fill="auto"/>
            <w:vAlign w:val="center"/>
            <w:hideMark/>
          </w:tcPr>
          <w:p w14:paraId="2AB48E3C" w14:textId="77777777" w:rsidR="00CD2D5A" w:rsidRPr="00CD2D5A" w:rsidRDefault="00CD2D5A" w:rsidP="001D21F0">
            <w:pPr>
              <w:spacing w:after="0" w:line="240" w:lineRule="auto"/>
              <w:jc w:val="center"/>
              <w:rPr>
                <w:rFonts w:ascii="Calibri" w:eastAsia="Times New Roman" w:hAnsi="Calibri"/>
                <w:b/>
                <w:bCs/>
                <w:color w:val="000000"/>
                <w:sz w:val="22"/>
                <w14:ligatures w14:val="none"/>
              </w:rPr>
            </w:pPr>
            <w:r w:rsidRPr="00CD2D5A">
              <w:rPr>
                <w:rFonts w:ascii="Calibri" w:eastAsia="Times New Roman" w:hAnsi="Calibri"/>
                <w:b/>
                <w:bCs/>
                <w:color w:val="000000"/>
                <w:sz w:val="22"/>
                <w14:ligatures w14:val="none"/>
              </w:rPr>
              <w:t>%</w:t>
            </w:r>
          </w:p>
        </w:tc>
        <w:tc>
          <w:tcPr>
            <w:tcW w:w="1230" w:type="dxa"/>
            <w:tcBorders>
              <w:top w:val="single" w:sz="4" w:space="0" w:color="auto"/>
              <w:left w:val="nil"/>
              <w:bottom w:val="single" w:sz="4" w:space="0" w:color="auto"/>
              <w:right w:val="single" w:sz="4" w:space="0" w:color="auto"/>
            </w:tcBorders>
            <w:shd w:val="clear" w:color="auto" w:fill="auto"/>
            <w:vAlign w:val="center"/>
            <w:hideMark/>
          </w:tcPr>
          <w:p w14:paraId="6BC15BBA" w14:textId="77777777" w:rsidR="00CD2D5A" w:rsidRPr="00CD2D5A" w:rsidRDefault="00CD2D5A" w:rsidP="001D21F0">
            <w:pPr>
              <w:spacing w:after="0" w:line="240" w:lineRule="auto"/>
              <w:jc w:val="center"/>
              <w:rPr>
                <w:rFonts w:ascii="Calibri" w:eastAsia="Times New Roman" w:hAnsi="Calibri"/>
                <w:b/>
                <w:bCs/>
                <w:color w:val="000000"/>
                <w:sz w:val="22"/>
                <w14:ligatures w14:val="none"/>
              </w:rPr>
            </w:pPr>
            <w:r w:rsidRPr="00CD2D5A">
              <w:rPr>
                <w:rFonts w:ascii="Calibri" w:eastAsia="Times New Roman" w:hAnsi="Calibri"/>
                <w:b/>
                <w:bCs/>
                <w:color w:val="000000"/>
                <w:sz w:val="22"/>
                <w14:ligatures w14:val="none"/>
              </w:rPr>
              <w:t>Chênh lệch 2023/2024</w:t>
            </w:r>
          </w:p>
        </w:tc>
        <w:tc>
          <w:tcPr>
            <w:tcW w:w="941" w:type="dxa"/>
            <w:tcBorders>
              <w:top w:val="single" w:sz="4" w:space="0" w:color="auto"/>
              <w:left w:val="nil"/>
              <w:bottom w:val="single" w:sz="4" w:space="0" w:color="auto"/>
              <w:right w:val="single" w:sz="4" w:space="0" w:color="auto"/>
            </w:tcBorders>
            <w:shd w:val="clear" w:color="auto" w:fill="auto"/>
            <w:vAlign w:val="center"/>
            <w:hideMark/>
          </w:tcPr>
          <w:p w14:paraId="73E8D6CB" w14:textId="77777777" w:rsidR="00CD2D5A" w:rsidRPr="00CD2D5A" w:rsidRDefault="00CD2D5A" w:rsidP="001D21F0">
            <w:pPr>
              <w:spacing w:after="0" w:line="240" w:lineRule="auto"/>
              <w:jc w:val="center"/>
              <w:rPr>
                <w:rFonts w:ascii="Calibri" w:eastAsia="Times New Roman" w:hAnsi="Calibri"/>
                <w:b/>
                <w:bCs/>
                <w:color w:val="000000"/>
                <w:sz w:val="22"/>
                <w14:ligatures w14:val="none"/>
              </w:rPr>
            </w:pPr>
            <w:r w:rsidRPr="00CD2D5A">
              <w:rPr>
                <w:rFonts w:ascii="Calibri" w:eastAsia="Times New Roman" w:hAnsi="Calibri"/>
                <w:b/>
                <w:bCs/>
                <w:color w:val="000000"/>
                <w:sz w:val="22"/>
                <w14:ligatures w14:val="none"/>
              </w:rPr>
              <w:t>%</w:t>
            </w:r>
          </w:p>
        </w:tc>
      </w:tr>
      <w:tr w:rsidR="00CD2D5A" w:rsidRPr="00CD2D5A" w14:paraId="5108E9B0" w14:textId="77777777" w:rsidTr="001D21F0">
        <w:trPr>
          <w:trHeight w:val="576"/>
        </w:trPr>
        <w:tc>
          <w:tcPr>
            <w:tcW w:w="538" w:type="dxa"/>
            <w:tcBorders>
              <w:top w:val="nil"/>
              <w:left w:val="single" w:sz="4" w:space="0" w:color="auto"/>
              <w:bottom w:val="single" w:sz="4" w:space="0" w:color="auto"/>
              <w:right w:val="single" w:sz="4" w:space="0" w:color="auto"/>
            </w:tcBorders>
            <w:shd w:val="clear" w:color="auto" w:fill="auto"/>
            <w:vAlign w:val="center"/>
            <w:hideMark/>
          </w:tcPr>
          <w:p w14:paraId="7BB8B744" w14:textId="77777777" w:rsidR="00CD2D5A" w:rsidRPr="00CD2D5A" w:rsidRDefault="00CD2D5A" w:rsidP="001D21F0">
            <w:pPr>
              <w:spacing w:after="0" w:line="240" w:lineRule="auto"/>
              <w:jc w:val="right"/>
              <w:rPr>
                <w:rFonts w:ascii="Calibri" w:eastAsia="Times New Roman" w:hAnsi="Calibri"/>
                <w:color w:val="000000"/>
                <w:sz w:val="22"/>
                <w14:ligatures w14:val="none"/>
              </w:rPr>
            </w:pPr>
            <w:r w:rsidRPr="00CD2D5A">
              <w:rPr>
                <w:rFonts w:ascii="Calibri" w:eastAsia="Times New Roman" w:hAnsi="Calibri"/>
                <w:color w:val="000000"/>
                <w:sz w:val="22"/>
                <w14:ligatures w14:val="none"/>
              </w:rPr>
              <w:t>1</w:t>
            </w:r>
          </w:p>
        </w:tc>
        <w:tc>
          <w:tcPr>
            <w:tcW w:w="1105" w:type="dxa"/>
            <w:tcBorders>
              <w:top w:val="nil"/>
              <w:left w:val="nil"/>
              <w:bottom w:val="single" w:sz="4" w:space="0" w:color="auto"/>
              <w:right w:val="single" w:sz="4" w:space="0" w:color="auto"/>
            </w:tcBorders>
            <w:shd w:val="clear" w:color="auto" w:fill="auto"/>
            <w:vAlign w:val="center"/>
            <w:hideMark/>
          </w:tcPr>
          <w:p w14:paraId="785B9E57" w14:textId="77777777" w:rsidR="00CD2D5A" w:rsidRPr="00CD2D5A" w:rsidRDefault="00CD2D5A" w:rsidP="001D21F0">
            <w:pPr>
              <w:spacing w:after="0" w:line="240" w:lineRule="auto"/>
              <w:jc w:val="left"/>
              <w:rPr>
                <w:rFonts w:ascii="Calibri" w:eastAsia="Times New Roman" w:hAnsi="Calibri"/>
                <w:color w:val="000000"/>
                <w:sz w:val="22"/>
                <w14:ligatures w14:val="none"/>
              </w:rPr>
            </w:pPr>
            <w:r w:rsidRPr="00CD2D5A">
              <w:rPr>
                <w:rFonts w:ascii="Calibri" w:eastAsia="Times New Roman" w:hAnsi="Calibri"/>
                <w:color w:val="000000"/>
                <w:sz w:val="22"/>
                <w14:ligatures w14:val="none"/>
              </w:rPr>
              <w:t>Tài sản ngắn hạn</w:t>
            </w:r>
          </w:p>
        </w:tc>
        <w:tc>
          <w:tcPr>
            <w:tcW w:w="984" w:type="dxa"/>
            <w:tcBorders>
              <w:top w:val="nil"/>
              <w:left w:val="nil"/>
              <w:bottom w:val="single" w:sz="4" w:space="0" w:color="auto"/>
              <w:right w:val="single" w:sz="4" w:space="0" w:color="auto"/>
            </w:tcBorders>
            <w:shd w:val="clear" w:color="auto" w:fill="auto"/>
            <w:vAlign w:val="center"/>
            <w:hideMark/>
          </w:tcPr>
          <w:p w14:paraId="6DD66C82" w14:textId="77777777" w:rsidR="00CD2D5A" w:rsidRPr="00CD2D5A" w:rsidRDefault="00CD2D5A" w:rsidP="001D21F0">
            <w:pPr>
              <w:spacing w:after="0" w:line="240" w:lineRule="auto"/>
              <w:jc w:val="left"/>
              <w:rPr>
                <w:rFonts w:ascii="Calibri" w:eastAsia="Times New Roman" w:hAnsi="Calibri"/>
                <w:color w:val="000000"/>
                <w:sz w:val="22"/>
                <w14:ligatures w14:val="none"/>
              </w:rPr>
            </w:pPr>
            <w:r w:rsidRPr="00CD2D5A">
              <w:rPr>
                <w:rFonts w:ascii="Calibri" w:eastAsia="Times New Roman" w:hAnsi="Calibri"/>
                <w:color w:val="000000"/>
                <w:sz w:val="22"/>
                <w14:ligatures w14:val="none"/>
              </w:rPr>
              <w:t>84,363.47</w:t>
            </w:r>
          </w:p>
        </w:tc>
        <w:tc>
          <w:tcPr>
            <w:tcW w:w="830" w:type="dxa"/>
            <w:tcBorders>
              <w:top w:val="nil"/>
              <w:left w:val="nil"/>
              <w:bottom w:val="single" w:sz="4" w:space="0" w:color="auto"/>
              <w:right w:val="single" w:sz="4" w:space="0" w:color="auto"/>
            </w:tcBorders>
            <w:shd w:val="clear" w:color="auto" w:fill="auto"/>
            <w:vAlign w:val="center"/>
            <w:hideMark/>
          </w:tcPr>
          <w:p w14:paraId="560DAFA3" w14:textId="77777777" w:rsidR="00CD2D5A" w:rsidRPr="00CD2D5A" w:rsidRDefault="00CD2D5A" w:rsidP="001D21F0">
            <w:pPr>
              <w:spacing w:after="0" w:line="240" w:lineRule="auto"/>
              <w:jc w:val="right"/>
              <w:rPr>
                <w:rFonts w:ascii="Calibri" w:eastAsia="Times New Roman" w:hAnsi="Calibri"/>
                <w:color w:val="000000"/>
                <w:sz w:val="22"/>
                <w14:ligatures w14:val="none"/>
              </w:rPr>
            </w:pPr>
            <w:r w:rsidRPr="00CD2D5A">
              <w:rPr>
                <w:rFonts w:ascii="Calibri" w:eastAsia="Times New Roman" w:hAnsi="Calibri"/>
                <w:color w:val="000000"/>
                <w:sz w:val="22"/>
                <w14:ligatures w14:val="none"/>
              </w:rPr>
              <w:t>100</w:t>
            </w:r>
          </w:p>
        </w:tc>
        <w:tc>
          <w:tcPr>
            <w:tcW w:w="1107" w:type="dxa"/>
            <w:tcBorders>
              <w:top w:val="nil"/>
              <w:left w:val="nil"/>
              <w:bottom w:val="single" w:sz="4" w:space="0" w:color="auto"/>
              <w:right w:val="single" w:sz="4" w:space="0" w:color="auto"/>
            </w:tcBorders>
            <w:shd w:val="clear" w:color="auto" w:fill="auto"/>
            <w:vAlign w:val="center"/>
            <w:hideMark/>
          </w:tcPr>
          <w:p w14:paraId="6617D628" w14:textId="77777777" w:rsidR="00CD2D5A" w:rsidRPr="00CD2D5A" w:rsidRDefault="00CD2D5A" w:rsidP="001D21F0">
            <w:pPr>
              <w:spacing w:after="0" w:line="240" w:lineRule="auto"/>
              <w:jc w:val="left"/>
              <w:rPr>
                <w:rFonts w:ascii="Calibri" w:eastAsia="Times New Roman" w:hAnsi="Calibri"/>
                <w:color w:val="000000"/>
                <w:sz w:val="22"/>
                <w14:ligatures w14:val="none"/>
              </w:rPr>
            </w:pPr>
            <w:r w:rsidRPr="00CD2D5A">
              <w:rPr>
                <w:rFonts w:ascii="Calibri" w:eastAsia="Times New Roman" w:hAnsi="Calibri"/>
                <w:color w:val="000000"/>
                <w:sz w:val="22"/>
                <w14:ligatures w14:val="none"/>
              </w:rPr>
              <w:t>85,018.95</w:t>
            </w:r>
          </w:p>
        </w:tc>
        <w:tc>
          <w:tcPr>
            <w:tcW w:w="830" w:type="dxa"/>
            <w:tcBorders>
              <w:top w:val="nil"/>
              <w:left w:val="nil"/>
              <w:bottom w:val="single" w:sz="4" w:space="0" w:color="auto"/>
              <w:right w:val="single" w:sz="4" w:space="0" w:color="auto"/>
            </w:tcBorders>
            <w:shd w:val="clear" w:color="auto" w:fill="auto"/>
            <w:vAlign w:val="center"/>
            <w:hideMark/>
          </w:tcPr>
          <w:p w14:paraId="3B7FA37C" w14:textId="77777777" w:rsidR="00CD2D5A" w:rsidRPr="00CD2D5A" w:rsidRDefault="00CD2D5A" w:rsidP="001D21F0">
            <w:pPr>
              <w:spacing w:after="0" w:line="240" w:lineRule="auto"/>
              <w:jc w:val="right"/>
              <w:rPr>
                <w:rFonts w:ascii="Calibri" w:eastAsia="Times New Roman" w:hAnsi="Calibri"/>
                <w:color w:val="000000"/>
                <w:sz w:val="22"/>
                <w14:ligatures w14:val="none"/>
              </w:rPr>
            </w:pPr>
            <w:r w:rsidRPr="00CD2D5A">
              <w:rPr>
                <w:rFonts w:ascii="Calibri" w:eastAsia="Times New Roman" w:hAnsi="Calibri"/>
                <w:color w:val="000000"/>
                <w:sz w:val="22"/>
                <w14:ligatures w14:val="none"/>
              </w:rPr>
              <w:t>100</w:t>
            </w:r>
          </w:p>
        </w:tc>
        <w:tc>
          <w:tcPr>
            <w:tcW w:w="1107" w:type="dxa"/>
            <w:tcBorders>
              <w:top w:val="nil"/>
              <w:left w:val="nil"/>
              <w:bottom w:val="single" w:sz="4" w:space="0" w:color="auto"/>
              <w:right w:val="single" w:sz="4" w:space="0" w:color="auto"/>
            </w:tcBorders>
            <w:shd w:val="clear" w:color="auto" w:fill="auto"/>
            <w:vAlign w:val="center"/>
            <w:hideMark/>
          </w:tcPr>
          <w:p w14:paraId="2AAF958E" w14:textId="1EC94CFF" w:rsidR="00CD2D5A" w:rsidRPr="00CD2D5A" w:rsidRDefault="00CD2D5A" w:rsidP="001D21F0">
            <w:pPr>
              <w:spacing w:after="0" w:line="240" w:lineRule="auto"/>
              <w:jc w:val="left"/>
              <w:rPr>
                <w:rFonts w:ascii="Calibri" w:eastAsia="Times New Roman" w:hAnsi="Calibri"/>
                <w:color w:val="000000"/>
                <w:sz w:val="22"/>
                <w14:ligatures w14:val="none"/>
              </w:rPr>
            </w:pPr>
            <w:r w:rsidRPr="00CD2D5A">
              <w:rPr>
                <w:rFonts w:ascii="Calibri" w:eastAsia="Times New Roman" w:hAnsi="Calibri"/>
                <w:color w:val="000000"/>
                <w:sz w:val="22"/>
                <w14:ligatures w14:val="none"/>
              </w:rPr>
              <w:t>8</w:t>
            </w:r>
            <w:r w:rsidR="00A65A71">
              <w:rPr>
                <w:rFonts w:ascii="Calibri" w:eastAsia="Times New Roman" w:hAnsi="Calibri"/>
                <w:color w:val="000000"/>
                <w:sz w:val="22"/>
                <w14:ligatures w14:val="none"/>
              </w:rPr>
              <w:t>8</w:t>
            </w:r>
            <w:r w:rsidRPr="00CD2D5A">
              <w:rPr>
                <w:rFonts w:ascii="Calibri" w:eastAsia="Times New Roman" w:hAnsi="Calibri"/>
                <w:color w:val="000000"/>
                <w:sz w:val="22"/>
                <w14:ligatures w14:val="none"/>
              </w:rPr>
              <w:t>,508.74</w:t>
            </w:r>
          </w:p>
        </w:tc>
        <w:tc>
          <w:tcPr>
            <w:tcW w:w="860" w:type="dxa"/>
            <w:tcBorders>
              <w:top w:val="nil"/>
              <w:left w:val="nil"/>
              <w:bottom w:val="single" w:sz="4" w:space="0" w:color="auto"/>
              <w:right w:val="single" w:sz="4" w:space="0" w:color="auto"/>
            </w:tcBorders>
            <w:shd w:val="clear" w:color="auto" w:fill="auto"/>
            <w:vAlign w:val="center"/>
            <w:hideMark/>
          </w:tcPr>
          <w:p w14:paraId="2D092355" w14:textId="77777777" w:rsidR="00CD2D5A" w:rsidRPr="00CD2D5A" w:rsidRDefault="00CD2D5A" w:rsidP="001D21F0">
            <w:pPr>
              <w:spacing w:after="0" w:line="240" w:lineRule="auto"/>
              <w:jc w:val="right"/>
              <w:rPr>
                <w:rFonts w:ascii="Calibri" w:eastAsia="Times New Roman" w:hAnsi="Calibri"/>
                <w:color w:val="000000"/>
                <w:sz w:val="22"/>
                <w14:ligatures w14:val="none"/>
              </w:rPr>
            </w:pPr>
            <w:r w:rsidRPr="00CD2D5A">
              <w:rPr>
                <w:rFonts w:ascii="Calibri" w:eastAsia="Times New Roman" w:hAnsi="Calibri"/>
                <w:color w:val="000000"/>
                <w:sz w:val="22"/>
                <w14:ligatures w14:val="none"/>
              </w:rPr>
              <w:t>100</w:t>
            </w:r>
          </w:p>
        </w:tc>
        <w:tc>
          <w:tcPr>
            <w:tcW w:w="1221" w:type="dxa"/>
            <w:tcBorders>
              <w:top w:val="nil"/>
              <w:left w:val="nil"/>
              <w:bottom w:val="single" w:sz="4" w:space="0" w:color="auto"/>
              <w:right w:val="single" w:sz="4" w:space="0" w:color="auto"/>
            </w:tcBorders>
            <w:shd w:val="clear" w:color="auto" w:fill="auto"/>
            <w:vAlign w:val="center"/>
            <w:hideMark/>
          </w:tcPr>
          <w:p w14:paraId="529D36F0" w14:textId="77777777" w:rsidR="00CD2D5A" w:rsidRPr="00CD2D5A" w:rsidRDefault="00CD2D5A" w:rsidP="001D21F0">
            <w:pPr>
              <w:spacing w:after="0" w:line="240" w:lineRule="auto"/>
              <w:jc w:val="left"/>
              <w:rPr>
                <w:rFonts w:ascii="Calibri" w:eastAsia="Times New Roman" w:hAnsi="Calibri"/>
                <w:color w:val="000000"/>
                <w:sz w:val="22"/>
                <w14:ligatures w14:val="none"/>
              </w:rPr>
            </w:pPr>
            <w:r w:rsidRPr="00CD2D5A">
              <w:rPr>
                <w:rFonts w:ascii="Calibri" w:eastAsia="Times New Roman" w:hAnsi="Calibri"/>
                <w:color w:val="000000"/>
                <w:sz w:val="22"/>
                <w14:ligatures w14:val="none"/>
              </w:rPr>
              <w:t>655.48</w:t>
            </w:r>
          </w:p>
        </w:tc>
        <w:tc>
          <w:tcPr>
            <w:tcW w:w="1107" w:type="dxa"/>
            <w:tcBorders>
              <w:top w:val="nil"/>
              <w:left w:val="nil"/>
              <w:bottom w:val="single" w:sz="4" w:space="0" w:color="auto"/>
              <w:right w:val="single" w:sz="4" w:space="0" w:color="auto"/>
            </w:tcBorders>
            <w:shd w:val="clear" w:color="auto" w:fill="auto"/>
            <w:vAlign w:val="center"/>
            <w:hideMark/>
          </w:tcPr>
          <w:p w14:paraId="745184D4" w14:textId="77777777" w:rsidR="00CD2D5A" w:rsidRPr="00CD2D5A" w:rsidRDefault="00CD2D5A" w:rsidP="001D21F0">
            <w:pPr>
              <w:spacing w:after="0" w:line="240" w:lineRule="auto"/>
              <w:jc w:val="left"/>
              <w:rPr>
                <w:rFonts w:ascii="Calibri" w:eastAsia="Times New Roman" w:hAnsi="Calibri"/>
                <w:color w:val="000000"/>
                <w:sz w:val="22"/>
                <w14:ligatures w14:val="none"/>
              </w:rPr>
            </w:pPr>
            <w:r w:rsidRPr="00CD2D5A">
              <w:rPr>
                <w:rFonts w:ascii="Calibri" w:eastAsia="Times New Roman" w:hAnsi="Calibri"/>
                <w:color w:val="000000"/>
                <w:sz w:val="22"/>
                <w14:ligatures w14:val="none"/>
              </w:rPr>
              <w:t>0.777</w:t>
            </w:r>
          </w:p>
        </w:tc>
        <w:tc>
          <w:tcPr>
            <w:tcW w:w="1230" w:type="dxa"/>
            <w:tcBorders>
              <w:top w:val="nil"/>
              <w:left w:val="nil"/>
              <w:bottom w:val="single" w:sz="4" w:space="0" w:color="auto"/>
              <w:right w:val="single" w:sz="4" w:space="0" w:color="auto"/>
            </w:tcBorders>
            <w:shd w:val="clear" w:color="auto" w:fill="auto"/>
            <w:vAlign w:val="center"/>
            <w:hideMark/>
          </w:tcPr>
          <w:p w14:paraId="7661AB94" w14:textId="3DBE5502" w:rsidR="00CD2D5A" w:rsidRPr="00CD2D5A" w:rsidRDefault="00CD2D5A" w:rsidP="001D21F0">
            <w:pPr>
              <w:spacing w:after="0" w:line="240" w:lineRule="auto"/>
              <w:jc w:val="left"/>
              <w:rPr>
                <w:rFonts w:ascii="Calibri" w:eastAsia="Times New Roman" w:hAnsi="Calibri"/>
                <w:color w:val="000000"/>
                <w:sz w:val="22"/>
                <w14:ligatures w14:val="none"/>
              </w:rPr>
            </w:pPr>
            <w:r w:rsidRPr="00CD2D5A">
              <w:rPr>
                <w:rFonts w:ascii="Calibri" w:eastAsia="Times New Roman" w:hAnsi="Calibri"/>
                <w:color w:val="000000"/>
                <w:sz w:val="22"/>
                <w14:ligatures w14:val="none"/>
              </w:rPr>
              <w:t>3,510.2</w:t>
            </w:r>
          </w:p>
        </w:tc>
        <w:tc>
          <w:tcPr>
            <w:tcW w:w="941" w:type="dxa"/>
            <w:tcBorders>
              <w:top w:val="nil"/>
              <w:left w:val="nil"/>
              <w:bottom w:val="single" w:sz="4" w:space="0" w:color="auto"/>
              <w:right w:val="single" w:sz="4" w:space="0" w:color="auto"/>
            </w:tcBorders>
            <w:shd w:val="clear" w:color="auto" w:fill="auto"/>
            <w:vAlign w:val="center"/>
            <w:hideMark/>
          </w:tcPr>
          <w:p w14:paraId="1C0042A1" w14:textId="49D010EE" w:rsidR="00CD2D5A" w:rsidRPr="00CD2D5A" w:rsidRDefault="00CD2D5A" w:rsidP="001D21F0">
            <w:pPr>
              <w:spacing w:after="0" w:line="240" w:lineRule="auto"/>
              <w:jc w:val="right"/>
              <w:rPr>
                <w:rFonts w:ascii="Calibri" w:eastAsia="Times New Roman" w:hAnsi="Calibri"/>
                <w:color w:val="000000"/>
                <w:sz w:val="22"/>
                <w14:ligatures w14:val="none"/>
              </w:rPr>
            </w:pPr>
            <w:r w:rsidRPr="00CD2D5A">
              <w:rPr>
                <w:rFonts w:ascii="Calibri" w:eastAsia="Times New Roman" w:hAnsi="Calibri"/>
                <w:color w:val="000000"/>
                <w:sz w:val="22"/>
                <w14:ligatures w14:val="none"/>
              </w:rPr>
              <w:t>4.129</w:t>
            </w:r>
          </w:p>
        </w:tc>
      </w:tr>
      <w:tr w:rsidR="00CD2D5A" w:rsidRPr="00CD2D5A" w14:paraId="645B33D1" w14:textId="77777777" w:rsidTr="001D21F0">
        <w:trPr>
          <w:trHeight w:val="864"/>
        </w:trPr>
        <w:tc>
          <w:tcPr>
            <w:tcW w:w="538" w:type="dxa"/>
            <w:tcBorders>
              <w:top w:val="nil"/>
              <w:left w:val="single" w:sz="4" w:space="0" w:color="auto"/>
              <w:bottom w:val="single" w:sz="4" w:space="0" w:color="auto"/>
              <w:right w:val="single" w:sz="4" w:space="0" w:color="auto"/>
            </w:tcBorders>
            <w:shd w:val="clear" w:color="auto" w:fill="auto"/>
            <w:vAlign w:val="center"/>
            <w:hideMark/>
          </w:tcPr>
          <w:p w14:paraId="5DF9DE8D" w14:textId="77777777" w:rsidR="00CD2D5A" w:rsidRPr="00CD2D5A" w:rsidRDefault="00CD2D5A" w:rsidP="001D21F0">
            <w:pPr>
              <w:spacing w:after="0" w:line="240" w:lineRule="auto"/>
              <w:jc w:val="right"/>
              <w:rPr>
                <w:rFonts w:ascii="Calibri" w:eastAsia="Times New Roman" w:hAnsi="Calibri"/>
                <w:color w:val="000000"/>
                <w:sz w:val="22"/>
                <w14:ligatures w14:val="none"/>
              </w:rPr>
            </w:pPr>
            <w:r w:rsidRPr="00CD2D5A">
              <w:rPr>
                <w:rFonts w:ascii="Calibri" w:eastAsia="Times New Roman" w:hAnsi="Calibri"/>
                <w:color w:val="000000"/>
                <w:sz w:val="22"/>
                <w14:ligatures w14:val="none"/>
              </w:rPr>
              <w:t>2</w:t>
            </w:r>
          </w:p>
        </w:tc>
        <w:tc>
          <w:tcPr>
            <w:tcW w:w="1105" w:type="dxa"/>
            <w:tcBorders>
              <w:top w:val="nil"/>
              <w:left w:val="nil"/>
              <w:bottom w:val="single" w:sz="4" w:space="0" w:color="auto"/>
              <w:right w:val="single" w:sz="4" w:space="0" w:color="auto"/>
            </w:tcBorders>
            <w:shd w:val="clear" w:color="auto" w:fill="auto"/>
            <w:vAlign w:val="center"/>
            <w:hideMark/>
          </w:tcPr>
          <w:p w14:paraId="55DBAA5A" w14:textId="77777777" w:rsidR="00CD2D5A" w:rsidRPr="00CD2D5A" w:rsidRDefault="00CD2D5A" w:rsidP="001D21F0">
            <w:pPr>
              <w:spacing w:after="0" w:line="240" w:lineRule="auto"/>
              <w:jc w:val="left"/>
              <w:rPr>
                <w:rFonts w:ascii="Calibri" w:eastAsia="Times New Roman" w:hAnsi="Calibri"/>
                <w:color w:val="000000"/>
                <w:sz w:val="22"/>
                <w14:ligatures w14:val="none"/>
              </w:rPr>
            </w:pPr>
            <w:r w:rsidRPr="00CD2D5A">
              <w:rPr>
                <w:rFonts w:ascii="Calibri" w:eastAsia="Times New Roman" w:hAnsi="Calibri"/>
                <w:color w:val="000000"/>
                <w:sz w:val="22"/>
                <w14:ligatures w14:val="none"/>
              </w:rPr>
              <w:t>Tiền và các khoản tương đương tiền</w:t>
            </w:r>
          </w:p>
        </w:tc>
        <w:tc>
          <w:tcPr>
            <w:tcW w:w="984" w:type="dxa"/>
            <w:tcBorders>
              <w:top w:val="nil"/>
              <w:left w:val="nil"/>
              <w:bottom w:val="single" w:sz="4" w:space="0" w:color="auto"/>
              <w:right w:val="single" w:sz="4" w:space="0" w:color="auto"/>
            </w:tcBorders>
            <w:shd w:val="clear" w:color="auto" w:fill="auto"/>
            <w:vAlign w:val="center"/>
            <w:hideMark/>
          </w:tcPr>
          <w:p w14:paraId="67232472" w14:textId="77777777" w:rsidR="00CD2D5A" w:rsidRPr="00CD2D5A" w:rsidRDefault="00CD2D5A" w:rsidP="001D21F0">
            <w:pPr>
              <w:spacing w:after="0" w:line="240" w:lineRule="auto"/>
              <w:jc w:val="left"/>
              <w:rPr>
                <w:rFonts w:ascii="Calibri" w:eastAsia="Times New Roman" w:hAnsi="Calibri"/>
                <w:color w:val="000000"/>
                <w:sz w:val="22"/>
                <w14:ligatures w14:val="none"/>
              </w:rPr>
            </w:pPr>
            <w:r w:rsidRPr="00CD2D5A">
              <w:rPr>
                <w:rFonts w:ascii="Calibri" w:eastAsia="Times New Roman" w:hAnsi="Calibri"/>
                <w:color w:val="000000"/>
                <w:sz w:val="22"/>
                <w14:ligatures w14:val="none"/>
              </w:rPr>
              <w:t>9,532.67</w:t>
            </w:r>
          </w:p>
        </w:tc>
        <w:tc>
          <w:tcPr>
            <w:tcW w:w="830" w:type="dxa"/>
            <w:tcBorders>
              <w:top w:val="nil"/>
              <w:left w:val="nil"/>
              <w:bottom w:val="single" w:sz="4" w:space="0" w:color="auto"/>
              <w:right w:val="single" w:sz="4" w:space="0" w:color="auto"/>
            </w:tcBorders>
            <w:shd w:val="clear" w:color="auto" w:fill="auto"/>
            <w:vAlign w:val="center"/>
            <w:hideMark/>
          </w:tcPr>
          <w:p w14:paraId="4A3A1CE1" w14:textId="77777777" w:rsidR="00CD2D5A" w:rsidRPr="00CD2D5A" w:rsidRDefault="00CD2D5A" w:rsidP="001D21F0">
            <w:pPr>
              <w:spacing w:after="0" w:line="240" w:lineRule="auto"/>
              <w:jc w:val="left"/>
              <w:rPr>
                <w:rFonts w:ascii="Calibri" w:eastAsia="Times New Roman" w:hAnsi="Calibri"/>
                <w:color w:val="000000"/>
                <w:sz w:val="22"/>
                <w14:ligatures w14:val="none"/>
              </w:rPr>
            </w:pPr>
            <w:r w:rsidRPr="00CD2D5A">
              <w:rPr>
                <w:rFonts w:ascii="Calibri" w:eastAsia="Times New Roman" w:hAnsi="Calibri"/>
                <w:color w:val="000000"/>
                <w:sz w:val="22"/>
                <w14:ligatures w14:val="none"/>
              </w:rPr>
              <w:t>11.3</w:t>
            </w:r>
          </w:p>
        </w:tc>
        <w:tc>
          <w:tcPr>
            <w:tcW w:w="1107" w:type="dxa"/>
            <w:tcBorders>
              <w:top w:val="nil"/>
              <w:left w:val="nil"/>
              <w:bottom w:val="single" w:sz="4" w:space="0" w:color="auto"/>
              <w:right w:val="single" w:sz="4" w:space="0" w:color="auto"/>
            </w:tcBorders>
            <w:shd w:val="clear" w:color="auto" w:fill="auto"/>
            <w:vAlign w:val="center"/>
            <w:hideMark/>
          </w:tcPr>
          <w:p w14:paraId="3272BA0F" w14:textId="77777777" w:rsidR="00CD2D5A" w:rsidRPr="00CD2D5A" w:rsidRDefault="00CD2D5A" w:rsidP="001D21F0">
            <w:pPr>
              <w:spacing w:after="0" w:line="240" w:lineRule="auto"/>
              <w:jc w:val="left"/>
              <w:rPr>
                <w:rFonts w:ascii="Calibri" w:eastAsia="Times New Roman" w:hAnsi="Calibri"/>
                <w:color w:val="000000"/>
                <w:sz w:val="22"/>
                <w14:ligatures w14:val="none"/>
              </w:rPr>
            </w:pPr>
            <w:r w:rsidRPr="00CD2D5A">
              <w:rPr>
                <w:rFonts w:ascii="Calibri" w:eastAsia="Times New Roman" w:hAnsi="Calibri"/>
                <w:color w:val="000000"/>
                <w:sz w:val="22"/>
                <w14:ligatures w14:val="none"/>
              </w:rPr>
              <w:t>6,604.13</w:t>
            </w:r>
          </w:p>
        </w:tc>
        <w:tc>
          <w:tcPr>
            <w:tcW w:w="830" w:type="dxa"/>
            <w:tcBorders>
              <w:top w:val="nil"/>
              <w:left w:val="nil"/>
              <w:bottom w:val="single" w:sz="4" w:space="0" w:color="auto"/>
              <w:right w:val="single" w:sz="4" w:space="0" w:color="auto"/>
            </w:tcBorders>
            <w:shd w:val="clear" w:color="auto" w:fill="auto"/>
            <w:vAlign w:val="center"/>
            <w:hideMark/>
          </w:tcPr>
          <w:p w14:paraId="76588E83" w14:textId="77777777" w:rsidR="00CD2D5A" w:rsidRPr="00CD2D5A" w:rsidRDefault="00CD2D5A" w:rsidP="001D21F0">
            <w:pPr>
              <w:spacing w:after="0" w:line="240" w:lineRule="auto"/>
              <w:jc w:val="right"/>
              <w:rPr>
                <w:rFonts w:ascii="Calibri" w:eastAsia="Times New Roman" w:hAnsi="Calibri"/>
                <w:color w:val="000000"/>
                <w:sz w:val="22"/>
                <w14:ligatures w14:val="none"/>
              </w:rPr>
            </w:pPr>
            <w:r w:rsidRPr="00CD2D5A">
              <w:rPr>
                <w:rFonts w:ascii="Calibri" w:eastAsia="Times New Roman" w:hAnsi="Calibri"/>
                <w:color w:val="000000"/>
                <w:sz w:val="22"/>
                <w14:ligatures w14:val="none"/>
              </w:rPr>
              <w:t>7.768</w:t>
            </w:r>
          </w:p>
        </w:tc>
        <w:tc>
          <w:tcPr>
            <w:tcW w:w="1107" w:type="dxa"/>
            <w:tcBorders>
              <w:top w:val="nil"/>
              <w:left w:val="nil"/>
              <w:bottom w:val="single" w:sz="4" w:space="0" w:color="auto"/>
              <w:right w:val="single" w:sz="4" w:space="0" w:color="auto"/>
            </w:tcBorders>
            <w:shd w:val="clear" w:color="auto" w:fill="auto"/>
            <w:vAlign w:val="center"/>
            <w:hideMark/>
          </w:tcPr>
          <w:p w14:paraId="3E603937" w14:textId="77777777" w:rsidR="00CD2D5A" w:rsidRPr="00CD2D5A" w:rsidRDefault="00CD2D5A" w:rsidP="001D21F0">
            <w:pPr>
              <w:spacing w:after="0" w:line="240" w:lineRule="auto"/>
              <w:jc w:val="left"/>
              <w:rPr>
                <w:rFonts w:ascii="Calibri" w:eastAsia="Times New Roman" w:hAnsi="Calibri"/>
                <w:color w:val="000000"/>
                <w:sz w:val="22"/>
                <w14:ligatures w14:val="none"/>
              </w:rPr>
            </w:pPr>
            <w:r w:rsidRPr="00CD2D5A">
              <w:rPr>
                <w:rFonts w:ascii="Calibri" w:eastAsia="Times New Roman" w:hAnsi="Calibri"/>
                <w:color w:val="000000"/>
                <w:sz w:val="22"/>
                <w14:ligatures w14:val="none"/>
              </w:rPr>
              <w:t>30,283.51</w:t>
            </w:r>
          </w:p>
        </w:tc>
        <w:tc>
          <w:tcPr>
            <w:tcW w:w="860" w:type="dxa"/>
            <w:tcBorders>
              <w:top w:val="nil"/>
              <w:left w:val="nil"/>
              <w:bottom w:val="single" w:sz="4" w:space="0" w:color="auto"/>
              <w:right w:val="single" w:sz="4" w:space="0" w:color="auto"/>
            </w:tcBorders>
            <w:shd w:val="clear" w:color="auto" w:fill="auto"/>
            <w:vAlign w:val="center"/>
            <w:hideMark/>
          </w:tcPr>
          <w:p w14:paraId="0C7FD61D" w14:textId="77777777" w:rsidR="00CD2D5A" w:rsidRPr="00CD2D5A" w:rsidRDefault="00CD2D5A" w:rsidP="001D21F0">
            <w:pPr>
              <w:spacing w:after="0" w:line="240" w:lineRule="auto"/>
              <w:jc w:val="right"/>
              <w:rPr>
                <w:rFonts w:ascii="Calibri" w:eastAsia="Times New Roman" w:hAnsi="Calibri"/>
                <w:color w:val="000000"/>
                <w:sz w:val="22"/>
                <w14:ligatures w14:val="none"/>
              </w:rPr>
            </w:pPr>
            <w:r w:rsidRPr="00CD2D5A">
              <w:rPr>
                <w:rFonts w:ascii="Calibri" w:eastAsia="Times New Roman" w:hAnsi="Calibri"/>
                <w:color w:val="000000"/>
                <w:sz w:val="22"/>
                <w14:ligatures w14:val="none"/>
              </w:rPr>
              <w:t>37.154</w:t>
            </w:r>
          </w:p>
        </w:tc>
        <w:tc>
          <w:tcPr>
            <w:tcW w:w="1221" w:type="dxa"/>
            <w:tcBorders>
              <w:top w:val="nil"/>
              <w:left w:val="nil"/>
              <w:bottom w:val="single" w:sz="4" w:space="0" w:color="auto"/>
              <w:right w:val="single" w:sz="4" w:space="0" w:color="auto"/>
            </w:tcBorders>
            <w:shd w:val="clear" w:color="auto" w:fill="auto"/>
            <w:vAlign w:val="center"/>
            <w:hideMark/>
          </w:tcPr>
          <w:p w14:paraId="1F45D5ED" w14:textId="77777777" w:rsidR="00CD2D5A" w:rsidRPr="00CD2D5A" w:rsidRDefault="00CD2D5A" w:rsidP="001D21F0">
            <w:pPr>
              <w:spacing w:after="0" w:line="240" w:lineRule="auto"/>
              <w:jc w:val="left"/>
              <w:rPr>
                <w:rFonts w:ascii="Calibri" w:eastAsia="Times New Roman" w:hAnsi="Calibri"/>
                <w:color w:val="000000"/>
                <w:sz w:val="22"/>
                <w14:ligatures w14:val="none"/>
              </w:rPr>
            </w:pPr>
            <w:r w:rsidRPr="00CD2D5A">
              <w:rPr>
                <w:rFonts w:ascii="Calibri" w:eastAsia="Times New Roman" w:hAnsi="Calibri"/>
                <w:color w:val="000000"/>
                <w:sz w:val="22"/>
                <w14:ligatures w14:val="none"/>
              </w:rPr>
              <w:t>(2,928.5)</w:t>
            </w:r>
          </w:p>
        </w:tc>
        <w:tc>
          <w:tcPr>
            <w:tcW w:w="1107" w:type="dxa"/>
            <w:tcBorders>
              <w:top w:val="nil"/>
              <w:left w:val="nil"/>
              <w:bottom w:val="single" w:sz="4" w:space="0" w:color="auto"/>
              <w:right w:val="single" w:sz="4" w:space="0" w:color="auto"/>
            </w:tcBorders>
            <w:shd w:val="clear" w:color="auto" w:fill="auto"/>
            <w:vAlign w:val="center"/>
            <w:hideMark/>
          </w:tcPr>
          <w:p w14:paraId="552CB233" w14:textId="77777777" w:rsidR="00CD2D5A" w:rsidRPr="00CD2D5A" w:rsidRDefault="00CD2D5A" w:rsidP="001D21F0">
            <w:pPr>
              <w:spacing w:after="0" w:line="240" w:lineRule="auto"/>
              <w:jc w:val="right"/>
              <w:rPr>
                <w:rFonts w:ascii="Calibri" w:eastAsia="Times New Roman" w:hAnsi="Calibri"/>
                <w:color w:val="000000"/>
                <w:sz w:val="22"/>
                <w14:ligatures w14:val="none"/>
              </w:rPr>
            </w:pPr>
            <w:r w:rsidRPr="00CD2D5A">
              <w:rPr>
                <w:rFonts w:ascii="Calibri" w:eastAsia="Times New Roman" w:hAnsi="Calibri"/>
                <w:color w:val="000000"/>
                <w:sz w:val="22"/>
                <w14:ligatures w14:val="none"/>
              </w:rPr>
              <w:t>-30.721</w:t>
            </w:r>
          </w:p>
        </w:tc>
        <w:tc>
          <w:tcPr>
            <w:tcW w:w="1230" w:type="dxa"/>
            <w:tcBorders>
              <w:top w:val="nil"/>
              <w:left w:val="nil"/>
              <w:bottom w:val="single" w:sz="4" w:space="0" w:color="auto"/>
              <w:right w:val="single" w:sz="4" w:space="0" w:color="auto"/>
            </w:tcBorders>
            <w:shd w:val="clear" w:color="auto" w:fill="auto"/>
            <w:vAlign w:val="center"/>
            <w:hideMark/>
          </w:tcPr>
          <w:p w14:paraId="2EBD24D9" w14:textId="77777777" w:rsidR="00CD2D5A" w:rsidRPr="00CD2D5A" w:rsidRDefault="00CD2D5A" w:rsidP="001D21F0">
            <w:pPr>
              <w:spacing w:after="0" w:line="240" w:lineRule="auto"/>
              <w:jc w:val="left"/>
              <w:rPr>
                <w:rFonts w:ascii="Calibri" w:eastAsia="Times New Roman" w:hAnsi="Calibri"/>
                <w:color w:val="000000"/>
                <w:sz w:val="22"/>
                <w14:ligatures w14:val="none"/>
              </w:rPr>
            </w:pPr>
            <w:r w:rsidRPr="00CD2D5A">
              <w:rPr>
                <w:rFonts w:ascii="Calibri" w:eastAsia="Times New Roman" w:hAnsi="Calibri"/>
                <w:color w:val="000000"/>
                <w:sz w:val="22"/>
                <w14:ligatures w14:val="none"/>
              </w:rPr>
              <w:t>23,679.38</w:t>
            </w:r>
          </w:p>
        </w:tc>
        <w:tc>
          <w:tcPr>
            <w:tcW w:w="941" w:type="dxa"/>
            <w:tcBorders>
              <w:top w:val="nil"/>
              <w:left w:val="nil"/>
              <w:bottom w:val="single" w:sz="4" w:space="0" w:color="auto"/>
              <w:right w:val="single" w:sz="4" w:space="0" w:color="auto"/>
            </w:tcBorders>
            <w:shd w:val="clear" w:color="auto" w:fill="auto"/>
            <w:vAlign w:val="center"/>
            <w:hideMark/>
          </w:tcPr>
          <w:p w14:paraId="293B55E6" w14:textId="77777777" w:rsidR="00CD2D5A" w:rsidRPr="00CD2D5A" w:rsidRDefault="00CD2D5A" w:rsidP="001D21F0">
            <w:pPr>
              <w:spacing w:after="0" w:line="240" w:lineRule="auto"/>
              <w:jc w:val="right"/>
              <w:rPr>
                <w:rFonts w:ascii="Calibri" w:eastAsia="Times New Roman" w:hAnsi="Calibri"/>
                <w:color w:val="000000"/>
                <w:sz w:val="22"/>
                <w14:ligatures w14:val="none"/>
              </w:rPr>
            </w:pPr>
            <w:r w:rsidRPr="00CD2D5A">
              <w:rPr>
                <w:rFonts w:ascii="Calibri" w:eastAsia="Times New Roman" w:hAnsi="Calibri"/>
                <w:color w:val="000000"/>
                <w:sz w:val="22"/>
                <w14:ligatures w14:val="none"/>
              </w:rPr>
              <w:t>358.554</w:t>
            </w:r>
          </w:p>
        </w:tc>
      </w:tr>
      <w:tr w:rsidR="00CD2D5A" w:rsidRPr="00CD2D5A" w14:paraId="527E4244" w14:textId="77777777" w:rsidTr="001D21F0">
        <w:trPr>
          <w:trHeight w:val="576"/>
        </w:trPr>
        <w:tc>
          <w:tcPr>
            <w:tcW w:w="538" w:type="dxa"/>
            <w:tcBorders>
              <w:top w:val="nil"/>
              <w:left w:val="single" w:sz="4" w:space="0" w:color="auto"/>
              <w:bottom w:val="single" w:sz="4" w:space="0" w:color="auto"/>
              <w:right w:val="single" w:sz="4" w:space="0" w:color="auto"/>
            </w:tcBorders>
            <w:shd w:val="clear" w:color="auto" w:fill="auto"/>
            <w:vAlign w:val="center"/>
            <w:hideMark/>
          </w:tcPr>
          <w:p w14:paraId="19DFBBE9" w14:textId="77777777" w:rsidR="00CD2D5A" w:rsidRPr="00CD2D5A" w:rsidRDefault="00CD2D5A" w:rsidP="001D21F0">
            <w:pPr>
              <w:spacing w:after="0" w:line="240" w:lineRule="auto"/>
              <w:jc w:val="right"/>
              <w:rPr>
                <w:rFonts w:ascii="Calibri" w:eastAsia="Times New Roman" w:hAnsi="Calibri"/>
                <w:color w:val="000000"/>
                <w:sz w:val="22"/>
                <w14:ligatures w14:val="none"/>
              </w:rPr>
            </w:pPr>
            <w:r w:rsidRPr="00CD2D5A">
              <w:rPr>
                <w:rFonts w:ascii="Calibri" w:eastAsia="Times New Roman" w:hAnsi="Calibri"/>
                <w:color w:val="000000"/>
                <w:sz w:val="22"/>
                <w14:ligatures w14:val="none"/>
              </w:rPr>
              <w:t>3</w:t>
            </w:r>
          </w:p>
        </w:tc>
        <w:tc>
          <w:tcPr>
            <w:tcW w:w="1105" w:type="dxa"/>
            <w:tcBorders>
              <w:top w:val="nil"/>
              <w:left w:val="nil"/>
              <w:bottom w:val="single" w:sz="4" w:space="0" w:color="auto"/>
              <w:right w:val="single" w:sz="4" w:space="0" w:color="auto"/>
            </w:tcBorders>
            <w:shd w:val="clear" w:color="auto" w:fill="auto"/>
            <w:vAlign w:val="center"/>
            <w:hideMark/>
          </w:tcPr>
          <w:p w14:paraId="37388B19" w14:textId="77777777" w:rsidR="00CD2D5A" w:rsidRPr="00CD2D5A" w:rsidRDefault="00CD2D5A" w:rsidP="001D21F0">
            <w:pPr>
              <w:spacing w:after="0" w:line="240" w:lineRule="auto"/>
              <w:jc w:val="left"/>
              <w:rPr>
                <w:rFonts w:ascii="Calibri" w:eastAsia="Times New Roman" w:hAnsi="Calibri"/>
                <w:color w:val="000000"/>
                <w:sz w:val="22"/>
                <w14:ligatures w14:val="none"/>
              </w:rPr>
            </w:pPr>
            <w:r w:rsidRPr="00CD2D5A">
              <w:rPr>
                <w:rFonts w:ascii="Calibri" w:eastAsia="Times New Roman" w:hAnsi="Calibri"/>
                <w:color w:val="000000"/>
                <w:sz w:val="22"/>
                <w14:ligatures w14:val="none"/>
              </w:rPr>
              <w:t>Các khoản phải thu ngắn hạn</w:t>
            </w:r>
          </w:p>
        </w:tc>
        <w:tc>
          <w:tcPr>
            <w:tcW w:w="984" w:type="dxa"/>
            <w:tcBorders>
              <w:top w:val="nil"/>
              <w:left w:val="nil"/>
              <w:bottom w:val="single" w:sz="4" w:space="0" w:color="auto"/>
              <w:right w:val="single" w:sz="4" w:space="0" w:color="auto"/>
            </w:tcBorders>
            <w:shd w:val="clear" w:color="auto" w:fill="auto"/>
            <w:vAlign w:val="center"/>
            <w:hideMark/>
          </w:tcPr>
          <w:p w14:paraId="0F3D136E" w14:textId="77777777" w:rsidR="00CD2D5A" w:rsidRPr="00CD2D5A" w:rsidRDefault="00CD2D5A" w:rsidP="001D21F0">
            <w:pPr>
              <w:spacing w:after="0" w:line="240" w:lineRule="auto"/>
              <w:jc w:val="left"/>
              <w:rPr>
                <w:rFonts w:ascii="Calibri" w:eastAsia="Times New Roman" w:hAnsi="Calibri"/>
                <w:color w:val="000000"/>
                <w:sz w:val="22"/>
                <w14:ligatures w14:val="none"/>
              </w:rPr>
            </w:pPr>
            <w:r w:rsidRPr="00CD2D5A">
              <w:rPr>
                <w:rFonts w:ascii="Calibri" w:eastAsia="Times New Roman" w:hAnsi="Calibri"/>
                <w:color w:val="000000"/>
                <w:sz w:val="22"/>
                <w14:ligatures w14:val="none"/>
              </w:rPr>
              <w:t>60,560.22</w:t>
            </w:r>
          </w:p>
        </w:tc>
        <w:tc>
          <w:tcPr>
            <w:tcW w:w="830" w:type="dxa"/>
            <w:tcBorders>
              <w:top w:val="nil"/>
              <w:left w:val="nil"/>
              <w:bottom w:val="single" w:sz="4" w:space="0" w:color="auto"/>
              <w:right w:val="single" w:sz="4" w:space="0" w:color="auto"/>
            </w:tcBorders>
            <w:shd w:val="clear" w:color="auto" w:fill="auto"/>
            <w:vAlign w:val="center"/>
            <w:hideMark/>
          </w:tcPr>
          <w:p w14:paraId="351F122B" w14:textId="77777777" w:rsidR="00CD2D5A" w:rsidRPr="00CD2D5A" w:rsidRDefault="00CD2D5A" w:rsidP="001D21F0">
            <w:pPr>
              <w:spacing w:after="0" w:line="240" w:lineRule="auto"/>
              <w:jc w:val="right"/>
              <w:rPr>
                <w:rFonts w:ascii="Calibri" w:eastAsia="Times New Roman" w:hAnsi="Calibri"/>
                <w:color w:val="000000"/>
                <w:sz w:val="22"/>
                <w14:ligatures w14:val="none"/>
              </w:rPr>
            </w:pPr>
            <w:r w:rsidRPr="00CD2D5A">
              <w:rPr>
                <w:rFonts w:ascii="Calibri" w:eastAsia="Times New Roman" w:hAnsi="Calibri"/>
                <w:color w:val="000000"/>
                <w:sz w:val="22"/>
                <w14:ligatures w14:val="none"/>
              </w:rPr>
              <w:t>71.785</w:t>
            </w:r>
          </w:p>
        </w:tc>
        <w:tc>
          <w:tcPr>
            <w:tcW w:w="1107" w:type="dxa"/>
            <w:tcBorders>
              <w:top w:val="nil"/>
              <w:left w:val="nil"/>
              <w:bottom w:val="single" w:sz="4" w:space="0" w:color="auto"/>
              <w:right w:val="single" w:sz="4" w:space="0" w:color="auto"/>
            </w:tcBorders>
            <w:shd w:val="clear" w:color="auto" w:fill="auto"/>
            <w:vAlign w:val="center"/>
            <w:hideMark/>
          </w:tcPr>
          <w:p w14:paraId="0408BFBC" w14:textId="77777777" w:rsidR="00CD2D5A" w:rsidRPr="00CD2D5A" w:rsidRDefault="00CD2D5A" w:rsidP="001D21F0">
            <w:pPr>
              <w:spacing w:after="0" w:line="240" w:lineRule="auto"/>
              <w:jc w:val="left"/>
              <w:rPr>
                <w:rFonts w:ascii="Calibri" w:eastAsia="Times New Roman" w:hAnsi="Calibri"/>
                <w:color w:val="000000"/>
                <w:sz w:val="22"/>
                <w14:ligatures w14:val="none"/>
              </w:rPr>
            </w:pPr>
            <w:r w:rsidRPr="00CD2D5A">
              <w:rPr>
                <w:rFonts w:ascii="Calibri" w:eastAsia="Times New Roman" w:hAnsi="Calibri"/>
                <w:color w:val="000000"/>
                <w:sz w:val="22"/>
                <w14:ligatures w14:val="none"/>
              </w:rPr>
              <w:t>68,245.52</w:t>
            </w:r>
          </w:p>
        </w:tc>
        <w:tc>
          <w:tcPr>
            <w:tcW w:w="830" w:type="dxa"/>
            <w:tcBorders>
              <w:top w:val="nil"/>
              <w:left w:val="nil"/>
              <w:bottom w:val="single" w:sz="4" w:space="0" w:color="auto"/>
              <w:right w:val="single" w:sz="4" w:space="0" w:color="auto"/>
            </w:tcBorders>
            <w:shd w:val="clear" w:color="auto" w:fill="auto"/>
            <w:vAlign w:val="center"/>
            <w:hideMark/>
          </w:tcPr>
          <w:p w14:paraId="5EB0470B" w14:textId="77777777" w:rsidR="00CD2D5A" w:rsidRPr="00CD2D5A" w:rsidRDefault="00CD2D5A" w:rsidP="001D21F0">
            <w:pPr>
              <w:spacing w:after="0" w:line="240" w:lineRule="auto"/>
              <w:jc w:val="right"/>
              <w:rPr>
                <w:rFonts w:ascii="Calibri" w:eastAsia="Times New Roman" w:hAnsi="Calibri"/>
                <w:color w:val="000000"/>
                <w:sz w:val="22"/>
                <w14:ligatures w14:val="none"/>
              </w:rPr>
            </w:pPr>
            <w:r w:rsidRPr="00CD2D5A">
              <w:rPr>
                <w:rFonts w:ascii="Calibri" w:eastAsia="Times New Roman" w:hAnsi="Calibri"/>
                <w:color w:val="000000"/>
                <w:sz w:val="22"/>
                <w14:ligatures w14:val="none"/>
              </w:rPr>
              <w:t>80.271</w:t>
            </w:r>
          </w:p>
        </w:tc>
        <w:tc>
          <w:tcPr>
            <w:tcW w:w="1107" w:type="dxa"/>
            <w:tcBorders>
              <w:top w:val="nil"/>
              <w:left w:val="nil"/>
              <w:bottom w:val="single" w:sz="4" w:space="0" w:color="auto"/>
              <w:right w:val="single" w:sz="4" w:space="0" w:color="auto"/>
            </w:tcBorders>
            <w:shd w:val="clear" w:color="auto" w:fill="auto"/>
            <w:vAlign w:val="center"/>
            <w:hideMark/>
          </w:tcPr>
          <w:p w14:paraId="2BA2503B" w14:textId="1055A965" w:rsidR="00CD2D5A" w:rsidRPr="00CD2D5A" w:rsidRDefault="009D7E2F" w:rsidP="001D21F0">
            <w:pPr>
              <w:spacing w:after="0" w:line="240" w:lineRule="auto"/>
              <w:jc w:val="left"/>
              <w:rPr>
                <w:rFonts w:ascii="Calibri" w:eastAsia="Times New Roman" w:hAnsi="Calibri"/>
                <w:color w:val="000000"/>
                <w:sz w:val="22"/>
                <w14:ligatures w14:val="none"/>
              </w:rPr>
            </w:pPr>
            <w:r>
              <w:rPr>
                <w:rFonts w:ascii="Calibri" w:eastAsia="Times New Roman" w:hAnsi="Calibri"/>
                <w:color w:val="000000"/>
                <w:sz w:val="22"/>
                <w14:ligatures w14:val="none"/>
              </w:rPr>
              <w:t>65</w:t>
            </w:r>
            <w:r w:rsidR="00CD2D5A" w:rsidRPr="00CD2D5A">
              <w:rPr>
                <w:rFonts w:ascii="Calibri" w:eastAsia="Times New Roman" w:hAnsi="Calibri"/>
                <w:color w:val="000000"/>
                <w:sz w:val="22"/>
                <w14:ligatures w14:val="none"/>
              </w:rPr>
              <w:t>,279.41</w:t>
            </w:r>
          </w:p>
        </w:tc>
        <w:tc>
          <w:tcPr>
            <w:tcW w:w="860" w:type="dxa"/>
            <w:tcBorders>
              <w:top w:val="nil"/>
              <w:left w:val="nil"/>
              <w:bottom w:val="single" w:sz="4" w:space="0" w:color="auto"/>
              <w:right w:val="single" w:sz="4" w:space="0" w:color="auto"/>
            </w:tcBorders>
            <w:shd w:val="clear" w:color="auto" w:fill="auto"/>
            <w:vAlign w:val="center"/>
            <w:hideMark/>
          </w:tcPr>
          <w:p w14:paraId="0CECBC1B" w14:textId="77777777" w:rsidR="00CD2D5A" w:rsidRPr="00CD2D5A" w:rsidRDefault="00CD2D5A" w:rsidP="001D21F0">
            <w:pPr>
              <w:spacing w:after="0" w:line="240" w:lineRule="auto"/>
              <w:jc w:val="right"/>
              <w:rPr>
                <w:rFonts w:ascii="Calibri" w:eastAsia="Times New Roman" w:hAnsi="Calibri"/>
                <w:color w:val="000000"/>
                <w:sz w:val="22"/>
                <w14:ligatures w14:val="none"/>
              </w:rPr>
            </w:pPr>
            <w:r w:rsidRPr="00CD2D5A">
              <w:rPr>
                <w:rFonts w:ascii="Calibri" w:eastAsia="Times New Roman" w:hAnsi="Calibri"/>
                <w:color w:val="000000"/>
                <w:sz w:val="22"/>
                <w14:ligatures w14:val="none"/>
              </w:rPr>
              <w:t>49.417</w:t>
            </w:r>
          </w:p>
        </w:tc>
        <w:tc>
          <w:tcPr>
            <w:tcW w:w="1221" w:type="dxa"/>
            <w:tcBorders>
              <w:top w:val="nil"/>
              <w:left w:val="nil"/>
              <w:bottom w:val="single" w:sz="4" w:space="0" w:color="auto"/>
              <w:right w:val="single" w:sz="4" w:space="0" w:color="auto"/>
            </w:tcBorders>
            <w:shd w:val="clear" w:color="auto" w:fill="auto"/>
            <w:vAlign w:val="center"/>
            <w:hideMark/>
          </w:tcPr>
          <w:p w14:paraId="70F91506" w14:textId="77777777" w:rsidR="00CD2D5A" w:rsidRPr="00CD2D5A" w:rsidRDefault="00CD2D5A" w:rsidP="001D21F0">
            <w:pPr>
              <w:spacing w:after="0" w:line="240" w:lineRule="auto"/>
              <w:jc w:val="left"/>
              <w:rPr>
                <w:rFonts w:ascii="Calibri" w:eastAsia="Times New Roman" w:hAnsi="Calibri"/>
                <w:color w:val="000000"/>
                <w:sz w:val="22"/>
                <w14:ligatures w14:val="none"/>
              </w:rPr>
            </w:pPr>
            <w:r w:rsidRPr="00CD2D5A">
              <w:rPr>
                <w:rFonts w:ascii="Calibri" w:eastAsia="Times New Roman" w:hAnsi="Calibri"/>
                <w:color w:val="000000"/>
                <w:sz w:val="22"/>
                <w14:ligatures w14:val="none"/>
              </w:rPr>
              <w:t>7,685.3</w:t>
            </w:r>
          </w:p>
        </w:tc>
        <w:tc>
          <w:tcPr>
            <w:tcW w:w="1107" w:type="dxa"/>
            <w:tcBorders>
              <w:top w:val="nil"/>
              <w:left w:val="nil"/>
              <w:bottom w:val="single" w:sz="4" w:space="0" w:color="auto"/>
              <w:right w:val="single" w:sz="4" w:space="0" w:color="auto"/>
            </w:tcBorders>
            <w:shd w:val="clear" w:color="auto" w:fill="auto"/>
            <w:vAlign w:val="center"/>
            <w:hideMark/>
          </w:tcPr>
          <w:p w14:paraId="1EA87062" w14:textId="77777777" w:rsidR="00CD2D5A" w:rsidRPr="00CD2D5A" w:rsidRDefault="00CD2D5A" w:rsidP="001D21F0">
            <w:pPr>
              <w:spacing w:after="0" w:line="240" w:lineRule="auto"/>
              <w:jc w:val="left"/>
              <w:rPr>
                <w:rFonts w:ascii="Calibri" w:eastAsia="Times New Roman" w:hAnsi="Calibri"/>
                <w:color w:val="000000"/>
                <w:sz w:val="22"/>
                <w14:ligatures w14:val="none"/>
              </w:rPr>
            </w:pPr>
            <w:r w:rsidRPr="00CD2D5A">
              <w:rPr>
                <w:rFonts w:ascii="Calibri" w:eastAsia="Times New Roman" w:hAnsi="Calibri"/>
                <w:color w:val="000000"/>
                <w:sz w:val="22"/>
                <w14:ligatures w14:val="none"/>
              </w:rPr>
              <w:t>12.69</w:t>
            </w:r>
          </w:p>
        </w:tc>
        <w:tc>
          <w:tcPr>
            <w:tcW w:w="1230" w:type="dxa"/>
            <w:tcBorders>
              <w:top w:val="nil"/>
              <w:left w:val="nil"/>
              <w:bottom w:val="single" w:sz="4" w:space="0" w:color="auto"/>
              <w:right w:val="single" w:sz="4" w:space="0" w:color="auto"/>
            </w:tcBorders>
            <w:shd w:val="clear" w:color="auto" w:fill="auto"/>
            <w:vAlign w:val="center"/>
            <w:hideMark/>
          </w:tcPr>
          <w:p w14:paraId="3EEC13FA" w14:textId="5A70D26F" w:rsidR="00CD2D5A" w:rsidRPr="00CD2D5A" w:rsidRDefault="00CD2D5A" w:rsidP="001D21F0">
            <w:pPr>
              <w:spacing w:after="0" w:line="240" w:lineRule="auto"/>
              <w:jc w:val="left"/>
              <w:rPr>
                <w:rFonts w:ascii="Calibri" w:eastAsia="Times New Roman" w:hAnsi="Calibri"/>
                <w:color w:val="000000"/>
                <w:sz w:val="22"/>
                <w14:ligatures w14:val="none"/>
              </w:rPr>
            </w:pPr>
            <w:r w:rsidRPr="00CD2D5A">
              <w:rPr>
                <w:rFonts w:ascii="Calibri" w:eastAsia="Times New Roman" w:hAnsi="Calibri"/>
                <w:color w:val="000000"/>
                <w:sz w:val="22"/>
                <w14:ligatures w14:val="none"/>
              </w:rPr>
              <w:t>(2,966.1)</w:t>
            </w:r>
          </w:p>
        </w:tc>
        <w:tc>
          <w:tcPr>
            <w:tcW w:w="941" w:type="dxa"/>
            <w:tcBorders>
              <w:top w:val="nil"/>
              <w:left w:val="nil"/>
              <w:bottom w:val="single" w:sz="4" w:space="0" w:color="auto"/>
              <w:right w:val="single" w:sz="4" w:space="0" w:color="auto"/>
            </w:tcBorders>
            <w:shd w:val="clear" w:color="auto" w:fill="auto"/>
            <w:vAlign w:val="center"/>
            <w:hideMark/>
          </w:tcPr>
          <w:p w14:paraId="01C73664" w14:textId="7C6AB6E7" w:rsidR="00CD2D5A" w:rsidRPr="00CD2D5A" w:rsidRDefault="00CD2D5A" w:rsidP="001D21F0">
            <w:pPr>
              <w:spacing w:after="0" w:line="240" w:lineRule="auto"/>
              <w:jc w:val="right"/>
              <w:rPr>
                <w:rFonts w:ascii="Calibri" w:eastAsia="Times New Roman" w:hAnsi="Calibri"/>
                <w:color w:val="000000"/>
                <w:sz w:val="22"/>
                <w14:ligatures w14:val="none"/>
              </w:rPr>
            </w:pPr>
            <w:r w:rsidRPr="00CD2D5A">
              <w:rPr>
                <w:rFonts w:ascii="Calibri" w:eastAsia="Times New Roman" w:hAnsi="Calibri"/>
                <w:color w:val="000000"/>
                <w:sz w:val="22"/>
                <w14:ligatures w14:val="none"/>
              </w:rPr>
              <w:t>-4</w:t>
            </w:r>
            <w:r w:rsidR="004E4382">
              <w:rPr>
                <w:rFonts w:ascii="Calibri" w:eastAsia="Times New Roman" w:hAnsi="Calibri"/>
                <w:color w:val="000000"/>
                <w:sz w:val="22"/>
                <w14:ligatures w14:val="none"/>
              </w:rPr>
              <w:t>.34</w:t>
            </w:r>
          </w:p>
        </w:tc>
      </w:tr>
      <w:tr w:rsidR="00CD2D5A" w:rsidRPr="00CD2D5A" w14:paraId="44BDCAC2" w14:textId="77777777" w:rsidTr="001D21F0">
        <w:trPr>
          <w:trHeight w:val="288"/>
        </w:trPr>
        <w:tc>
          <w:tcPr>
            <w:tcW w:w="538" w:type="dxa"/>
            <w:tcBorders>
              <w:top w:val="nil"/>
              <w:left w:val="single" w:sz="4" w:space="0" w:color="auto"/>
              <w:bottom w:val="single" w:sz="4" w:space="0" w:color="auto"/>
              <w:right w:val="single" w:sz="4" w:space="0" w:color="auto"/>
            </w:tcBorders>
            <w:shd w:val="clear" w:color="auto" w:fill="auto"/>
            <w:vAlign w:val="center"/>
            <w:hideMark/>
          </w:tcPr>
          <w:p w14:paraId="50C0FD6D" w14:textId="77777777" w:rsidR="00CD2D5A" w:rsidRPr="00CD2D5A" w:rsidRDefault="00CD2D5A" w:rsidP="001D21F0">
            <w:pPr>
              <w:spacing w:after="0" w:line="240" w:lineRule="auto"/>
              <w:jc w:val="right"/>
              <w:rPr>
                <w:rFonts w:ascii="Calibri" w:eastAsia="Times New Roman" w:hAnsi="Calibri"/>
                <w:color w:val="000000"/>
                <w:sz w:val="22"/>
                <w14:ligatures w14:val="none"/>
              </w:rPr>
            </w:pPr>
            <w:r w:rsidRPr="00CD2D5A">
              <w:rPr>
                <w:rFonts w:ascii="Calibri" w:eastAsia="Times New Roman" w:hAnsi="Calibri"/>
                <w:color w:val="000000"/>
                <w:sz w:val="22"/>
                <w14:ligatures w14:val="none"/>
              </w:rPr>
              <w:t>4</w:t>
            </w:r>
          </w:p>
        </w:tc>
        <w:tc>
          <w:tcPr>
            <w:tcW w:w="1105" w:type="dxa"/>
            <w:tcBorders>
              <w:top w:val="nil"/>
              <w:left w:val="nil"/>
              <w:bottom w:val="single" w:sz="4" w:space="0" w:color="auto"/>
              <w:right w:val="single" w:sz="4" w:space="0" w:color="auto"/>
            </w:tcBorders>
            <w:shd w:val="clear" w:color="auto" w:fill="auto"/>
            <w:vAlign w:val="center"/>
            <w:hideMark/>
          </w:tcPr>
          <w:p w14:paraId="16C71D76" w14:textId="77777777" w:rsidR="00CD2D5A" w:rsidRPr="00CD2D5A" w:rsidRDefault="00CD2D5A" w:rsidP="001D21F0">
            <w:pPr>
              <w:spacing w:after="0" w:line="240" w:lineRule="auto"/>
              <w:jc w:val="left"/>
              <w:rPr>
                <w:rFonts w:ascii="Calibri" w:eastAsia="Times New Roman" w:hAnsi="Calibri"/>
                <w:color w:val="000000"/>
                <w:sz w:val="22"/>
                <w14:ligatures w14:val="none"/>
              </w:rPr>
            </w:pPr>
            <w:r w:rsidRPr="00CD2D5A">
              <w:rPr>
                <w:rFonts w:ascii="Calibri" w:eastAsia="Times New Roman" w:hAnsi="Calibri"/>
                <w:color w:val="000000"/>
                <w:sz w:val="22"/>
                <w14:ligatures w14:val="none"/>
              </w:rPr>
              <w:t>Hàng tồn kho</w:t>
            </w:r>
          </w:p>
        </w:tc>
        <w:tc>
          <w:tcPr>
            <w:tcW w:w="984" w:type="dxa"/>
            <w:tcBorders>
              <w:top w:val="nil"/>
              <w:left w:val="nil"/>
              <w:bottom w:val="single" w:sz="4" w:space="0" w:color="auto"/>
              <w:right w:val="single" w:sz="4" w:space="0" w:color="auto"/>
            </w:tcBorders>
            <w:shd w:val="clear" w:color="auto" w:fill="auto"/>
            <w:vAlign w:val="center"/>
            <w:hideMark/>
          </w:tcPr>
          <w:p w14:paraId="6FC1E9B1" w14:textId="77777777" w:rsidR="00CD2D5A" w:rsidRPr="00CD2D5A" w:rsidRDefault="00CD2D5A" w:rsidP="001D21F0">
            <w:pPr>
              <w:spacing w:after="0" w:line="240" w:lineRule="auto"/>
              <w:jc w:val="right"/>
              <w:rPr>
                <w:rFonts w:ascii="Calibri" w:eastAsia="Times New Roman" w:hAnsi="Calibri"/>
                <w:color w:val="000000"/>
                <w:sz w:val="22"/>
                <w14:ligatures w14:val="none"/>
              </w:rPr>
            </w:pPr>
            <w:r w:rsidRPr="00CD2D5A">
              <w:rPr>
                <w:rFonts w:ascii="Calibri" w:eastAsia="Times New Roman" w:hAnsi="Calibri"/>
                <w:color w:val="000000"/>
                <w:sz w:val="22"/>
                <w14:ligatures w14:val="none"/>
              </w:rPr>
              <w:t>0</w:t>
            </w:r>
          </w:p>
        </w:tc>
        <w:tc>
          <w:tcPr>
            <w:tcW w:w="830" w:type="dxa"/>
            <w:tcBorders>
              <w:top w:val="nil"/>
              <w:left w:val="nil"/>
              <w:bottom w:val="single" w:sz="4" w:space="0" w:color="auto"/>
              <w:right w:val="single" w:sz="4" w:space="0" w:color="auto"/>
            </w:tcBorders>
            <w:shd w:val="clear" w:color="auto" w:fill="auto"/>
            <w:vAlign w:val="center"/>
            <w:hideMark/>
          </w:tcPr>
          <w:p w14:paraId="7D2F237B" w14:textId="77777777" w:rsidR="00CD2D5A" w:rsidRPr="00CD2D5A" w:rsidRDefault="00CD2D5A" w:rsidP="001D21F0">
            <w:pPr>
              <w:spacing w:after="0" w:line="240" w:lineRule="auto"/>
              <w:jc w:val="left"/>
              <w:rPr>
                <w:rFonts w:ascii="Calibri" w:eastAsia="Times New Roman" w:hAnsi="Calibri"/>
                <w:color w:val="000000"/>
                <w:sz w:val="22"/>
                <w14:ligatures w14:val="none"/>
              </w:rPr>
            </w:pPr>
            <w:r w:rsidRPr="00CD2D5A">
              <w:rPr>
                <w:rFonts w:ascii="Calibri" w:eastAsia="Times New Roman" w:hAnsi="Calibri"/>
                <w:color w:val="000000"/>
                <w:sz w:val="22"/>
                <w14:ligatures w14:val="none"/>
              </w:rPr>
              <w:t> </w:t>
            </w:r>
          </w:p>
        </w:tc>
        <w:tc>
          <w:tcPr>
            <w:tcW w:w="1107" w:type="dxa"/>
            <w:tcBorders>
              <w:top w:val="nil"/>
              <w:left w:val="nil"/>
              <w:bottom w:val="single" w:sz="4" w:space="0" w:color="auto"/>
              <w:right w:val="single" w:sz="4" w:space="0" w:color="auto"/>
            </w:tcBorders>
            <w:shd w:val="clear" w:color="auto" w:fill="auto"/>
            <w:vAlign w:val="center"/>
            <w:hideMark/>
          </w:tcPr>
          <w:p w14:paraId="14713360" w14:textId="77777777" w:rsidR="00CD2D5A" w:rsidRPr="00CD2D5A" w:rsidRDefault="00CD2D5A" w:rsidP="001D21F0">
            <w:pPr>
              <w:spacing w:after="0" w:line="240" w:lineRule="auto"/>
              <w:jc w:val="right"/>
              <w:rPr>
                <w:rFonts w:ascii="Calibri" w:eastAsia="Times New Roman" w:hAnsi="Calibri"/>
                <w:color w:val="000000"/>
                <w:sz w:val="22"/>
                <w14:ligatures w14:val="none"/>
              </w:rPr>
            </w:pPr>
            <w:r w:rsidRPr="00CD2D5A">
              <w:rPr>
                <w:rFonts w:ascii="Calibri" w:eastAsia="Times New Roman" w:hAnsi="Calibri"/>
                <w:color w:val="000000"/>
                <w:sz w:val="22"/>
                <w14:ligatures w14:val="none"/>
              </w:rPr>
              <w:t>0</w:t>
            </w:r>
          </w:p>
        </w:tc>
        <w:tc>
          <w:tcPr>
            <w:tcW w:w="830" w:type="dxa"/>
            <w:tcBorders>
              <w:top w:val="nil"/>
              <w:left w:val="nil"/>
              <w:bottom w:val="single" w:sz="4" w:space="0" w:color="auto"/>
              <w:right w:val="single" w:sz="4" w:space="0" w:color="auto"/>
            </w:tcBorders>
            <w:shd w:val="clear" w:color="auto" w:fill="auto"/>
            <w:vAlign w:val="center"/>
            <w:hideMark/>
          </w:tcPr>
          <w:p w14:paraId="55CCAFEF" w14:textId="77777777" w:rsidR="00CD2D5A" w:rsidRPr="00CD2D5A" w:rsidRDefault="00CD2D5A" w:rsidP="001D21F0">
            <w:pPr>
              <w:spacing w:after="0" w:line="240" w:lineRule="auto"/>
              <w:jc w:val="left"/>
              <w:rPr>
                <w:rFonts w:ascii="Calibri" w:eastAsia="Times New Roman" w:hAnsi="Calibri"/>
                <w:color w:val="000000"/>
                <w:sz w:val="22"/>
                <w14:ligatures w14:val="none"/>
              </w:rPr>
            </w:pPr>
            <w:r w:rsidRPr="00CD2D5A">
              <w:rPr>
                <w:rFonts w:ascii="Calibri" w:eastAsia="Times New Roman" w:hAnsi="Calibri"/>
                <w:color w:val="000000"/>
                <w:sz w:val="22"/>
                <w14:ligatures w14:val="none"/>
              </w:rPr>
              <w:t> </w:t>
            </w:r>
          </w:p>
        </w:tc>
        <w:tc>
          <w:tcPr>
            <w:tcW w:w="1107" w:type="dxa"/>
            <w:tcBorders>
              <w:top w:val="nil"/>
              <w:left w:val="nil"/>
              <w:bottom w:val="single" w:sz="4" w:space="0" w:color="auto"/>
              <w:right w:val="single" w:sz="4" w:space="0" w:color="auto"/>
            </w:tcBorders>
            <w:shd w:val="clear" w:color="auto" w:fill="auto"/>
            <w:vAlign w:val="center"/>
            <w:hideMark/>
          </w:tcPr>
          <w:p w14:paraId="2886374C" w14:textId="77777777" w:rsidR="00CD2D5A" w:rsidRPr="00CD2D5A" w:rsidRDefault="00CD2D5A" w:rsidP="001D21F0">
            <w:pPr>
              <w:spacing w:after="0" w:line="240" w:lineRule="auto"/>
              <w:jc w:val="right"/>
              <w:rPr>
                <w:rFonts w:ascii="Calibri" w:eastAsia="Times New Roman" w:hAnsi="Calibri"/>
                <w:color w:val="000000"/>
                <w:sz w:val="22"/>
                <w14:ligatures w14:val="none"/>
              </w:rPr>
            </w:pPr>
            <w:r w:rsidRPr="00CD2D5A">
              <w:rPr>
                <w:rFonts w:ascii="Calibri" w:eastAsia="Times New Roman" w:hAnsi="Calibri"/>
                <w:color w:val="000000"/>
                <w:sz w:val="22"/>
                <w14:ligatures w14:val="none"/>
              </w:rPr>
              <w:t>0</w:t>
            </w:r>
          </w:p>
        </w:tc>
        <w:tc>
          <w:tcPr>
            <w:tcW w:w="860" w:type="dxa"/>
            <w:tcBorders>
              <w:top w:val="nil"/>
              <w:left w:val="nil"/>
              <w:bottom w:val="single" w:sz="4" w:space="0" w:color="auto"/>
              <w:right w:val="single" w:sz="4" w:space="0" w:color="auto"/>
            </w:tcBorders>
            <w:shd w:val="clear" w:color="auto" w:fill="auto"/>
            <w:vAlign w:val="center"/>
            <w:hideMark/>
          </w:tcPr>
          <w:p w14:paraId="40041F6C" w14:textId="77777777" w:rsidR="00CD2D5A" w:rsidRPr="00CD2D5A" w:rsidRDefault="00CD2D5A" w:rsidP="001D21F0">
            <w:pPr>
              <w:spacing w:after="0" w:line="240" w:lineRule="auto"/>
              <w:jc w:val="left"/>
              <w:rPr>
                <w:rFonts w:ascii="Calibri" w:eastAsia="Times New Roman" w:hAnsi="Calibri"/>
                <w:color w:val="000000"/>
                <w:sz w:val="22"/>
                <w14:ligatures w14:val="none"/>
              </w:rPr>
            </w:pPr>
            <w:r w:rsidRPr="00CD2D5A">
              <w:rPr>
                <w:rFonts w:ascii="Calibri" w:eastAsia="Times New Roman" w:hAnsi="Calibri"/>
                <w:color w:val="000000"/>
                <w:sz w:val="22"/>
                <w14:ligatures w14:val="none"/>
              </w:rPr>
              <w:t> </w:t>
            </w:r>
          </w:p>
        </w:tc>
        <w:tc>
          <w:tcPr>
            <w:tcW w:w="1221" w:type="dxa"/>
            <w:tcBorders>
              <w:top w:val="nil"/>
              <w:left w:val="nil"/>
              <w:bottom w:val="single" w:sz="4" w:space="0" w:color="auto"/>
              <w:right w:val="single" w:sz="4" w:space="0" w:color="auto"/>
            </w:tcBorders>
            <w:shd w:val="clear" w:color="auto" w:fill="auto"/>
            <w:vAlign w:val="center"/>
            <w:hideMark/>
          </w:tcPr>
          <w:p w14:paraId="793650A4" w14:textId="77777777" w:rsidR="00CD2D5A" w:rsidRPr="00CD2D5A" w:rsidRDefault="00CD2D5A" w:rsidP="001D21F0">
            <w:pPr>
              <w:spacing w:after="0" w:line="240" w:lineRule="auto"/>
              <w:jc w:val="right"/>
              <w:rPr>
                <w:rFonts w:ascii="Calibri" w:eastAsia="Times New Roman" w:hAnsi="Calibri"/>
                <w:color w:val="000000"/>
                <w:sz w:val="22"/>
                <w14:ligatures w14:val="none"/>
              </w:rPr>
            </w:pPr>
            <w:r w:rsidRPr="00CD2D5A">
              <w:rPr>
                <w:rFonts w:ascii="Calibri" w:eastAsia="Times New Roman" w:hAnsi="Calibri"/>
                <w:color w:val="000000"/>
                <w:sz w:val="22"/>
                <w14:ligatures w14:val="none"/>
              </w:rPr>
              <w:t>0</w:t>
            </w:r>
          </w:p>
        </w:tc>
        <w:tc>
          <w:tcPr>
            <w:tcW w:w="1107" w:type="dxa"/>
            <w:tcBorders>
              <w:top w:val="nil"/>
              <w:left w:val="nil"/>
              <w:bottom w:val="single" w:sz="4" w:space="0" w:color="auto"/>
              <w:right w:val="single" w:sz="4" w:space="0" w:color="auto"/>
            </w:tcBorders>
            <w:shd w:val="clear" w:color="auto" w:fill="auto"/>
            <w:vAlign w:val="center"/>
            <w:hideMark/>
          </w:tcPr>
          <w:p w14:paraId="33C09EB0" w14:textId="77777777" w:rsidR="00CD2D5A" w:rsidRPr="00CD2D5A" w:rsidRDefault="00CD2D5A" w:rsidP="001D21F0">
            <w:pPr>
              <w:spacing w:after="0" w:line="240" w:lineRule="auto"/>
              <w:jc w:val="left"/>
              <w:rPr>
                <w:rFonts w:ascii="Calibri" w:eastAsia="Times New Roman" w:hAnsi="Calibri"/>
                <w:color w:val="000000"/>
                <w:sz w:val="22"/>
                <w14:ligatures w14:val="none"/>
              </w:rPr>
            </w:pPr>
            <w:r w:rsidRPr="00CD2D5A">
              <w:rPr>
                <w:rFonts w:ascii="Calibri" w:eastAsia="Times New Roman" w:hAnsi="Calibri"/>
                <w:color w:val="000000"/>
                <w:sz w:val="22"/>
                <w14:ligatures w14:val="none"/>
              </w:rPr>
              <w:t> </w:t>
            </w:r>
          </w:p>
        </w:tc>
        <w:tc>
          <w:tcPr>
            <w:tcW w:w="1230" w:type="dxa"/>
            <w:tcBorders>
              <w:top w:val="nil"/>
              <w:left w:val="nil"/>
              <w:bottom w:val="single" w:sz="4" w:space="0" w:color="auto"/>
              <w:right w:val="single" w:sz="4" w:space="0" w:color="auto"/>
            </w:tcBorders>
            <w:shd w:val="clear" w:color="auto" w:fill="auto"/>
            <w:vAlign w:val="center"/>
            <w:hideMark/>
          </w:tcPr>
          <w:p w14:paraId="7F948A32" w14:textId="77777777" w:rsidR="00CD2D5A" w:rsidRPr="00CD2D5A" w:rsidRDefault="00CD2D5A" w:rsidP="001D21F0">
            <w:pPr>
              <w:spacing w:after="0" w:line="240" w:lineRule="auto"/>
              <w:jc w:val="right"/>
              <w:rPr>
                <w:rFonts w:ascii="Calibri" w:eastAsia="Times New Roman" w:hAnsi="Calibri"/>
                <w:color w:val="000000"/>
                <w:sz w:val="22"/>
                <w14:ligatures w14:val="none"/>
              </w:rPr>
            </w:pPr>
            <w:r w:rsidRPr="00CD2D5A">
              <w:rPr>
                <w:rFonts w:ascii="Calibri" w:eastAsia="Times New Roman" w:hAnsi="Calibri"/>
                <w:color w:val="000000"/>
                <w:sz w:val="22"/>
                <w14:ligatures w14:val="none"/>
              </w:rPr>
              <w:t>0</w:t>
            </w:r>
          </w:p>
        </w:tc>
        <w:tc>
          <w:tcPr>
            <w:tcW w:w="941" w:type="dxa"/>
            <w:tcBorders>
              <w:top w:val="nil"/>
              <w:left w:val="nil"/>
              <w:bottom w:val="single" w:sz="4" w:space="0" w:color="auto"/>
              <w:right w:val="single" w:sz="4" w:space="0" w:color="auto"/>
            </w:tcBorders>
            <w:shd w:val="clear" w:color="auto" w:fill="auto"/>
            <w:vAlign w:val="center"/>
            <w:hideMark/>
          </w:tcPr>
          <w:p w14:paraId="00868C37" w14:textId="77777777" w:rsidR="00CD2D5A" w:rsidRPr="00CD2D5A" w:rsidRDefault="00CD2D5A" w:rsidP="001D21F0">
            <w:pPr>
              <w:spacing w:after="0" w:line="240" w:lineRule="auto"/>
              <w:jc w:val="left"/>
              <w:rPr>
                <w:rFonts w:ascii="Calibri" w:eastAsia="Times New Roman" w:hAnsi="Calibri"/>
                <w:color w:val="000000"/>
                <w:sz w:val="22"/>
                <w14:ligatures w14:val="none"/>
              </w:rPr>
            </w:pPr>
            <w:r w:rsidRPr="00CD2D5A">
              <w:rPr>
                <w:rFonts w:ascii="Calibri" w:eastAsia="Times New Roman" w:hAnsi="Calibri"/>
                <w:color w:val="000000"/>
                <w:sz w:val="22"/>
                <w14:ligatures w14:val="none"/>
              </w:rPr>
              <w:t> </w:t>
            </w:r>
          </w:p>
        </w:tc>
      </w:tr>
      <w:tr w:rsidR="00CD2D5A" w:rsidRPr="00CD2D5A" w14:paraId="1A558F03" w14:textId="77777777" w:rsidTr="001D21F0">
        <w:trPr>
          <w:trHeight w:val="576"/>
        </w:trPr>
        <w:tc>
          <w:tcPr>
            <w:tcW w:w="538" w:type="dxa"/>
            <w:tcBorders>
              <w:top w:val="nil"/>
              <w:left w:val="single" w:sz="4" w:space="0" w:color="auto"/>
              <w:bottom w:val="single" w:sz="4" w:space="0" w:color="auto"/>
              <w:right w:val="single" w:sz="4" w:space="0" w:color="auto"/>
            </w:tcBorders>
            <w:shd w:val="clear" w:color="auto" w:fill="auto"/>
            <w:vAlign w:val="center"/>
            <w:hideMark/>
          </w:tcPr>
          <w:p w14:paraId="401857D5" w14:textId="77777777" w:rsidR="00CD2D5A" w:rsidRPr="00CD2D5A" w:rsidRDefault="00CD2D5A" w:rsidP="001D21F0">
            <w:pPr>
              <w:spacing w:after="0" w:line="240" w:lineRule="auto"/>
              <w:jc w:val="right"/>
              <w:rPr>
                <w:rFonts w:ascii="Calibri" w:eastAsia="Times New Roman" w:hAnsi="Calibri"/>
                <w:color w:val="000000"/>
                <w:sz w:val="22"/>
                <w14:ligatures w14:val="none"/>
              </w:rPr>
            </w:pPr>
            <w:r w:rsidRPr="00CD2D5A">
              <w:rPr>
                <w:rFonts w:ascii="Calibri" w:eastAsia="Times New Roman" w:hAnsi="Calibri"/>
                <w:color w:val="000000"/>
                <w:sz w:val="22"/>
                <w14:ligatures w14:val="none"/>
              </w:rPr>
              <w:t>5</w:t>
            </w:r>
          </w:p>
        </w:tc>
        <w:tc>
          <w:tcPr>
            <w:tcW w:w="1105" w:type="dxa"/>
            <w:tcBorders>
              <w:top w:val="nil"/>
              <w:left w:val="nil"/>
              <w:bottom w:val="single" w:sz="4" w:space="0" w:color="auto"/>
              <w:right w:val="single" w:sz="4" w:space="0" w:color="auto"/>
            </w:tcBorders>
            <w:shd w:val="clear" w:color="auto" w:fill="auto"/>
            <w:vAlign w:val="center"/>
            <w:hideMark/>
          </w:tcPr>
          <w:p w14:paraId="00EE6624" w14:textId="77777777" w:rsidR="00CD2D5A" w:rsidRPr="00CD2D5A" w:rsidRDefault="00CD2D5A" w:rsidP="001D21F0">
            <w:pPr>
              <w:spacing w:after="0" w:line="240" w:lineRule="auto"/>
              <w:jc w:val="left"/>
              <w:rPr>
                <w:rFonts w:ascii="Calibri" w:eastAsia="Times New Roman" w:hAnsi="Calibri"/>
                <w:color w:val="000000"/>
                <w:sz w:val="22"/>
                <w14:ligatures w14:val="none"/>
              </w:rPr>
            </w:pPr>
            <w:r w:rsidRPr="00CD2D5A">
              <w:rPr>
                <w:rFonts w:ascii="Calibri" w:eastAsia="Times New Roman" w:hAnsi="Calibri"/>
                <w:color w:val="000000"/>
                <w:sz w:val="22"/>
                <w14:ligatures w14:val="none"/>
              </w:rPr>
              <w:t>Tài sản ngắn hạn khác</w:t>
            </w:r>
          </w:p>
        </w:tc>
        <w:tc>
          <w:tcPr>
            <w:tcW w:w="984" w:type="dxa"/>
            <w:tcBorders>
              <w:top w:val="nil"/>
              <w:left w:val="nil"/>
              <w:bottom w:val="single" w:sz="4" w:space="0" w:color="auto"/>
              <w:right w:val="single" w:sz="4" w:space="0" w:color="auto"/>
            </w:tcBorders>
            <w:shd w:val="clear" w:color="auto" w:fill="auto"/>
            <w:vAlign w:val="center"/>
            <w:hideMark/>
          </w:tcPr>
          <w:p w14:paraId="54D12BCC" w14:textId="77777777" w:rsidR="00CD2D5A" w:rsidRPr="00CD2D5A" w:rsidRDefault="00CD2D5A" w:rsidP="001D21F0">
            <w:pPr>
              <w:spacing w:after="0" w:line="240" w:lineRule="auto"/>
              <w:jc w:val="left"/>
              <w:rPr>
                <w:rFonts w:ascii="Calibri" w:eastAsia="Times New Roman" w:hAnsi="Calibri"/>
                <w:color w:val="000000"/>
                <w:sz w:val="22"/>
                <w14:ligatures w14:val="none"/>
              </w:rPr>
            </w:pPr>
            <w:r w:rsidRPr="00CD2D5A">
              <w:rPr>
                <w:rFonts w:ascii="Calibri" w:eastAsia="Times New Roman" w:hAnsi="Calibri"/>
                <w:color w:val="000000"/>
                <w:sz w:val="22"/>
                <w14:ligatures w14:val="none"/>
              </w:rPr>
              <w:t>1.1</w:t>
            </w:r>
          </w:p>
        </w:tc>
        <w:tc>
          <w:tcPr>
            <w:tcW w:w="830" w:type="dxa"/>
            <w:tcBorders>
              <w:top w:val="nil"/>
              <w:left w:val="nil"/>
              <w:bottom w:val="single" w:sz="4" w:space="0" w:color="auto"/>
              <w:right w:val="single" w:sz="4" w:space="0" w:color="auto"/>
            </w:tcBorders>
            <w:shd w:val="clear" w:color="auto" w:fill="auto"/>
            <w:vAlign w:val="center"/>
            <w:hideMark/>
          </w:tcPr>
          <w:p w14:paraId="778A1E34" w14:textId="77777777" w:rsidR="00CD2D5A" w:rsidRPr="00CD2D5A" w:rsidRDefault="00CD2D5A" w:rsidP="001D21F0">
            <w:pPr>
              <w:spacing w:after="0" w:line="240" w:lineRule="auto"/>
              <w:jc w:val="left"/>
              <w:rPr>
                <w:rFonts w:ascii="Calibri" w:eastAsia="Times New Roman" w:hAnsi="Calibri"/>
                <w:color w:val="000000"/>
                <w:sz w:val="22"/>
                <w14:ligatures w14:val="none"/>
              </w:rPr>
            </w:pPr>
            <w:r w:rsidRPr="00CD2D5A">
              <w:rPr>
                <w:rFonts w:ascii="Calibri" w:eastAsia="Times New Roman" w:hAnsi="Calibri"/>
                <w:color w:val="000000"/>
                <w:sz w:val="22"/>
                <w14:ligatures w14:val="none"/>
              </w:rPr>
              <w:t>0.001</w:t>
            </w:r>
          </w:p>
        </w:tc>
        <w:tc>
          <w:tcPr>
            <w:tcW w:w="1107" w:type="dxa"/>
            <w:tcBorders>
              <w:top w:val="nil"/>
              <w:left w:val="nil"/>
              <w:bottom w:val="single" w:sz="4" w:space="0" w:color="auto"/>
              <w:right w:val="single" w:sz="4" w:space="0" w:color="auto"/>
            </w:tcBorders>
            <w:shd w:val="clear" w:color="auto" w:fill="auto"/>
            <w:vAlign w:val="center"/>
            <w:hideMark/>
          </w:tcPr>
          <w:p w14:paraId="08B5A82E" w14:textId="77777777" w:rsidR="00CD2D5A" w:rsidRPr="00CD2D5A" w:rsidRDefault="00CD2D5A" w:rsidP="001D21F0">
            <w:pPr>
              <w:spacing w:after="0" w:line="240" w:lineRule="auto"/>
              <w:jc w:val="left"/>
              <w:rPr>
                <w:rFonts w:ascii="Calibri" w:eastAsia="Times New Roman" w:hAnsi="Calibri"/>
                <w:color w:val="000000"/>
                <w:sz w:val="22"/>
                <w14:ligatures w14:val="none"/>
              </w:rPr>
            </w:pPr>
            <w:r w:rsidRPr="00CD2D5A">
              <w:rPr>
                <w:rFonts w:ascii="Calibri" w:eastAsia="Times New Roman" w:hAnsi="Calibri"/>
                <w:color w:val="000000"/>
                <w:sz w:val="22"/>
                <w14:ligatures w14:val="none"/>
              </w:rPr>
              <w:t>387.16</w:t>
            </w:r>
          </w:p>
        </w:tc>
        <w:tc>
          <w:tcPr>
            <w:tcW w:w="830" w:type="dxa"/>
            <w:tcBorders>
              <w:top w:val="nil"/>
              <w:left w:val="nil"/>
              <w:bottom w:val="single" w:sz="4" w:space="0" w:color="auto"/>
              <w:right w:val="single" w:sz="4" w:space="0" w:color="auto"/>
            </w:tcBorders>
            <w:shd w:val="clear" w:color="auto" w:fill="auto"/>
            <w:vAlign w:val="center"/>
            <w:hideMark/>
          </w:tcPr>
          <w:p w14:paraId="3C01A6C8" w14:textId="77777777" w:rsidR="00CD2D5A" w:rsidRPr="00CD2D5A" w:rsidRDefault="00CD2D5A" w:rsidP="001D21F0">
            <w:pPr>
              <w:spacing w:after="0" w:line="240" w:lineRule="auto"/>
              <w:jc w:val="left"/>
              <w:rPr>
                <w:rFonts w:ascii="Calibri" w:eastAsia="Times New Roman" w:hAnsi="Calibri"/>
                <w:color w:val="000000"/>
                <w:sz w:val="22"/>
                <w14:ligatures w14:val="none"/>
              </w:rPr>
            </w:pPr>
            <w:r w:rsidRPr="00CD2D5A">
              <w:rPr>
                <w:rFonts w:ascii="Calibri" w:eastAsia="Times New Roman" w:hAnsi="Calibri"/>
                <w:color w:val="000000"/>
                <w:sz w:val="22"/>
                <w14:ligatures w14:val="none"/>
              </w:rPr>
              <w:t>0.455</w:t>
            </w:r>
          </w:p>
        </w:tc>
        <w:tc>
          <w:tcPr>
            <w:tcW w:w="1107" w:type="dxa"/>
            <w:tcBorders>
              <w:top w:val="nil"/>
              <w:left w:val="nil"/>
              <w:bottom w:val="single" w:sz="4" w:space="0" w:color="auto"/>
              <w:right w:val="single" w:sz="4" w:space="0" w:color="auto"/>
            </w:tcBorders>
            <w:shd w:val="clear" w:color="auto" w:fill="auto"/>
            <w:vAlign w:val="center"/>
            <w:hideMark/>
          </w:tcPr>
          <w:p w14:paraId="266817BB" w14:textId="77777777" w:rsidR="00CD2D5A" w:rsidRPr="00CD2D5A" w:rsidRDefault="00CD2D5A" w:rsidP="001D21F0">
            <w:pPr>
              <w:spacing w:after="0" w:line="240" w:lineRule="auto"/>
              <w:jc w:val="left"/>
              <w:rPr>
                <w:rFonts w:ascii="Calibri" w:eastAsia="Times New Roman" w:hAnsi="Calibri"/>
                <w:color w:val="000000"/>
                <w:sz w:val="22"/>
                <w14:ligatures w14:val="none"/>
              </w:rPr>
            </w:pPr>
            <w:r w:rsidRPr="00CD2D5A">
              <w:rPr>
                <w:rFonts w:ascii="Calibri" w:eastAsia="Times New Roman" w:hAnsi="Calibri"/>
                <w:color w:val="000000"/>
                <w:sz w:val="22"/>
                <w14:ligatures w14:val="none"/>
              </w:rPr>
              <w:t>494.68</w:t>
            </w:r>
          </w:p>
        </w:tc>
        <w:tc>
          <w:tcPr>
            <w:tcW w:w="860" w:type="dxa"/>
            <w:tcBorders>
              <w:top w:val="nil"/>
              <w:left w:val="nil"/>
              <w:bottom w:val="single" w:sz="4" w:space="0" w:color="auto"/>
              <w:right w:val="single" w:sz="4" w:space="0" w:color="auto"/>
            </w:tcBorders>
            <w:shd w:val="clear" w:color="auto" w:fill="auto"/>
            <w:vAlign w:val="center"/>
            <w:hideMark/>
          </w:tcPr>
          <w:p w14:paraId="026328F2" w14:textId="77777777" w:rsidR="00CD2D5A" w:rsidRPr="00CD2D5A" w:rsidRDefault="00CD2D5A" w:rsidP="001D21F0">
            <w:pPr>
              <w:spacing w:after="0" w:line="240" w:lineRule="auto"/>
              <w:jc w:val="left"/>
              <w:rPr>
                <w:rFonts w:ascii="Calibri" w:eastAsia="Times New Roman" w:hAnsi="Calibri"/>
                <w:color w:val="000000"/>
                <w:sz w:val="22"/>
                <w14:ligatures w14:val="none"/>
              </w:rPr>
            </w:pPr>
            <w:r w:rsidRPr="00CD2D5A">
              <w:rPr>
                <w:rFonts w:ascii="Calibri" w:eastAsia="Times New Roman" w:hAnsi="Calibri"/>
                <w:color w:val="000000"/>
                <w:sz w:val="22"/>
                <w14:ligatures w14:val="none"/>
              </w:rPr>
              <w:t>0.607</w:t>
            </w:r>
          </w:p>
        </w:tc>
        <w:tc>
          <w:tcPr>
            <w:tcW w:w="1221" w:type="dxa"/>
            <w:tcBorders>
              <w:top w:val="nil"/>
              <w:left w:val="nil"/>
              <w:bottom w:val="single" w:sz="4" w:space="0" w:color="auto"/>
              <w:right w:val="single" w:sz="4" w:space="0" w:color="auto"/>
            </w:tcBorders>
            <w:shd w:val="clear" w:color="auto" w:fill="auto"/>
            <w:vAlign w:val="center"/>
            <w:hideMark/>
          </w:tcPr>
          <w:p w14:paraId="31266E62" w14:textId="77777777" w:rsidR="00CD2D5A" w:rsidRPr="00CD2D5A" w:rsidRDefault="00CD2D5A" w:rsidP="001D21F0">
            <w:pPr>
              <w:spacing w:after="0" w:line="240" w:lineRule="auto"/>
              <w:jc w:val="left"/>
              <w:rPr>
                <w:rFonts w:ascii="Calibri" w:eastAsia="Times New Roman" w:hAnsi="Calibri"/>
                <w:color w:val="000000"/>
                <w:sz w:val="22"/>
                <w14:ligatures w14:val="none"/>
              </w:rPr>
            </w:pPr>
            <w:r w:rsidRPr="00CD2D5A">
              <w:rPr>
                <w:rFonts w:ascii="Calibri" w:eastAsia="Times New Roman" w:hAnsi="Calibri"/>
                <w:color w:val="000000"/>
                <w:sz w:val="22"/>
                <w14:ligatures w14:val="none"/>
              </w:rPr>
              <w:t>386.06</w:t>
            </w:r>
          </w:p>
        </w:tc>
        <w:tc>
          <w:tcPr>
            <w:tcW w:w="1107" w:type="dxa"/>
            <w:tcBorders>
              <w:top w:val="nil"/>
              <w:left w:val="nil"/>
              <w:bottom w:val="single" w:sz="4" w:space="0" w:color="auto"/>
              <w:right w:val="single" w:sz="4" w:space="0" w:color="auto"/>
            </w:tcBorders>
            <w:shd w:val="clear" w:color="auto" w:fill="auto"/>
            <w:vAlign w:val="center"/>
            <w:hideMark/>
          </w:tcPr>
          <w:p w14:paraId="2A656E5C" w14:textId="77777777" w:rsidR="00CD2D5A" w:rsidRPr="00CD2D5A" w:rsidRDefault="00CD2D5A" w:rsidP="001D21F0">
            <w:pPr>
              <w:spacing w:after="0" w:line="240" w:lineRule="auto"/>
              <w:jc w:val="left"/>
              <w:rPr>
                <w:rFonts w:ascii="Calibri" w:eastAsia="Times New Roman" w:hAnsi="Calibri"/>
                <w:color w:val="000000"/>
                <w:sz w:val="22"/>
                <w14:ligatures w14:val="none"/>
              </w:rPr>
            </w:pPr>
            <w:r w:rsidRPr="00CD2D5A">
              <w:rPr>
                <w:rFonts w:ascii="Calibri" w:eastAsia="Times New Roman" w:hAnsi="Calibri"/>
                <w:color w:val="000000"/>
                <w:sz w:val="22"/>
                <w14:ligatures w14:val="none"/>
              </w:rPr>
              <w:t>35,096.36</w:t>
            </w:r>
          </w:p>
        </w:tc>
        <w:tc>
          <w:tcPr>
            <w:tcW w:w="1230" w:type="dxa"/>
            <w:tcBorders>
              <w:top w:val="nil"/>
              <w:left w:val="nil"/>
              <w:bottom w:val="single" w:sz="4" w:space="0" w:color="auto"/>
              <w:right w:val="single" w:sz="4" w:space="0" w:color="auto"/>
            </w:tcBorders>
            <w:shd w:val="clear" w:color="auto" w:fill="auto"/>
            <w:vAlign w:val="center"/>
            <w:hideMark/>
          </w:tcPr>
          <w:p w14:paraId="10479837" w14:textId="77777777" w:rsidR="00CD2D5A" w:rsidRPr="00CD2D5A" w:rsidRDefault="00CD2D5A" w:rsidP="001D21F0">
            <w:pPr>
              <w:spacing w:after="0" w:line="240" w:lineRule="auto"/>
              <w:jc w:val="left"/>
              <w:rPr>
                <w:rFonts w:ascii="Calibri" w:eastAsia="Times New Roman" w:hAnsi="Calibri"/>
                <w:color w:val="000000"/>
                <w:sz w:val="22"/>
                <w14:ligatures w14:val="none"/>
              </w:rPr>
            </w:pPr>
            <w:r w:rsidRPr="00CD2D5A">
              <w:rPr>
                <w:rFonts w:ascii="Calibri" w:eastAsia="Times New Roman" w:hAnsi="Calibri"/>
                <w:color w:val="000000"/>
                <w:sz w:val="22"/>
                <w14:ligatures w14:val="none"/>
              </w:rPr>
              <w:t>107.52</w:t>
            </w:r>
          </w:p>
        </w:tc>
        <w:tc>
          <w:tcPr>
            <w:tcW w:w="941" w:type="dxa"/>
            <w:tcBorders>
              <w:top w:val="nil"/>
              <w:left w:val="nil"/>
              <w:bottom w:val="single" w:sz="4" w:space="0" w:color="auto"/>
              <w:right w:val="single" w:sz="4" w:space="0" w:color="auto"/>
            </w:tcBorders>
            <w:shd w:val="clear" w:color="auto" w:fill="auto"/>
            <w:vAlign w:val="center"/>
            <w:hideMark/>
          </w:tcPr>
          <w:p w14:paraId="25A732D3" w14:textId="77777777" w:rsidR="00CD2D5A" w:rsidRPr="00CD2D5A" w:rsidRDefault="00CD2D5A" w:rsidP="001D21F0">
            <w:pPr>
              <w:spacing w:after="0" w:line="240" w:lineRule="auto"/>
              <w:jc w:val="right"/>
              <w:rPr>
                <w:rFonts w:ascii="Calibri" w:eastAsia="Times New Roman" w:hAnsi="Calibri"/>
                <w:color w:val="000000"/>
                <w:sz w:val="22"/>
                <w14:ligatures w14:val="none"/>
              </w:rPr>
            </w:pPr>
            <w:r w:rsidRPr="00CD2D5A">
              <w:rPr>
                <w:rFonts w:ascii="Calibri" w:eastAsia="Times New Roman" w:hAnsi="Calibri"/>
                <w:color w:val="000000"/>
                <w:sz w:val="22"/>
                <w14:ligatures w14:val="none"/>
              </w:rPr>
              <w:t>27.771</w:t>
            </w:r>
          </w:p>
        </w:tc>
      </w:tr>
    </w:tbl>
    <w:p w14:paraId="05FE95B6" w14:textId="6ABF0C5F" w:rsidR="00752D5E" w:rsidRDefault="002C67B5" w:rsidP="002C67B5">
      <w:pPr>
        <w:tabs>
          <w:tab w:val="left" w:pos="1135"/>
        </w:tabs>
        <w:spacing w:line="259" w:lineRule="auto"/>
        <w:jc w:val="left"/>
      </w:pPr>
      <w:r>
        <w:tab/>
        <w:t>2</w:t>
      </w:r>
      <w:r w:rsidR="000C23E1">
        <w:t>.4.1.1 Cơ cấu tài sản ngắn hạn của Công ty Cổ phần Datalize</w:t>
      </w:r>
    </w:p>
    <w:p w14:paraId="4AD7E3EF" w14:textId="7BFDACDF" w:rsidR="000C23E1" w:rsidRDefault="000C23E1" w:rsidP="001D21F0">
      <w:pPr>
        <w:tabs>
          <w:tab w:val="left" w:pos="1135"/>
        </w:tabs>
        <w:spacing w:line="259" w:lineRule="auto"/>
        <w:jc w:val="center"/>
      </w:pPr>
      <w:r>
        <w:t>Bản</w:t>
      </w:r>
      <w:r w:rsidR="00C34E18">
        <w:t>g 2.4.1</w:t>
      </w:r>
      <w:r w:rsidR="001D21F0">
        <w:t>: Cơ cấu tài sản ngắn hạn của Công ty Cổ phần Datalize</w:t>
      </w:r>
    </w:p>
    <w:p w14:paraId="15FC9299" w14:textId="29ECE22D" w:rsidR="001D21F0" w:rsidRDefault="001D21F0" w:rsidP="001D21F0">
      <w:pPr>
        <w:tabs>
          <w:tab w:val="left" w:pos="1135"/>
        </w:tabs>
        <w:spacing w:line="259" w:lineRule="auto"/>
        <w:jc w:val="right"/>
      </w:pPr>
      <w:r>
        <w:t>(ĐVT: triệu đồng)</w:t>
      </w:r>
    </w:p>
    <w:p w14:paraId="0B851230" w14:textId="77777777" w:rsidR="001D21F0" w:rsidRDefault="001D21F0" w:rsidP="002C67B5">
      <w:pPr>
        <w:tabs>
          <w:tab w:val="left" w:pos="1135"/>
        </w:tabs>
        <w:spacing w:line="259" w:lineRule="auto"/>
        <w:jc w:val="left"/>
      </w:pPr>
    </w:p>
    <w:p w14:paraId="205F7225" w14:textId="77777777" w:rsidR="001D21F0" w:rsidRDefault="001D21F0" w:rsidP="002C67B5">
      <w:pPr>
        <w:tabs>
          <w:tab w:val="left" w:pos="1135"/>
        </w:tabs>
        <w:spacing w:line="259" w:lineRule="auto"/>
        <w:jc w:val="left"/>
      </w:pPr>
    </w:p>
    <w:p w14:paraId="5F737EB4" w14:textId="77777777" w:rsidR="002C67B5" w:rsidRDefault="002C67B5" w:rsidP="002C67B5">
      <w:pPr>
        <w:tabs>
          <w:tab w:val="left" w:pos="1135"/>
        </w:tabs>
      </w:pPr>
      <w:r>
        <w:tab/>
      </w:r>
    </w:p>
    <w:p w14:paraId="1D1FA0B4" w14:textId="77777777" w:rsidR="000E4DC0" w:rsidRPr="000E4DC0" w:rsidRDefault="000E4DC0" w:rsidP="000E4DC0"/>
    <w:p w14:paraId="77E27AF7" w14:textId="77777777" w:rsidR="000E4DC0" w:rsidRPr="000E4DC0" w:rsidRDefault="000E4DC0" w:rsidP="000E4DC0"/>
    <w:p w14:paraId="43C2C2CC" w14:textId="77777777" w:rsidR="000E4DC0" w:rsidRPr="000E4DC0" w:rsidRDefault="000E4DC0" w:rsidP="000E4DC0"/>
    <w:p w14:paraId="2442EC61" w14:textId="77777777" w:rsidR="000E4DC0" w:rsidRPr="000E4DC0" w:rsidRDefault="000E4DC0" w:rsidP="000E4DC0"/>
    <w:p w14:paraId="74437012" w14:textId="77777777" w:rsidR="000E4DC0" w:rsidRPr="000E4DC0" w:rsidRDefault="000E4DC0" w:rsidP="000E4DC0"/>
    <w:p w14:paraId="6692C8B4" w14:textId="77777777" w:rsidR="000E4DC0" w:rsidRPr="000E4DC0" w:rsidRDefault="000E4DC0" w:rsidP="000E4DC0"/>
    <w:p w14:paraId="029AE308" w14:textId="77777777" w:rsidR="000E4DC0" w:rsidRDefault="000E4DC0" w:rsidP="00461D66">
      <w:pPr>
        <w:jc w:val="right"/>
      </w:pPr>
    </w:p>
    <w:p w14:paraId="3E7FCCCE" w14:textId="277A4BFA" w:rsidR="000E4DC0" w:rsidRDefault="000E4DC0" w:rsidP="00461D66">
      <w:pPr>
        <w:tabs>
          <w:tab w:val="left" w:pos="6055"/>
        </w:tabs>
        <w:jc w:val="right"/>
      </w:pPr>
      <w:r>
        <w:tab/>
        <w:t>(Nguồn: Bảng cân đối kế toán – Tác giả tổng hợp)</w:t>
      </w:r>
    </w:p>
    <w:p w14:paraId="461623D9" w14:textId="47E0DF01" w:rsidR="000E4DC0" w:rsidRPr="000E4DC0" w:rsidRDefault="000E4DC0" w:rsidP="000E4DC0">
      <w:pPr>
        <w:tabs>
          <w:tab w:val="left" w:pos="6055"/>
        </w:tabs>
        <w:sectPr w:rsidR="000E4DC0" w:rsidRPr="000E4DC0" w:rsidSect="00752D5E">
          <w:pgSz w:w="16840" w:h="11907" w:orient="landscape" w:code="9"/>
          <w:pgMar w:top="1701" w:right="1418" w:bottom="1134" w:left="1134" w:header="709" w:footer="709" w:gutter="0"/>
          <w:cols w:space="708"/>
          <w:docGrid w:linePitch="360"/>
        </w:sectPr>
      </w:pPr>
      <w:r>
        <w:tab/>
      </w:r>
    </w:p>
    <w:p w14:paraId="63A11AEA" w14:textId="07CF9A3E" w:rsidR="000B025E" w:rsidRDefault="00DB40D3" w:rsidP="00DA73C4">
      <w:r>
        <w:lastRenderedPageBreak/>
        <w:t xml:space="preserve">Nhận xét: </w:t>
      </w:r>
    </w:p>
    <w:p w14:paraId="141BDEC5" w14:textId="5E024D6F" w:rsidR="00B91172" w:rsidRDefault="00D9610F" w:rsidP="00DA73C4">
      <w:r>
        <w:t xml:space="preserve">Nhìn chung tài sản ngắn hạn của công ty Cổ phần Datalize có xu hướng </w:t>
      </w:r>
      <w:r w:rsidR="00E92404">
        <w:t>tăng</w:t>
      </w:r>
      <w:r>
        <w:t xml:space="preserve"> trong </w:t>
      </w:r>
      <w:r w:rsidR="00E92404">
        <w:t>giai đoạn</w:t>
      </w:r>
      <w:r w:rsidR="00CC4F71">
        <w:t xml:space="preserve"> 2022 – 2024, tăng nhẹ 0.77% từ vào năm 2022, sau đó tiếp tục tăng mạnh </w:t>
      </w:r>
      <w:r w:rsidR="00B91172">
        <w:t>4.129% tương đương tăng 3510.2 triệu đồng vào năm 202</w:t>
      </w:r>
      <w:r w:rsidR="00D127B6">
        <w:t>4.</w:t>
      </w:r>
    </w:p>
    <w:p w14:paraId="4E1A386D" w14:textId="42BF8D32" w:rsidR="00D127B6" w:rsidRDefault="00D127B6" w:rsidP="00D43047">
      <w:r>
        <w:t xml:space="preserve">Về tiền và các khoản tương đương tiền, dù chỉ chiếm 11.3% vào năm 2022 nhưng đến 2024 lại chiếm hơn 37%.  Vào năm 2023 </w:t>
      </w:r>
      <w:r w:rsidR="00843883">
        <w:t>đã giảm hơn 30% tương đương</w:t>
      </w:r>
      <w:r w:rsidR="00B6478D">
        <w:t xml:space="preserve"> 2928.54 triệu đồng. Giảm doanh thu và trả nợ vay dẫn </w:t>
      </w:r>
      <w:r w:rsidR="00BC7A6A">
        <w:t>đến tình trạng này. Tuy nhiên, tiền và các khoản tương đương tiền</w:t>
      </w:r>
      <w:r w:rsidR="005900CD">
        <w:t xml:space="preserve"> đã tăng mạnh vào năm 2024, tăng hơn 358% tương đương tăng 23.679 triệu đồng. Doanh thu tăng cùng các chính sách </w:t>
      </w:r>
      <w:r w:rsidR="00B15907">
        <w:t>phát triển của doanh nghiệp đã kiểm soát dòng tiền đúng đắn giúp dòng tiền của doanh nghiệp ngày càng lớn và ổn định hơn.</w:t>
      </w:r>
    </w:p>
    <w:p w14:paraId="44753F05" w14:textId="3FF4F085" w:rsidR="002B371A" w:rsidRDefault="002B371A" w:rsidP="00D43047">
      <w:r>
        <w:t xml:space="preserve">Về các khoản phải thu ngắn hạn, trong năm 2022 và 2023 luôn chiếm tỷ trọng lớn, lần lượt là </w:t>
      </w:r>
      <w:r w:rsidR="00700BB4">
        <w:t>71% và 80% nhưng tỷ trong này giảm còn 49,1% vào năm 2024. Phải thu ngăn hạn đã tăng nhẹ trong năm 202</w:t>
      </w:r>
      <w:r w:rsidR="00F243F2">
        <w:t>3 là 12.69% nhưng lại giảm đến 4% vào năm 2024</w:t>
      </w:r>
      <w:r w:rsidR="00C845EA">
        <w:t xml:space="preserve"> tương</w:t>
      </w:r>
      <w:r w:rsidR="00E93A5A">
        <w:t xml:space="preserve"> đương giảm 2,966 triệu đồng</w:t>
      </w:r>
      <w:r w:rsidR="006A08D3">
        <w:t xml:space="preserve">. Nguyên nhân dẫn đến tình trạng này là việc tăng cường thu hồi nợ và thực hiện các chính sách mới trong việ thu hồi thanh toán nhanh hơn, dấn đề </w:t>
      </w:r>
      <w:r w:rsidR="003A59E9">
        <w:t>khoàn phải thu ngắn hạn giảm xuống nhanh chóng</w:t>
      </w:r>
      <w:r w:rsidR="00B211A6">
        <w:t>.</w:t>
      </w:r>
    </w:p>
    <w:p w14:paraId="717C3912" w14:textId="3E3D0DEC" w:rsidR="00B211A6" w:rsidRDefault="00B211A6" w:rsidP="00D43047">
      <w:r>
        <w:t xml:space="preserve">Về khoản hàng tồn kho, do công ty chủ yếu cung cấp các sản phẩm về công nghệ và doanh thu từ thực hiện dịch vụ </w:t>
      </w:r>
      <w:r w:rsidR="00133B34">
        <w:t>công nghệ nên sẽ không có hàng tồn kho.</w:t>
      </w:r>
    </w:p>
    <w:p w14:paraId="44E66544" w14:textId="4BB3B894" w:rsidR="00133B34" w:rsidRDefault="00133B34" w:rsidP="00D43047">
      <w:r>
        <w:t>Về khoản tài sản ngắn hạn khác đã tăng vô cùng lớn vào năm 2023 và cũng tăng mạnh vào năm 2024</w:t>
      </w:r>
      <w:r w:rsidR="0053703C">
        <w:t>, nhưng tất cả đều chỉ chiếm rất nhỏ dưới 1% trong các năm 2022-2024.</w:t>
      </w:r>
    </w:p>
    <w:p w14:paraId="680E5B30" w14:textId="77777777" w:rsidR="003D584C" w:rsidRDefault="003D584C" w:rsidP="00D43047"/>
    <w:p w14:paraId="1FB4A218" w14:textId="364C7561" w:rsidR="003D584C" w:rsidRDefault="003D584C" w:rsidP="00D43047"/>
    <w:p w14:paraId="4E1B068C" w14:textId="77777777" w:rsidR="0023084A" w:rsidRDefault="0023084A">
      <w:pPr>
        <w:spacing w:line="259" w:lineRule="auto"/>
        <w:jc w:val="left"/>
        <w:sectPr w:rsidR="0023084A" w:rsidSect="0023084A">
          <w:pgSz w:w="11907" w:h="16840" w:code="9"/>
          <w:pgMar w:top="1418" w:right="1134" w:bottom="1134" w:left="1701" w:header="709" w:footer="709" w:gutter="0"/>
          <w:cols w:space="708"/>
          <w:docGrid w:linePitch="360"/>
        </w:sectPr>
      </w:pPr>
    </w:p>
    <w:p w14:paraId="43CF3F9E" w14:textId="1865D615" w:rsidR="0023084A" w:rsidRDefault="00BA1C57">
      <w:pPr>
        <w:spacing w:line="259" w:lineRule="auto"/>
        <w:jc w:val="left"/>
      </w:pPr>
      <w:r>
        <w:lastRenderedPageBreak/>
        <w:t>2.4.1.2 Cơ cấu tài sản dài hạn của Công ty Cổ phần Datalize</w:t>
      </w:r>
    </w:p>
    <w:p w14:paraId="4E1DB466" w14:textId="77777777" w:rsidR="00BA1C57" w:rsidRDefault="00BA1C57">
      <w:pPr>
        <w:spacing w:line="259" w:lineRule="auto"/>
        <w:jc w:val="left"/>
      </w:pPr>
    </w:p>
    <w:p w14:paraId="22E4735F" w14:textId="569B1B94" w:rsidR="007B4990" w:rsidRDefault="007B4990" w:rsidP="00B415A6">
      <w:pPr>
        <w:spacing w:line="259" w:lineRule="auto"/>
        <w:jc w:val="center"/>
      </w:pPr>
      <w:r>
        <w:t>Bảng</w:t>
      </w:r>
      <w:r w:rsidR="00B415A6">
        <w:t xml:space="preserve"> 2.4.2</w:t>
      </w:r>
      <w:r>
        <w:t>: Cơ cấu tài sản dài hạn của Công ty Cổ phần Datalize</w:t>
      </w:r>
    </w:p>
    <w:p w14:paraId="68416E21" w14:textId="46951184" w:rsidR="007B4990" w:rsidRDefault="007B4990" w:rsidP="00B415A6">
      <w:pPr>
        <w:spacing w:line="259" w:lineRule="auto"/>
        <w:jc w:val="right"/>
      </w:pPr>
      <w:r>
        <w:t>(ĐVT: triệu đồng)</w:t>
      </w:r>
    </w:p>
    <w:tbl>
      <w:tblPr>
        <w:tblStyle w:val="TableGrid"/>
        <w:tblpPr w:leftFromText="180" w:rightFromText="180" w:vertAnchor="text" w:horzAnchor="margin" w:tblpXSpec="center" w:tblpY="390"/>
        <w:tblW w:w="0" w:type="auto"/>
        <w:tblLook w:val="04A0" w:firstRow="1" w:lastRow="0" w:firstColumn="1" w:lastColumn="0" w:noHBand="0" w:noVBand="1"/>
      </w:tblPr>
      <w:tblGrid>
        <w:gridCol w:w="929"/>
        <w:gridCol w:w="1306"/>
        <w:gridCol w:w="703"/>
        <w:gridCol w:w="885"/>
        <w:gridCol w:w="703"/>
        <w:gridCol w:w="885"/>
        <w:gridCol w:w="703"/>
        <w:gridCol w:w="885"/>
        <w:gridCol w:w="1293"/>
        <w:gridCol w:w="631"/>
        <w:gridCol w:w="1293"/>
        <w:gridCol w:w="631"/>
      </w:tblGrid>
      <w:tr w:rsidR="00B415A6" w:rsidRPr="00D8366D" w14:paraId="50A106D7" w14:textId="77777777" w:rsidTr="00B415A6">
        <w:trPr>
          <w:trHeight w:val="1152"/>
        </w:trPr>
        <w:tc>
          <w:tcPr>
            <w:tcW w:w="929" w:type="dxa"/>
            <w:hideMark/>
          </w:tcPr>
          <w:p w14:paraId="6D5EC8F4" w14:textId="77777777" w:rsidR="00B415A6" w:rsidRPr="00D8366D" w:rsidRDefault="00B415A6" w:rsidP="00B415A6">
            <w:pPr>
              <w:spacing w:line="259" w:lineRule="auto"/>
              <w:jc w:val="left"/>
              <w:rPr>
                <w:b/>
                <w:bCs/>
              </w:rPr>
            </w:pPr>
            <w:r w:rsidRPr="00D8366D">
              <w:rPr>
                <w:b/>
                <w:bCs/>
              </w:rPr>
              <w:t>STT</w:t>
            </w:r>
          </w:p>
        </w:tc>
        <w:tc>
          <w:tcPr>
            <w:tcW w:w="1306" w:type="dxa"/>
            <w:hideMark/>
          </w:tcPr>
          <w:p w14:paraId="68502A88" w14:textId="77777777" w:rsidR="00B415A6" w:rsidRPr="00D8366D" w:rsidRDefault="00B415A6" w:rsidP="00B415A6">
            <w:pPr>
              <w:spacing w:line="259" w:lineRule="auto"/>
              <w:jc w:val="left"/>
              <w:rPr>
                <w:b/>
                <w:bCs/>
              </w:rPr>
            </w:pPr>
            <w:r w:rsidRPr="00D8366D">
              <w:rPr>
                <w:b/>
                <w:bCs/>
              </w:rPr>
              <w:t>Chỉ tiêu</w:t>
            </w:r>
          </w:p>
        </w:tc>
        <w:tc>
          <w:tcPr>
            <w:tcW w:w="564" w:type="dxa"/>
            <w:hideMark/>
          </w:tcPr>
          <w:p w14:paraId="667C80D7" w14:textId="77777777" w:rsidR="00B415A6" w:rsidRPr="00D8366D" w:rsidRDefault="00B415A6" w:rsidP="00B415A6">
            <w:pPr>
              <w:spacing w:line="259" w:lineRule="auto"/>
              <w:jc w:val="left"/>
              <w:rPr>
                <w:b/>
                <w:bCs/>
              </w:rPr>
            </w:pPr>
            <w:r w:rsidRPr="00D8366D">
              <w:rPr>
                <w:b/>
                <w:bCs/>
              </w:rPr>
              <w:t>Năm 2022</w:t>
            </w:r>
          </w:p>
        </w:tc>
        <w:tc>
          <w:tcPr>
            <w:tcW w:w="885" w:type="dxa"/>
            <w:hideMark/>
          </w:tcPr>
          <w:p w14:paraId="5167A55A" w14:textId="77777777" w:rsidR="00B415A6" w:rsidRPr="00D8366D" w:rsidRDefault="00B415A6" w:rsidP="00B415A6">
            <w:pPr>
              <w:spacing w:line="259" w:lineRule="auto"/>
              <w:jc w:val="left"/>
              <w:rPr>
                <w:b/>
                <w:bCs/>
              </w:rPr>
            </w:pPr>
            <w:r w:rsidRPr="00D8366D">
              <w:rPr>
                <w:b/>
                <w:bCs/>
              </w:rPr>
              <w:t>%</w:t>
            </w:r>
          </w:p>
        </w:tc>
        <w:tc>
          <w:tcPr>
            <w:tcW w:w="703" w:type="dxa"/>
            <w:hideMark/>
          </w:tcPr>
          <w:p w14:paraId="103F4118" w14:textId="77777777" w:rsidR="00B415A6" w:rsidRPr="00D8366D" w:rsidRDefault="00B415A6" w:rsidP="00B415A6">
            <w:pPr>
              <w:spacing w:line="259" w:lineRule="auto"/>
              <w:jc w:val="left"/>
              <w:rPr>
                <w:b/>
                <w:bCs/>
              </w:rPr>
            </w:pPr>
            <w:r w:rsidRPr="00D8366D">
              <w:rPr>
                <w:b/>
                <w:bCs/>
              </w:rPr>
              <w:t>Năm 2023</w:t>
            </w:r>
          </w:p>
        </w:tc>
        <w:tc>
          <w:tcPr>
            <w:tcW w:w="885" w:type="dxa"/>
            <w:hideMark/>
          </w:tcPr>
          <w:p w14:paraId="65B0EF90" w14:textId="77777777" w:rsidR="00B415A6" w:rsidRPr="00D8366D" w:rsidRDefault="00B415A6" w:rsidP="00B415A6">
            <w:pPr>
              <w:spacing w:line="259" w:lineRule="auto"/>
              <w:jc w:val="left"/>
              <w:rPr>
                <w:b/>
                <w:bCs/>
              </w:rPr>
            </w:pPr>
            <w:r w:rsidRPr="00D8366D">
              <w:rPr>
                <w:b/>
                <w:bCs/>
              </w:rPr>
              <w:t>%</w:t>
            </w:r>
          </w:p>
        </w:tc>
        <w:tc>
          <w:tcPr>
            <w:tcW w:w="703" w:type="dxa"/>
            <w:hideMark/>
          </w:tcPr>
          <w:p w14:paraId="4FE349D8" w14:textId="77777777" w:rsidR="00B415A6" w:rsidRPr="00D8366D" w:rsidRDefault="00B415A6" w:rsidP="00B415A6">
            <w:pPr>
              <w:spacing w:line="259" w:lineRule="auto"/>
              <w:jc w:val="left"/>
              <w:rPr>
                <w:b/>
                <w:bCs/>
              </w:rPr>
            </w:pPr>
            <w:r w:rsidRPr="00D8366D">
              <w:rPr>
                <w:b/>
                <w:bCs/>
              </w:rPr>
              <w:t>Năm 2024</w:t>
            </w:r>
          </w:p>
        </w:tc>
        <w:tc>
          <w:tcPr>
            <w:tcW w:w="885" w:type="dxa"/>
            <w:hideMark/>
          </w:tcPr>
          <w:p w14:paraId="5D94B7D6" w14:textId="77777777" w:rsidR="00B415A6" w:rsidRPr="00D8366D" w:rsidRDefault="00B415A6" w:rsidP="00B415A6">
            <w:pPr>
              <w:spacing w:line="259" w:lineRule="auto"/>
              <w:jc w:val="left"/>
              <w:rPr>
                <w:b/>
                <w:bCs/>
              </w:rPr>
            </w:pPr>
            <w:r w:rsidRPr="00D8366D">
              <w:rPr>
                <w:b/>
                <w:bCs/>
              </w:rPr>
              <w:t>%</w:t>
            </w:r>
          </w:p>
        </w:tc>
        <w:tc>
          <w:tcPr>
            <w:tcW w:w="1293" w:type="dxa"/>
            <w:hideMark/>
          </w:tcPr>
          <w:p w14:paraId="2D5D7AD0" w14:textId="77777777" w:rsidR="00B415A6" w:rsidRPr="00D8366D" w:rsidRDefault="00B415A6" w:rsidP="00B415A6">
            <w:pPr>
              <w:spacing w:line="259" w:lineRule="auto"/>
              <w:jc w:val="left"/>
              <w:rPr>
                <w:b/>
                <w:bCs/>
              </w:rPr>
            </w:pPr>
            <w:r w:rsidRPr="00D8366D">
              <w:rPr>
                <w:b/>
                <w:bCs/>
              </w:rPr>
              <w:t>Chênh lệch 2023/2022</w:t>
            </w:r>
          </w:p>
        </w:tc>
        <w:tc>
          <w:tcPr>
            <w:tcW w:w="631" w:type="dxa"/>
            <w:hideMark/>
          </w:tcPr>
          <w:p w14:paraId="763D50E1" w14:textId="77777777" w:rsidR="00B415A6" w:rsidRPr="00D8366D" w:rsidRDefault="00B415A6" w:rsidP="00B415A6">
            <w:pPr>
              <w:spacing w:line="259" w:lineRule="auto"/>
              <w:jc w:val="left"/>
              <w:rPr>
                <w:b/>
                <w:bCs/>
              </w:rPr>
            </w:pPr>
            <w:r w:rsidRPr="00D8366D">
              <w:rPr>
                <w:b/>
                <w:bCs/>
              </w:rPr>
              <w:t>%</w:t>
            </w:r>
          </w:p>
        </w:tc>
        <w:tc>
          <w:tcPr>
            <w:tcW w:w="1293" w:type="dxa"/>
            <w:hideMark/>
          </w:tcPr>
          <w:p w14:paraId="2954C758" w14:textId="77777777" w:rsidR="00B415A6" w:rsidRPr="00D8366D" w:rsidRDefault="00B415A6" w:rsidP="00B415A6">
            <w:pPr>
              <w:spacing w:line="259" w:lineRule="auto"/>
              <w:jc w:val="left"/>
              <w:rPr>
                <w:b/>
                <w:bCs/>
              </w:rPr>
            </w:pPr>
            <w:r w:rsidRPr="00D8366D">
              <w:rPr>
                <w:b/>
                <w:bCs/>
              </w:rPr>
              <w:t>Chênh lệch 2024/2023</w:t>
            </w:r>
          </w:p>
        </w:tc>
        <w:tc>
          <w:tcPr>
            <w:tcW w:w="631" w:type="dxa"/>
            <w:hideMark/>
          </w:tcPr>
          <w:p w14:paraId="34703B55" w14:textId="77777777" w:rsidR="00B415A6" w:rsidRPr="00D8366D" w:rsidRDefault="00B415A6" w:rsidP="00B415A6">
            <w:pPr>
              <w:spacing w:line="259" w:lineRule="auto"/>
              <w:jc w:val="left"/>
              <w:rPr>
                <w:b/>
                <w:bCs/>
              </w:rPr>
            </w:pPr>
            <w:r w:rsidRPr="00D8366D">
              <w:rPr>
                <w:b/>
                <w:bCs/>
              </w:rPr>
              <w:t>%</w:t>
            </w:r>
          </w:p>
        </w:tc>
      </w:tr>
      <w:tr w:rsidR="00B415A6" w:rsidRPr="00D8366D" w14:paraId="1999F978" w14:textId="77777777" w:rsidTr="00B415A6">
        <w:trPr>
          <w:trHeight w:val="576"/>
        </w:trPr>
        <w:tc>
          <w:tcPr>
            <w:tcW w:w="929" w:type="dxa"/>
            <w:hideMark/>
          </w:tcPr>
          <w:p w14:paraId="4C905393" w14:textId="77777777" w:rsidR="00B415A6" w:rsidRPr="00D8366D" w:rsidRDefault="00B415A6" w:rsidP="00B415A6">
            <w:pPr>
              <w:spacing w:line="259" w:lineRule="auto"/>
              <w:jc w:val="left"/>
            </w:pPr>
            <w:r w:rsidRPr="00D8366D">
              <w:t>1</w:t>
            </w:r>
          </w:p>
        </w:tc>
        <w:tc>
          <w:tcPr>
            <w:tcW w:w="1306" w:type="dxa"/>
            <w:hideMark/>
          </w:tcPr>
          <w:p w14:paraId="57E316B4" w14:textId="77777777" w:rsidR="00B415A6" w:rsidRPr="00D8366D" w:rsidRDefault="00B415A6" w:rsidP="00B415A6">
            <w:pPr>
              <w:spacing w:line="259" w:lineRule="auto"/>
              <w:jc w:val="left"/>
            </w:pPr>
            <w:r w:rsidRPr="00D8366D">
              <w:t>Tài sản dài hạn</w:t>
            </w:r>
          </w:p>
        </w:tc>
        <w:tc>
          <w:tcPr>
            <w:tcW w:w="564" w:type="dxa"/>
            <w:hideMark/>
          </w:tcPr>
          <w:p w14:paraId="3DEACB3C" w14:textId="77777777" w:rsidR="00B415A6" w:rsidRPr="00D8366D" w:rsidRDefault="00B415A6" w:rsidP="00B415A6">
            <w:pPr>
              <w:spacing w:line="259" w:lineRule="auto"/>
              <w:jc w:val="left"/>
            </w:pPr>
            <w:r w:rsidRPr="00D8366D">
              <w:t>14,2</w:t>
            </w:r>
          </w:p>
        </w:tc>
        <w:tc>
          <w:tcPr>
            <w:tcW w:w="885" w:type="dxa"/>
            <w:hideMark/>
          </w:tcPr>
          <w:p w14:paraId="7383A073" w14:textId="77777777" w:rsidR="00B415A6" w:rsidRPr="00D8366D" w:rsidRDefault="00B415A6" w:rsidP="00B415A6">
            <w:pPr>
              <w:spacing w:line="259" w:lineRule="auto"/>
              <w:jc w:val="left"/>
            </w:pPr>
            <w:r w:rsidRPr="00D8366D">
              <w:t>100.00</w:t>
            </w:r>
          </w:p>
        </w:tc>
        <w:tc>
          <w:tcPr>
            <w:tcW w:w="703" w:type="dxa"/>
            <w:hideMark/>
          </w:tcPr>
          <w:p w14:paraId="1BAF4BF3" w14:textId="77777777" w:rsidR="00B415A6" w:rsidRPr="00D8366D" w:rsidRDefault="00B415A6" w:rsidP="00B415A6">
            <w:pPr>
              <w:spacing w:line="259" w:lineRule="auto"/>
              <w:jc w:val="left"/>
            </w:pPr>
            <w:r w:rsidRPr="00D8366D">
              <w:t>15</w:t>
            </w:r>
          </w:p>
        </w:tc>
        <w:tc>
          <w:tcPr>
            <w:tcW w:w="885" w:type="dxa"/>
            <w:hideMark/>
          </w:tcPr>
          <w:p w14:paraId="2F01599C" w14:textId="77777777" w:rsidR="00B415A6" w:rsidRPr="00D8366D" w:rsidRDefault="00B415A6" w:rsidP="00B415A6">
            <w:pPr>
              <w:spacing w:line="259" w:lineRule="auto"/>
              <w:jc w:val="left"/>
            </w:pPr>
            <w:r w:rsidRPr="00D8366D">
              <w:t>100.00</w:t>
            </w:r>
          </w:p>
        </w:tc>
        <w:tc>
          <w:tcPr>
            <w:tcW w:w="703" w:type="dxa"/>
            <w:hideMark/>
          </w:tcPr>
          <w:p w14:paraId="61D76F37" w14:textId="77777777" w:rsidR="00B415A6" w:rsidRPr="00D8366D" w:rsidRDefault="00B415A6" w:rsidP="00B415A6">
            <w:pPr>
              <w:spacing w:line="259" w:lineRule="auto"/>
              <w:jc w:val="left"/>
            </w:pPr>
            <w:r w:rsidRPr="00D8366D">
              <w:t>16,5</w:t>
            </w:r>
          </w:p>
        </w:tc>
        <w:tc>
          <w:tcPr>
            <w:tcW w:w="885" w:type="dxa"/>
            <w:hideMark/>
          </w:tcPr>
          <w:p w14:paraId="20D27E01" w14:textId="77777777" w:rsidR="00B415A6" w:rsidRPr="00D8366D" w:rsidRDefault="00B415A6" w:rsidP="00B415A6">
            <w:pPr>
              <w:spacing w:line="259" w:lineRule="auto"/>
              <w:jc w:val="left"/>
            </w:pPr>
            <w:r w:rsidRPr="00D8366D">
              <w:t>100.00</w:t>
            </w:r>
          </w:p>
        </w:tc>
        <w:tc>
          <w:tcPr>
            <w:tcW w:w="1293" w:type="dxa"/>
            <w:hideMark/>
          </w:tcPr>
          <w:p w14:paraId="4638AADA" w14:textId="77777777" w:rsidR="00B415A6" w:rsidRPr="00D8366D" w:rsidRDefault="00B415A6" w:rsidP="00B415A6">
            <w:pPr>
              <w:spacing w:line="259" w:lineRule="auto"/>
              <w:jc w:val="left"/>
            </w:pPr>
            <w:r>
              <w:t>0,8</w:t>
            </w:r>
          </w:p>
        </w:tc>
        <w:tc>
          <w:tcPr>
            <w:tcW w:w="631" w:type="dxa"/>
            <w:hideMark/>
          </w:tcPr>
          <w:p w14:paraId="06FF59C5" w14:textId="77777777" w:rsidR="00B415A6" w:rsidRPr="00D8366D" w:rsidRDefault="00B415A6" w:rsidP="00B415A6">
            <w:pPr>
              <w:spacing w:line="259" w:lineRule="auto"/>
              <w:jc w:val="left"/>
            </w:pPr>
            <w:r w:rsidRPr="00D8366D">
              <w:t>6%</w:t>
            </w:r>
          </w:p>
        </w:tc>
        <w:tc>
          <w:tcPr>
            <w:tcW w:w="1293" w:type="dxa"/>
            <w:hideMark/>
          </w:tcPr>
          <w:p w14:paraId="0D23959D" w14:textId="77777777" w:rsidR="00B415A6" w:rsidRPr="00D8366D" w:rsidRDefault="00B415A6" w:rsidP="00B415A6">
            <w:pPr>
              <w:spacing w:line="259" w:lineRule="auto"/>
              <w:jc w:val="left"/>
            </w:pPr>
            <w:r w:rsidRPr="00D8366D">
              <w:t>1,5</w:t>
            </w:r>
          </w:p>
        </w:tc>
        <w:tc>
          <w:tcPr>
            <w:tcW w:w="631" w:type="dxa"/>
            <w:hideMark/>
          </w:tcPr>
          <w:p w14:paraId="292F609C" w14:textId="77777777" w:rsidR="00B415A6" w:rsidRPr="00D8366D" w:rsidRDefault="00B415A6" w:rsidP="00B415A6">
            <w:pPr>
              <w:spacing w:line="259" w:lineRule="auto"/>
              <w:jc w:val="left"/>
            </w:pPr>
            <w:r w:rsidRPr="00D8366D">
              <w:t>10%</w:t>
            </w:r>
          </w:p>
        </w:tc>
      </w:tr>
      <w:tr w:rsidR="00B415A6" w:rsidRPr="00D8366D" w14:paraId="71715184" w14:textId="77777777" w:rsidTr="00B415A6">
        <w:trPr>
          <w:trHeight w:val="576"/>
        </w:trPr>
        <w:tc>
          <w:tcPr>
            <w:tcW w:w="929" w:type="dxa"/>
            <w:hideMark/>
          </w:tcPr>
          <w:p w14:paraId="43043E4B" w14:textId="77777777" w:rsidR="00B415A6" w:rsidRPr="00D8366D" w:rsidRDefault="00B415A6" w:rsidP="00B415A6">
            <w:pPr>
              <w:spacing w:line="259" w:lineRule="auto"/>
              <w:jc w:val="left"/>
            </w:pPr>
            <w:r w:rsidRPr="00D8366D">
              <w:t>2</w:t>
            </w:r>
          </w:p>
        </w:tc>
        <w:tc>
          <w:tcPr>
            <w:tcW w:w="1306" w:type="dxa"/>
            <w:hideMark/>
          </w:tcPr>
          <w:p w14:paraId="14D6AAF3" w14:textId="77777777" w:rsidR="00B415A6" w:rsidRPr="00D8366D" w:rsidRDefault="00B415A6" w:rsidP="00B415A6">
            <w:pPr>
              <w:spacing w:line="259" w:lineRule="auto"/>
              <w:jc w:val="left"/>
            </w:pPr>
            <w:r w:rsidRPr="00D8366D">
              <w:t>Tài sản cố định</w:t>
            </w:r>
          </w:p>
        </w:tc>
        <w:tc>
          <w:tcPr>
            <w:tcW w:w="564" w:type="dxa"/>
            <w:hideMark/>
          </w:tcPr>
          <w:p w14:paraId="0A68EEBE" w14:textId="77777777" w:rsidR="00B415A6" w:rsidRPr="00D8366D" w:rsidRDefault="00B415A6" w:rsidP="00B415A6">
            <w:pPr>
              <w:spacing w:line="259" w:lineRule="auto"/>
              <w:jc w:val="left"/>
            </w:pPr>
            <w:r w:rsidRPr="00D8366D">
              <w:t>13,2</w:t>
            </w:r>
          </w:p>
        </w:tc>
        <w:tc>
          <w:tcPr>
            <w:tcW w:w="885" w:type="dxa"/>
            <w:hideMark/>
          </w:tcPr>
          <w:p w14:paraId="769BA6EB" w14:textId="77777777" w:rsidR="00B415A6" w:rsidRPr="00D8366D" w:rsidRDefault="00B415A6" w:rsidP="00B415A6">
            <w:pPr>
              <w:spacing w:line="259" w:lineRule="auto"/>
              <w:jc w:val="left"/>
            </w:pPr>
            <w:r w:rsidRPr="00D8366D">
              <w:t>89.19</w:t>
            </w:r>
          </w:p>
        </w:tc>
        <w:tc>
          <w:tcPr>
            <w:tcW w:w="703" w:type="dxa"/>
            <w:hideMark/>
          </w:tcPr>
          <w:p w14:paraId="4C5F728B" w14:textId="77777777" w:rsidR="00B415A6" w:rsidRPr="00D8366D" w:rsidRDefault="00B415A6" w:rsidP="00B415A6">
            <w:pPr>
              <w:spacing w:line="259" w:lineRule="auto"/>
              <w:jc w:val="left"/>
            </w:pPr>
            <w:r w:rsidRPr="00D8366D">
              <w:t>14,5</w:t>
            </w:r>
          </w:p>
        </w:tc>
        <w:tc>
          <w:tcPr>
            <w:tcW w:w="885" w:type="dxa"/>
            <w:hideMark/>
          </w:tcPr>
          <w:p w14:paraId="04BA0B00" w14:textId="77777777" w:rsidR="00B415A6" w:rsidRPr="00D8366D" w:rsidRDefault="00B415A6" w:rsidP="00B415A6">
            <w:pPr>
              <w:spacing w:line="259" w:lineRule="auto"/>
              <w:jc w:val="left"/>
            </w:pPr>
            <w:r w:rsidRPr="00D8366D">
              <w:t>90.00</w:t>
            </w:r>
          </w:p>
        </w:tc>
        <w:tc>
          <w:tcPr>
            <w:tcW w:w="703" w:type="dxa"/>
            <w:hideMark/>
          </w:tcPr>
          <w:p w14:paraId="7044C3EE" w14:textId="77777777" w:rsidR="00B415A6" w:rsidRPr="00D8366D" w:rsidRDefault="00B415A6" w:rsidP="00B415A6">
            <w:pPr>
              <w:spacing w:line="259" w:lineRule="auto"/>
              <w:jc w:val="left"/>
            </w:pPr>
            <w:r w:rsidRPr="00D8366D">
              <w:t>15,8</w:t>
            </w:r>
          </w:p>
        </w:tc>
        <w:tc>
          <w:tcPr>
            <w:tcW w:w="885" w:type="dxa"/>
            <w:hideMark/>
          </w:tcPr>
          <w:p w14:paraId="191D85DD" w14:textId="77777777" w:rsidR="00B415A6" w:rsidRPr="00D8366D" w:rsidRDefault="00B415A6" w:rsidP="00B415A6">
            <w:pPr>
              <w:spacing w:line="259" w:lineRule="auto"/>
              <w:jc w:val="left"/>
            </w:pPr>
            <w:r w:rsidRPr="00D8366D">
              <w:t>91.00</w:t>
            </w:r>
          </w:p>
        </w:tc>
        <w:tc>
          <w:tcPr>
            <w:tcW w:w="1293" w:type="dxa"/>
            <w:hideMark/>
          </w:tcPr>
          <w:p w14:paraId="1CA52144" w14:textId="77777777" w:rsidR="00B415A6" w:rsidRPr="00D8366D" w:rsidRDefault="00B415A6" w:rsidP="00B415A6">
            <w:pPr>
              <w:spacing w:line="259" w:lineRule="auto"/>
              <w:jc w:val="left"/>
            </w:pPr>
            <w:r w:rsidRPr="00D8366D">
              <w:t>1,3</w:t>
            </w:r>
          </w:p>
        </w:tc>
        <w:tc>
          <w:tcPr>
            <w:tcW w:w="631" w:type="dxa"/>
            <w:hideMark/>
          </w:tcPr>
          <w:p w14:paraId="05F9E71A" w14:textId="77777777" w:rsidR="00B415A6" w:rsidRPr="00D8366D" w:rsidRDefault="00B415A6" w:rsidP="00B415A6">
            <w:pPr>
              <w:spacing w:line="259" w:lineRule="auto"/>
              <w:jc w:val="left"/>
            </w:pPr>
            <w:r w:rsidRPr="00D8366D">
              <w:t>10%</w:t>
            </w:r>
          </w:p>
        </w:tc>
        <w:tc>
          <w:tcPr>
            <w:tcW w:w="1293" w:type="dxa"/>
            <w:hideMark/>
          </w:tcPr>
          <w:p w14:paraId="5F23892A" w14:textId="77777777" w:rsidR="00B415A6" w:rsidRPr="00D8366D" w:rsidRDefault="00B415A6" w:rsidP="00B415A6">
            <w:pPr>
              <w:spacing w:line="259" w:lineRule="auto"/>
              <w:jc w:val="left"/>
            </w:pPr>
            <w:r w:rsidRPr="00D8366D">
              <w:t>1,3</w:t>
            </w:r>
          </w:p>
        </w:tc>
        <w:tc>
          <w:tcPr>
            <w:tcW w:w="631" w:type="dxa"/>
            <w:hideMark/>
          </w:tcPr>
          <w:p w14:paraId="7151FD5A" w14:textId="77777777" w:rsidR="00B415A6" w:rsidRPr="00D8366D" w:rsidRDefault="00B415A6" w:rsidP="00B415A6">
            <w:pPr>
              <w:spacing w:line="259" w:lineRule="auto"/>
              <w:jc w:val="left"/>
            </w:pPr>
            <w:r w:rsidRPr="00D8366D">
              <w:t>9%</w:t>
            </w:r>
          </w:p>
        </w:tc>
      </w:tr>
      <w:tr w:rsidR="00B415A6" w:rsidRPr="00D8366D" w14:paraId="70B291A9" w14:textId="77777777" w:rsidTr="00B415A6">
        <w:trPr>
          <w:trHeight w:val="864"/>
        </w:trPr>
        <w:tc>
          <w:tcPr>
            <w:tcW w:w="929" w:type="dxa"/>
            <w:hideMark/>
          </w:tcPr>
          <w:p w14:paraId="23511D7B" w14:textId="77777777" w:rsidR="00B415A6" w:rsidRPr="00D8366D" w:rsidRDefault="00B415A6" w:rsidP="00B415A6">
            <w:pPr>
              <w:spacing w:line="259" w:lineRule="auto"/>
              <w:jc w:val="left"/>
            </w:pPr>
            <w:r w:rsidRPr="00D8366D">
              <w:t>3</w:t>
            </w:r>
          </w:p>
        </w:tc>
        <w:tc>
          <w:tcPr>
            <w:tcW w:w="1306" w:type="dxa"/>
            <w:hideMark/>
          </w:tcPr>
          <w:p w14:paraId="79E4BA24" w14:textId="77777777" w:rsidR="00B415A6" w:rsidRPr="00D8366D" w:rsidRDefault="00B415A6" w:rsidP="00B415A6">
            <w:pPr>
              <w:spacing w:line="259" w:lineRule="auto"/>
              <w:jc w:val="left"/>
            </w:pPr>
            <w:r w:rsidRPr="00D8366D">
              <w:t>Tài sản dài hạn khác</w:t>
            </w:r>
          </w:p>
        </w:tc>
        <w:tc>
          <w:tcPr>
            <w:tcW w:w="564" w:type="dxa"/>
            <w:hideMark/>
          </w:tcPr>
          <w:p w14:paraId="56C5FBB3" w14:textId="77777777" w:rsidR="00B415A6" w:rsidRPr="00D8366D" w:rsidRDefault="00B415A6" w:rsidP="00B415A6">
            <w:pPr>
              <w:spacing w:line="259" w:lineRule="auto"/>
              <w:jc w:val="left"/>
            </w:pPr>
            <w:r w:rsidRPr="00D8366D">
              <w:t>1</w:t>
            </w:r>
          </w:p>
        </w:tc>
        <w:tc>
          <w:tcPr>
            <w:tcW w:w="885" w:type="dxa"/>
            <w:hideMark/>
          </w:tcPr>
          <w:p w14:paraId="0455EF5A" w14:textId="77777777" w:rsidR="00B415A6" w:rsidRPr="00D8366D" w:rsidRDefault="00B415A6" w:rsidP="00B415A6">
            <w:pPr>
              <w:spacing w:line="259" w:lineRule="auto"/>
              <w:jc w:val="left"/>
            </w:pPr>
            <w:r w:rsidRPr="00D8366D">
              <w:t>6.76</w:t>
            </w:r>
          </w:p>
        </w:tc>
        <w:tc>
          <w:tcPr>
            <w:tcW w:w="703" w:type="dxa"/>
            <w:hideMark/>
          </w:tcPr>
          <w:p w14:paraId="6FCC03B1" w14:textId="77777777" w:rsidR="00B415A6" w:rsidRPr="00D8366D" w:rsidRDefault="00B415A6" w:rsidP="00B415A6">
            <w:pPr>
              <w:spacing w:line="259" w:lineRule="auto"/>
              <w:jc w:val="left"/>
            </w:pPr>
            <w:r w:rsidRPr="00D8366D">
              <w:t>1,2</w:t>
            </w:r>
          </w:p>
        </w:tc>
        <w:tc>
          <w:tcPr>
            <w:tcW w:w="885" w:type="dxa"/>
            <w:hideMark/>
          </w:tcPr>
          <w:p w14:paraId="00B69FC1" w14:textId="77777777" w:rsidR="00B415A6" w:rsidRPr="00D8366D" w:rsidRDefault="00B415A6" w:rsidP="00B415A6">
            <w:pPr>
              <w:spacing w:line="259" w:lineRule="auto"/>
              <w:jc w:val="left"/>
            </w:pPr>
            <w:r w:rsidRPr="00D8366D">
              <w:t>8.00</w:t>
            </w:r>
          </w:p>
        </w:tc>
        <w:tc>
          <w:tcPr>
            <w:tcW w:w="703" w:type="dxa"/>
            <w:hideMark/>
          </w:tcPr>
          <w:p w14:paraId="791B6BBA" w14:textId="77777777" w:rsidR="00B415A6" w:rsidRPr="00D8366D" w:rsidRDefault="00B415A6" w:rsidP="00B415A6">
            <w:pPr>
              <w:spacing w:line="259" w:lineRule="auto"/>
              <w:jc w:val="left"/>
            </w:pPr>
            <w:r w:rsidRPr="00D8366D">
              <w:t>1,5</w:t>
            </w:r>
          </w:p>
        </w:tc>
        <w:tc>
          <w:tcPr>
            <w:tcW w:w="885" w:type="dxa"/>
            <w:hideMark/>
          </w:tcPr>
          <w:p w14:paraId="2C00BCC1" w14:textId="77777777" w:rsidR="00B415A6" w:rsidRPr="00D8366D" w:rsidRDefault="00B415A6" w:rsidP="00B415A6">
            <w:pPr>
              <w:spacing w:line="259" w:lineRule="auto"/>
              <w:jc w:val="left"/>
            </w:pPr>
            <w:r w:rsidRPr="00D8366D">
              <w:t>9.10</w:t>
            </w:r>
          </w:p>
        </w:tc>
        <w:tc>
          <w:tcPr>
            <w:tcW w:w="1293" w:type="dxa"/>
            <w:hideMark/>
          </w:tcPr>
          <w:p w14:paraId="3355F2A2" w14:textId="77777777" w:rsidR="00B415A6" w:rsidRPr="00D8366D" w:rsidRDefault="00B415A6" w:rsidP="00B415A6">
            <w:pPr>
              <w:spacing w:line="259" w:lineRule="auto"/>
              <w:jc w:val="left"/>
            </w:pPr>
            <w:r>
              <w:t>0,2</w:t>
            </w:r>
          </w:p>
        </w:tc>
        <w:tc>
          <w:tcPr>
            <w:tcW w:w="631" w:type="dxa"/>
            <w:hideMark/>
          </w:tcPr>
          <w:p w14:paraId="034A0560" w14:textId="77777777" w:rsidR="00B415A6" w:rsidRPr="00D8366D" w:rsidRDefault="00B415A6" w:rsidP="00B415A6">
            <w:pPr>
              <w:spacing w:line="259" w:lineRule="auto"/>
              <w:jc w:val="left"/>
            </w:pPr>
            <w:r w:rsidRPr="00D8366D">
              <w:t>20%</w:t>
            </w:r>
          </w:p>
        </w:tc>
        <w:tc>
          <w:tcPr>
            <w:tcW w:w="1293" w:type="dxa"/>
            <w:hideMark/>
          </w:tcPr>
          <w:p w14:paraId="49BCE328" w14:textId="77777777" w:rsidR="00B415A6" w:rsidRPr="00D8366D" w:rsidRDefault="00B415A6" w:rsidP="00B415A6">
            <w:pPr>
              <w:spacing w:line="259" w:lineRule="auto"/>
              <w:jc w:val="left"/>
            </w:pPr>
            <w:r>
              <w:t>0,3</w:t>
            </w:r>
          </w:p>
        </w:tc>
        <w:tc>
          <w:tcPr>
            <w:tcW w:w="631" w:type="dxa"/>
            <w:hideMark/>
          </w:tcPr>
          <w:p w14:paraId="6E63409C" w14:textId="77777777" w:rsidR="00B415A6" w:rsidRPr="00D8366D" w:rsidRDefault="00B415A6" w:rsidP="00B415A6">
            <w:pPr>
              <w:spacing w:line="259" w:lineRule="auto"/>
              <w:jc w:val="left"/>
            </w:pPr>
            <w:r w:rsidRPr="00D8366D">
              <w:t>25%</w:t>
            </w:r>
          </w:p>
        </w:tc>
      </w:tr>
    </w:tbl>
    <w:p w14:paraId="0F4470A8" w14:textId="77777777" w:rsidR="00D62FC1" w:rsidRDefault="00D62FC1">
      <w:pPr>
        <w:spacing w:line="259" w:lineRule="auto"/>
        <w:jc w:val="left"/>
      </w:pPr>
    </w:p>
    <w:p w14:paraId="767A484B" w14:textId="77777777" w:rsidR="007B4990" w:rsidRDefault="007B4990">
      <w:pPr>
        <w:spacing w:line="259" w:lineRule="auto"/>
        <w:jc w:val="left"/>
      </w:pPr>
    </w:p>
    <w:p w14:paraId="28244505" w14:textId="77777777" w:rsidR="00B415A6" w:rsidRDefault="00B415A6" w:rsidP="00970BA9">
      <w:pPr>
        <w:spacing w:line="259" w:lineRule="auto"/>
        <w:jc w:val="right"/>
      </w:pPr>
    </w:p>
    <w:p w14:paraId="399F678F" w14:textId="77777777" w:rsidR="00B415A6" w:rsidRDefault="00B415A6" w:rsidP="00970BA9">
      <w:pPr>
        <w:spacing w:line="259" w:lineRule="auto"/>
        <w:jc w:val="right"/>
      </w:pPr>
    </w:p>
    <w:p w14:paraId="51873622" w14:textId="77777777" w:rsidR="00B415A6" w:rsidRDefault="00B415A6" w:rsidP="00970BA9">
      <w:pPr>
        <w:spacing w:line="259" w:lineRule="auto"/>
        <w:jc w:val="right"/>
      </w:pPr>
    </w:p>
    <w:p w14:paraId="3D69787F" w14:textId="77777777" w:rsidR="00B415A6" w:rsidRDefault="00B415A6" w:rsidP="00970BA9">
      <w:pPr>
        <w:spacing w:line="259" w:lineRule="auto"/>
        <w:jc w:val="right"/>
      </w:pPr>
    </w:p>
    <w:p w14:paraId="4C413843" w14:textId="77777777" w:rsidR="00B415A6" w:rsidRDefault="00B415A6" w:rsidP="00970BA9">
      <w:pPr>
        <w:spacing w:line="259" w:lineRule="auto"/>
        <w:jc w:val="right"/>
      </w:pPr>
    </w:p>
    <w:p w14:paraId="27141383" w14:textId="77777777" w:rsidR="00B415A6" w:rsidRDefault="00B415A6" w:rsidP="00970BA9">
      <w:pPr>
        <w:spacing w:line="259" w:lineRule="auto"/>
        <w:jc w:val="right"/>
      </w:pPr>
    </w:p>
    <w:p w14:paraId="73DF3FAF" w14:textId="77777777" w:rsidR="00B415A6" w:rsidRDefault="00B415A6" w:rsidP="00970BA9">
      <w:pPr>
        <w:spacing w:line="259" w:lineRule="auto"/>
        <w:jc w:val="right"/>
      </w:pPr>
    </w:p>
    <w:p w14:paraId="391A9CB8" w14:textId="483D547E" w:rsidR="00D62FC1" w:rsidRDefault="00D62FC1" w:rsidP="00970BA9">
      <w:pPr>
        <w:spacing w:line="259" w:lineRule="auto"/>
        <w:jc w:val="right"/>
        <w:sectPr w:rsidR="00D62FC1" w:rsidSect="0023084A">
          <w:pgSz w:w="16840" w:h="11907" w:orient="landscape" w:code="9"/>
          <w:pgMar w:top="1701" w:right="1418" w:bottom="1134" w:left="1134" w:header="709" w:footer="709" w:gutter="0"/>
          <w:cols w:space="708"/>
          <w:docGrid w:linePitch="360"/>
        </w:sectPr>
      </w:pPr>
      <w:r>
        <w:t>(Nguồn: Bảng cân đối kế toán – Tác giả tổng hợp và tính toán)</w:t>
      </w:r>
    </w:p>
    <w:p w14:paraId="4DA3A9BA" w14:textId="70EE9C9A" w:rsidR="00D62FC1" w:rsidRDefault="00970BA9" w:rsidP="00B415A6">
      <w:r>
        <w:lastRenderedPageBreak/>
        <w:t>Nhận xét:</w:t>
      </w:r>
    </w:p>
    <w:p w14:paraId="07B92570" w14:textId="2858F691" w:rsidR="00970BA9" w:rsidRDefault="00970BA9" w:rsidP="00B415A6">
      <w:r>
        <w:t>Nhìn chung tài sản dài hạn của công ty Cổ phần Datalize</w:t>
      </w:r>
      <w:r w:rsidR="00A25773">
        <w:t xml:space="preserve"> </w:t>
      </w:r>
      <w:r w:rsidR="008F14B8">
        <w:t xml:space="preserve">có xu hướng tăng trong giai đoạn từ 2022-2024. Tài sản dài hạn tăng lần lượt là </w:t>
      </w:r>
      <w:r w:rsidR="00EC7144">
        <w:t xml:space="preserve">6% và 10% vào năm 2023 và 2024, tương đương mức tăng lần lượt là </w:t>
      </w:r>
      <w:r w:rsidR="00CE7889">
        <w:t>0</w:t>
      </w:r>
      <w:r w:rsidR="002D6F93">
        <w:t xml:space="preserve">,8 triệu đồng và 1,5 triệu đồng. Công ty </w:t>
      </w:r>
      <w:r w:rsidR="008C140A">
        <w:t>đang có sự phát triển bền vững trong tình hình tài sản dài hạn, việc quản lý tài sản đã được tối ưu, cho thấy công ty đang bắt đầu mở rộng trong kinh doanh một cách hiệu quả.</w:t>
      </w:r>
    </w:p>
    <w:p w14:paraId="7D3C6DD7" w14:textId="2B71F9B8" w:rsidR="008C140A" w:rsidRDefault="008C140A" w:rsidP="00B415A6">
      <w:r>
        <w:t xml:space="preserve">Về khoản tài sản cố định chiếm tỷ trọng </w:t>
      </w:r>
      <w:r w:rsidR="006D1669">
        <w:t>gần 90% trong tài sản dài hạn. Việc</w:t>
      </w:r>
      <w:r w:rsidR="00B13398">
        <w:t xml:space="preserve"> tăng tài </w:t>
      </w:r>
      <w:r w:rsidR="0030215C">
        <w:t>cố định là một yếu tố giúp tăng tài sản dài hạn của công ty. Với việc tăng 10% và 9% vào năm 2023 và 2024</w:t>
      </w:r>
      <w:r w:rsidR="00A25988">
        <w:t>, giúp cho tài sản dài hạn công ty tăng lên đáng kể</w:t>
      </w:r>
      <w:r w:rsidR="008F246F">
        <w:t xml:space="preserve">. Việc tăng lên thể hiện công ty đang tăng trưởng, mở rộng phạm vi </w:t>
      </w:r>
      <w:r w:rsidR="00974968">
        <w:t xml:space="preserve">và quy mô </w:t>
      </w:r>
      <w:r w:rsidR="008F246F">
        <w:t>hoạt động</w:t>
      </w:r>
      <w:r w:rsidR="00974968">
        <w:t>, giúp làm tăng khả năng hoạt động kinh doanh và tình hình tài chính của công ty.</w:t>
      </w:r>
    </w:p>
    <w:p w14:paraId="00AE6E12" w14:textId="0EBC470B" w:rsidR="00974968" w:rsidRDefault="00974968" w:rsidP="00B415A6">
      <w:r>
        <w:t>Về tài sản dài hạn khác, cũng chỉ chiếm tỷ trọng rất nhỏ</w:t>
      </w:r>
      <w:r w:rsidR="007B5EA7">
        <w:t xml:space="preserve"> so với tổng tài sản dài hạn</w:t>
      </w:r>
      <w:r w:rsidR="00AC75A0">
        <w:t>, với tỷ lệ luôn dưới 10%</w:t>
      </w:r>
      <w:r w:rsidR="006962F2">
        <w:t xml:space="preserve">. </w:t>
      </w:r>
      <w:r w:rsidR="007B5EA7">
        <w:t>Qua các năm tỷ lệ tài sản đã có xu hướng tăng lần lượt là 20% và 25% vào 2023 và 2024</w:t>
      </w:r>
      <w:r w:rsidR="00A343C2">
        <w:t>, đây cũng là một yếu tố góp phần thúc đẩy làm tăng tổng tài sản dài hạn của công ty.</w:t>
      </w:r>
    </w:p>
    <w:p w14:paraId="1CBE5CA3" w14:textId="71C5A3AE" w:rsidR="00A343C2" w:rsidRDefault="00907BB4" w:rsidP="00177A59">
      <w:pPr>
        <w:pStyle w:val="Heading3"/>
      </w:pPr>
      <w:bookmarkStart w:id="30" w:name="_Toc191933202"/>
      <w:r>
        <w:t>2.</w:t>
      </w:r>
      <w:r w:rsidR="00461D66">
        <w:t>5</w:t>
      </w:r>
      <w:r>
        <w:t>.2 Tình trạng huy động vốn của công ty</w:t>
      </w:r>
      <w:bookmarkEnd w:id="30"/>
    </w:p>
    <w:p w14:paraId="0D79E5EF" w14:textId="68A102F2" w:rsidR="00973500" w:rsidRDefault="00907BB4" w:rsidP="00B415A6">
      <w:r>
        <w:t>Tình hình nguồn vốn của công ty Cổ phần Datalize trong giai đoạn 202</w:t>
      </w:r>
      <w:r w:rsidR="00351497">
        <w:t xml:space="preserve">2-2024 đã bắt đầu có sự </w:t>
      </w:r>
      <w:r w:rsidR="00495654">
        <w:t xml:space="preserve">chuyển </w:t>
      </w:r>
      <w:r w:rsidR="00992AC1">
        <w:t>biến tích cực</w:t>
      </w:r>
      <w:r w:rsidR="00495654">
        <w:t xml:space="preserve"> khi tỷ lệ vốn chủ sở hữu ngày càng chiếm ưu thế, giảm đáng kể sự phụ thuộc vào nợ vay. Tuy nhiên, công ty vẫn phải đối mặt với một số thách thức trong việc huy động vốn do những biến động của môi trường kinh tế ngành công nghệ dịch vụ</w:t>
      </w:r>
      <w:r w:rsidR="00973500">
        <w:t xml:space="preserve"> công nghệ. </w:t>
      </w:r>
    </w:p>
    <w:p w14:paraId="4AAF47B7" w14:textId="7A1BD28F" w:rsidR="00973500" w:rsidRDefault="00973500" w:rsidP="00B415A6">
      <w:r>
        <w:t>Cụ thể</w:t>
      </w:r>
      <w:r w:rsidR="00674786">
        <w:t>, tổng nguồn vốn của công ty duy trì ổn định ở mức 250.000 triệu đồng, trong đó nợ phải trả giảm từ 20% xuống còn 14% tổng nguồn vốn vào năm 2024, phản ánh xu hướng tối ưu hóa tài chính và hạn chế rủi ro từ việc vay nợ. Mặc dù vậy, một số yêu cầu bên ngoài vẫn ảnh hưởng đến khả năng huy động vốn của công ty, bao gồm:</w:t>
      </w:r>
    </w:p>
    <w:p w14:paraId="2BE1554C" w14:textId="44B3027B" w:rsidR="00674786" w:rsidRDefault="007E164E" w:rsidP="00B415A6">
      <w:r>
        <w:t>Tác động từ xu hướng thị trường công nghệ: Khi mà các doanh nghiệp ngày càng chú trọng đến việc tối ưu hóa chi phí, nhu cầu thuê ngoài có xu hướng tăng cao, tạo cơ hội cho các công</w:t>
      </w:r>
      <w:r w:rsidR="00900A99">
        <w:t xml:space="preserve"> ty mở rộng. Tuy nhiên sự cạnh tranh khốc liệt từ các công ty công nghệ </w:t>
      </w:r>
      <w:r w:rsidR="00900A99">
        <w:lastRenderedPageBreak/>
        <w:t>buộc Datalize phải liên tục cải thiện chất lượng</w:t>
      </w:r>
      <w:r w:rsidR="00D855B6">
        <w:t xml:space="preserve"> dịch vụ và mở rộng quan hệ hợp tác với  các đơn vi để tăng cường vị thế trên thị trường.</w:t>
      </w:r>
    </w:p>
    <w:p w14:paraId="42655050" w14:textId="3317D56B" w:rsidR="00AB153E" w:rsidRDefault="00AB153E" w:rsidP="00B415A6">
      <w:r>
        <w:t>Tác động từ chính sách lãi suất tiền tệ: Trong những năm sau đại dịch</w:t>
      </w:r>
      <w:r w:rsidR="000924D1">
        <w:t xml:space="preserve">, các chính sách kiểm soát lạm phát làm tăng lãi suất cho vay, ảnh hưởng đến các doanh nghiệp muốn huy động vốn. Việc </w:t>
      </w:r>
      <w:r w:rsidR="00B5130F">
        <w:t>cắt giảm nợ phải trả đã giúp Datalize giảm thiểu rủi ro phải đối mặt về mặt tài chính</w:t>
      </w:r>
      <w:r w:rsidR="00586F2C">
        <w:t>.</w:t>
      </w:r>
    </w:p>
    <w:p w14:paraId="604EA199" w14:textId="351F0025" w:rsidR="00586F2C" w:rsidRDefault="00586F2C" w:rsidP="00B415A6">
      <w:r>
        <w:t>Sự thay đổi trong mô hình làm việc: Sau đại dịch thì</w:t>
      </w:r>
      <w:r w:rsidR="00160218">
        <w:t xml:space="preserve"> mô hình làm việc từ xa có s</w:t>
      </w:r>
      <w:r w:rsidR="000E5897">
        <w:t>ự phát triển, khi mà các công ty bắt đầu thích nghi và dần chuyển sang mô hình hybrid</w:t>
      </w:r>
      <w:r w:rsidR="004739F5">
        <w:t xml:space="preserve"> hoặc remote một phần giúp tối ưu chi phí vận hành</w:t>
      </w:r>
      <w:r w:rsidR="00304567">
        <w:t xml:space="preserve">. </w:t>
      </w:r>
    </w:p>
    <w:p w14:paraId="4007DBC6" w14:textId="77777777" w:rsidR="00304567" w:rsidRDefault="00304567" w:rsidP="00304567"/>
    <w:p w14:paraId="1A4E9A71" w14:textId="77777777" w:rsidR="007215D6" w:rsidRDefault="007215D6" w:rsidP="00D62FC1">
      <w:pPr>
        <w:spacing w:line="259" w:lineRule="auto"/>
        <w:sectPr w:rsidR="007215D6" w:rsidSect="00D62FC1">
          <w:pgSz w:w="11907" w:h="16840" w:code="9"/>
          <w:pgMar w:top="1418" w:right="1134" w:bottom="1134" w:left="1701" w:header="709" w:footer="709" w:gutter="0"/>
          <w:cols w:space="708"/>
          <w:docGrid w:linePitch="360"/>
        </w:sectPr>
      </w:pPr>
    </w:p>
    <w:p w14:paraId="192D40E8" w14:textId="72810228" w:rsidR="00D62FC1" w:rsidRDefault="006B751A" w:rsidP="00B415A6">
      <w:pPr>
        <w:spacing w:line="259" w:lineRule="auto"/>
        <w:jc w:val="center"/>
      </w:pPr>
      <w:r>
        <w:lastRenderedPageBreak/>
        <w:t>Bản</w:t>
      </w:r>
      <w:r w:rsidR="00B415A6">
        <w:t>g 2.4.2:</w:t>
      </w:r>
      <w:r>
        <w:t xml:space="preserve"> Cơ cấu nguồn vốn của công ty Cổ phần Datalize</w:t>
      </w:r>
    </w:p>
    <w:p w14:paraId="281F7D68" w14:textId="27A60410" w:rsidR="006B751A" w:rsidRDefault="006B751A" w:rsidP="00B415A6">
      <w:pPr>
        <w:spacing w:line="259" w:lineRule="auto"/>
        <w:jc w:val="right"/>
      </w:pPr>
      <w:r>
        <w:t>(ĐVT: triệu đồng)</w:t>
      </w:r>
    </w:p>
    <w:tbl>
      <w:tblPr>
        <w:tblpPr w:leftFromText="180" w:rightFromText="180" w:vertAnchor="page" w:horzAnchor="margin" w:tblpXSpec="center" w:tblpY="3169"/>
        <w:tblW w:w="0" w:type="auto"/>
        <w:tblLayout w:type="fixed"/>
        <w:tblLook w:val="0000" w:firstRow="0" w:lastRow="0" w:firstColumn="0" w:lastColumn="0" w:noHBand="0" w:noVBand="0"/>
      </w:tblPr>
      <w:tblGrid>
        <w:gridCol w:w="1003"/>
        <w:gridCol w:w="1003"/>
        <w:gridCol w:w="1004"/>
        <w:gridCol w:w="1003"/>
        <w:gridCol w:w="1003"/>
        <w:gridCol w:w="1003"/>
        <w:gridCol w:w="1003"/>
        <w:gridCol w:w="1004"/>
        <w:gridCol w:w="1003"/>
        <w:gridCol w:w="1003"/>
        <w:gridCol w:w="1003"/>
        <w:gridCol w:w="1003"/>
      </w:tblGrid>
      <w:tr w:rsidR="006B751A" w14:paraId="747D7D19" w14:textId="77777777" w:rsidTr="00B415A6">
        <w:trPr>
          <w:trHeight w:val="1162"/>
        </w:trPr>
        <w:tc>
          <w:tcPr>
            <w:tcW w:w="1003" w:type="dxa"/>
            <w:tcBorders>
              <w:top w:val="single" w:sz="6" w:space="0" w:color="auto"/>
              <w:left w:val="single" w:sz="6" w:space="0" w:color="auto"/>
              <w:bottom w:val="single" w:sz="6" w:space="0" w:color="auto"/>
              <w:right w:val="single" w:sz="6" w:space="0" w:color="auto"/>
            </w:tcBorders>
          </w:tcPr>
          <w:p w14:paraId="19CDFDDF" w14:textId="77777777" w:rsidR="006B751A" w:rsidRDefault="006B751A" w:rsidP="00B415A6">
            <w:pPr>
              <w:autoSpaceDE w:val="0"/>
              <w:autoSpaceDN w:val="0"/>
              <w:adjustRightInd w:val="0"/>
              <w:spacing w:after="0" w:line="240" w:lineRule="auto"/>
              <w:jc w:val="center"/>
              <w:rPr>
                <w:rFonts w:ascii="Calibri" w:hAnsi="Calibri"/>
                <w:b/>
                <w:bCs/>
                <w:color w:val="000000"/>
                <w:sz w:val="22"/>
              </w:rPr>
            </w:pPr>
            <w:r>
              <w:rPr>
                <w:rFonts w:ascii="Calibri" w:hAnsi="Calibri"/>
                <w:b/>
                <w:bCs/>
                <w:color w:val="000000"/>
                <w:sz w:val="22"/>
              </w:rPr>
              <w:t>STT</w:t>
            </w:r>
          </w:p>
        </w:tc>
        <w:tc>
          <w:tcPr>
            <w:tcW w:w="1003" w:type="dxa"/>
            <w:tcBorders>
              <w:top w:val="single" w:sz="6" w:space="0" w:color="auto"/>
              <w:left w:val="single" w:sz="6" w:space="0" w:color="auto"/>
              <w:bottom w:val="single" w:sz="6" w:space="0" w:color="auto"/>
              <w:right w:val="single" w:sz="6" w:space="0" w:color="auto"/>
            </w:tcBorders>
          </w:tcPr>
          <w:p w14:paraId="0E9103F8" w14:textId="77777777" w:rsidR="006B751A" w:rsidRDefault="006B751A" w:rsidP="00B415A6">
            <w:pPr>
              <w:autoSpaceDE w:val="0"/>
              <w:autoSpaceDN w:val="0"/>
              <w:adjustRightInd w:val="0"/>
              <w:spacing w:after="0" w:line="240" w:lineRule="auto"/>
              <w:jc w:val="center"/>
              <w:rPr>
                <w:rFonts w:ascii="Calibri" w:hAnsi="Calibri"/>
                <w:b/>
                <w:bCs/>
                <w:color w:val="000000"/>
                <w:sz w:val="22"/>
              </w:rPr>
            </w:pPr>
            <w:r>
              <w:rPr>
                <w:rFonts w:ascii="Calibri" w:hAnsi="Calibri"/>
                <w:b/>
                <w:bCs/>
                <w:color w:val="000000"/>
                <w:sz w:val="22"/>
              </w:rPr>
              <w:t>Chỉ tiêu</w:t>
            </w:r>
          </w:p>
        </w:tc>
        <w:tc>
          <w:tcPr>
            <w:tcW w:w="1004" w:type="dxa"/>
            <w:tcBorders>
              <w:top w:val="single" w:sz="6" w:space="0" w:color="auto"/>
              <w:left w:val="single" w:sz="6" w:space="0" w:color="auto"/>
              <w:bottom w:val="single" w:sz="6" w:space="0" w:color="auto"/>
              <w:right w:val="single" w:sz="6" w:space="0" w:color="auto"/>
            </w:tcBorders>
          </w:tcPr>
          <w:p w14:paraId="6C51FE28" w14:textId="77777777" w:rsidR="006B751A" w:rsidRDefault="006B751A" w:rsidP="00B415A6">
            <w:pPr>
              <w:autoSpaceDE w:val="0"/>
              <w:autoSpaceDN w:val="0"/>
              <w:adjustRightInd w:val="0"/>
              <w:spacing w:after="0" w:line="240" w:lineRule="auto"/>
              <w:jc w:val="center"/>
              <w:rPr>
                <w:rFonts w:ascii="Calibri" w:hAnsi="Calibri"/>
                <w:b/>
                <w:bCs/>
                <w:color w:val="000000"/>
                <w:sz w:val="22"/>
              </w:rPr>
            </w:pPr>
            <w:r>
              <w:rPr>
                <w:rFonts w:ascii="Calibri" w:hAnsi="Calibri"/>
                <w:b/>
                <w:bCs/>
                <w:color w:val="000000"/>
                <w:sz w:val="22"/>
              </w:rPr>
              <w:t>Năm 2022</w:t>
            </w:r>
          </w:p>
        </w:tc>
        <w:tc>
          <w:tcPr>
            <w:tcW w:w="1003" w:type="dxa"/>
            <w:tcBorders>
              <w:top w:val="single" w:sz="6" w:space="0" w:color="auto"/>
              <w:left w:val="single" w:sz="6" w:space="0" w:color="auto"/>
              <w:bottom w:val="single" w:sz="6" w:space="0" w:color="auto"/>
              <w:right w:val="single" w:sz="6" w:space="0" w:color="auto"/>
            </w:tcBorders>
          </w:tcPr>
          <w:p w14:paraId="20904629" w14:textId="77777777" w:rsidR="006B751A" w:rsidRDefault="006B751A" w:rsidP="00B415A6">
            <w:pPr>
              <w:autoSpaceDE w:val="0"/>
              <w:autoSpaceDN w:val="0"/>
              <w:adjustRightInd w:val="0"/>
              <w:spacing w:after="0" w:line="240" w:lineRule="auto"/>
              <w:jc w:val="center"/>
              <w:rPr>
                <w:rFonts w:ascii="Calibri" w:hAnsi="Calibri"/>
                <w:b/>
                <w:bCs/>
                <w:color w:val="000000"/>
                <w:sz w:val="22"/>
              </w:rPr>
            </w:pPr>
            <w:r>
              <w:rPr>
                <w:rFonts w:ascii="Calibri" w:hAnsi="Calibri"/>
                <w:b/>
                <w:bCs/>
                <w:color w:val="000000"/>
                <w:sz w:val="22"/>
              </w:rPr>
              <w:t>%</w:t>
            </w:r>
          </w:p>
        </w:tc>
        <w:tc>
          <w:tcPr>
            <w:tcW w:w="1003" w:type="dxa"/>
            <w:tcBorders>
              <w:top w:val="single" w:sz="6" w:space="0" w:color="auto"/>
              <w:left w:val="single" w:sz="6" w:space="0" w:color="auto"/>
              <w:bottom w:val="single" w:sz="6" w:space="0" w:color="auto"/>
              <w:right w:val="single" w:sz="6" w:space="0" w:color="auto"/>
            </w:tcBorders>
          </w:tcPr>
          <w:p w14:paraId="59E04FA9" w14:textId="77777777" w:rsidR="006B751A" w:rsidRDefault="006B751A" w:rsidP="00B415A6">
            <w:pPr>
              <w:autoSpaceDE w:val="0"/>
              <w:autoSpaceDN w:val="0"/>
              <w:adjustRightInd w:val="0"/>
              <w:spacing w:after="0" w:line="240" w:lineRule="auto"/>
              <w:jc w:val="center"/>
              <w:rPr>
                <w:rFonts w:ascii="Calibri" w:hAnsi="Calibri"/>
                <w:b/>
                <w:bCs/>
                <w:color w:val="000000"/>
                <w:sz w:val="22"/>
              </w:rPr>
            </w:pPr>
            <w:r>
              <w:rPr>
                <w:rFonts w:ascii="Calibri" w:hAnsi="Calibri"/>
                <w:b/>
                <w:bCs/>
                <w:color w:val="000000"/>
                <w:sz w:val="22"/>
              </w:rPr>
              <w:t>Năm 2023</w:t>
            </w:r>
          </w:p>
        </w:tc>
        <w:tc>
          <w:tcPr>
            <w:tcW w:w="1003" w:type="dxa"/>
            <w:tcBorders>
              <w:top w:val="single" w:sz="6" w:space="0" w:color="auto"/>
              <w:left w:val="single" w:sz="6" w:space="0" w:color="auto"/>
              <w:bottom w:val="single" w:sz="6" w:space="0" w:color="auto"/>
              <w:right w:val="single" w:sz="6" w:space="0" w:color="auto"/>
            </w:tcBorders>
          </w:tcPr>
          <w:p w14:paraId="0D5CEC27" w14:textId="77777777" w:rsidR="006B751A" w:rsidRDefault="006B751A" w:rsidP="00B415A6">
            <w:pPr>
              <w:autoSpaceDE w:val="0"/>
              <w:autoSpaceDN w:val="0"/>
              <w:adjustRightInd w:val="0"/>
              <w:spacing w:after="0" w:line="240" w:lineRule="auto"/>
              <w:jc w:val="center"/>
              <w:rPr>
                <w:rFonts w:ascii="Calibri" w:hAnsi="Calibri"/>
                <w:b/>
                <w:bCs/>
                <w:color w:val="000000"/>
                <w:sz w:val="22"/>
              </w:rPr>
            </w:pPr>
            <w:r>
              <w:rPr>
                <w:rFonts w:ascii="Calibri" w:hAnsi="Calibri"/>
                <w:b/>
                <w:bCs/>
                <w:color w:val="000000"/>
                <w:sz w:val="22"/>
              </w:rPr>
              <w:t>%</w:t>
            </w:r>
          </w:p>
        </w:tc>
        <w:tc>
          <w:tcPr>
            <w:tcW w:w="1003" w:type="dxa"/>
            <w:tcBorders>
              <w:top w:val="single" w:sz="6" w:space="0" w:color="auto"/>
              <w:left w:val="single" w:sz="6" w:space="0" w:color="auto"/>
              <w:bottom w:val="single" w:sz="6" w:space="0" w:color="auto"/>
              <w:right w:val="single" w:sz="6" w:space="0" w:color="auto"/>
            </w:tcBorders>
          </w:tcPr>
          <w:p w14:paraId="40DC3AE8" w14:textId="77777777" w:rsidR="006B751A" w:rsidRDefault="006B751A" w:rsidP="00B415A6">
            <w:pPr>
              <w:autoSpaceDE w:val="0"/>
              <w:autoSpaceDN w:val="0"/>
              <w:adjustRightInd w:val="0"/>
              <w:spacing w:after="0" w:line="240" w:lineRule="auto"/>
              <w:jc w:val="center"/>
              <w:rPr>
                <w:rFonts w:ascii="Calibri" w:hAnsi="Calibri"/>
                <w:b/>
                <w:bCs/>
                <w:color w:val="000000"/>
                <w:sz w:val="22"/>
              </w:rPr>
            </w:pPr>
            <w:r>
              <w:rPr>
                <w:rFonts w:ascii="Calibri" w:hAnsi="Calibri"/>
                <w:b/>
                <w:bCs/>
                <w:color w:val="000000"/>
                <w:sz w:val="22"/>
              </w:rPr>
              <w:t>Năm 2024</w:t>
            </w:r>
          </w:p>
        </w:tc>
        <w:tc>
          <w:tcPr>
            <w:tcW w:w="1004" w:type="dxa"/>
            <w:tcBorders>
              <w:top w:val="single" w:sz="6" w:space="0" w:color="auto"/>
              <w:left w:val="single" w:sz="6" w:space="0" w:color="auto"/>
              <w:bottom w:val="single" w:sz="6" w:space="0" w:color="auto"/>
              <w:right w:val="single" w:sz="6" w:space="0" w:color="auto"/>
            </w:tcBorders>
          </w:tcPr>
          <w:p w14:paraId="5BCCAC99" w14:textId="77777777" w:rsidR="006B751A" w:rsidRDefault="006B751A" w:rsidP="00B415A6">
            <w:pPr>
              <w:autoSpaceDE w:val="0"/>
              <w:autoSpaceDN w:val="0"/>
              <w:adjustRightInd w:val="0"/>
              <w:spacing w:after="0" w:line="240" w:lineRule="auto"/>
              <w:jc w:val="center"/>
              <w:rPr>
                <w:rFonts w:ascii="Calibri" w:hAnsi="Calibri"/>
                <w:b/>
                <w:bCs/>
                <w:color w:val="000000"/>
                <w:sz w:val="22"/>
              </w:rPr>
            </w:pPr>
            <w:r>
              <w:rPr>
                <w:rFonts w:ascii="Calibri" w:hAnsi="Calibri"/>
                <w:b/>
                <w:bCs/>
                <w:color w:val="000000"/>
                <w:sz w:val="22"/>
              </w:rPr>
              <w:t>%</w:t>
            </w:r>
          </w:p>
        </w:tc>
        <w:tc>
          <w:tcPr>
            <w:tcW w:w="1003" w:type="dxa"/>
            <w:tcBorders>
              <w:top w:val="single" w:sz="6" w:space="0" w:color="auto"/>
              <w:left w:val="single" w:sz="6" w:space="0" w:color="auto"/>
              <w:bottom w:val="single" w:sz="6" w:space="0" w:color="auto"/>
              <w:right w:val="single" w:sz="6" w:space="0" w:color="auto"/>
            </w:tcBorders>
          </w:tcPr>
          <w:p w14:paraId="56064D03" w14:textId="77777777" w:rsidR="006B751A" w:rsidRDefault="006B751A" w:rsidP="00B415A6">
            <w:pPr>
              <w:autoSpaceDE w:val="0"/>
              <w:autoSpaceDN w:val="0"/>
              <w:adjustRightInd w:val="0"/>
              <w:spacing w:after="0" w:line="240" w:lineRule="auto"/>
              <w:jc w:val="center"/>
              <w:rPr>
                <w:rFonts w:ascii="Calibri" w:hAnsi="Calibri"/>
                <w:b/>
                <w:bCs/>
                <w:color w:val="000000"/>
                <w:sz w:val="22"/>
              </w:rPr>
            </w:pPr>
            <w:r>
              <w:rPr>
                <w:rFonts w:ascii="Calibri" w:hAnsi="Calibri"/>
                <w:b/>
                <w:bCs/>
                <w:color w:val="000000"/>
                <w:sz w:val="22"/>
              </w:rPr>
              <w:t>Chênh lệch 2023/2022</w:t>
            </w:r>
          </w:p>
        </w:tc>
        <w:tc>
          <w:tcPr>
            <w:tcW w:w="1003" w:type="dxa"/>
            <w:tcBorders>
              <w:top w:val="single" w:sz="6" w:space="0" w:color="auto"/>
              <w:left w:val="single" w:sz="6" w:space="0" w:color="auto"/>
              <w:bottom w:val="single" w:sz="6" w:space="0" w:color="auto"/>
              <w:right w:val="single" w:sz="6" w:space="0" w:color="auto"/>
            </w:tcBorders>
          </w:tcPr>
          <w:p w14:paraId="4AC5475A" w14:textId="77777777" w:rsidR="006B751A" w:rsidRDefault="006B751A" w:rsidP="00B415A6">
            <w:pPr>
              <w:autoSpaceDE w:val="0"/>
              <w:autoSpaceDN w:val="0"/>
              <w:adjustRightInd w:val="0"/>
              <w:spacing w:after="0" w:line="240" w:lineRule="auto"/>
              <w:jc w:val="center"/>
              <w:rPr>
                <w:rFonts w:ascii="Calibri" w:hAnsi="Calibri"/>
                <w:b/>
                <w:bCs/>
                <w:color w:val="000000"/>
                <w:sz w:val="22"/>
              </w:rPr>
            </w:pPr>
            <w:r>
              <w:rPr>
                <w:rFonts w:ascii="Calibri" w:hAnsi="Calibri"/>
                <w:b/>
                <w:bCs/>
                <w:color w:val="000000"/>
                <w:sz w:val="22"/>
              </w:rPr>
              <w:t>%</w:t>
            </w:r>
          </w:p>
        </w:tc>
        <w:tc>
          <w:tcPr>
            <w:tcW w:w="1003" w:type="dxa"/>
            <w:tcBorders>
              <w:top w:val="single" w:sz="6" w:space="0" w:color="auto"/>
              <w:left w:val="single" w:sz="6" w:space="0" w:color="auto"/>
              <w:bottom w:val="single" w:sz="6" w:space="0" w:color="auto"/>
              <w:right w:val="single" w:sz="6" w:space="0" w:color="auto"/>
            </w:tcBorders>
          </w:tcPr>
          <w:p w14:paraId="0D4F2AAE" w14:textId="77777777" w:rsidR="006B751A" w:rsidRDefault="006B751A" w:rsidP="00B415A6">
            <w:pPr>
              <w:autoSpaceDE w:val="0"/>
              <w:autoSpaceDN w:val="0"/>
              <w:adjustRightInd w:val="0"/>
              <w:spacing w:after="0" w:line="240" w:lineRule="auto"/>
              <w:jc w:val="center"/>
              <w:rPr>
                <w:rFonts w:ascii="Calibri" w:hAnsi="Calibri"/>
                <w:b/>
                <w:bCs/>
                <w:color w:val="000000"/>
                <w:sz w:val="22"/>
              </w:rPr>
            </w:pPr>
            <w:r>
              <w:rPr>
                <w:rFonts w:ascii="Calibri" w:hAnsi="Calibri"/>
                <w:b/>
                <w:bCs/>
                <w:color w:val="000000"/>
                <w:sz w:val="22"/>
              </w:rPr>
              <w:t>Chênh lệch 2024/2023</w:t>
            </w:r>
          </w:p>
        </w:tc>
        <w:tc>
          <w:tcPr>
            <w:tcW w:w="1003" w:type="dxa"/>
            <w:tcBorders>
              <w:top w:val="single" w:sz="6" w:space="0" w:color="auto"/>
              <w:left w:val="single" w:sz="6" w:space="0" w:color="auto"/>
              <w:bottom w:val="single" w:sz="6" w:space="0" w:color="auto"/>
              <w:right w:val="single" w:sz="6" w:space="0" w:color="auto"/>
            </w:tcBorders>
          </w:tcPr>
          <w:p w14:paraId="312506AA" w14:textId="77777777" w:rsidR="006B751A" w:rsidRDefault="006B751A" w:rsidP="00B415A6">
            <w:pPr>
              <w:autoSpaceDE w:val="0"/>
              <w:autoSpaceDN w:val="0"/>
              <w:adjustRightInd w:val="0"/>
              <w:spacing w:after="0" w:line="240" w:lineRule="auto"/>
              <w:jc w:val="center"/>
              <w:rPr>
                <w:rFonts w:ascii="Calibri" w:hAnsi="Calibri"/>
                <w:b/>
                <w:bCs/>
                <w:color w:val="000000"/>
                <w:sz w:val="22"/>
              </w:rPr>
            </w:pPr>
            <w:r>
              <w:rPr>
                <w:rFonts w:ascii="Calibri" w:hAnsi="Calibri"/>
                <w:b/>
                <w:bCs/>
                <w:color w:val="000000"/>
                <w:sz w:val="22"/>
              </w:rPr>
              <w:t>%</w:t>
            </w:r>
          </w:p>
        </w:tc>
      </w:tr>
      <w:tr w:rsidR="006B751A" w14:paraId="7850ACD9" w14:textId="77777777" w:rsidTr="00B415A6">
        <w:trPr>
          <w:trHeight w:val="581"/>
        </w:trPr>
        <w:tc>
          <w:tcPr>
            <w:tcW w:w="1003" w:type="dxa"/>
            <w:tcBorders>
              <w:top w:val="single" w:sz="6" w:space="0" w:color="auto"/>
              <w:left w:val="single" w:sz="6" w:space="0" w:color="auto"/>
              <w:bottom w:val="single" w:sz="6" w:space="0" w:color="auto"/>
              <w:right w:val="single" w:sz="6" w:space="0" w:color="auto"/>
            </w:tcBorders>
          </w:tcPr>
          <w:p w14:paraId="0D352404" w14:textId="77777777" w:rsidR="006B751A" w:rsidRDefault="006B751A" w:rsidP="00B415A6">
            <w:pPr>
              <w:autoSpaceDE w:val="0"/>
              <w:autoSpaceDN w:val="0"/>
              <w:adjustRightInd w:val="0"/>
              <w:spacing w:after="0" w:line="240" w:lineRule="auto"/>
              <w:jc w:val="left"/>
              <w:rPr>
                <w:rFonts w:ascii="Calibri" w:hAnsi="Calibri"/>
                <w:color w:val="000000"/>
                <w:sz w:val="22"/>
              </w:rPr>
            </w:pPr>
            <w:r>
              <w:rPr>
                <w:rFonts w:ascii="Calibri" w:hAnsi="Calibri"/>
                <w:color w:val="000000"/>
                <w:sz w:val="22"/>
              </w:rPr>
              <w:t>I</w:t>
            </w:r>
          </w:p>
        </w:tc>
        <w:tc>
          <w:tcPr>
            <w:tcW w:w="1003" w:type="dxa"/>
            <w:tcBorders>
              <w:top w:val="single" w:sz="6" w:space="0" w:color="auto"/>
              <w:left w:val="single" w:sz="6" w:space="0" w:color="auto"/>
              <w:bottom w:val="single" w:sz="6" w:space="0" w:color="auto"/>
              <w:right w:val="single" w:sz="6" w:space="0" w:color="auto"/>
            </w:tcBorders>
          </w:tcPr>
          <w:p w14:paraId="4AB371B6" w14:textId="77777777" w:rsidR="006B751A" w:rsidRDefault="006B751A" w:rsidP="00B415A6">
            <w:pPr>
              <w:autoSpaceDE w:val="0"/>
              <w:autoSpaceDN w:val="0"/>
              <w:adjustRightInd w:val="0"/>
              <w:spacing w:after="0" w:line="240" w:lineRule="auto"/>
              <w:jc w:val="left"/>
              <w:rPr>
                <w:rFonts w:ascii="Calibri" w:hAnsi="Calibri"/>
                <w:b/>
                <w:bCs/>
                <w:color w:val="000000"/>
                <w:sz w:val="22"/>
              </w:rPr>
            </w:pPr>
            <w:r>
              <w:rPr>
                <w:rFonts w:ascii="Calibri" w:hAnsi="Calibri"/>
                <w:b/>
                <w:bCs/>
                <w:color w:val="000000"/>
                <w:sz w:val="22"/>
              </w:rPr>
              <w:t>Nợ phải trả</w:t>
            </w:r>
          </w:p>
        </w:tc>
        <w:tc>
          <w:tcPr>
            <w:tcW w:w="1004" w:type="dxa"/>
            <w:tcBorders>
              <w:top w:val="single" w:sz="6" w:space="0" w:color="auto"/>
              <w:left w:val="single" w:sz="6" w:space="0" w:color="auto"/>
              <w:bottom w:val="single" w:sz="6" w:space="0" w:color="auto"/>
              <w:right w:val="single" w:sz="6" w:space="0" w:color="auto"/>
            </w:tcBorders>
            <w:vAlign w:val="center"/>
          </w:tcPr>
          <w:p w14:paraId="611E3F29" w14:textId="77777777" w:rsidR="006B751A" w:rsidRDefault="006B751A" w:rsidP="00B415A6">
            <w:pPr>
              <w:autoSpaceDE w:val="0"/>
              <w:autoSpaceDN w:val="0"/>
              <w:adjustRightInd w:val="0"/>
              <w:spacing w:after="0" w:line="240" w:lineRule="auto"/>
              <w:jc w:val="center"/>
              <w:rPr>
                <w:rFonts w:ascii="Calibri" w:hAnsi="Calibri"/>
                <w:color w:val="000000"/>
                <w:sz w:val="22"/>
              </w:rPr>
            </w:pPr>
            <w:r>
              <w:rPr>
                <w:rFonts w:ascii="Calibri" w:hAnsi="Calibri"/>
                <w:color w:val="000000"/>
                <w:sz w:val="22"/>
              </w:rPr>
              <w:t>50</w:t>
            </w:r>
          </w:p>
        </w:tc>
        <w:tc>
          <w:tcPr>
            <w:tcW w:w="1003" w:type="dxa"/>
            <w:tcBorders>
              <w:top w:val="single" w:sz="6" w:space="0" w:color="auto"/>
              <w:left w:val="single" w:sz="6" w:space="0" w:color="auto"/>
              <w:bottom w:val="single" w:sz="6" w:space="0" w:color="auto"/>
              <w:right w:val="single" w:sz="6" w:space="0" w:color="auto"/>
            </w:tcBorders>
            <w:vAlign w:val="center"/>
          </w:tcPr>
          <w:p w14:paraId="606A053F" w14:textId="675AEEEE" w:rsidR="006B751A" w:rsidRDefault="006B751A" w:rsidP="00B415A6">
            <w:pPr>
              <w:autoSpaceDE w:val="0"/>
              <w:autoSpaceDN w:val="0"/>
              <w:adjustRightInd w:val="0"/>
              <w:spacing w:after="0" w:line="240" w:lineRule="auto"/>
              <w:jc w:val="center"/>
              <w:rPr>
                <w:rFonts w:ascii="Calibri" w:hAnsi="Calibri"/>
                <w:color w:val="000000"/>
                <w:sz w:val="22"/>
              </w:rPr>
            </w:pPr>
            <w:r>
              <w:rPr>
                <w:rFonts w:ascii="Calibri" w:hAnsi="Calibri"/>
                <w:color w:val="000000"/>
                <w:sz w:val="22"/>
              </w:rPr>
              <w:t>20</w:t>
            </w:r>
          </w:p>
        </w:tc>
        <w:tc>
          <w:tcPr>
            <w:tcW w:w="1003" w:type="dxa"/>
            <w:tcBorders>
              <w:top w:val="single" w:sz="6" w:space="0" w:color="auto"/>
              <w:left w:val="single" w:sz="6" w:space="0" w:color="auto"/>
              <w:bottom w:val="single" w:sz="6" w:space="0" w:color="auto"/>
              <w:right w:val="single" w:sz="6" w:space="0" w:color="auto"/>
            </w:tcBorders>
            <w:vAlign w:val="center"/>
          </w:tcPr>
          <w:p w14:paraId="5E583DAB" w14:textId="77777777" w:rsidR="006B751A" w:rsidRDefault="006B751A" w:rsidP="00B415A6">
            <w:pPr>
              <w:autoSpaceDE w:val="0"/>
              <w:autoSpaceDN w:val="0"/>
              <w:adjustRightInd w:val="0"/>
              <w:spacing w:after="0" w:line="240" w:lineRule="auto"/>
              <w:jc w:val="center"/>
              <w:rPr>
                <w:rFonts w:ascii="Calibri" w:hAnsi="Calibri"/>
                <w:color w:val="000000"/>
                <w:sz w:val="22"/>
              </w:rPr>
            </w:pPr>
            <w:r>
              <w:rPr>
                <w:rFonts w:ascii="Calibri" w:hAnsi="Calibri"/>
                <w:color w:val="000000"/>
                <w:sz w:val="22"/>
              </w:rPr>
              <w:t>40</w:t>
            </w:r>
          </w:p>
        </w:tc>
        <w:tc>
          <w:tcPr>
            <w:tcW w:w="1003" w:type="dxa"/>
            <w:tcBorders>
              <w:top w:val="single" w:sz="6" w:space="0" w:color="auto"/>
              <w:left w:val="single" w:sz="6" w:space="0" w:color="auto"/>
              <w:bottom w:val="single" w:sz="6" w:space="0" w:color="auto"/>
              <w:right w:val="single" w:sz="6" w:space="0" w:color="auto"/>
            </w:tcBorders>
            <w:vAlign w:val="center"/>
          </w:tcPr>
          <w:p w14:paraId="7A42A5A8" w14:textId="3F5A9F78" w:rsidR="006B751A" w:rsidRDefault="006B751A" w:rsidP="00B415A6">
            <w:pPr>
              <w:autoSpaceDE w:val="0"/>
              <w:autoSpaceDN w:val="0"/>
              <w:adjustRightInd w:val="0"/>
              <w:spacing w:after="0" w:line="240" w:lineRule="auto"/>
              <w:jc w:val="center"/>
              <w:rPr>
                <w:rFonts w:ascii="Calibri" w:hAnsi="Calibri"/>
                <w:color w:val="000000"/>
                <w:sz w:val="22"/>
              </w:rPr>
            </w:pPr>
            <w:r>
              <w:rPr>
                <w:rFonts w:ascii="Calibri" w:hAnsi="Calibri"/>
                <w:color w:val="000000"/>
                <w:sz w:val="22"/>
              </w:rPr>
              <w:t>16</w:t>
            </w:r>
          </w:p>
        </w:tc>
        <w:tc>
          <w:tcPr>
            <w:tcW w:w="1003" w:type="dxa"/>
            <w:tcBorders>
              <w:top w:val="single" w:sz="6" w:space="0" w:color="auto"/>
              <w:left w:val="single" w:sz="6" w:space="0" w:color="auto"/>
              <w:bottom w:val="single" w:sz="6" w:space="0" w:color="auto"/>
              <w:right w:val="single" w:sz="6" w:space="0" w:color="auto"/>
            </w:tcBorders>
            <w:vAlign w:val="center"/>
          </w:tcPr>
          <w:p w14:paraId="69DA0462" w14:textId="77777777" w:rsidR="006B751A" w:rsidRDefault="006B751A" w:rsidP="00B415A6">
            <w:pPr>
              <w:autoSpaceDE w:val="0"/>
              <w:autoSpaceDN w:val="0"/>
              <w:adjustRightInd w:val="0"/>
              <w:spacing w:after="0" w:line="240" w:lineRule="auto"/>
              <w:jc w:val="center"/>
              <w:rPr>
                <w:rFonts w:ascii="Calibri" w:hAnsi="Calibri"/>
                <w:color w:val="000000"/>
                <w:sz w:val="22"/>
              </w:rPr>
            </w:pPr>
            <w:r>
              <w:rPr>
                <w:rFonts w:ascii="Calibri" w:hAnsi="Calibri"/>
                <w:color w:val="000000"/>
                <w:sz w:val="22"/>
              </w:rPr>
              <w:t>35</w:t>
            </w:r>
          </w:p>
        </w:tc>
        <w:tc>
          <w:tcPr>
            <w:tcW w:w="1004" w:type="dxa"/>
            <w:tcBorders>
              <w:top w:val="single" w:sz="6" w:space="0" w:color="auto"/>
              <w:left w:val="single" w:sz="6" w:space="0" w:color="auto"/>
              <w:bottom w:val="single" w:sz="6" w:space="0" w:color="auto"/>
              <w:right w:val="single" w:sz="6" w:space="0" w:color="auto"/>
            </w:tcBorders>
            <w:vAlign w:val="center"/>
          </w:tcPr>
          <w:p w14:paraId="6BE7023C" w14:textId="7191EC80" w:rsidR="006B751A" w:rsidRDefault="006B751A" w:rsidP="00B415A6">
            <w:pPr>
              <w:autoSpaceDE w:val="0"/>
              <w:autoSpaceDN w:val="0"/>
              <w:adjustRightInd w:val="0"/>
              <w:spacing w:after="0" w:line="240" w:lineRule="auto"/>
              <w:jc w:val="center"/>
              <w:rPr>
                <w:rFonts w:ascii="Calibri" w:hAnsi="Calibri"/>
                <w:color w:val="000000"/>
                <w:sz w:val="22"/>
              </w:rPr>
            </w:pPr>
            <w:r>
              <w:rPr>
                <w:rFonts w:ascii="Calibri" w:hAnsi="Calibri"/>
                <w:color w:val="000000"/>
                <w:sz w:val="22"/>
              </w:rPr>
              <w:t>1</w:t>
            </w:r>
          </w:p>
        </w:tc>
        <w:tc>
          <w:tcPr>
            <w:tcW w:w="1003" w:type="dxa"/>
            <w:tcBorders>
              <w:top w:val="single" w:sz="6" w:space="0" w:color="auto"/>
              <w:left w:val="single" w:sz="6" w:space="0" w:color="auto"/>
              <w:bottom w:val="single" w:sz="6" w:space="0" w:color="auto"/>
              <w:right w:val="single" w:sz="6" w:space="0" w:color="auto"/>
            </w:tcBorders>
            <w:vAlign w:val="center"/>
          </w:tcPr>
          <w:p w14:paraId="184DA173" w14:textId="77777777" w:rsidR="006B751A" w:rsidRDefault="006B751A" w:rsidP="00B415A6">
            <w:pPr>
              <w:autoSpaceDE w:val="0"/>
              <w:autoSpaceDN w:val="0"/>
              <w:adjustRightInd w:val="0"/>
              <w:spacing w:after="0" w:line="240" w:lineRule="auto"/>
              <w:jc w:val="center"/>
              <w:rPr>
                <w:rFonts w:ascii="Calibri" w:hAnsi="Calibri"/>
                <w:color w:val="000000"/>
                <w:sz w:val="22"/>
              </w:rPr>
            </w:pPr>
            <w:r>
              <w:rPr>
                <w:rFonts w:ascii="Calibri" w:hAnsi="Calibri"/>
                <w:color w:val="000000"/>
                <w:sz w:val="22"/>
              </w:rPr>
              <w:t>-10</w:t>
            </w:r>
          </w:p>
        </w:tc>
        <w:tc>
          <w:tcPr>
            <w:tcW w:w="1003" w:type="dxa"/>
            <w:tcBorders>
              <w:top w:val="single" w:sz="6" w:space="0" w:color="auto"/>
              <w:left w:val="single" w:sz="6" w:space="0" w:color="auto"/>
              <w:bottom w:val="single" w:sz="6" w:space="0" w:color="auto"/>
              <w:right w:val="single" w:sz="6" w:space="0" w:color="auto"/>
            </w:tcBorders>
            <w:vAlign w:val="center"/>
          </w:tcPr>
          <w:p w14:paraId="753770BF" w14:textId="7A82BC5F" w:rsidR="006B751A" w:rsidRDefault="006B751A" w:rsidP="00B415A6">
            <w:pPr>
              <w:autoSpaceDE w:val="0"/>
              <w:autoSpaceDN w:val="0"/>
              <w:adjustRightInd w:val="0"/>
              <w:spacing w:after="0" w:line="240" w:lineRule="auto"/>
              <w:jc w:val="center"/>
              <w:rPr>
                <w:rFonts w:ascii="Calibri" w:hAnsi="Calibri"/>
                <w:color w:val="000000"/>
                <w:sz w:val="22"/>
              </w:rPr>
            </w:pPr>
            <w:r>
              <w:rPr>
                <w:rFonts w:ascii="Calibri" w:hAnsi="Calibri"/>
                <w:color w:val="000000"/>
                <w:sz w:val="22"/>
              </w:rPr>
              <w:t>-20</w:t>
            </w:r>
          </w:p>
        </w:tc>
        <w:tc>
          <w:tcPr>
            <w:tcW w:w="1003" w:type="dxa"/>
            <w:tcBorders>
              <w:top w:val="single" w:sz="6" w:space="0" w:color="auto"/>
              <w:left w:val="single" w:sz="6" w:space="0" w:color="auto"/>
              <w:bottom w:val="single" w:sz="6" w:space="0" w:color="auto"/>
              <w:right w:val="single" w:sz="6" w:space="0" w:color="auto"/>
            </w:tcBorders>
            <w:vAlign w:val="center"/>
          </w:tcPr>
          <w:p w14:paraId="6AED4386" w14:textId="77777777" w:rsidR="006B751A" w:rsidRDefault="006B751A" w:rsidP="00B415A6">
            <w:pPr>
              <w:autoSpaceDE w:val="0"/>
              <w:autoSpaceDN w:val="0"/>
              <w:adjustRightInd w:val="0"/>
              <w:spacing w:after="0" w:line="240" w:lineRule="auto"/>
              <w:jc w:val="center"/>
              <w:rPr>
                <w:rFonts w:ascii="Calibri" w:hAnsi="Calibri"/>
                <w:color w:val="000000"/>
                <w:sz w:val="22"/>
              </w:rPr>
            </w:pPr>
            <w:r>
              <w:rPr>
                <w:rFonts w:ascii="Calibri" w:hAnsi="Calibri"/>
                <w:color w:val="000000"/>
                <w:sz w:val="22"/>
              </w:rPr>
              <w:t>-5</w:t>
            </w:r>
          </w:p>
        </w:tc>
        <w:tc>
          <w:tcPr>
            <w:tcW w:w="1003" w:type="dxa"/>
            <w:tcBorders>
              <w:top w:val="single" w:sz="6" w:space="0" w:color="auto"/>
              <w:left w:val="single" w:sz="6" w:space="0" w:color="auto"/>
              <w:bottom w:val="single" w:sz="6" w:space="0" w:color="auto"/>
              <w:right w:val="single" w:sz="6" w:space="0" w:color="auto"/>
            </w:tcBorders>
            <w:vAlign w:val="center"/>
          </w:tcPr>
          <w:p w14:paraId="2B445A80" w14:textId="72DBDDD3" w:rsidR="006B751A" w:rsidRDefault="006B751A" w:rsidP="00B415A6">
            <w:pPr>
              <w:autoSpaceDE w:val="0"/>
              <w:autoSpaceDN w:val="0"/>
              <w:adjustRightInd w:val="0"/>
              <w:spacing w:after="0" w:line="240" w:lineRule="auto"/>
              <w:jc w:val="center"/>
              <w:rPr>
                <w:rFonts w:ascii="Calibri" w:hAnsi="Calibri"/>
                <w:color w:val="000000"/>
                <w:sz w:val="22"/>
              </w:rPr>
            </w:pPr>
            <w:r>
              <w:rPr>
                <w:rFonts w:ascii="Calibri" w:hAnsi="Calibri"/>
                <w:color w:val="000000"/>
                <w:sz w:val="22"/>
              </w:rPr>
              <w:t>-12.5</w:t>
            </w:r>
          </w:p>
        </w:tc>
      </w:tr>
      <w:tr w:rsidR="006B751A" w14:paraId="2D4D1068" w14:textId="77777777" w:rsidTr="00B415A6">
        <w:trPr>
          <w:trHeight w:val="581"/>
        </w:trPr>
        <w:tc>
          <w:tcPr>
            <w:tcW w:w="1003" w:type="dxa"/>
            <w:tcBorders>
              <w:top w:val="single" w:sz="6" w:space="0" w:color="auto"/>
              <w:left w:val="single" w:sz="6" w:space="0" w:color="auto"/>
              <w:bottom w:val="single" w:sz="6" w:space="0" w:color="auto"/>
              <w:right w:val="single" w:sz="6" w:space="0" w:color="auto"/>
            </w:tcBorders>
          </w:tcPr>
          <w:p w14:paraId="4A04048E" w14:textId="77777777" w:rsidR="006B751A" w:rsidRDefault="006B751A" w:rsidP="00B415A6">
            <w:pPr>
              <w:autoSpaceDE w:val="0"/>
              <w:autoSpaceDN w:val="0"/>
              <w:adjustRightInd w:val="0"/>
              <w:spacing w:after="0" w:line="240" w:lineRule="auto"/>
              <w:jc w:val="right"/>
              <w:rPr>
                <w:rFonts w:ascii="Calibri" w:hAnsi="Calibri"/>
                <w:color w:val="000000"/>
                <w:sz w:val="22"/>
              </w:rPr>
            </w:pPr>
            <w:r>
              <w:rPr>
                <w:rFonts w:ascii="Calibri" w:hAnsi="Calibri"/>
                <w:color w:val="000000"/>
                <w:sz w:val="22"/>
              </w:rPr>
              <w:t>1</w:t>
            </w:r>
          </w:p>
        </w:tc>
        <w:tc>
          <w:tcPr>
            <w:tcW w:w="1003" w:type="dxa"/>
            <w:tcBorders>
              <w:top w:val="single" w:sz="6" w:space="0" w:color="auto"/>
              <w:left w:val="single" w:sz="6" w:space="0" w:color="auto"/>
              <w:bottom w:val="single" w:sz="6" w:space="0" w:color="auto"/>
              <w:right w:val="single" w:sz="6" w:space="0" w:color="auto"/>
            </w:tcBorders>
          </w:tcPr>
          <w:p w14:paraId="172FA204" w14:textId="77777777" w:rsidR="006B751A" w:rsidRDefault="006B751A" w:rsidP="00B415A6">
            <w:pPr>
              <w:autoSpaceDE w:val="0"/>
              <w:autoSpaceDN w:val="0"/>
              <w:adjustRightInd w:val="0"/>
              <w:spacing w:after="0" w:line="240" w:lineRule="auto"/>
              <w:jc w:val="left"/>
              <w:rPr>
                <w:rFonts w:ascii="Calibri" w:hAnsi="Calibri"/>
                <w:color w:val="000000"/>
                <w:sz w:val="22"/>
              </w:rPr>
            </w:pPr>
            <w:r>
              <w:rPr>
                <w:rFonts w:ascii="Calibri" w:hAnsi="Calibri"/>
                <w:color w:val="000000"/>
                <w:sz w:val="22"/>
              </w:rPr>
              <w:t>Nợ ngắn hạn</w:t>
            </w:r>
          </w:p>
        </w:tc>
        <w:tc>
          <w:tcPr>
            <w:tcW w:w="1004" w:type="dxa"/>
            <w:tcBorders>
              <w:top w:val="single" w:sz="6" w:space="0" w:color="auto"/>
              <w:left w:val="single" w:sz="6" w:space="0" w:color="auto"/>
              <w:bottom w:val="single" w:sz="6" w:space="0" w:color="auto"/>
              <w:right w:val="single" w:sz="6" w:space="0" w:color="auto"/>
            </w:tcBorders>
            <w:vAlign w:val="center"/>
          </w:tcPr>
          <w:p w14:paraId="1967328C" w14:textId="77777777" w:rsidR="006B751A" w:rsidRDefault="006B751A" w:rsidP="00B415A6">
            <w:pPr>
              <w:autoSpaceDE w:val="0"/>
              <w:autoSpaceDN w:val="0"/>
              <w:adjustRightInd w:val="0"/>
              <w:spacing w:after="0" w:line="240" w:lineRule="auto"/>
              <w:jc w:val="center"/>
              <w:rPr>
                <w:rFonts w:ascii="Calibri" w:hAnsi="Calibri"/>
                <w:color w:val="000000"/>
                <w:sz w:val="22"/>
              </w:rPr>
            </w:pPr>
            <w:r>
              <w:rPr>
                <w:rFonts w:ascii="Calibri" w:hAnsi="Calibri"/>
                <w:color w:val="000000"/>
                <w:sz w:val="22"/>
              </w:rPr>
              <w:t>30</w:t>
            </w:r>
          </w:p>
        </w:tc>
        <w:tc>
          <w:tcPr>
            <w:tcW w:w="1003" w:type="dxa"/>
            <w:tcBorders>
              <w:top w:val="single" w:sz="6" w:space="0" w:color="auto"/>
              <w:left w:val="single" w:sz="6" w:space="0" w:color="auto"/>
              <w:bottom w:val="single" w:sz="6" w:space="0" w:color="auto"/>
              <w:right w:val="single" w:sz="6" w:space="0" w:color="auto"/>
            </w:tcBorders>
            <w:vAlign w:val="center"/>
          </w:tcPr>
          <w:p w14:paraId="270AD617" w14:textId="6D5F93D6" w:rsidR="006B751A" w:rsidRDefault="006B751A" w:rsidP="00B415A6">
            <w:pPr>
              <w:autoSpaceDE w:val="0"/>
              <w:autoSpaceDN w:val="0"/>
              <w:adjustRightInd w:val="0"/>
              <w:spacing w:after="0" w:line="240" w:lineRule="auto"/>
              <w:jc w:val="center"/>
              <w:rPr>
                <w:rFonts w:ascii="Calibri" w:hAnsi="Calibri"/>
                <w:color w:val="000000"/>
                <w:sz w:val="22"/>
              </w:rPr>
            </w:pPr>
            <w:r>
              <w:rPr>
                <w:rFonts w:ascii="Calibri" w:hAnsi="Calibri"/>
                <w:color w:val="000000"/>
                <w:sz w:val="22"/>
              </w:rPr>
              <w:t>12</w:t>
            </w:r>
          </w:p>
        </w:tc>
        <w:tc>
          <w:tcPr>
            <w:tcW w:w="1003" w:type="dxa"/>
            <w:tcBorders>
              <w:top w:val="single" w:sz="6" w:space="0" w:color="auto"/>
              <w:left w:val="single" w:sz="6" w:space="0" w:color="auto"/>
              <w:bottom w:val="single" w:sz="6" w:space="0" w:color="auto"/>
              <w:right w:val="single" w:sz="6" w:space="0" w:color="auto"/>
            </w:tcBorders>
            <w:vAlign w:val="center"/>
          </w:tcPr>
          <w:p w14:paraId="65C3F0CB" w14:textId="77777777" w:rsidR="006B751A" w:rsidRDefault="006B751A" w:rsidP="00B415A6">
            <w:pPr>
              <w:autoSpaceDE w:val="0"/>
              <w:autoSpaceDN w:val="0"/>
              <w:adjustRightInd w:val="0"/>
              <w:spacing w:after="0" w:line="240" w:lineRule="auto"/>
              <w:jc w:val="center"/>
              <w:rPr>
                <w:rFonts w:ascii="Calibri" w:hAnsi="Calibri"/>
                <w:color w:val="000000"/>
                <w:sz w:val="22"/>
              </w:rPr>
            </w:pPr>
            <w:r>
              <w:rPr>
                <w:rFonts w:ascii="Calibri" w:hAnsi="Calibri"/>
                <w:color w:val="000000"/>
                <w:sz w:val="22"/>
              </w:rPr>
              <w:t>25</w:t>
            </w:r>
          </w:p>
        </w:tc>
        <w:tc>
          <w:tcPr>
            <w:tcW w:w="1003" w:type="dxa"/>
            <w:tcBorders>
              <w:top w:val="single" w:sz="6" w:space="0" w:color="auto"/>
              <w:left w:val="single" w:sz="6" w:space="0" w:color="auto"/>
              <w:bottom w:val="single" w:sz="6" w:space="0" w:color="auto"/>
              <w:right w:val="single" w:sz="6" w:space="0" w:color="auto"/>
            </w:tcBorders>
            <w:vAlign w:val="center"/>
          </w:tcPr>
          <w:p w14:paraId="28F97DAE" w14:textId="482F2499" w:rsidR="006B751A" w:rsidRDefault="006B751A" w:rsidP="00B415A6">
            <w:pPr>
              <w:autoSpaceDE w:val="0"/>
              <w:autoSpaceDN w:val="0"/>
              <w:adjustRightInd w:val="0"/>
              <w:spacing w:after="0" w:line="240" w:lineRule="auto"/>
              <w:jc w:val="center"/>
              <w:rPr>
                <w:rFonts w:ascii="Calibri" w:hAnsi="Calibri"/>
                <w:color w:val="000000"/>
                <w:sz w:val="22"/>
              </w:rPr>
            </w:pPr>
            <w:r>
              <w:rPr>
                <w:rFonts w:ascii="Calibri" w:hAnsi="Calibri"/>
                <w:color w:val="000000"/>
                <w:sz w:val="22"/>
              </w:rPr>
              <w:t>10</w:t>
            </w:r>
          </w:p>
        </w:tc>
        <w:tc>
          <w:tcPr>
            <w:tcW w:w="1003" w:type="dxa"/>
            <w:tcBorders>
              <w:top w:val="single" w:sz="6" w:space="0" w:color="auto"/>
              <w:left w:val="single" w:sz="6" w:space="0" w:color="auto"/>
              <w:bottom w:val="single" w:sz="6" w:space="0" w:color="auto"/>
              <w:right w:val="single" w:sz="6" w:space="0" w:color="auto"/>
            </w:tcBorders>
            <w:vAlign w:val="center"/>
          </w:tcPr>
          <w:p w14:paraId="06573F33" w14:textId="77777777" w:rsidR="006B751A" w:rsidRDefault="006B751A" w:rsidP="00B415A6">
            <w:pPr>
              <w:autoSpaceDE w:val="0"/>
              <w:autoSpaceDN w:val="0"/>
              <w:adjustRightInd w:val="0"/>
              <w:spacing w:after="0" w:line="240" w:lineRule="auto"/>
              <w:jc w:val="center"/>
              <w:rPr>
                <w:rFonts w:ascii="Calibri" w:hAnsi="Calibri"/>
                <w:color w:val="000000"/>
                <w:sz w:val="22"/>
              </w:rPr>
            </w:pPr>
            <w:r>
              <w:rPr>
                <w:rFonts w:ascii="Calibri" w:hAnsi="Calibri"/>
                <w:color w:val="000000"/>
                <w:sz w:val="22"/>
              </w:rPr>
              <w:t>20</w:t>
            </w:r>
          </w:p>
        </w:tc>
        <w:tc>
          <w:tcPr>
            <w:tcW w:w="1004" w:type="dxa"/>
            <w:tcBorders>
              <w:top w:val="single" w:sz="6" w:space="0" w:color="auto"/>
              <w:left w:val="single" w:sz="6" w:space="0" w:color="auto"/>
              <w:bottom w:val="single" w:sz="6" w:space="0" w:color="auto"/>
              <w:right w:val="single" w:sz="6" w:space="0" w:color="auto"/>
            </w:tcBorders>
            <w:vAlign w:val="center"/>
          </w:tcPr>
          <w:p w14:paraId="5C2049D6" w14:textId="522A18D5" w:rsidR="006B751A" w:rsidRDefault="006B751A" w:rsidP="00B415A6">
            <w:pPr>
              <w:autoSpaceDE w:val="0"/>
              <w:autoSpaceDN w:val="0"/>
              <w:adjustRightInd w:val="0"/>
              <w:spacing w:after="0" w:line="240" w:lineRule="auto"/>
              <w:jc w:val="center"/>
              <w:rPr>
                <w:rFonts w:ascii="Calibri" w:hAnsi="Calibri"/>
                <w:color w:val="000000"/>
                <w:sz w:val="22"/>
              </w:rPr>
            </w:pPr>
            <w:r>
              <w:rPr>
                <w:rFonts w:ascii="Calibri" w:hAnsi="Calibri"/>
                <w:color w:val="000000"/>
                <w:sz w:val="22"/>
              </w:rPr>
              <w:t>8</w:t>
            </w:r>
          </w:p>
        </w:tc>
        <w:tc>
          <w:tcPr>
            <w:tcW w:w="1003" w:type="dxa"/>
            <w:tcBorders>
              <w:top w:val="single" w:sz="6" w:space="0" w:color="auto"/>
              <w:left w:val="single" w:sz="6" w:space="0" w:color="auto"/>
              <w:bottom w:val="single" w:sz="6" w:space="0" w:color="auto"/>
              <w:right w:val="single" w:sz="6" w:space="0" w:color="auto"/>
            </w:tcBorders>
            <w:vAlign w:val="center"/>
          </w:tcPr>
          <w:p w14:paraId="5DBD8D6D" w14:textId="77777777" w:rsidR="006B751A" w:rsidRDefault="006B751A" w:rsidP="00B415A6">
            <w:pPr>
              <w:autoSpaceDE w:val="0"/>
              <w:autoSpaceDN w:val="0"/>
              <w:adjustRightInd w:val="0"/>
              <w:spacing w:after="0" w:line="240" w:lineRule="auto"/>
              <w:jc w:val="center"/>
              <w:rPr>
                <w:rFonts w:ascii="Calibri" w:hAnsi="Calibri"/>
                <w:color w:val="000000"/>
                <w:sz w:val="22"/>
              </w:rPr>
            </w:pPr>
            <w:r>
              <w:rPr>
                <w:rFonts w:ascii="Calibri" w:hAnsi="Calibri"/>
                <w:color w:val="000000"/>
                <w:sz w:val="22"/>
              </w:rPr>
              <w:t>-5</w:t>
            </w:r>
          </w:p>
        </w:tc>
        <w:tc>
          <w:tcPr>
            <w:tcW w:w="1003" w:type="dxa"/>
            <w:tcBorders>
              <w:top w:val="single" w:sz="6" w:space="0" w:color="auto"/>
              <w:left w:val="single" w:sz="6" w:space="0" w:color="auto"/>
              <w:bottom w:val="single" w:sz="6" w:space="0" w:color="auto"/>
              <w:right w:val="single" w:sz="6" w:space="0" w:color="auto"/>
            </w:tcBorders>
            <w:vAlign w:val="center"/>
          </w:tcPr>
          <w:p w14:paraId="4BE78403" w14:textId="77777777" w:rsidR="006B751A" w:rsidRDefault="006B751A" w:rsidP="00B415A6">
            <w:pPr>
              <w:autoSpaceDE w:val="0"/>
              <w:autoSpaceDN w:val="0"/>
              <w:adjustRightInd w:val="0"/>
              <w:spacing w:after="0" w:line="240" w:lineRule="auto"/>
              <w:jc w:val="center"/>
              <w:rPr>
                <w:rFonts w:ascii="Calibri" w:hAnsi="Calibri"/>
                <w:color w:val="000000"/>
                <w:sz w:val="22"/>
              </w:rPr>
            </w:pPr>
            <w:r>
              <w:rPr>
                <w:rFonts w:ascii="Calibri" w:hAnsi="Calibri"/>
                <w:color w:val="000000"/>
                <w:sz w:val="22"/>
              </w:rPr>
              <w:t>-16.67</w:t>
            </w:r>
          </w:p>
        </w:tc>
        <w:tc>
          <w:tcPr>
            <w:tcW w:w="1003" w:type="dxa"/>
            <w:tcBorders>
              <w:top w:val="single" w:sz="6" w:space="0" w:color="auto"/>
              <w:left w:val="single" w:sz="6" w:space="0" w:color="auto"/>
              <w:bottom w:val="single" w:sz="6" w:space="0" w:color="auto"/>
              <w:right w:val="single" w:sz="6" w:space="0" w:color="auto"/>
            </w:tcBorders>
            <w:vAlign w:val="center"/>
          </w:tcPr>
          <w:p w14:paraId="0BC032C5" w14:textId="77777777" w:rsidR="006B751A" w:rsidRDefault="006B751A" w:rsidP="00B415A6">
            <w:pPr>
              <w:autoSpaceDE w:val="0"/>
              <w:autoSpaceDN w:val="0"/>
              <w:adjustRightInd w:val="0"/>
              <w:spacing w:after="0" w:line="240" w:lineRule="auto"/>
              <w:jc w:val="center"/>
              <w:rPr>
                <w:rFonts w:ascii="Calibri" w:hAnsi="Calibri"/>
                <w:color w:val="000000"/>
                <w:sz w:val="22"/>
              </w:rPr>
            </w:pPr>
            <w:r>
              <w:rPr>
                <w:rFonts w:ascii="Calibri" w:hAnsi="Calibri"/>
                <w:color w:val="000000"/>
                <w:sz w:val="22"/>
              </w:rPr>
              <w:t>-5</w:t>
            </w:r>
          </w:p>
        </w:tc>
        <w:tc>
          <w:tcPr>
            <w:tcW w:w="1003" w:type="dxa"/>
            <w:tcBorders>
              <w:top w:val="single" w:sz="6" w:space="0" w:color="auto"/>
              <w:left w:val="single" w:sz="6" w:space="0" w:color="auto"/>
              <w:bottom w:val="single" w:sz="6" w:space="0" w:color="auto"/>
              <w:right w:val="single" w:sz="6" w:space="0" w:color="auto"/>
            </w:tcBorders>
            <w:vAlign w:val="center"/>
          </w:tcPr>
          <w:p w14:paraId="67687493" w14:textId="1C729571" w:rsidR="006B751A" w:rsidRDefault="006B751A" w:rsidP="00B415A6">
            <w:pPr>
              <w:autoSpaceDE w:val="0"/>
              <w:autoSpaceDN w:val="0"/>
              <w:adjustRightInd w:val="0"/>
              <w:spacing w:after="0" w:line="240" w:lineRule="auto"/>
              <w:jc w:val="center"/>
              <w:rPr>
                <w:rFonts w:ascii="Calibri" w:hAnsi="Calibri"/>
                <w:color w:val="000000"/>
                <w:sz w:val="22"/>
              </w:rPr>
            </w:pPr>
            <w:r>
              <w:rPr>
                <w:rFonts w:ascii="Calibri" w:hAnsi="Calibri"/>
                <w:color w:val="000000"/>
                <w:sz w:val="22"/>
              </w:rPr>
              <w:t>-20</w:t>
            </w:r>
          </w:p>
        </w:tc>
      </w:tr>
      <w:tr w:rsidR="006B751A" w14:paraId="70DEFF14" w14:textId="77777777" w:rsidTr="00B415A6">
        <w:trPr>
          <w:trHeight w:val="581"/>
        </w:trPr>
        <w:tc>
          <w:tcPr>
            <w:tcW w:w="1003" w:type="dxa"/>
            <w:tcBorders>
              <w:top w:val="single" w:sz="6" w:space="0" w:color="auto"/>
              <w:left w:val="single" w:sz="6" w:space="0" w:color="auto"/>
              <w:bottom w:val="single" w:sz="6" w:space="0" w:color="auto"/>
              <w:right w:val="single" w:sz="6" w:space="0" w:color="auto"/>
            </w:tcBorders>
          </w:tcPr>
          <w:p w14:paraId="007B39EE" w14:textId="77777777" w:rsidR="006B751A" w:rsidRDefault="006B751A" w:rsidP="00B415A6">
            <w:pPr>
              <w:autoSpaceDE w:val="0"/>
              <w:autoSpaceDN w:val="0"/>
              <w:adjustRightInd w:val="0"/>
              <w:spacing w:after="0" w:line="240" w:lineRule="auto"/>
              <w:jc w:val="right"/>
              <w:rPr>
                <w:rFonts w:ascii="Calibri" w:hAnsi="Calibri"/>
                <w:color w:val="000000"/>
                <w:sz w:val="22"/>
              </w:rPr>
            </w:pPr>
            <w:r>
              <w:rPr>
                <w:rFonts w:ascii="Calibri" w:hAnsi="Calibri"/>
                <w:color w:val="000000"/>
                <w:sz w:val="22"/>
              </w:rPr>
              <w:t>2</w:t>
            </w:r>
          </w:p>
        </w:tc>
        <w:tc>
          <w:tcPr>
            <w:tcW w:w="1003" w:type="dxa"/>
            <w:tcBorders>
              <w:top w:val="single" w:sz="6" w:space="0" w:color="auto"/>
              <w:left w:val="single" w:sz="6" w:space="0" w:color="auto"/>
              <w:bottom w:val="single" w:sz="6" w:space="0" w:color="auto"/>
              <w:right w:val="single" w:sz="6" w:space="0" w:color="auto"/>
            </w:tcBorders>
          </w:tcPr>
          <w:p w14:paraId="126A1244" w14:textId="77777777" w:rsidR="006B751A" w:rsidRDefault="006B751A" w:rsidP="00B415A6">
            <w:pPr>
              <w:autoSpaceDE w:val="0"/>
              <w:autoSpaceDN w:val="0"/>
              <w:adjustRightInd w:val="0"/>
              <w:spacing w:after="0" w:line="240" w:lineRule="auto"/>
              <w:jc w:val="left"/>
              <w:rPr>
                <w:rFonts w:ascii="Calibri" w:hAnsi="Calibri"/>
                <w:color w:val="000000"/>
                <w:sz w:val="22"/>
              </w:rPr>
            </w:pPr>
            <w:r>
              <w:rPr>
                <w:rFonts w:ascii="Calibri" w:hAnsi="Calibri"/>
                <w:color w:val="000000"/>
                <w:sz w:val="22"/>
              </w:rPr>
              <w:t>Nợ dài hạn</w:t>
            </w:r>
          </w:p>
        </w:tc>
        <w:tc>
          <w:tcPr>
            <w:tcW w:w="1004" w:type="dxa"/>
            <w:tcBorders>
              <w:top w:val="single" w:sz="6" w:space="0" w:color="auto"/>
              <w:left w:val="single" w:sz="6" w:space="0" w:color="auto"/>
              <w:bottom w:val="single" w:sz="6" w:space="0" w:color="auto"/>
              <w:right w:val="single" w:sz="6" w:space="0" w:color="auto"/>
            </w:tcBorders>
            <w:vAlign w:val="center"/>
          </w:tcPr>
          <w:p w14:paraId="0A4B7407" w14:textId="77777777" w:rsidR="006B751A" w:rsidRDefault="006B751A" w:rsidP="00B415A6">
            <w:pPr>
              <w:autoSpaceDE w:val="0"/>
              <w:autoSpaceDN w:val="0"/>
              <w:adjustRightInd w:val="0"/>
              <w:spacing w:after="0" w:line="240" w:lineRule="auto"/>
              <w:jc w:val="center"/>
              <w:rPr>
                <w:rFonts w:ascii="Calibri" w:hAnsi="Calibri"/>
                <w:color w:val="000000"/>
                <w:sz w:val="22"/>
              </w:rPr>
            </w:pPr>
            <w:r>
              <w:rPr>
                <w:rFonts w:ascii="Calibri" w:hAnsi="Calibri"/>
                <w:color w:val="000000"/>
                <w:sz w:val="22"/>
              </w:rPr>
              <w:t>20</w:t>
            </w:r>
          </w:p>
        </w:tc>
        <w:tc>
          <w:tcPr>
            <w:tcW w:w="1003" w:type="dxa"/>
            <w:tcBorders>
              <w:top w:val="single" w:sz="6" w:space="0" w:color="auto"/>
              <w:left w:val="single" w:sz="6" w:space="0" w:color="auto"/>
              <w:bottom w:val="single" w:sz="6" w:space="0" w:color="auto"/>
              <w:right w:val="single" w:sz="6" w:space="0" w:color="auto"/>
            </w:tcBorders>
            <w:vAlign w:val="center"/>
          </w:tcPr>
          <w:p w14:paraId="0BAEEDCD" w14:textId="62382321" w:rsidR="006B751A" w:rsidRDefault="00751C21" w:rsidP="00B415A6">
            <w:pPr>
              <w:autoSpaceDE w:val="0"/>
              <w:autoSpaceDN w:val="0"/>
              <w:adjustRightInd w:val="0"/>
              <w:spacing w:after="0" w:line="240" w:lineRule="auto"/>
              <w:jc w:val="center"/>
              <w:rPr>
                <w:rFonts w:ascii="Calibri" w:hAnsi="Calibri"/>
                <w:color w:val="000000"/>
                <w:sz w:val="22"/>
              </w:rPr>
            </w:pPr>
            <w:r>
              <w:rPr>
                <w:rFonts w:ascii="Calibri" w:hAnsi="Calibri"/>
                <w:color w:val="000000"/>
                <w:sz w:val="22"/>
              </w:rPr>
              <w:t>8</w:t>
            </w:r>
          </w:p>
        </w:tc>
        <w:tc>
          <w:tcPr>
            <w:tcW w:w="1003" w:type="dxa"/>
            <w:tcBorders>
              <w:top w:val="single" w:sz="6" w:space="0" w:color="auto"/>
              <w:left w:val="single" w:sz="6" w:space="0" w:color="auto"/>
              <w:bottom w:val="single" w:sz="6" w:space="0" w:color="auto"/>
              <w:right w:val="single" w:sz="6" w:space="0" w:color="auto"/>
            </w:tcBorders>
            <w:vAlign w:val="center"/>
          </w:tcPr>
          <w:p w14:paraId="50E5849C" w14:textId="77777777" w:rsidR="006B751A" w:rsidRDefault="006B751A" w:rsidP="00B415A6">
            <w:pPr>
              <w:autoSpaceDE w:val="0"/>
              <w:autoSpaceDN w:val="0"/>
              <w:adjustRightInd w:val="0"/>
              <w:spacing w:after="0" w:line="240" w:lineRule="auto"/>
              <w:jc w:val="center"/>
              <w:rPr>
                <w:rFonts w:ascii="Calibri" w:hAnsi="Calibri"/>
                <w:color w:val="000000"/>
                <w:sz w:val="22"/>
              </w:rPr>
            </w:pPr>
            <w:r>
              <w:rPr>
                <w:rFonts w:ascii="Calibri" w:hAnsi="Calibri"/>
                <w:color w:val="000000"/>
                <w:sz w:val="22"/>
              </w:rPr>
              <w:t>15</w:t>
            </w:r>
          </w:p>
        </w:tc>
        <w:tc>
          <w:tcPr>
            <w:tcW w:w="1003" w:type="dxa"/>
            <w:tcBorders>
              <w:top w:val="single" w:sz="6" w:space="0" w:color="auto"/>
              <w:left w:val="single" w:sz="6" w:space="0" w:color="auto"/>
              <w:bottom w:val="single" w:sz="6" w:space="0" w:color="auto"/>
              <w:right w:val="single" w:sz="6" w:space="0" w:color="auto"/>
            </w:tcBorders>
            <w:vAlign w:val="center"/>
          </w:tcPr>
          <w:p w14:paraId="101D4089" w14:textId="5F2FDB88" w:rsidR="006B751A" w:rsidRDefault="00B92054" w:rsidP="00B415A6">
            <w:pPr>
              <w:autoSpaceDE w:val="0"/>
              <w:autoSpaceDN w:val="0"/>
              <w:adjustRightInd w:val="0"/>
              <w:spacing w:after="0" w:line="240" w:lineRule="auto"/>
              <w:jc w:val="center"/>
              <w:rPr>
                <w:rFonts w:ascii="Calibri" w:hAnsi="Calibri"/>
                <w:color w:val="000000"/>
                <w:sz w:val="22"/>
              </w:rPr>
            </w:pPr>
            <w:r>
              <w:rPr>
                <w:rFonts w:ascii="Calibri" w:hAnsi="Calibri"/>
                <w:color w:val="000000"/>
                <w:sz w:val="22"/>
              </w:rPr>
              <w:t>6</w:t>
            </w:r>
          </w:p>
        </w:tc>
        <w:tc>
          <w:tcPr>
            <w:tcW w:w="1003" w:type="dxa"/>
            <w:tcBorders>
              <w:top w:val="single" w:sz="6" w:space="0" w:color="auto"/>
              <w:left w:val="single" w:sz="6" w:space="0" w:color="auto"/>
              <w:bottom w:val="single" w:sz="6" w:space="0" w:color="auto"/>
              <w:right w:val="single" w:sz="6" w:space="0" w:color="auto"/>
            </w:tcBorders>
            <w:vAlign w:val="center"/>
          </w:tcPr>
          <w:p w14:paraId="4D417A1F" w14:textId="77777777" w:rsidR="006B751A" w:rsidRDefault="006B751A" w:rsidP="00B415A6">
            <w:pPr>
              <w:autoSpaceDE w:val="0"/>
              <w:autoSpaceDN w:val="0"/>
              <w:adjustRightInd w:val="0"/>
              <w:spacing w:after="0" w:line="240" w:lineRule="auto"/>
              <w:jc w:val="center"/>
              <w:rPr>
                <w:rFonts w:ascii="Calibri" w:hAnsi="Calibri"/>
                <w:color w:val="000000"/>
                <w:sz w:val="22"/>
              </w:rPr>
            </w:pPr>
            <w:r>
              <w:rPr>
                <w:rFonts w:ascii="Calibri" w:hAnsi="Calibri"/>
                <w:color w:val="000000"/>
                <w:sz w:val="22"/>
              </w:rPr>
              <w:t>15</w:t>
            </w:r>
          </w:p>
        </w:tc>
        <w:tc>
          <w:tcPr>
            <w:tcW w:w="1004" w:type="dxa"/>
            <w:tcBorders>
              <w:top w:val="single" w:sz="6" w:space="0" w:color="auto"/>
              <w:left w:val="single" w:sz="6" w:space="0" w:color="auto"/>
              <w:bottom w:val="single" w:sz="6" w:space="0" w:color="auto"/>
              <w:right w:val="single" w:sz="6" w:space="0" w:color="auto"/>
            </w:tcBorders>
            <w:vAlign w:val="center"/>
          </w:tcPr>
          <w:p w14:paraId="63F6D37F" w14:textId="471B5403" w:rsidR="006B751A" w:rsidRDefault="006B751A" w:rsidP="00B415A6">
            <w:pPr>
              <w:autoSpaceDE w:val="0"/>
              <w:autoSpaceDN w:val="0"/>
              <w:adjustRightInd w:val="0"/>
              <w:spacing w:after="0" w:line="240" w:lineRule="auto"/>
              <w:jc w:val="center"/>
              <w:rPr>
                <w:rFonts w:ascii="Calibri" w:hAnsi="Calibri"/>
                <w:color w:val="000000"/>
                <w:sz w:val="22"/>
              </w:rPr>
            </w:pPr>
            <w:r>
              <w:rPr>
                <w:rFonts w:ascii="Calibri" w:hAnsi="Calibri"/>
                <w:color w:val="000000"/>
                <w:sz w:val="22"/>
              </w:rPr>
              <w:t>6</w:t>
            </w:r>
          </w:p>
        </w:tc>
        <w:tc>
          <w:tcPr>
            <w:tcW w:w="1003" w:type="dxa"/>
            <w:tcBorders>
              <w:top w:val="single" w:sz="6" w:space="0" w:color="auto"/>
              <w:left w:val="single" w:sz="6" w:space="0" w:color="auto"/>
              <w:bottom w:val="single" w:sz="6" w:space="0" w:color="auto"/>
              <w:right w:val="single" w:sz="6" w:space="0" w:color="auto"/>
            </w:tcBorders>
            <w:vAlign w:val="center"/>
          </w:tcPr>
          <w:p w14:paraId="0F1C9FFB" w14:textId="77777777" w:rsidR="006B751A" w:rsidRDefault="006B751A" w:rsidP="00B415A6">
            <w:pPr>
              <w:autoSpaceDE w:val="0"/>
              <w:autoSpaceDN w:val="0"/>
              <w:adjustRightInd w:val="0"/>
              <w:spacing w:after="0" w:line="240" w:lineRule="auto"/>
              <w:jc w:val="center"/>
              <w:rPr>
                <w:rFonts w:ascii="Calibri" w:hAnsi="Calibri"/>
                <w:color w:val="000000"/>
                <w:sz w:val="22"/>
              </w:rPr>
            </w:pPr>
            <w:r>
              <w:rPr>
                <w:rFonts w:ascii="Calibri" w:hAnsi="Calibri"/>
                <w:color w:val="000000"/>
                <w:sz w:val="22"/>
              </w:rPr>
              <w:t>-5</w:t>
            </w:r>
          </w:p>
        </w:tc>
        <w:tc>
          <w:tcPr>
            <w:tcW w:w="1003" w:type="dxa"/>
            <w:tcBorders>
              <w:top w:val="single" w:sz="6" w:space="0" w:color="auto"/>
              <w:left w:val="single" w:sz="6" w:space="0" w:color="auto"/>
              <w:bottom w:val="single" w:sz="6" w:space="0" w:color="auto"/>
              <w:right w:val="single" w:sz="6" w:space="0" w:color="auto"/>
            </w:tcBorders>
            <w:vAlign w:val="center"/>
          </w:tcPr>
          <w:p w14:paraId="583228CA" w14:textId="3789FA50" w:rsidR="006B751A" w:rsidRDefault="006B751A" w:rsidP="00B415A6">
            <w:pPr>
              <w:autoSpaceDE w:val="0"/>
              <w:autoSpaceDN w:val="0"/>
              <w:adjustRightInd w:val="0"/>
              <w:spacing w:after="0" w:line="240" w:lineRule="auto"/>
              <w:jc w:val="center"/>
              <w:rPr>
                <w:rFonts w:ascii="Calibri" w:hAnsi="Calibri"/>
                <w:color w:val="000000"/>
                <w:sz w:val="22"/>
              </w:rPr>
            </w:pPr>
            <w:r>
              <w:rPr>
                <w:rFonts w:ascii="Calibri" w:hAnsi="Calibri"/>
                <w:color w:val="000000"/>
                <w:sz w:val="22"/>
              </w:rPr>
              <w:t>-2</w:t>
            </w:r>
          </w:p>
        </w:tc>
        <w:tc>
          <w:tcPr>
            <w:tcW w:w="1003" w:type="dxa"/>
            <w:tcBorders>
              <w:top w:val="single" w:sz="6" w:space="0" w:color="auto"/>
              <w:left w:val="single" w:sz="6" w:space="0" w:color="auto"/>
              <w:bottom w:val="single" w:sz="6" w:space="0" w:color="auto"/>
              <w:right w:val="single" w:sz="6" w:space="0" w:color="auto"/>
            </w:tcBorders>
            <w:vAlign w:val="center"/>
          </w:tcPr>
          <w:p w14:paraId="1753A799" w14:textId="77777777" w:rsidR="006B751A" w:rsidRDefault="006B751A" w:rsidP="00B415A6">
            <w:pPr>
              <w:autoSpaceDE w:val="0"/>
              <w:autoSpaceDN w:val="0"/>
              <w:adjustRightInd w:val="0"/>
              <w:spacing w:after="0" w:line="240" w:lineRule="auto"/>
              <w:jc w:val="center"/>
              <w:rPr>
                <w:rFonts w:ascii="Calibri" w:hAnsi="Calibri"/>
                <w:color w:val="000000"/>
                <w:sz w:val="22"/>
              </w:rPr>
            </w:pPr>
            <w:r>
              <w:rPr>
                <w:rFonts w:ascii="Calibri" w:hAnsi="Calibri"/>
                <w:color w:val="000000"/>
                <w:sz w:val="22"/>
              </w:rPr>
              <w:t>0</w:t>
            </w:r>
          </w:p>
        </w:tc>
        <w:tc>
          <w:tcPr>
            <w:tcW w:w="1003" w:type="dxa"/>
            <w:tcBorders>
              <w:top w:val="single" w:sz="6" w:space="0" w:color="auto"/>
              <w:left w:val="single" w:sz="6" w:space="0" w:color="auto"/>
              <w:bottom w:val="single" w:sz="6" w:space="0" w:color="auto"/>
              <w:right w:val="single" w:sz="6" w:space="0" w:color="auto"/>
            </w:tcBorders>
            <w:vAlign w:val="center"/>
          </w:tcPr>
          <w:p w14:paraId="7F5166BB" w14:textId="35F50638" w:rsidR="006B751A" w:rsidRDefault="006B751A" w:rsidP="00B415A6">
            <w:pPr>
              <w:autoSpaceDE w:val="0"/>
              <w:autoSpaceDN w:val="0"/>
              <w:adjustRightInd w:val="0"/>
              <w:spacing w:after="0" w:line="240" w:lineRule="auto"/>
              <w:jc w:val="center"/>
              <w:rPr>
                <w:rFonts w:ascii="Calibri" w:hAnsi="Calibri"/>
                <w:color w:val="000000"/>
                <w:sz w:val="22"/>
              </w:rPr>
            </w:pPr>
          </w:p>
        </w:tc>
      </w:tr>
      <w:tr w:rsidR="006B751A" w14:paraId="49D0923C" w14:textId="77777777" w:rsidTr="00B415A6">
        <w:trPr>
          <w:trHeight w:val="581"/>
        </w:trPr>
        <w:tc>
          <w:tcPr>
            <w:tcW w:w="1003" w:type="dxa"/>
            <w:tcBorders>
              <w:top w:val="single" w:sz="6" w:space="0" w:color="auto"/>
              <w:left w:val="single" w:sz="6" w:space="0" w:color="auto"/>
              <w:bottom w:val="single" w:sz="6" w:space="0" w:color="auto"/>
              <w:right w:val="single" w:sz="6" w:space="0" w:color="auto"/>
            </w:tcBorders>
          </w:tcPr>
          <w:p w14:paraId="35EC98E1" w14:textId="77777777" w:rsidR="006B751A" w:rsidRDefault="006B751A" w:rsidP="00B415A6">
            <w:pPr>
              <w:autoSpaceDE w:val="0"/>
              <w:autoSpaceDN w:val="0"/>
              <w:adjustRightInd w:val="0"/>
              <w:spacing w:after="0" w:line="240" w:lineRule="auto"/>
              <w:jc w:val="left"/>
              <w:rPr>
                <w:rFonts w:ascii="Calibri" w:hAnsi="Calibri"/>
                <w:color w:val="000000"/>
                <w:sz w:val="22"/>
              </w:rPr>
            </w:pPr>
            <w:r>
              <w:rPr>
                <w:rFonts w:ascii="Calibri" w:hAnsi="Calibri"/>
                <w:color w:val="000000"/>
                <w:sz w:val="22"/>
              </w:rPr>
              <w:t>II</w:t>
            </w:r>
          </w:p>
        </w:tc>
        <w:tc>
          <w:tcPr>
            <w:tcW w:w="1003" w:type="dxa"/>
            <w:tcBorders>
              <w:top w:val="single" w:sz="6" w:space="0" w:color="auto"/>
              <w:left w:val="single" w:sz="6" w:space="0" w:color="auto"/>
              <w:bottom w:val="single" w:sz="6" w:space="0" w:color="auto"/>
              <w:right w:val="single" w:sz="6" w:space="0" w:color="auto"/>
            </w:tcBorders>
          </w:tcPr>
          <w:p w14:paraId="50B1B7E5" w14:textId="77777777" w:rsidR="006B751A" w:rsidRDefault="006B751A" w:rsidP="00B415A6">
            <w:pPr>
              <w:autoSpaceDE w:val="0"/>
              <w:autoSpaceDN w:val="0"/>
              <w:adjustRightInd w:val="0"/>
              <w:spacing w:after="0" w:line="240" w:lineRule="auto"/>
              <w:jc w:val="left"/>
              <w:rPr>
                <w:rFonts w:ascii="Calibri" w:hAnsi="Calibri"/>
                <w:b/>
                <w:bCs/>
                <w:color w:val="000000"/>
                <w:sz w:val="22"/>
              </w:rPr>
            </w:pPr>
            <w:r>
              <w:rPr>
                <w:rFonts w:ascii="Calibri" w:hAnsi="Calibri"/>
                <w:b/>
                <w:bCs/>
                <w:color w:val="000000"/>
                <w:sz w:val="22"/>
              </w:rPr>
              <w:t>Vốn chủ sở hữu</w:t>
            </w:r>
          </w:p>
        </w:tc>
        <w:tc>
          <w:tcPr>
            <w:tcW w:w="1004" w:type="dxa"/>
            <w:tcBorders>
              <w:top w:val="single" w:sz="6" w:space="0" w:color="auto"/>
              <w:left w:val="single" w:sz="6" w:space="0" w:color="auto"/>
              <w:bottom w:val="single" w:sz="6" w:space="0" w:color="auto"/>
              <w:right w:val="single" w:sz="6" w:space="0" w:color="auto"/>
            </w:tcBorders>
            <w:vAlign w:val="center"/>
          </w:tcPr>
          <w:p w14:paraId="4CE8A2F5" w14:textId="77777777" w:rsidR="006B751A" w:rsidRDefault="006B751A" w:rsidP="00B415A6">
            <w:pPr>
              <w:autoSpaceDE w:val="0"/>
              <w:autoSpaceDN w:val="0"/>
              <w:adjustRightInd w:val="0"/>
              <w:spacing w:after="0" w:line="240" w:lineRule="auto"/>
              <w:jc w:val="center"/>
              <w:rPr>
                <w:rFonts w:ascii="Calibri" w:hAnsi="Calibri"/>
                <w:color w:val="000000"/>
                <w:sz w:val="22"/>
              </w:rPr>
            </w:pPr>
            <w:r>
              <w:rPr>
                <w:rFonts w:ascii="Calibri" w:hAnsi="Calibri"/>
                <w:color w:val="000000"/>
                <w:sz w:val="22"/>
              </w:rPr>
              <w:t>200</w:t>
            </w:r>
          </w:p>
        </w:tc>
        <w:tc>
          <w:tcPr>
            <w:tcW w:w="1003" w:type="dxa"/>
            <w:tcBorders>
              <w:top w:val="single" w:sz="6" w:space="0" w:color="auto"/>
              <w:left w:val="single" w:sz="6" w:space="0" w:color="auto"/>
              <w:bottom w:val="single" w:sz="6" w:space="0" w:color="auto"/>
              <w:right w:val="single" w:sz="6" w:space="0" w:color="auto"/>
            </w:tcBorders>
            <w:vAlign w:val="center"/>
          </w:tcPr>
          <w:p w14:paraId="13C077E2" w14:textId="1EA88EF8" w:rsidR="006B751A" w:rsidRDefault="006B751A" w:rsidP="00B415A6">
            <w:pPr>
              <w:autoSpaceDE w:val="0"/>
              <w:autoSpaceDN w:val="0"/>
              <w:adjustRightInd w:val="0"/>
              <w:spacing w:after="0" w:line="240" w:lineRule="auto"/>
              <w:jc w:val="center"/>
              <w:rPr>
                <w:rFonts w:ascii="Calibri" w:hAnsi="Calibri"/>
                <w:color w:val="000000"/>
                <w:sz w:val="22"/>
              </w:rPr>
            </w:pPr>
            <w:r>
              <w:rPr>
                <w:rFonts w:ascii="Calibri" w:hAnsi="Calibri"/>
                <w:color w:val="000000"/>
                <w:sz w:val="22"/>
              </w:rPr>
              <w:t>8</w:t>
            </w:r>
            <w:r w:rsidR="00751C21">
              <w:rPr>
                <w:rFonts w:ascii="Calibri" w:hAnsi="Calibri"/>
                <w:color w:val="000000"/>
                <w:sz w:val="22"/>
              </w:rPr>
              <w:t>0</w:t>
            </w:r>
          </w:p>
        </w:tc>
        <w:tc>
          <w:tcPr>
            <w:tcW w:w="1003" w:type="dxa"/>
            <w:tcBorders>
              <w:top w:val="single" w:sz="6" w:space="0" w:color="auto"/>
              <w:left w:val="single" w:sz="6" w:space="0" w:color="auto"/>
              <w:bottom w:val="single" w:sz="6" w:space="0" w:color="auto"/>
              <w:right w:val="single" w:sz="6" w:space="0" w:color="auto"/>
            </w:tcBorders>
            <w:vAlign w:val="center"/>
          </w:tcPr>
          <w:p w14:paraId="59C3DBA3" w14:textId="77777777" w:rsidR="006B751A" w:rsidRDefault="006B751A" w:rsidP="00B415A6">
            <w:pPr>
              <w:autoSpaceDE w:val="0"/>
              <w:autoSpaceDN w:val="0"/>
              <w:adjustRightInd w:val="0"/>
              <w:spacing w:after="0" w:line="240" w:lineRule="auto"/>
              <w:jc w:val="center"/>
              <w:rPr>
                <w:rFonts w:ascii="Calibri" w:hAnsi="Calibri"/>
                <w:color w:val="000000"/>
                <w:sz w:val="22"/>
              </w:rPr>
            </w:pPr>
            <w:r>
              <w:rPr>
                <w:rFonts w:ascii="Calibri" w:hAnsi="Calibri"/>
                <w:color w:val="000000"/>
                <w:sz w:val="22"/>
              </w:rPr>
              <w:t>210</w:t>
            </w:r>
          </w:p>
        </w:tc>
        <w:tc>
          <w:tcPr>
            <w:tcW w:w="1003" w:type="dxa"/>
            <w:tcBorders>
              <w:top w:val="single" w:sz="6" w:space="0" w:color="auto"/>
              <w:left w:val="single" w:sz="6" w:space="0" w:color="auto"/>
              <w:bottom w:val="single" w:sz="6" w:space="0" w:color="auto"/>
              <w:right w:val="single" w:sz="6" w:space="0" w:color="auto"/>
            </w:tcBorders>
            <w:vAlign w:val="center"/>
          </w:tcPr>
          <w:p w14:paraId="49CDE171" w14:textId="0753B1C8" w:rsidR="006B751A" w:rsidRDefault="006B751A" w:rsidP="00B415A6">
            <w:pPr>
              <w:autoSpaceDE w:val="0"/>
              <w:autoSpaceDN w:val="0"/>
              <w:adjustRightInd w:val="0"/>
              <w:spacing w:after="0" w:line="240" w:lineRule="auto"/>
              <w:jc w:val="center"/>
              <w:rPr>
                <w:rFonts w:ascii="Calibri" w:hAnsi="Calibri"/>
                <w:color w:val="000000"/>
                <w:sz w:val="22"/>
              </w:rPr>
            </w:pPr>
            <w:r>
              <w:rPr>
                <w:rFonts w:ascii="Calibri" w:hAnsi="Calibri"/>
                <w:color w:val="000000"/>
                <w:sz w:val="22"/>
              </w:rPr>
              <w:t>84</w:t>
            </w:r>
          </w:p>
        </w:tc>
        <w:tc>
          <w:tcPr>
            <w:tcW w:w="1003" w:type="dxa"/>
            <w:tcBorders>
              <w:top w:val="single" w:sz="6" w:space="0" w:color="auto"/>
              <w:left w:val="single" w:sz="6" w:space="0" w:color="auto"/>
              <w:bottom w:val="single" w:sz="6" w:space="0" w:color="auto"/>
              <w:right w:val="single" w:sz="6" w:space="0" w:color="auto"/>
            </w:tcBorders>
            <w:vAlign w:val="center"/>
          </w:tcPr>
          <w:p w14:paraId="7A4E9519" w14:textId="77777777" w:rsidR="006B751A" w:rsidRDefault="006B751A" w:rsidP="00B415A6">
            <w:pPr>
              <w:autoSpaceDE w:val="0"/>
              <w:autoSpaceDN w:val="0"/>
              <w:adjustRightInd w:val="0"/>
              <w:spacing w:after="0" w:line="240" w:lineRule="auto"/>
              <w:jc w:val="center"/>
              <w:rPr>
                <w:rFonts w:ascii="Calibri" w:hAnsi="Calibri"/>
                <w:color w:val="000000"/>
                <w:sz w:val="22"/>
              </w:rPr>
            </w:pPr>
            <w:r>
              <w:rPr>
                <w:rFonts w:ascii="Calibri" w:hAnsi="Calibri"/>
                <w:color w:val="000000"/>
                <w:sz w:val="22"/>
              </w:rPr>
              <w:t>215</w:t>
            </w:r>
          </w:p>
        </w:tc>
        <w:tc>
          <w:tcPr>
            <w:tcW w:w="1004" w:type="dxa"/>
            <w:tcBorders>
              <w:top w:val="single" w:sz="6" w:space="0" w:color="auto"/>
              <w:left w:val="single" w:sz="6" w:space="0" w:color="auto"/>
              <w:bottom w:val="single" w:sz="6" w:space="0" w:color="auto"/>
              <w:right w:val="single" w:sz="6" w:space="0" w:color="auto"/>
            </w:tcBorders>
            <w:vAlign w:val="center"/>
          </w:tcPr>
          <w:p w14:paraId="33BAD33F" w14:textId="36866F8D" w:rsidR="006B751A" w:rsidRDefault="006B751A" w:rsidP="00B415A6">
            <w:pPr>
              <w:autoSpaceDE w:val="0"/>
              <w:autoSpaceDN w:val="0"/>
              <w:adjustRightInd w:val="0"/>
              <w:spacing w:after="0" w:line="240" w:lineRule="auto"/>
              <w:jc w:val="center"/>
              <w:rPr>
                <w:rFonts w:ascii="Calibri" w:hAnsi="Calibri"/>
                <w:color w:val="000000"/>
                <w:sz w:val="22"/>
              </w:rPr>
            </w:pPr>
            <w:r>
              <w:rPr>
                <w:rFonts w:ascii="Calibri" w:hAnsi="Calibri"/>
                <w:color w:val="000000"/>
                <w:sz w:val="22"/>
              </w:rPr>
              <w:t>86</w:t>
            </w:r>
          </w:p>
        </w:tc>
        <w:tc>
          <w:tcPr>
            <w:tcW w:w="1003" w:type="dxa"/>
            <w:tcBorders>
              <w:top w:val="single" w:sz="6" w:space="0" w:color="auto"/>
              <w:left w:val="single" w:sz="6" w:space="0" w:color="auto"/>
              <w:bottom w:val="single" w:sz="6" w:space="0" w:color="auto"/>
              <w:right w:val="single" w:sz="6" w:space="0" w:color="auto"/>
            </w:tcBorders>
            <w:vAlign w:val="center"/>
          </w:tcPr>
          <w:p w14:paraId="2146F8C5" w14:textId="77777777" w:rsidR="006B751A" w:rsidRDefault="006B751A" w:rsidP="00B415A6">
            <w:pPr>
              <w:autoSpaceDE w:val="0"/>
              <w:autoSpaceDN w:val="0"/>
              <w:adjustRightInd w:val="0"/>
              <w:spacing w:after="0" w:line="240" w:lineRule="auto"/>
              <w:jc w:val="center"/>
              <w:rPr>
                <w:rFonts w:ascii="Calibri" w:hAnsi="Calibri"/>
                <w:color w:val="000000"/>
                <w:sz w:val="22"/>
              </w:rPr>
            </w:pPr>
            <w:r>
              <w:rPr>
                <w:rFonts w:ascii="Calibri" w:hAnsi="Calibri"/>
                <w:color w:val="000000"/>
                <w:sz w:val="22"/>
              </w:rPr>
              <w:t>10</w:t>
            </w:r>
          </w:p>
        </w:tc>
        <w:tc>
          <w:tcPr>
            <w:tcW w:w="1003" w:type="dxa"/>
            <w:tcBorders>
              <w:top w:val="single" w:sz="6" w:space="0" w:color="auto"/>
              <w:left w:val="single" w:sz="6" w:space="0" w:color="auto"/>
              <w:bottom w:val="single" w:sz="6" w:space="0" w:color="auto"/>
              <w:right w:val="single" w:sz="6" w:space="0" w:color="auto"/>
            </w:tcBorders>
            <w:vAlign w:val="center"/>
          </w:tcPr>
          <w:p w14:paraId="3AC27216" w14:textId="6FCCD06B" w:rsidR="006B751A" w:rsidRDefault="006B751A" w:rsidP="00B415A6">
            <w:pPr>
              <w:autoSpaceDE w:val="0"/>
              <w:autoSpaceDN w:val="0"/>
              <w:adjustRightInd w:val="0"/>
              <w:spacing w:after="0" w:line="240" w:lineRule="auto"/>
              <w:jc w:val="center"/>
              <w:rPr>
                <w:rFonts w:ascii="Calibri" w:hAnsi="Calibri"/>
                <w:color w:val="000000"/>
                <w:sz w:val="22"/>
              </w:rPr>
            </w:pPr>
            <w:r>
              <w:rPr>
                <w:rFonts w:ascii="Calibri" w:hAnsi="Calibri"/>
                <w:color w:val="000000"/>
                <w:sz w:val="22"/>
              </w:rPr>
              <w:t>5</w:t>
            </w:r>
          </w:p>
        </w:tc>
        <w:tc>
          <w:tcPr>
            <w:tcW w:w="1003" w:type="dxa"/>
            <w:tcBorders>
              <w:top w:val="single" w:sz="6" w:space="0" w:color="auto"/>
              <w:left w:val="single" w:sz="6" w:space="0" w:color="auto"/>
              <w:bottom w:val="single" w:sz="6" w:space="0" w:color="auto"/>
              <w:right w:val="single" w:sz="6" w:space="0" w:color="auto"/>
            </w:tcBorders>
            <w:vAlign w:val="center"/>
          </w:tcPr>
          <w:p w14:paraId="509F8BA2" w14:textId="77777777" w:rsidR="006B751A" w:rsidRDefault="006B751A" w:rsidP="00B415A6">
            <w:pPr>
              <w:autoSpaceDE w:val="0"/>
              <w:autoSpaceDN w:val="0"/>
              <w:adjustRightInd w:val="0"/>
              <w:spacing w:after="0" w:line="240" w:lineRule="auto"/>
              <w:jc w:val="center"/>
              <w:rPr>
                <w:rFonts w:ascii="Calibri" w:hAnsi="Calibri"/>
                <w:color w:val="000000"/>
                <w:sz w:val="22"/>
              </w:rPr>
            </w:pPr>
            <w:r>
              <w:rPr>
                <w:rFonts w:ascii="Calibri" w:hAnsi="Calibri"/>
                <w:color w:val="000000"/>
                <w:sz w:val="22"/>
              </w:rPr>
              <w:t>5</w:t>
            </w:r>
          </w:p>
        </w:tc>
        <w:tc>
          <w:tcPr>
            <w:tcW w:w="1003" w:type="dxa"/>
            <w:tcBorders>
              <w:top w:val="single" w:sz="6" w:space="0" w:color="auto"/>
              <w:left w:val="single" w:sz="6" w:space="0" w:color="auto"/>
              <w:bottom w:val="single" w:sz="6" w:space="0" w:color="auto"/>
              <w:right w:val="single" w:sz="6" w:space="0" w:color="auto"/>
            </w:tcBorders>
            <w:vAlign w:val="center"/>
          </w:tcPr>
          <w:p w14:paraId="13BCB74C" w14:textId="77777777" w:rsidR="006B751A" w:rsidRDefault="006B751A" w:rsidP="00B415A6">
            <w:pPr>
              <w:autoSpaceDE w:val="0"/>
              <w:autoSpaceDN w:val="0"/>
              <w:adjustRightInd w:val="0"/>
              <w:spacing w:after="0" w:line="240" w:lineRule="auto"/>
              <w:jc w:val="center"/>
              <w:rPr>
                <w:rFonts w:ascii="Calibri" w:hAnsi="Calibri"/>
                <w:color w:val="000000"/>
                <w:sz w:val="22"/>
              </w:rPr>
            </w:pPr>
            <w:r>
              <w:rPr>
                <w:rFonts w:ascii="Calibri" w:hAnsi="Calibri"/>
                <w:color w:val="000000"/>
                <w:sz w:val="22"/>
              </w:rPr>
              <w:t>2.38</w:t>
            </w:r>
          </w:p>
        </w:tc>
      </w:tr>
      <w:tr w:rsidR="006B751A" w14:paraId="44B5181A" w14:textId="77777777" w:rsidTr="00B415A6">
        <w:trPr>
          <w:trHeight w:val="871"/>
        </w:trPr>
        <w:tc>
          <w:tcPr>
            <w:tcW w:w="1003" w:type="dxa"/>
            <w:tcBorders>
              <w:top w:val="single" w:sz="6" w:space="0" w:color="auto"/>
              <w:left w:val="single" w:sz="6" w:space="0" w:color="auto"/>
              <w:bottom w:val="single" w:sz="6" w:space="0" w:color="auto"/>
              <w:right w:val="single" w:sz="6" w:space="0" w:color="auto"/>
            </w:tcBorders>
          </w:tcPr>
          <w:p w14:paraId="6186E767" w14:textId="77777777" w:rsidR="006B751A" w:rsidRDefault="006B751A" w:rsidP="00B415A6">
            <w:pPr>
              <w:autoSpaceDE w:val="0"/>
              <w:autoSpaceDN w:val="0"/>
              <w:adjustRightInd w:val="0"/>
              <w:spacing w:after="0" w:line="240" w:lineRule="auto"/>
              <w:jc w:val="left"/>
              <w:rPr>
                <w:rFonts w:ascii="Calibri" w:hAnsi="Calibri"/>
                <w:color w:val="000000"/>
                <w:sz w:val="22"/>
              </w:rPr>
            </w:pPr>
            <w:r>
              <w:rPr>
                <w:rFonts w:ascii="Calibri" w:hAnsi="Calibri"/>
                <w:color w:val="000000"/>
                <w:sz w:val="22"/>
              </w:rPr>
              <w:t>III</w:t>
            </w:r>
          </w:p>
        </w:tc>
        <w:tc>
          <w:tcPr>
            <w:tcW w:w="1003" w:type="dxa"/>
            <w:tcBorders>
              <w:top w:val="single" w:sz="6" w:space="0" w:color="auto"/>
              <w:left w:val="single" w:sz="6" w:space="0" w:color="auto"/>
              <w:bottom w:val="single" w:sz="6" w:space="0" w:color="auto"/>
              <w:right w:val="single" w:sz="6" w:space="0" w:color="auto"/>
            </w:tcBorders>
          </w:tcPr>
          <w:p w14:paraId="0F6851EF" w14:textId="77777777" w:rsidR="006B751A" w:rsidRDefault="006B751A" w:rsidP="00B415A6">
            <w:pPr>
              <w:autoSpaceDE w:val="0"/>
              <w:autoSpaceDN w:val="0"/>
              <w:adjustRightInd w:val="0"/>
              <w:spacing w:after="0" w:line="240" w:lineRule="auto"/>
              <w:jc w:val="left"/>
              <w:rPr>
                <w:rFonts w:ascii="Calibri" w:hAnsi="Calibri"/>
                <w:b/>
                <w:bCs/>
                <w:color w:val="000000"/>
                <w:sz w:val="22"/>
              </w:rPr>
            </w:pPr>
            <w:r>
              <w:rPr>
                <w:rFonts w:ascii="Calibri" w:hAnsi="Calibri"/>
                <w:b/>
                <w:bCs/>
                <w:color w:val="000000"/>
                <w:sz w:val="22"/>
              </w:rPr>
              <w:t>Tổng nguồn vốn</w:t>
            </w:r>
          </w:p>
        </w:tc>
        <w:tc>
          <w:tcPr>
            <w:tcW w:w="1004" w:type="dxa"/>
            <w:tcBorders>
              <w:top w:val="single" w:sz="6" w:space="0" w:color="auto"/>
              <w:left w:val="single" w:sz="6" w:space="0" w:color="auto"/>
              <w:bottom w:val="single" w:sz="6" w:space="0" w:color="auto"/>
              <w:right w:val="single" w:sz="6" w:space="0" w:color="auto"/>
            </w:tcBorders>
            <w:vAlign w:val="center"/>
          </w:tcPr>
          <w:p w14:paraId="301BE670" w14:textId="77777777" w:rsidR="006B751A" w:rsidRDefault="006B751A" w:rsidP="00B415A6">
            <w:pPr>
              <w:autoSpaceDE w:val="0"/>
              <w:autoSpaceDN w:val="0"/>
              <w:adjustRightInd w:val="0"/>
              <w:spacing w:after="0" w:line="240" w:lineRule="auto"/>
              <w:jc w:val="center"/>
              <w:rPr>
                <w:rFonts w:ascii="Calibri" w:hAnsi="Calibri"/>
                <w:color w:val="000000"/>
                <w:sz w:val="22"/>
              </w:rPr>
            </w:pPr>
            <w:r>
              <w:rPr>
                <w:rFonts w:ascii="Calibri" w:hAnsi="Calibri"/>
                <w:color w:val="000000"/>
                <w:sz w:val="22"/>
              </w:rPr>
              <w:t>250</w:t>
            </w:r>
          </w:p>
        </w:tc>
        <w:tc>
          <w:tcPr>
            <w:tcW w:w="1003" w:type="dxa"/>
            <w:tcBorders>
              <w:top w:val="single" w:sz="6" w:space="0" w:color="auto"/>
              <w:left w:val="single" w:sz="6" w:space="0" w:color="auto"/>
              <w:bottom w:val="single" w:sz="6" w:space="0" w:color="auto"/>
              <w:right w:val="single" w:sz="6" w:space="0" w:color="auto"/>
            </w:tcBorders>
            <w:vAlign w:val="center"/>
          </w:tcPr>
          <w:p w14:paraId="39641B66" w14:textId="0A8C18BC" w:rsidR="006B751A" w:rsidRDefault="006B751A" w:rsidP="00B415A6">
            <w:pPr>
              <w:autoSpaceDE w:val="0"/>
              <w:autoSpaceDN w:val="0"/>
              <w:adjustRightInd w:val="0"/>
              <w:spacing w:after="0" w:line="240" w:lineRule="auto"/>
              <w:jc w:val="center"/>
              <w:rPr>
                <w:rFonts w:ascii="Calibri" w:hAnsi="Calibri"/>
                <w:color w:val="000000"/>
                <w:sz w:val="22"/>
              </w:rPr>
            </w:pPr>
            <w:r>
              <w:rPr>
                <w:rFonts w:ascii="Calibri" w:hAnsi="Calibri"/>
                <w:color w:val="000000"/>
                <w:sz w:val="22"/>
              </w:rPr>
              <w:t>100</w:t>
            </w:r>
          </w:p>
        </w:tc>
        <w:tc>
          <w:tcPr>
            <w:tcW w:w="1003" w:type="dxa"/>
            <w:tcBorders>
              <w:top w:val="single" w:sz="6" w:space="0" w:color="auto"/>
              <w:left w:val="single" w:sz="6" w:space="0" w:color="auto"/>
              <w:bottom w:val="single" w:sz="6" w:space="0" w:color="auto"/>
              <w:right w:val="single" w:sz="6" w:space="0" w:color="auto"/>
            </w:tcBorders>
            <w:vAlign w:val="center"/>
          </w:tcPr>
          <w:p w14:paraId="507BE12F" w14:textId="77777777" w:rsidR="006B751A" w:rsidRDefault="006B751A" w:rsidP="00B415A6">
            <w:pPr>
              <w:autoSpaceDE w:val="0"/>
              <w:autoSpaceDN w:val="0"/>
              <w:adjustRightInd w:val="0"/>
              <w:spacing w:after="0" w:line="240" w:lineRule="auto"/>
              <w:jc w:val="center"/>
              <w:rPr>
                <w:rFonts w:ascii="Calibri" w:hAnsi="Calibri"/>
                <w:color w:val="000000"/>
                <w:sz w:val="22"/>
              </w:rPr>
            </w:pPr>
            <w:r>
              <w:rPr>
                <w:rFonts w:ascii="Calibri" w:hAnsi="Calibri"/>
                <w:color w:val="000000"/>
                <w:sz w:val="22"/>
              </w:rPr>
              <w:t>250</w:t>
            </w:r>
          </w:p>
        </w:tc>
        <w:tc>
          <w:tcPr>
            <w:tcW w:w="1003" w:type="dxa"/>
            <w:tcBorders>
              <w:top w:val="single" w:sz="6" w:space="0" w:color="auto"/>
              <w:left w:val="single" w:sz="6" w:space="0" w:color="auto"/>
              <w:bottom w:val="single" w:sz="6" w:space="0" w:color="auto"/>
              <w:right w:val="single" w:sz="6" w:space="0" w:color="auto"/>
            </w:tcBorders>
            <w:vAlign w:val="center"/>
          </w:tcPr>
          <w:p w14:paraId="3B7AACB4" w14:textId="60183DF0" w:rsidR="006B751A" w:rsidRDefault="006B751A" w:rsidP="00B415A6">
            <w:pPr>
              <w:autoSpaceDE w:val="0"/>
              <w:autoSpaceDN w:val="0"/>
              <w:adjustRightInd w:val="0"/>
              <w:spacing w:after="0" w:line="240" w:lineRule="auto"/>
              <w:jc w:val="center"/>
              <w:rPr>
                <w:rFonts w:ascii="Calibri" w:hAnsi="Calibri"/>
                <w:color w:val="000000"/>
                <w:sz w:val="22"/>
              </w:rPr>
            </w:pPr>
            <w:r>
              <w:rPr>
                <w:rFonts w:ascii="Calibri" w:hAnsi="Calibri"/>
                <w:color w:val="000000"/>
                <w:sz w:val="22"/>
              </w:rPr>
              <w:t>100</w:t>
            </w:r>
          </w:p>
        </w:tc>
        <w:tc>
          <w:tcPr>
            <w:tcW w:w="1003" w:type="dxa"/>
            <w:tcBorders>
              <w:top w:val="single" w:sz="6" w:space="0" w:color="auto"/>
              <w:left w:val="single" w:sz="6" w:space="0" w:color="auto"/>
              <w:bottom w:val="single" w:sz="6" w:space="0" w:color="auto"/>
              <w:right w:val="single" w:sz="6" w:space="0" w:color="auto"/>
            </w:tcBorders>
            <w:vAlign w:val="center"/>
          </w:tcPr>
          <w:p w14:paraId="6C404D0E" w14:textId="77777777" w:rsidR="006B751A" w:rsidRDefault="006B751A" w:rsidP="00B415A6">
            <w:pPr>
              <w:autoSpaceDE w:val="0"/>
              <w:autoSpaceDN w:val="0"/>
              <w:adjustRightInd w:val="0"/>
              <w:spacing w:after="0" w:line="240" w:lineRule="auto"/>
              <w:jc w:val="center"/>
              <w:rPr>
                <w:rFonts w:ascii="Calibri" w:hAnsi="Calibri"/>
                <w:color w:val="000000"/>
                <w:sz w:val="22"/>
              </w:rPr>
            </w:pPr>
            <w:r>
              <w:rPr>
                <w:rFonts w:ascii="Calibri" w:hAnsi="Calibri"/>
                <w:color w:val="000000"/>
                <w:sz w:val="22"/>
              </w:rPr>
              <w:t>250</w:t>
            </w:r>
          </w:p>
        </w:tc>
        <w:tc>
          <w:tcPr>
            <w:tcW w:w="1004" w:type="dxa"/>
            <w:tcBorders>
              <w:top w:val="single" w:sz="6" w:space="0" w:color="auto"/>
              <w:left w:val="single" w:sz="6" w:space="0" w:color="auto"/>
              <w:bottom w:val="single" w:sz="6" w:space="0" w:color="auto"/>
              <w:right w:val="single" w:sz="6" w:space="0" w:color="auto"/>
            </w:tcBorders>
            <w:vAlign w:val="center"/>
          </w:tcPr>
          <w:p w14:paraId="79D8FFDA" w14:textId="39BAAAE5" w:rsidR="006B751A" w:rsidRDefault="006B751A" w:rsidP="00B415A6">
            <w:pPr>
              <w:autoSpaceDE w:val="0"/>
              <w:autoSpaceDN w:val="0"/>
              <w:adjustRightInd w:val="0"/>
              <w:spacing w:after="0" w:line="240" w:lineRule="auto"/>
              <w:jc w:val="center"/>
              <w:rPr>
                <w:rFonts w:ascii="Calibri" w:hAnsi="Calibri"/>
                <w:color w:val="000000"/>
                <w:sz w:val="22"/>
              </w:rPr>
            </w:pPr>
            <w:r>
              <w:rPr>
                <w:rFonts w:ascii="Calibri" w:hAnsi="Calibri"/>
                <w:color w:val="000000"/>
                <w:sz w:val="22"/>
              </w:rPr>
              <w:t>100</w:t>
            </w:r>
          </w:p>
        </w:tc>
        <w:tc>
          <w:tcPr>
            <w:tcW w:w="1003" w:type="dxa"/>
            <w:tcBorders>
              <w:top w:val="single" w:sz="6" w:space="0" w:color="auto"/>
              <w:left w:val="single" w:sz="6" w:space="0" w:color="auto"/>
              <w:bottom w:val="single" w:sz="6" w:space="0" w:color="auto"/>
              <w:right w:val="single" w:sz="6" w:space="0" w:color="auto"/>
            </w:tcBorders>
            <w:vAlign w:val="center"/>
          </w:tcPr>
          <w:p w14:paraId="14DC5272" w14:textId="77777777" w:rsidR="006B751A" w:rsidRDefault="006B751A" w:rsidP="00B415A6">
            <w:pPr>
              <w:autoSpaceDE w:val="0"/>
              <w:autoSpaceDN w:val="0"/>
              <w:adjustRightInd w:val="0"/>
              <w:spacing w:after="0" w:line="240" w:lineRule="auto"/>
              <w:jc w:val="center"/>
              <w:rPr>
                <w:rFonts w:ascii="Calibri" w:hAnsi="Calibri"/>
                <w:color w:val="000000"/>
                <w:sz w:val="22"/>
              </w:rPr>
            </w:pPr>
            <w:r>
              <w:rPr>
                <w:rFonts w:ascii="Calibri" w:hAnsi="Calibri"/>
                <w:color w:val="000000"/>
                <w:sz w:val="22"/>
              </w:rPr>
              <w:t>0</w:t>
            </w:r>
          </w:p>
        </w:tc>
        <w:tc>
          <w:tcPr>
            <w:tcW w:w="1003" w:type="dxa"/>
            <w:tcBorders>
              <w:top w:val="single" w:sz="6" w:space="0" w:color="auto"/>
              <w:left w:val="single" w:sz="6" w:space="0" w:color="auto"/>
              <w:bottom w:val="single" w:sz="6" w:space="0" w:color="auto"/>
              <w:right w:val="single" w:sz="6" w:space="0" w:color="auto"/>
            </w:tcBorders>
            <w:vAlign w:val="center"/>
          </w:tcPr>
          <w:p w14:paraId="6353A9D1" w14:textId="359C79C9" w:rsidR="006B751A" w:rsidRDefault="006B751A" w:rsidP="00B415A6">
            <w:pPr>
              <w:autoSpaceDE w:val="0"/>
              <w:autoSpaceDN w:val="0"/>
              <w:adjustRightInd w:val="0"/>
              <w:spacing w:after="0" w:line="240" w:lineRule="auto"/>
              <w:jc w:val="center"/>
              <w:rPr>
                <w:rFonts w:ascii="Calibri" w:hAnsi="Calibri"/>
                <w:color w:val="000000"/>
                <w:sz w:val="22"/>
              </w:rPr>
            </w:pPr>
            <w:r>
              <w:rPr>
                <w:rFonts w:ascii="Calibri" w:hAnsi="Calibri"/>
                <w:color w:val="000000"/>
                <w:sz w:val="22"/>
              </w:rPr>
              <w:t>0</w:t>
            </w:r>
          </w:p>
        </w:tc>
        <w:tc>
          <w:tcPr>
            <w:tcW w:w="1003" w:type="dxa"/>
            <w:tcBorders>
              <w:top w:val="single" w:sz="6" w:space="0" w:color="auto"/>
              <w:left w:val="single" w:sz="6" w:space="0" w:color="auto"/>
              <w:bottom w:val="single" w:sz="6" w:space="0" w:color="auto"/>
              <w:right w:val="single" w:sz="6" w:space="0" w:color="auto"/>
            </w:tcBorders>
            <w:vAlign w:val="center"/>
          </w:tcPr>
          <w:p w14:paraId="1BA69EEE" w14:textId="77777777" w:rsidR="006B751A" w:rsidRDefault="006B751A" w:rsidP="00B415A6">
            <w:pPr>
              <w:autoSpaceDE w:val="0"/>
              <w:autoSpaceDN w:val="0"/>
              <w:adjustRightInd w:val="0"/>
              <w:spacing w:after="0" w:line="240" w:lineRule="auto"/>
              <w:jc w:val="center"/>
              <w:rPr>
                <w:rFonts w:ascii="Calibri" w:hAnsi="Calibri"/>
                <w:color w:val="000000"/>
                <w:sz w:val="22"/>
              </w:rPr>
            </w:pPr>
            <w:r>
              <w:rPr>
                <w:rFonts w:ascii="Calibri" w:hAnsi="Calibri"/>
                <w:color w:val="000000"/>
                <w:sz w:val="22"/>
              </w:rPr>
              <w:t>0</w:t>
            </w:r>
          </w:p>
        </w:tc>
        <w:tc>
          <w:tcPr>
            <w:tcW w:w="1003" w:type="dxa"/>
            <w:tcBorders>
              <w:top w:val="single" w:sz="6" w:space="0" w:color="auto"/>
              <w:left w:val="single" w:sz="6" w:space="0" w:color="auto"/>
              <w:bottom w:val="single" w:sz="6" w:space="0" w:color="auto"/>
              <w:right w:val="single" w:sz="6" w:space="0" w:color="auto"/>
            </w:tcBorders>
            <w:vAlign w:val="center"/>
          </w:tcPr>
          <w:p w14:paraId="622BC86E" w14:textId="38A0A7FC" w:rsidR="006B751A" w:rsidRDefault="006B751A" w:rsidP="00B415A6">
            <w:pPr>
              <w:autoSpaceDE w:val="0"/>
              <w:autoSpaceDN w:val="0"/>
              <w:adjustRightInd w:val="0"/>
              <w:spacing w:after="0" w:line="240" w:lineRule="auto"/>
              <w:jc w:val="center"/>
              <w:rPr>
                <w:rFonts w:ascii="Calibri" w:hAnsi="Calibri"/>
                <w:color w:val="000000"/>
                <w:sz w:val="22"/>
              </w:rPr>
            </w:pPr>
            <w:r>
              <w:rPr>
                <w:rFonts w:ascii="Calibri" w:hAnsi="Calibri"/>
                <w:color w:val="000000"/>
                <w:sz w:val="22"/>
              </w:rPr>
              <w:t>0</w:t>
            </w:r>
          </w:p>
        </w:tc>
      </w:tr>
    </w:tbl>
    <w:p w14:paraId="526B46F2" w14:textId="77777777" w:rsidR="006B751A" w:rsidRDefault="006B751A" w:rsidP="00D62FC1">
      <w:pPr>
        <w:spacing w:line="259" w:lineRule="auto"/>
      </w:pPr>
    </w:p>
    <w:p w14:paraId="16015493" w14:textId="77777777" w:rsidR="00B415A6" w:rsidRDefault="00B415A6" w:rsidP="00D62FC1">
      <w:pPr>
        <w:spacing w:line="259" w:lineRule="auto"/>
      </w:pPr>
    </w:p>
    <w:p w14:paraId="0D90C2BD" w14:textId="77777777" w:rsidR="00B415A6" w:rsidRDefault="00B415A6" w:rsidP="00D62FC1">
      <w:pPr>
        <w:spacing w:line="259" w:lineRule="auto"/>
      </w:pPr>
    </w:p>
    <w:p w14:paraId="5665F1DD" w14:textId="77777777" w:rsidR="00B415A6" w:rsidRDefault="00B415A6" w:rsidP="00D62FC1">
      <w:pPr>
        <w:spacing w:line="259" w:lineRule="auto"/>
      </w:pPr>
    </w:p>
    <w:p w14:paraId="39350423" w14:textId="77777777" w:rsidR="00B415A6" w:rsidRDefault="00B415A6" w:rsidP="00D62FC1">
      <w:pPr>
        <w:spacing w:line="259" w:lineRule="auto"/>
      </w:pPr>
    </w:p>
    <w:p w14:paraId="2AAAF754" w14:textId="77777777" w:rsidR="00B415A6" w:rsidRDefault="00B415A6" w:rsidP="00D62FC1">
      <w:pPr>
        <w:spacing w:line="259" w:lineRule="auto"/>
      </w:pPr>
    </w:p>
    <w:p w14:paraId="39DFE721" w14:textId="77777777" w:rsidR="00B415A6" w:rsidRDefault="00B415A6" w:rsidP="00D62FC1">
      <w:pPr>
        <w:spacing w:line="259" w:lineRule="auto"/>
      </w:pPr>
    </w:p>
    <w:p w14:paraId="2CB22DF7" w14:textId="77777777" w:rsidR="00B415A6" w:rsidRDefault="00B415A6" w:rsidP="00D62FC1">
      <w:pPr>
        <w:spacing w:line="259" w:lineRule="auto"/>
      </w:pPr>
    </w:p>
    <w:p w14:paraId="15BCB84A" w14:textId="77777777" w:rsidR="00B415A6" w:rsidRDefault="00B415A6" w:rsidP="00D62FC1">
      <w:pPr>
        <w:spacing w:line="259" w:lineRule="auto"/>
      </w:pPr>
    </w:p>
    <w:p w14:paraId="26F07E68" w14:textId="77777777" w:rsidR="00B415A6" w:rsidRDefault="00B415A6" w:rsidP="00D62FC1">
      <w:pPr>
        <w:spacing w:line="259" w:lineRule="auto"/>
      </w:pPr>
    </w:p>
    <w:p w14:paraId="4D33B8CC" w14:textId="77777777" w:rsidR="00B415A6" w:rsidRDefault="00B415A6" w:rsidP="00D62FC1">
      <w:pPr>
        <w:spacing w:line="259" w:lineRule="auto"/>
      </w:pPr>
    </w:p>
    <w:p w14:paraId="330122B7" w14:textId="732E2AFA" w:rsidR="006B751A" w:rsidRDefault="006B751A" w:rsidP="00B415A6">
      <w:pPr>
        <w:spacing w:line="259" w:lineRule="auto"/>
        <w:jc w:val="right"/>
      </w:pPr>
      <w:r>
        <w:t>(Nguồn: Bảng cân đối kế toán – Tác giả tổng hợp và tính toán)</w:t>
      </w:r>
    </w:p>
    <w:p w14:paraId="675D8E00" w14:textId="77777777" w:rsidR="006B751A" w:rsidRDefault="006B751A" w:rsidP="00D62FC1">
      <w:pPr>
        <w:spacing w:line="259" w:lineRule="auto"/>
        <w:sectPr w:rsidR="006B751A" w:rsidSect="007215D6">
          <w:pgSz w:w="16840" w:h="11907" w:orient="landscape" w:code="9"/>
          <w:pgMar w:top="1701" w:right="1418" w:bottom="1134" w:left="1134" w:header="709" w:footer="709" w:gutter="0"/>
          <w:cols w:space="708"/>
          <w:docGrid w:linePitch="360"/>
        </w:sectPr>
      </w:pPr>
    </w:p>
    <w:p w14:paraId="69F2DC65" w14:textId="2DD571F4" w:rsidR="006B751A" w:rsidRPr="00A944CC" w:rsidRDefault="006B751A" w:rsidP="00A944CC">
      <w:r w:rsidRPr="00A944CC">
        <w:lastRenderedPageBreak/>
        <w:t xml:space="preserve">Nhận xét: </w:t>
      </w:r>
    </w:p>
    <w:p w14:paraId="44959591" w14:textId="558DB701" w:rsidR="00A76567" w:rsidRPr="00A944CC" w:rsidRDefault="00A76567" w:rsidP="00A944CC">
      <w:pPr>
        <w:rPr>
          <w:rFonts w:cs="Times New Roman"/>
          <w:color w:val="auto"/>
          <w:szCs w:val="24"/>
        </w:rPr>
      </w:pPr>
      <w:r w:rsidRPr="00A944CC">
        <w:t xml:space="preserve">Từ bảng dữ liệu có thể thấy rằng </w:t>
      </w:r>
      <w:r w:rsidRPr="00A944CC">
        <w:rPr>
          <w:rStyle w:val="Strong"/>
          <w:b w:val="0"/>
          <w:bCs w:val="0"/>
        </w:rPr>
        <w:t>tổng nguồn vốn của công ty duy trì ổn định ở mức 250 đơn vị trong cả ba năm 2022, 2023 và 2024</w:t>
      </w:r>
      <w:r w:rsidRPr="00A944CC">
        <w:t>, không có sự thay đổi về quy mô tổng thể</w:t>
      </w:r>
      <w:r w:rsidR="00A944CC" w:rsidRPr="00A944CC">
        <w:t xml:space="preserve">, cho thấy công ty </w:t>
      </w:r>
      <w:r w:rsidR="00A944CC" w:rsidRPr="00A944CC">
        <w:rPr>
          <w:rStyle w:val="Strong"/>
          <w:b w:val="0"/>
          <w:bCs w:val="0"/>
        </w:rPr>
        <w:t>không mở rộng hay thu hẹp quy mô vốn</w:t>
      </w:r>
      <w:r w:rsidR="00A944CC" w:rsidRPr="00A944CC">
        <w:t xml:space="preserve">, mà chỉ </w:t>
      </w:r>
      <w:r w:rsidR="00A944CC" w:rsidRPr="00A944CC">
        <w:rPr>
          <w:rStyle w:val="Strong"/>
          <w:b w:val="0"/>
          <w:bCs w:val="0"/>
        </w:rPr>
        <w:t>điều chỉnh cơ cấu tài chính theo hướng giảm nợ vay và tăng vốn chủ sở hữu</w:t>
      </w:r>
      <w:r w:rsidR="00A944CC" w:rsidRPr="00A944CC">
        <w:t>.</w:t>
      </w:r>
    </w:p>
    <w:p w14:paraId="0ABBD954" w14:textId="72A35913" w:rsidR="00A76567" w:rsidRPr="00A944CC" w:rsidRDefault="00A76567" w:rsidP="00A944CC">
      <w:r w:rsidRPr="00A944CC">
        <w:rPr>
          <w:rStyle w:val="Strong"/>
          <w:rFonts w:eastAsiaTheme="majorEastAsia"/>
          <w:b w:val="0"/>
          <w:bCs w:val="0"/>
        </w:rPr>
        <w:t>Về khoản n</w:t>
      </w:r>
      <w:r w:rsidRPr="00A944CC">
        <w:rPr>
          <w:rStyle w:val="Strong"/>
          <w:b w:val="0"/>
          <w:bCs w:val="0"/>
        </w:rPr>
        <w:t>ợ phải trả</w:t>
      </w:r>
      <w:r w:rsidR="00C756C2" w:rsidRPr="00A944CC">
        <w:rPr>
          <w:rStyle w:val="Strong"/>
          <w:rFonts w:eastAsiaTheme="majorEastAsia"/>
          <w:b w:val="0"/>
          <w:bCs w:val="0"/>
        </w:rPr>
        <w:t xml:space="preserve"> </w:t>
      </w:r>
      <w:r w:rsidRPr="00A944CC">
        <w:t xml:space="preserve">có xu hướng giảm dần qua các năm. Cụ thể, năm 2023 giảm 20% so với năm 2022 (tương đương giảm 10 đơn vị), và tiếp tục giảm 12.5% vào năm 2024 (giảm thêm 5 </w:t>
      </w:r>
      <w:r w:rsidR="00CD3BD4" w:rsidRPr="00A944CC">
        <w:t>triệu đồng</w:t>
      </w:r>
      <w:r w:rsidRPr="00A944CC">
        <w:t>).</w:t>
      </w:r>
      <w:r w:rsidR="00C756C2" w:rsidRPr="00A944CC">
        <w:t xml:space="preserve"> </w:t>
      </w:r>
      <w:r w:rsidRPr="00A944CC">
        <w:t xml:space="preserve">Việc giảm tỷ trọng nợ phải trả từ </w:t>
      </w:r>
      <w:r w:rsidRPr="00A944CC">
        <w:rPr>
          <w:rStyle w:val="Strong"/>
          <w:b w:val="0"/>
          <w:bCs w:val="0"/>
        </w:rPr>
        <w:t>20% năm 2022 xuống còn 16% năm 2023 và 14% năm 2024</w:t>
      </w:r>
      <w:r w:rsidRPr="00A944CC">
        <w:t xml:space="preserve"> cho thấy công ty đang từng bước </w:t>
      </w:r>
      <w:r w:rsidRPr="00A944CC">
        <w:rPr>
          <w:rStyle w:val="Strong"/>
          <w:b w:val="0"/>
          <w:bCs w:val="0"/>
        </w:rPr>
        <w:t>giảm bớt sự phụ thuộc vào nợ vay, cải thiện tình hình tài chính</w:t>
      </w:r>
      <w:r w:rsidRPr="00A944CC">
        <w:t>.</w:t>
      </w:r>
    </w:p>
    <w:p w14:paraId="13A99ABF" w14:textId="77777777" w:rsidR="00CD3BD4" w:rsidRPr="00A944CC" w:rsidRDefault="00B603C6" w:rsidP="00A944CC">
      <w:r w:rsidRPr="00A944CC">
        <w:rPr>
          <w:rStyle w:val="Strong"/>
          <w:rFonts w:eastAsiaTheme="majorEastAsia"/>
          <w:b w:val="0"/>
          <w:bCs w:val="0"/>
        </w:rPr>
        <w:t>Về n</w:t>
      </w:r>
      <w:r w:rsidR="00A76567" w:rsidRPr="00A944CC">
        <w:rPr>
          <w:rStyle w:val="Strong"/>
          <w:b w:val="0"/>
          <w:bCs w:val="0"/>
        </w:rPr>
        <w:t>ợ ngắn hạn</w:t>
      </w:r>
      <w:r w:rsidRPr="00A944CC">
        <w:rPr>
          <w:rStyle w:val="Strong"/>
          <w:rFonts w:eastAsiaTheme="majorEastAsia"/>
          <w:b w:val="0"/>
          <w:bCs w:val="0"/>
        </w:rPr>
        <w:t xml:space="preserve"> chỉ </w:t>
      </w:r>
      <w:r w:rsidR="00A76567" w:rsidRPr="00A944CC">
        <w:t xml:space="preserve">chiếm tỷ trọng </w:t>
      </w:r>
      <w:r w:rsidR="00A76567" w:rsidRPr="00A944CC">
        <w:rPr>
          <w:rStyle w:val="Strong"/>
          <w:b w:val="0"/>
          <w:bCs w:val="0"/>
        </w:rPr>
        <w:t>12% trong tổng nguồn vốn năm 2022</w:t>
      </w:r>
      <w:r w:rsidR="00A76567" w:rsidRPr="00A944CC">
        <w:t xml:space="preserve">, sau đó giảm xuống </w:t>
      </w:r>
      <w:r w:rsidR="00A76567" w:rsidRPr="00A944CC">
        <w:rPr>
          <w:rStyle w:val="Strong"/>
          <w:b w:val="0"/>
          <w:bCs w:val="0"/>
        </w:rPr>
        <w:t>10% vào năm 2023</w:t>
      </w:r>
      <w:r w:rsidR="00A76567" w:rsidRPr="00A944CC">
        <w:t xml:space="preserve"> (giảm 16.67%) và tiếp tục giảm còn </w:t>
      </w:r>
      <w:r w:rsidR="00A76567" w:rsidRPr="00A944CC">
        <w:rPr>
          <w:rStyle w:val="Strong"/>
          <w:b w:val="0"/>
          <w:bCs w:val="0"/>
        </w:rPr>
        <w:t>8% vào năm 2024</w:t>
      </w:r>
      <w:r w:rsidR="00A76567" w:rsidRPr="00A944CC">
        <w:t xml:space="preserve"> (giảm 20%).</w:t>
      </w:r>
      <w:r w:rsidRPr="00A944CC">
        <w:t xml:space="preserve"> </w:t>
      </w:r>
      <w:r w:rsidR="00A76567" w:rsidRPr="00A944CC">
        <w:t xml:space="preserve">Điều này có thể phản ánh chiến lược </w:t>
      </w:r>
      <w:r w:rsidR="00A76567" w:rsidRPr="00A944CC">
        <w:rPr>
          <w:rStyle w:val="Strong"/>
          <w:b w:val="0"/>
          <w:bCs w:val="0"/>
        </w:rPr>
        <w:t>cải thiện khả năng thanh toán, giảm áp lực tài chính ngắn hạn</w:t>
      </w:r>
      <w:r w:rsidR="00A76567" w:rsidRPr="00A944CC">
        <w:t xml:space="preserve"> của công ty, đồng thời tối ưu hóa việc sử dụng vốn lưu động.</w:t>
      </w:r>
    </w:p>
    <w:p w14:paraId="77513A24" w14:textId="7286AAA0" w:rsidR="00A76567" w:rsidRPr="00A944CC" w:rsidRDefault="00CD3BD4" w:rsidP="00A944CC">
      <w:r w:rsidRPr="00A944CC">
        <w:t xml:space="preserve">Về </w:t>
      </w:r>
      <w:r w:rsidRPr="00A944CC">
        <w:rPr>
          <w:rStyle w:val="Strong"/>
          <w:rFonts w:eastAsiaTheme="majorEastAsia"/>
          <w:b w:val="0"/>
          <w:bCs w:val="0"/>
        </w:rPr>
        <w:t>n</w:t>
      </w:r>
      <w:r w:rsidR="00A76567" w:rsidRPr="00A944CC">
        <w:rPr>
          <w:rStyle w:val="Strong"/>
          <w:b w:val="0"/>
          <w:bCs w:val="0"/>
        </w:rPr>
        <w:t>ợ dài hạn</w:t>
      </w:r>
      <w:r w:rsidRPr="00A944CC">
        <w:rPr>
          <w:rStyle w:val="Strong"/>
          <w:rFonts w:eastAsiaTheme="majorEastAsia"/>
          <w:b w:val="0"/>
          <w:bCs w:val="0"/>
        </w:rPr>
        <w:t xml:space="preserve"> thì </w:t>
      </w:r>
      <w:r w:rsidR="00A76567" w:rsidRPr="00A944CC">
        <w:t xml:space="preserve">có xu hướng giảm mạnh vào năm 2023 khi giảm </w:t>
      </w:r>
      <w:r w:rsidR="00A76567" w:rsidRPr="00A944CC">
        <w:rPr>
          <w:rStyle w:val="Strong"/>
          <w:b w:val="0"/>
          <w:bCs w:val="0"/>
        </w:rPr>
        <w:t>25% so với năm 2022</w:t>
      </w:r>
      <w:r w:rsidR="00A76567" w:rsidRPr="00A944CC">
        <w:t xml:space="preserve"> (giảm 5 </w:t>
      </w:r>
      <w:r w:rsidRPr="00A944CC">
        <w:t>triệu đồng</w:t>
      </w:r>
      <w:r w:rsidR="00A76567" w:rsidRPr="00A944CC">
        <w:t>), nhưng duy trì ổn định trong năm 2024.</w:t>
      </w:r>
      <w:r w:rsidRPr="00A944CC">
        <w:t xml:space="preserve"> </w:t>
      </w:r>
      <w:r w:rsidR="00A76567" w:rsidRPr="00A944CC">
        <w:t xml:space="preserve">Tỷ trọng nợ dài hạn cũng giảm từ </w:t>
      </w:r>
      <w:r w:rsidR="00A76567" w:rsidRPr="00A944CC">
        <w:rPr>
          <w:rStyle w:val="Strong"/>
          <w:b w:val="0"/>
          <w:bCs w:val="0"/>
        </w:rPr>
        <w:t>8% năm 2022 xuống 6% từ năm 2023 trở đi</w:t>
      </w:r>
      <w:r w:rsidR="00A76567" w:rsidRPr="00A944CC">
        <w:t xml:space="preserve">, cho thấy công ty đã </w:t>
      </w:r>
      <w:r w:rsidR="00A76567" w:rsidRPr="00A944CC">
        <w:rPr>
          <w:rStyle w:val="Strong"/>
          <w:b w:val="0"/>
          <w:bCs w:val="0"/>
        </w:rPr>
        <w:t>tái cơ cấu nợ, giảm gánh nặng tài chính dài hạn</w:t>
      </w:r>
      <w:r w:rsidR="00A76567" w:rsidRPr="00A944CC">
        <w:t>.</w:t>
      </w:r>
      <w:r w:rsidR="00D536E0" w:rsidRPr="00A944CC">
        <w:t xml:space="preserve"> </w:t>
      </w:r>
      <w:r w:rsidR="00E46E43" w:rsidRPr="00A944CC">
        <w:t>Sự cải thiện hiệu quả hoạt động kinh doanh khiến sự tăng trưởng lợi nhuận đã giúp công ty giảm nhu cầu vốn dài hạn.</w:t>
      </w:r>
    </w:p>
    <w:p w14:paraId="22A07CB5" w14:textId="410A727D" w:rsidR="00BD73F4" w:rsidRDefault="00E46E43" w:rsidP="00A944CC">
      <w:r w:rsidRPr="00A944CC">
        <w:rPr>
          <w:rStyle w:val="Strong"/>
          <w:rFonts w:eastAsiaTheme="majorEastAsia"/>
          <w:b w:val="0"/>
          <w:bCs w:val="0"/>
        </w:rPr>
        <w:t>Về v</w:t>
      </w:r>
      <w:r w:rsidR="00A76567" w:rsidRPr="00A944CC">
        <w:rPr>
          <w:rStyle w:val="Strong"/>
          <w:b w:val="0"/>
          <w:bCs w:val="0"/>
        </w:rPr>
        <w:t>ốn chủ sở hữu</w:t>
      </w:r>
      <w:r w:rsidRPr="00A944CC">
        <w:rPr>
          <w:rStyle w:val="Strong"/>
          <w:rFonts w:eastAsiaTheme="majorEastAsia"/>
          <w:b w:val="0"/>
          <w:bCs w:val="0"/>
        </w:rPr>
        <w:t xml:space="preserve">, với việc </w:t>
      </w:r>
      <w:r w:rsidRPr="00A944CC">
        <w:t>v</w:t>
      </w:r>
      <w:r w:rsidR="00A76567" w:rsidRPr="00A944CC">
        <w:t xml:space="preserve">ốn chủ sở hữu liên tục tăng qua các năm, từ </w:t>
      </w:r>
      <w:r w:rsidR="00A76567" w:rsidRPr="00A944CC">
        <w:rPr>
          <w:rStyle w:val="Strong"/>
          <w:b w:val="0"/>
          <w:bCs w:val="0"/>
        </w:rPr>
        <w:t xml:space="preserve">200 đơn vị năm 2022 lên 210 </w:t>
      </w:r>
      <w:r w:rsidR="002935A9" w:rsidRPr="00A944CC">
        <w:rPr>
          <w:rStyle w:val="Strong"/>
          <w:rFonts w:eastAsiaTheme="majorEastAsia"/>
          <w:b w:val="0"/>
          <w:bCs w:val="0"/>
        </w:rPr>
        <w:t>triệu đồng vào</w:t>
      </w:r>
      <w:r w:rsidR="00A76567" w:rsidRPr="00A944CC">
        <w:rPr>
          <w:rStyle w:val="Strong"/>
          <w:b w:val="0"/>
          <w:bCs w:val="0"/>
        </w:rPr>
        <w:t xml:space="preserve"> năm 2023 (+5%) và tiếp tục tăng lên 215 </w:t>
      </w:r>
      <w:r w:rsidR="002935A9" w:rsidRPr="00A944CC">
        <w:rPr>
          <w:rStyle w:val="Strong"/>
          <w:rFonts w:eastAsiaTheme="majorEastAsia"/>
          <w:b w:val="0"/>
          <w:bCs w:val="0"/>
        </w:rPr>
        <w:t>triệu đồng vào</w:t>
      </w:r>
      <w:r w:rsidR="00A76567" w:rsidRPr="00A944CC">
        <w:rPr>
          <w:rStyle w:val="Strong"/>
          <w:b w:val="0"/>
          <w:bCs w:val="0"/>
        </w:rPr>
        <w:t xml:space="preserve"> năm 2024 (+2.38%)</w:t>
      </w:r>
      <w:r w:rsidR="00A76567" w:rsidRPr="00A944CC">
        <w:t>.</w:t>
      </w:r>
      <w:r w:rsidRPr="00A944CC">
        <w:t xml:space="preserve"> </w:t>
      </w:r>
      <w:r w:rsidR="00A76567" w:rsidRPr="00A944CC">
        <w:t xml:space="preserve">Tỷ trọng vốn chủ sở hữu trong tổng nguồn vốn tăng từ </w:t>
      </w:r>
      <w:r w:rsidR="00A76567" w:rsidRPr="00A944CC">
        <w:rPr>
          <w:rStyle w:val="Strong"/>
          <w:b w:val="0"/>
          <w:bCs w:val="0"/>
        </w:rPr>
        <w:t>80% năm 2022 lên 84% năm 2023 và 86% năm 2024</w:t>
      </w:r>
      <w:r w:rsidR="00A76567" w:rsidRPr="00A944CC">
        <w:t xml:space="preserve">, cho thấy </w:t>
      </w:r>
      <w:r w:rsidR="00A76567" w:rsidRPr="00A944CC">
        <w:rPr>
          <w:rStyle w:val="Strong"/>
          <w:b w:val="0"/>
          <w:bCs w:val="0"/>
        </w:rPr>
        <w:t>công ty đang củng cố nền tảng tài chính, giảm rủi ro nợ vay và tập trung vào nguồn vốn tự có</w:t>
      </w:r>
      <w:r w:rsidR="00A76567" w:rsidRPr="00A944CC">
        <w:t>.</w:t>
      </w:r>
      <w:r w:rsidR="002B2EF9" w:rsidRPr="00A944CC">
        <w:t xml:space="preserve"> Công ty đã kiểm soát chi phí hiệu quả và quản lý rủi ro tài chính, giúp bảo toàn giá trị vốn chủ sở hữu nhờ vào các kế hoạch tài chính hợp lý.</w:t>
      </w:r>
    </w:p>
    <w:p w14:paraId="7201884D" w14:textId="77777777" w:rsidR="00485BC5" w:rsidRDefault="00485BC5" w:rsidP="00A944CC"/>
    <w:p w14:paraId="3468D645" w14:textId="77777777" w:rsidR="00485BC5" w:rsidRDefault="00485BC5" w:rsidP="00A944CC"/>
    <w:p w14:paraId="194F345D" w14:textId="77777777" w:rsidR="00485BC5" w:rsidRDefault="00485BC5" w:rsidP="00A944CC"/>
    <w:p w14:paraId="0C5EC8F4" w14:textId="2E51DB00" w:rsidR="00485BC5" w:rsidRDefault="00070E18" w:rsidP="00177A59">
      <w:pPr>
        <w:pStyle w:val="Heading3"/>
      </w:pPr>
      <w:bookmarkStart w:id="31" w:name="_Toc191933203"/>
      <w:r>
        <w:lastRenderedPageBreak/>
        <w:t>2.</w:t>
      </w:r>
      <w:r w:rsidR="00461D66">
        <w:t>5</w:t>
      </w:r>
      <w:r>
        <w:t>.3. Kết quả hoạt động kinh doanh của công ty</w:t>
      </w:r>
      <w:bookmarkEnd w:id="31"/>
    </w:p>
    <w:p w14:paraId="5C7432AF" w14:textId="5B7EFE41" w:rsidR="00070E18" w:rsidRDefault="00070E18" w:rsidP="00B415A6">
      <w:pPr>
        <w:jc w:val="center"/>
      </w:pPr>
      <w:r>
        <w:t>Bảng</w:t>
      </w:r>
      <w:r w:rsidR="00B415A6">
        <w:t xml:space="preserve"> 2.4.3</w:t>
      </w:r>
      <w:r>
        <w:t>: Kết quả hoạt động kinh doanh của công ty</w:t>
      </w:r>
    </w:p>
    <w:p w14:paraId="0ECF1291" w14:textId="4D7C5E17" w:rsidR="00070E18" w:rsidRDefault="00070E18" w:rsidP="00B415A6">
      <w:pPr>
        <w:jc w:val="right"/>
      </w:pPr>
      <w:r>
        <w:t>(ĐVT: triệu đồng)</w:t>
      </w:r>
    </w:p>
    <w:tbl>
      <w:tblPr>
        <w:tblW w:w="8640" w:type="dxa"/>
        <w:tblInd w:w="113" w:type="dxa"/>
        <w:tblLook w:val="04A0" w:firstRow="1" w:lastRow="0" w:firstColumn="1" w:lastColumn="0" w:noHBand="0" w:noVBand="1"/>
      </w:tblPr>
      <w:tblGrid>
        <w:gridCol w:w="842"/>
        <w:gridCol w:w="927"/>
        <w:gridCol w:w="903"/>
        <w:gridCol w:w="903"/>
        <w:gridCol w:w="903"/>
        <w:gridCol w:w="1203"/>
        <w:gridCol w:w="863"/>
        <w:gridCol w:w="1203"/>
        <w:gridCol w:w="893"/>
      </w:tblGrid>
      <w:tr w:rsidR="00070E18" w:rsidRPr="00070E18" w14:paraId="58C19A0C" w14:textId="77777777" w:rsidTr="00070E18">
        <w:trPr>
          <w:trHeight w:val="1152"/>
        </w:trPr>
        <w:tc>
          <w:tcPr>
            <w:tcW w:w="9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0CB17A3" w14:textId="77777777" w:rsidR="00070E18" w:rsidRPr="00070E18" w:rsidRDefault="00070E18" w:rsidP="00070E18">
            <w:pPr>
              <w:spacing w:after="0" w:line="240" w:lineRule="auto"/>
              <w:jc w:val="center"/>
              <w:rPr>
                <w:rFonts w:ascii="Calibri" w:eastAsia="Times New Roman" w:hAnsi="Calibri"/>
                <w:b/>
                <w:bCs/>
                <w:color w:val="000000"/>
                <w:sz w:val="22"/>
                <w14:ligatures w14:val="none"/>
              </w:rPr>
            </w:pPr>
            <w:r w:rsidRPr="00070E18">
              <w:rPr>
                <w:rFonts w:ascii="Calibri" w:eastAsia="Times New Roman" w:hAnsi="Calibri"/>
                <w:b/>
                <w:bCs/>
                <w:color w:val="000000"/>
                <w:sz w:val="22"/>
                <w14:ligatures w14:val="none"/>
              </w:rPr>
              <w:t>S T T</w:t>
            </w:r>
          </w:p>
        </w:tc>
        <w:tc>
          <w:tcPr>
            <w:tcW w:w="950" w:type="dxa"/>
            <w:tcBorders>
              <w:top w:val="single" w:sz="4" w:space="0" w:color="auto"/>
              <w:left w:val="nil"/>
              <w:bottom w:val="single" w:sz="4" w:space="0" w:color="auto"/>
              <w:right w:val="single" w:sz="4" w:space="0" w:color="auto"/>
            </w:tcBorders>
            <w:shd w:val="clear" w:color="auto" w:fill="auto"/>
            <w:vAlign w:val="center"/>
            <w:hideMark/>
          </w:tcPr>
          <w:p w14:paraId="1A56A1D5" w14:textId="77777777" w:rsidR="00070E18" w:rsidRPr="00070E18" w:rsidRDefault="00070E18" w:rsidP="00070E18">
            <w:pPr>
              <w:spacing w:after="0" w:line="240" w:lineRule="auto"/>
              <w:jc w:val="center"/>
              <w:rPr>
                <w:rFonts w:ascii="Calibri" w:eastAsia="Times New Roman" w:hAnsi="Calibri"/>
                <w:b/>
                <w:bCs/>
                <w:color w:val="000000"/>
                <w:sz w:val="22"/>
                <w14:ligatures w14:val="none"/>
              </w:rPr>
            </w:pPr>
            <w:r w:rsidRPr="00070E18">
              <w:rPr>
                <w:rFonts w:ascii="Calibri" w:eastAsia="Times New Roman" w:hAnsi="Calibri"/>
                <w:b/>
                <w:bCs/>
                <w:color w:val="000000"/>
                <w:sz w:val="22"/>
                <w14:ligatures w14:val="none"/>
              </w:rPr>
              <w:t>Chỉ tiêu</w:t>
            </w:r>
          </w:p>
        </w:tc>
        <w:tc>
          <w:tcPr>
            <w:tcW w:w="946" w:type="dxa"/>
            <w:tcBorders>
              <w:top w:val="single" w:sz="4" w:space="0" w:color="auto"/>
              <w:left w:val="nil"/>
              <w:bottom w:val="single" w:sz="4" w:space="0" w:color="auto"/>
              <w:right w:val="single" w:sz="4" w:space="0" w:color="auto"/>
            </w:tcBorders>
            <w:shd w:val="clear" w:color="auto" w:fill="auto"/>
            <w:vAlign w:val="center"/>
            <w:hideMark/>
          </w:tcPr>
          <w:p w14:paraId="088B2526" w14:textId="77777777" w:rsidR="00070E18" w:rsidRPr="00070E18" w:rsidRDefault="00070E18" w:rsidP="00070E18">
            <w:pPr>
              <w:spacing w:after="0" w:line="240" w:lineRule="auto"/>
              <w:jc w:val="center"/>
              <w:rPr>
                <w:rFonts w:ascii="Calibri" w:eastAsia="Times New Roman" w:hAnsi="Calibri"/>
                <w:b/>
                <w:bCs/>
                <w:color w:val="000000"/>
                <w:sz w:val="22"/>
                <w14:ligatures w14:val="none"/>
              </w:rPr>
            </w:pPr>
            <w:r w:rsidRPr="00070E18">
              <w:rPr>
                <w:rFonts w:ascii="Calibri" w:eastAsia="Times New Roman" w:hAnsi="Calibri"/>
                <w:b/>
                <w:bCs/>
                <w:color w:val="000000"/>
                <w:sz w:val="22"/>
                <w14:ligatures w14:val="none"/>
              </w:rPr>
              <w:t>Năm 2022</w:t>
            </w:r>
          </w:p>
        </w:tc>
        <w:tc>
          <w:tcPr>
            <w:tcW w:w="946" w:type="dxa"/>
            <w:tcBorders>
              <w:top w:val="single" w:sz="4" w:space="0" w:color="auto"/>
              <w:left w:val="nil"/>
              <w:bottom w:val="single" w:sz="4" w:space="0" w:color="auto"/>
              <w:right w:val="single" w:sz="4" w:space="0" w:color="auto"/>
            </w:tcBorders>
            <w:shd w:val="clear" w:color="auto" w:fill="auto"/>
            <w:vAlign w:val="center"/>
            <w:hideMark/>
          </w:tcPr>
          <w:p w14:paraId="5D1CE231" w14:textId="77777777" w:rsidR="00070E18" w:rsidRPr="00070E18" w:rsidRDefault="00070E18" w:rsidP="00070E18">
            <w:pPr>
              <w:spacing w:after="0" w:line="240" w:lineRule="auto"/>
              <w:jc w:val="center"/>
              <w:rPr>
                <w:rFonts w:ascii="Calibri" w:eastAsia="Times New Roman" w:hAnsi="Calibri"/>
                <w:b/>
                <w:bCs/>
                <w:color w:val="000000"/>
                <w:sz w:val="22"/>
                <w14:ligatures w14:val="none"/>
              </w:rPr>
            </w:pPr>
            <w:r w:rsidRPr="00070E18">
              <w:rPr>
                <w:rFonts w:ascii="Calibri" w:eastAsia="Times New Roman" w:hAnsi="Calibri"/>
                <w:b/>
                <w:bCs/>
                <w:color w:val="000000"/>
                <w:sz w:val="22"/>
                <w14:ligatures w14:val="none"/>
              </w:rPr>
              <w:t>Năm 2023</w:t>
            </w:r>
          </w:p>
        </w:tc>
        <w:tc>
          <w:tcPr>
            <w:tcW w:w="946" w:type="dxa"/>
            <w:tcBorders>
              <w:top w:val="single" w:sz="4" w:space="0" w:color="auto"/>
              <w:left w:val="nil"/>
              <w:bottom w:val="single" w:sz="4" w:space="0" w:color="auto"/>
              <w:right w:val="single" w:sz="4" w:space="0" w:color="auto"/>
            </w:tcBorders>
            <w:shd w:val="clear" w:color="auto" w:fill="auto"/>
            <w:vAlign w:val="center"/>
            <w:hideMark/>
          </w:tcPr>
          <w:p w14:paraId="381E6544" w14:textId="77777777" w:rsidR="00070E18" w:rsidRPr="00070E18" w:rsidRDefault="00070E18" w:rsidP="00070E18">
            <w:pPr>
              <w:spacing w:after="0" w:line="240" w:lineRule="auto"/>
              <w:jc w:val="center"/>
              <w:rPr>
                <w:rFonts w:ascii="Calibri" w:eastAsia="Times New Roman" w:hAnsi="Calibri"/>
                <w:b/>
                <w:bCs/>
                <w:color w:val="000000"/>
                <w:sz w:val="22"/>
                <w14:ligatures w14:val="none"/>
              </w:rPr>
            </w:pPr>
            <w:r w:rsidRPr="00070E18">
              <w:rPr>
                <w:rFonts w:ascii="Calibri" w:eastAsia="Times New Roman" w:hAnsi="Calibri"/>
                <w:b/>
                <w:bCs/>
                <w:color w:val="000000"/>
                <w:sz w:val="22"/>
                <w14:ligatures w14:val="none"/>
              </w:rPr>
              <w:t>Năm 2024</w:t>
            </w:r>
          </w:p>
        </w:tc>
        <w:tc>
          <w:tcPr>
            <w:tcW w:w="1017" w:type="dxa"/>
            <w:tcBorders>
              <w:top w:val="single" w:sz="4" w:space="0" w:color="auto"/>
              <w:left w:val="nil"/>
              <w:bottom w:val="single" w:sz="4" w:space="0" w:color="auto"/>
              <w:right w:val="single" w:sz="4" w:space="0" w:color="auto"/>
            </w:tcBorders>
            <w:shd w:val="clear" w:color="auto" w:fill="auto"/>
            <w:vAlign w:val="center"/>
            <w:hideMark/>
          </w:tcPr>
          <w:p w14:paraId="011FB806" w14:textId="77777777" w:rsidR="00070E18" w:rsidRPr="00070E18" w:rsidRDefault="00070E18" w:rsidP="00070E18">
            <w:pPr>
              <w:spacing w:after="0" w:line="240" w:lineRule="auto"/>
              <w:jc w:val="center"/>
              <w:rPr>
                <w:rFonts w:ascii="Calibri" w:eastAsia="Times New Roman" w:hAnsi="Calibri"/>
                <w:b/>
                <w:bCs/>
                <w:color w:val="000000"/>
                <w:sz w:val="22"/>
                <w14:ligatures w14:val="none"/>
              </w:rPr>
            </w:pPr>
            <w:r w:rsidRPr="00070E18">
              <w:rPr>
                <w:rFonts w:ascii="Calibri" w:eastAsia="Times New Roman" w:hAnsi="Calibri"/>
                <w:b/>
                <w:bCs/>
                <w:color w:val="000000"/>
                <w:sz w:val="22"/>
                <w14:ligatures w14:val="none"/>
              </w:rPr>
              <w:t>Chênh lệch 2023/2022</w:t>
            </w:r>
          </w:p>
        </w:tc>
        <w:tc>
          <w:tcPr>
            <w:tcW w:w="939" w:type="dxa"/>
            <w:tcBorders>
              <w:top w:val="single" w:sz="4" w:space="0" w:color="auto"/>
              <w:left w:val="nil"/>
              <w:bottom w:val="single" w:sz="4" w:space="0" w:color="auto"/>
              <w:right w:val="single" w:sz="4" w:space="0" w:color="auto"/>
            </w:tcBorders>
            <w:shd w:val="clear" w:color="auto" w:fill="auto"/>
            <w:vAlign w:val="center"/>
            <w:hideMark/>
          </w:tcPr>
          <w:p w14:paraId="38E37B3F" w14:textId="77777777" w:rsidR="00070E18" w:rsidRPr="00070E18" w:rsidRDefault="00070E18" w:rsidP="00070E18">
            <w:pPr>
              <w:spacing w:after="0" w:line="240" w:lineRule="auto"/>
              <w:jc w:val="center"/>
              <w:rPr>
                <w:rFonts w:ascii="Calibri" w:eastAsia="Times New Roman" w:hAnsi="Calibri"/>
                <w:b/>
                <w:bCs/>
                <w:color w:val="000000"/>
                <w:sz w:val="22"/>
                <w14:ligatures w14:val="none"/>
              </w:rPr>
            </w:pPr>
            <w:r w:rsidRPr="00070E18">
              <w:rPr>
                <w:rFonts w:ascii="Calibri" w:eastAsia="Times New Roman" w:hAnsi="Calibri"/>
                <w:b/>
                <w:bCs/>
                <w:color w:val="000000"/>
                <w:sz w:val="22"/>
                <w14:ligatures w14:val="none"/>
              </w:rPr>
              <w:t> </w:t>
            </w:r>
          </w:p>
        </w:tc>
        <w:tc>
          <w:tcPr>
            <w:tcW w:w="1017" w:type="dxa"/>
            <w:tcBorders>
              <w:top w:val="single" w:sz="4" w:space="0" w:color="auto"/>
              <w:left w:val="nil"/>
              <w:bottom w:val="single" w:sz="4" w:space="0" w:color="auto"/>
              <w:right w:val="single" w:sz="4" w:space="0" w:color="auto"/>
            </w:tcBorders>
            <w:shd w:val="clear" w:color="auto" w:fill="auto"/>
            <w:vAlign w:val="center"/>
            <w:hideMark/>
          </w:tcPr>
          <w:p w14:paraId="09FBFB27" w14:textId="77777777" w:rsidR="00070E18" w:rsidRPr="00070E18" w:rsidRDefault="00070E18" w:rsidP="00070E18">
            <w:pPr>
              <w:spacing w:after="0" w:line="240" w:lineRule="auto"/>
              <w:jc w:val="center"/>
              <w:rPr>
                <w:rFonts w:ascii="Calibri" w:eastAsia="Times New Roman" w:hAnsi="Calibri"/>
                <w:b/>
                <w:bCs/>
                <w:color w:val="000000"/>
                <w:sz w:val="22"/>
                <w14:ligatures w14:val="none"/>
              </w:rPr>
            </w:pPr>
            <w:r w:rsidRPr="00070E18">
              <w:rPr>
                <w:rFonts w:ascii="Calibri" w:eastAsia="Times New Roman" w:hAnsi="Calibri"/>
                <w:b/>
                <w:bCs/>
                <w:color w:val="000000"/>
                <w:sz w:val="22"/>
                <w14:ligatures w14:val="none"/>
              </w:rPr>
              <w:t>Chênh lệch 2024/2023</w:t>
            </w:r>
          </w:p>
        </w:tc>
        <w:tc>
          <w:tcPr>
            <w:tcW w:w="944" w:type="dxa"/>
            <w:tcBorders>
              <w:top w:val="single" w:sz="4" w:space="0" w:color="auto"/>
              <w:left w:val="nil"/>
              <w:bottom w:val="single" w:sz="4" w:space="0" w:color="auto"/>
              <w:right w:val="single" w:sz="4" w:space="0" w:color="auto"/>
            </w:tcBorders>
            <w:shd w:val="clear" w:color="auto" w:fill="auto"/>
            <w:vAlign w:val="center"/>
            <w:hideMark/>
          </w:tcPr>
          <w:p w14:paraId="22DECF40" w14:textId="77777777" w:rsidR="00070E18" w:rsidRPr="00070E18" w:rsidRDefault="00070E18" w:rsidP="00070E18">
            <w:pPr>
              <w:spacing w:after="0" w:line="240" w:lineRule="auto"/>
              <w:jc w:val="center"/>
              <w:rPr>
                <w:rFonts w:ascii="Calibri" w:eastAsia="Times New Roman" w:hAnsi="Calibri"/>
                <w:b/>
                <w:bCs/>
                <w:color w:val="000000"/>
                <w:sz w:val="22"/>
                <w14:ligatures w14:val="none"/>
              </w:rPr>
            </w:pPr>
            <w:r w:rsidRPr="00070E18">
              <w:rPr>
                <w:rFonts w:ascii="Calibri" w:eastAsia="Times New Roman" w:hAnsi="Calibri"/>
                <w:b/>
                <w:bCs/>
                <w:color w:val="000000"/>
                <w:sz w:val="22"/>
                <w14:ligatures w14:val="none"/>
              </w:rPr>
              <w:t> </w:t>
            </w:r>
          </w:p>
        </w:tc>
      </w:tr>
      <w:tr w:rsidR="00070E18" w:rsidRPr="00070E18" w14:paraId="34FF195B" w14:textId="77777777" w:rsidTr="00070E18">
        <w:trPr>
          <w:trHeight w:val="288"/>
        </w:trPr>
        <w:tc>
          <w:tcPr>
            <w:tcW w:w="935" w:type="dxa"/>
            <w:tcBorders>
              <w:top w:val="nil"/>
              <w:left w:val="single" w:sz="4" w:space="0" w:color="auto"/>
              <w:bottom w:val="single" w:sz="4" w:space="0" w:color="auto"/>
              <w:right w:val="single" w:sz="4" w:space="0" w:color="auto"/>
            </w:tcBorders>
            <w:shd w:val="clear" w:color="auto" w:fill="auto"/>
            <w:vAlign w:val="center"/>
            <w:hideMark/>
          </w:tcPr>
          <w:p w14:paraId="163FA95C" w14:textId="77777777" w:rsidR="00070E18" w:rsidRPr="00070E18" w:rsidRDefault="00070E18" w:rsidP="00070E18">
            <w:pPr>
              <w:spacing w:after="0" w:line="240" w:lineRule="auto"/>
              <w:jc w:val="left"/>
              <w:rPr>
                <w:rFonts w:ascii="Calibri" w:eastAsia="Times New Roman" w:hAnsi="Calibri"/>
                <w:color w:val="000000"/>
                <w:sz w:val="22"/>
                <w14:ligatures w14:val="none"/>
              </w:rPr>
            </w:pPr>
            <w:r w:rsidRPr="00070E18">
              <w:rPr>
                <w:rFonts w:ascii="Calibri" w:eastAsia="Times New Roman" w:hAnsi="Calibri"/>
                <w:color w:val="000000"/>
                <w:sz w:val="22"/>
                <w14:ligatures w14:val="none"/>
              </w:rPr>
              <w:t> </w:t>
            </w:r>
          </w:p>
        </w:tc>
        <w:tc>
          <w:tcPr>
            <w:tcW w:w="950" w:type="dxa"/>
            <w:tcBorders>
              <w:top w:val="nil"/>
              <w:left w:val="nil"/>
              <w:bottom w:val="single" w:sz="4" w:space="0" w:color="auto"/>
              <w:right w:val="single" w:sz="4" w:space="0" w:color="auto"/>
            </w:tcBorders>
            <w:shd w:val="clear" w:color="auto" w:fill="auto"/>
            <w:vAlign w:val="center"/>
            <w:hideMark/>
          </w:tcPr>
          <w:p w14:paraId="2350F096" w14:textId="77777777" w:rsidR="00070E18" w:rsidRPr="00070E18" w:rsidRDefault="00070E18" w:rsidP="00070E18">
            <w:pPr>
              <w:spacing w:after="0" w:line="240" w:lineRule="auto"/>
              <w:jc w:val="left"/>
              <w:rPr>
                <w:rFonts w:ascii="Calibri" w:eastAsia="Times New Roman" w:hAnsi="Calibri"/>
                <w:color w:val="000000"/>
                <w:sz w:val="22"/>
                <w14:ligatures w14:val="none"/>
              </w:rPr>
            </w:pPr>
            <w:r w:rsidRPr="00070E18">
              <w:rPr>
                <w:rFonts w:ascii="Calibri" w:eastAsia="Times New Roman" w:hAnsi="Calibri"/>
                <w:color w:val="000000"/>
                <w:sz w:val="22"/>
                <w14:ligatures w14:val="none"/>
              </w:rPr>
              <w:t> </w:t>
            </w:r>
          </w:p>
        </w:tc>
        <w:tc>
          <w:tcPr>
            <w:tcW w:w="946" w:type="dxa"/>
            <w:tcBorders>
              <w:top w:val="nil"/>
              <w:left w:val="nil"/>
              <w:bottom w:val="single" w:sz="4" w:space="0" w:color="auto"/>
              <w:right w:val="single" w:sz="4" w:space="0" w:color="auto"/>
            </w:tcBorders>
            <w:shd w:val="clear" w:color="auto" w:fill="auto"/>
            <w:vAlign w:val="center"/>
            <w:hideMark/>
          </w:tcPr>
          <w:p w14:paraId="732A6CE0" w14:textId="77777777" w:rsidR="00070E18" w:rsidRPr="00070E18" w:rsidRDefault="00070E18" w:rsidP="00070E18">
            <w:pPr>
              <w:spacing w:after="0" w:line="240" w:lineRule="auto"/>
              <w:jc w:val="left"/>
              <w:rPr>
                <w:rFonts w:ascii="Calibri" w:eastAsia="Times New Roman" w:hAnsi="Calibri"/>
                <w:color w:val="000000"/>
                <w:sz w:val="22"/>
                <w14:ligatures w14:val="none"/>
              </w:rPr>
            </w:pPr>
            <w:r w:rsidRPr="00070E18">
              <w:rPr>
                <w:rFonts w:ascii="Calibri" w:eastAsia="Times New Roman" w:hAnsi="Calibri"/>
                <w:color w:val="000000"/>
                <w:sz w:val="22"/>
                <w14:ligatures w14:val="none"/>
              </w:rPr>
              <w:t>Số tiền</w:t>
            </w:r>
          </w:p>
        </w:tc>
        <w:tc>
          <w:tcPr>
            <w:tcW w:w="946" w:type="dxa"/>
            <w:tcBorders>
              <w:top w:val="nil"/>
              <w:left w:val="nil"/>
              <w:bottom w:val="single" w:sz="4" w:space="0" w:color="auto"/>
              <w:right w:val="single" w:sz="4" w:space="0" w:color="auto"/>
            </w:tcBorders>
            <w:shd w:val="clear" w:color="auto" w:fill="auto"/>
            <w:vAlign w:val="center"/>
            <w:hideMark/>
          </w:tcPr>
          <w:p w14:paraId="3D9FCB08" w14:textId="77777777" w:rsidR="00070E18" w:rsidRPr="00070E18" w:rsidRDefault="00070E18" w:rsidP="00070E18">
            <w:pPr>
              <w:spacing w:after="0" w:line="240" w:lineRule="auto"/>
              <w:jc w:val="left"/>
              <w:rPr>
                <w:rFonts w:ascii="Calibri" w:eastAsia="Times New Roman" w:hAnsi="Calibri"/>
                <w:color w:val="000000"/>
                <w:sz w:val="22"/>
                <w14:ligatures w14:val="none"/>
              </w:rPr>
            </w:pPr>
            <w:r w:rsidRPr="00070E18">
              <w:rPr>
                <w:rFonts w:ascii="Calibri" w:eastAsia="Times New Roman" w:hAnsi="Calibri"/>
                <w:color w:val="000000"/>
                <w:sz w:val="22"/>
                <w14:ligatures w14:val="none"/>
              </w:rPr>
              <w:t>Số tiền</w:t>
            </w:r>
          </w:p>
        </w:tc>
        <w:tc>
          <w:tcPr>
            <w:tcW w:w="946" w:type="dxa"/>
            <w:tcBorders>
              <w:top w:val="nil"/>
              <w:left w:val="nil"/>
              <w:bottom w:val="single" w:sz="4" w:space="0" w:color="auto"/>
              <w:right w:val="single" w:sz="4" w:space="0" w:color="auto"/>
            </w:tcBorders>
            <w:shd w:val="clear" w:color="auto" w:fill="auto"/>
            <w:vAlign w:val="center"/>
            <w:hideMark/>
          </w:tcPr>
          <w:p w14:paraId="363CBCE9" w14:textId="77777777" w:rsidR="00070E18" w:rsidRPr="00070E18" w:rsidRDefault="00070E18" w:rsidP="00070E18">
            <w:pPr>
              <w:spacing w:after="0" w:line="240" w:lineRule="auto"/>
              <w:jc w:val="left"/>
              <w:rPr>
                <w:rFonts w:ascii="Calibri" w:eastAsia="Times New Roman" w:hAnsi="Calibri"/>
                <w:color w:val="000000"/>
                <w:sz w:val="22"/>
                <w14:ligatures w14:val="none"/>
              </w:rPr>
            </w:pPr>
            <w:r w:rsidRPr="00070E18">
              <w:rPr>
                <w:rFonts w:ascii="Calibri" w:eastAsia="Times New Roman" w:hAnsi="Calibri"/>
                <w:color w:val="000000"/>
                <w:sz w:val="22"/>
                <w14:ligatures w14:val="none"/>
              </w:rPr>
              <w:t>Số tiền</w:t>
            </w:r>
          </w:p>
        </w:tc>
        <w:tc>
          <w:tcPr>
            <w:tcW w:w="1017" w:type="dxa"/>
            <w:tcBorders>
              <w:top w:val="nil"/>
              <w:left w:val="nil"/>
              <w:bottom w:val="single" w:sz="4" w:space="0" w:color="auto"/>
              <w:right w:val="single" w:sz="4" w:space="0" w:color="auto"/>
            </w:tcBorders>
            <w:shd w:val="clear" w:color="auto" w:fill="auto"/>
            <w:vAlign w:val="center"/>
            <w:hideMark/>
          </w:tcPr>
          <w:p w14:paraId="532809AA" w14:textId="77777777" w:rsidR="00070E18" w:rsidRPr="00070E18" w:rsidRDefault="00070E18" w:rsidP="00070E18">
            <w:pPr>
              <w:spacing w:after="0" w:line="240" w:lineRule="auto"/>
              <w:jc w:val="left"/>
              <w:rPr>
                <w:rFonts w:ascii="Calibri" w:eastAsia="Times New Roman" w:hAnsi="Calibri"/>
                <w:color w:val="000000"/>
                <w:sz w:val="22"/>
                <w14:ligatures w14:val="none"/>
              </w:rPr>
            </w:pPr>
            <w:r w:rsidRPr="00070E18">
              <w:rPr>
                <w:rFonts w:ascii="Calibri" w:eastAsia="Times New Roman" w:hAnsi="Calibri"/>
                <w:color w:val="000000"/>
                <w:sz w:val="22"/>
                <w14:ligatures w14:val="none"/>
              </w:rPr>
              <w:t>Giá trị</w:t>
            </w:r>
          </w:p>
        </w:tc>
        <w:tc>
          <w:tcPr>
            <w:tcW w:w="939" w:type="dxa"/>
            <w:tcBorders>
              <w:top w:val="nil"/>
              <w:left w:val="nil"/>
              <w:bottom w:val="single" w:sz="4" w:space="0" w:color="auto"/>
              <w:right w:val="single" w:sz="4" w:space="0" w:color="auto"/>
            </w:tcBorders>
            <w:shd w:val="clear" w:color="auto" w:fill="auto"/>
            <w:vAlign w:val="center"/>
            <w:hideMark/>
          </w:tcPr>
          <w:p w14:paraId="4207A27D" w14:textId="77777777" w:rsidR="00070E18" w:rsidRPr="00070E18" w:rsidRDefault="00070E18" w:rsidP="00070E18">
            <w:pPr>
              <w:spacing w:after="0" w:line="240" w:lineRule="auto"/>
              <w:jc w:val="left"/>
              <w:rPr>
                <w:rFonts w:ascii="Calibri" w:eastAsia="Times New Roman" w:hAnsi="Calibri"/>
                <w:color w:val="000000"/>
                <w:sz w:val="22"/>
                <w14:ligatures w14:val="none"/>
              </w:rPr>
            </w:pPr>
            <w:r w:rsidRPr="00070E18">
              <w:rPr>
                <w:rFonts w:ascii="Calibri" w:eastAsia="Times New Roman" w:hAnsi="Calibri"/>
                <w:color w:val="000000"/>
                <w:sz w:val="22"/>
                <w14:ligatures w14:val="none"/>
              </w:rPr>
              <w:t>%</w:t>
            </w:r>
          </w:p>
        </w:tc>
        <w:tc>
          <w:tcPr>
            <w:tcW w:w="1017" w:type="dxa"/>
            <w:tcBorders>
              <w:top w:val="nil"/>
              <w:left w:val="nil"/>
              <w:bottom w:val="single" w:sz="4" w:space="0" w:color="auto"/>
              <w:right w:val="single" w:sz="4" w:space="0" w:color="auto"/>
            </w:tcBorders>
            <w:shd w:val="clear" w:color="auto" w:fill="auto"/>
            <w:vAlign w:val="center"/>
            <w:hideMark/>
          </w:tcPr>
          <w:p w14:paraId="39F1662F" w14:textId="77777777" w:rsidR="00070E18" w:rsidRPr="00070E18" w:rsidRDefault="00070E18" w:rsidP="00070E18">
            <w:pPr>
              <w:spacing w:after="0" w:line="240" w:lineRule="auto"/>
              <w:jc w:val="left"/>
              <w:rPr>
                <w:rFonts w:ascii="Calibri" w:eastAsia="Times New Roman" w:hAnsi="Calibri"/>
                <w:color w:val="000000"/>
                <w:sz w:val="22"/>
                <w14:ligatures w14:val="none"/>
              </w:rPr>
            </w:pPr>
            <w:r w:rsidRPr="00070E18">
              <w:rPr>
                <w:rFonts w:ascii="Calibri" w:eastAsia="Times New Roman" w:hAnsi="Calibri"/>
                <w:color w:val="000000"/>
                <w:sz w:val="22"/>
                <w14:ligatures w14:val="none"/>
              </w:rPr>
              <w:t>Giá trị</w:t>
            </w:r>
          </w:p>
        </w:tc>
        <w:tc>
          <w:tcPr>
            <w:tcW w:w="944" w:type="dxa"/>
            <w:tcBorders>
              <w:top w:val="nil"/>
              <w:left w:val="nil"/>
              <w:bottom w:val="single" w:sz="4" w:space="0" w:color="auto"/>
              <w:right w:val="single" w:sz="4" w:space="0" w:color="auto"/>
            </w:tcBorders>
            <w:shd w:val="clear" w:color="auto" w:fill="auto"/>
            <w:vAlign w:val="center"/>
            <w:hideMark/>
          </w:tcPr>
          <w:p w14:paraId="7CE9EB91" w14:textId="77777777" w:rsidR="00070E18" w:rsidRPr="00070E18" w:rsidRDefault="00070E18" w:rsidP="00070E18">
            <w:pPr>
              <w:spacing w:after="0" w:line="240" w:lineRule="auto"/>
              <w:jc w:val="left"/>
              <w:rPr>
                <w:rFonts w:ascii="Calibri" w:eastAsia="Times New Roman" w:hAnsi="Calibri"/>
                <w:color w:val="000000"/>
                <w:sz w:val="22"/>
                <w14:ligatures w14:val="none"/>
              </w:rPr>
            </w:pPr>
            <w:r w:rsidRPr="00070E18">
              <w:rPr>
                <w:rFonts w:ascii="Calibri" w:eastAsia="Times New Roman" w:hAnsi="Calibri"/>
                <w:color w:val="000000"/>
                <w:sz w:val="22"/>
                <w14:ligatures w14:val="none"/>
              </w:rPr>
              <w:t>%</w:t>
            </w:r>
          </w:p>
        </w:tc>
      </w:tr>
      <w:tr w:rsidR="00070E18" w:rsidRPr="00070E18" w14:paraId="62F20B92" w14:textId="77777777" w:rsidTr="00070E18">
        <w:trPr>
          <w:trHeight w:val="864"/>
        </w:trPr>
        <w:tc>
          <w:tcPr>
            <w:tcW w:w="935" w:type="dxa"/>
            <w:tcBorders>
              <w:top w:val="nil"/>
              <w:left w:val="single" w:sz="4" w:space="0" w:color="auto"/>
              <w:bottom w:val="single" w:sz="4" w:space="0" w:color="auto"/>
              <w:right w:val="single" w:sz="4" w:space="0" w:color="auto"/>
            </w:tcBorders>
            <w:shd w:val="clear" w:color="auto" w:fill="auto"/>
            <w:vAlign w:val="center"/>
            <w:hideMark/>
          </w:tcPr>
          <w:p w14:paraId="397C7F51" w14:textId="77777777" w:rsidR="00070E18" w:rsidRPr="00070E18" w:rsidRDefault="00070E18" w:rsidP="00070E18">
            <w:pPr>
              <w:spacing w:after="0" w:line="240" w:lineRule="auto"/>
              <w:jc w:val="right"/>
              <w:rPr>
                <w:rFonts w:ascii="Calibri" w:eastAsia="Times New Roman" w:hAnsi="Calibri"/>
                <w:color w:val="000000"/>
                <w:sz w:val="22"/>
                <w14:ligatures w14:val="none"/>
              </w:rPr>
            </w:pPr>
            <w:r w:rsidRPr="00070E18">
              <w:rPr>
                <w:rFonts w:ascii="Calibri" w:eastAsia="Times New Roman" w:hAnsi="Calibri"/>
                <w:color w:val="000000"/>
                <w:sz w:val="22"/>
                <w14:ligatures w14:val="none"/>
              </w:rPr>
              <w:t>1</w:t>
            </w:r>
          </w:p>
        </w:tc>
        <w:tc>
          <w:tcPr>
            <w:tcW w:w="950" w:type="dxa"/>
            <w:tcBorders>
              <w:top w:val="nil"/>
              <w:left w:val="nil"/>
              <w:bottom w:val="single" w:sz="4" w:space="0" w:color="auto"/>
              <w:right w:val="single" w:sz="4" w:space="0" w:color="auto"/>
            </w:tcBorders>
            <w:shd w:val="clear" w:color="auto" w:fill="auto"/>
            <w:vAlign w:val="center"/>
            <w:hideMark/>
          </w:tcPr>
          <w:p w14:paraId="782D164C" w14:textId="77777777" w:rsidR="00070E18" w:rsidRPr="00070E18" w:rsidRDefault="00070E18" w:rsidP="00070E18">
            <w:pPr>
              <w:spacing w:after="0" w:line="240" w:lineRule="auto"/>
              <w:jc w:val="left"/>
              <w:rPr>
                <w:rFonts w:ascii="Calibri" w:eastAsia="Times New Roman" w:hAnsi="Calibri"/>
                <w:b/>
                <w:bCs/>
                <w:color w:val="000000"/>
                <w:sz w:val="22"/>
                <w14:ligatures w14:val="none"/>
              </w:rPr>
            </w:pPr>
            <w:r w:rsidRPr="00070E18">
              <w:rPr>
                <w:rFonts w:ascii="Calibri" w:eastAsia="Times New Roman" w:hAnsi="Calibri"/>
                <w:b/>
                <w:bCs/>
                <w:color w:val="000000"/>
                <w:sz w:val="22"/>
                <w14:ligatures w14:val="none"/>
              </w:rPr>
              <w:t>Tổng doanh thu</w:t>
            </w:r>
          </w:p>
        </w:tc>
        <w:tc>
          <w:tcPr>
            <w:tcW w:w="946" w:type="dxa"/>
            <w:tcBorders>
              <w:top w:val="nil"/>
              <w:left w:val="nil"/>
              <w:bottom w:val="single" w:sz="4" w:space="0" w:color="auto"/>
              <w:right w:val="single" w:sz="4" w:space="0" w:color="auto"/>
            </w:tcBorders>
            <w:shd w:val="clear" w:color="auto" w:fill="auto"/>
            <w:vAlign w:val="center"/>
            <w:hideMark/>
          </w:tcPr>
          <w:p w14:paraId="74BD5393" w14:textId="77777777" w:rsidR="00070E18" w:rsidRPr="00070E18" w:rsidRDefault="00070E18" w:rsidP="00070E18">
            <w:pPr>
              <w:spacing w:after="0" w:line="240" w:lineRule="auto"/>
              <w:jc w:val="center"/>
              <w:rPr>
                <w:rFonts w:ascii="Calibri" w:eastAsia="Times New Roman" w:hAnsi="Calibri"/>
                <w:color w:val="000000"/>
                <w:sz w:val="22"/>
                <w14:ligatures w14:val="none"/>
              </w:rPr>
            </w:pPr>
            <w:r w:rsidRPr="00070E18">
              <w:rPr>
                <w:rFonts w:ascii="Calibri" w:eastAsia="Times New Roman" w:hAnsi="Calibri"/>
                <w:color w:val="000000"/>
                <w:sz w:val="22"/>
                <w14:ligatures w14:val="none"/>
              </w:rPr>
              <w:t>50</w:t>
            </w:r>
          </w:p>
        </w:tc>
        <w:tc>
          <w:tcPr>
            <w:tcW w:w="946" w:type="dxa"/>
            <w:tcBorders>
              <w:top w:val="nil"/>
              <w:left w:val="nil"/>
              <w:bottom w:val="single" w:sz="4" w:space="0" w:color="auto"/>
              <w:right w:val="single" w:sz="4" w:space="0" w:color="auto"/>
            </w:tcBorders>
            <w:shd w:val="clear" w:color="auto" w:fill="auto"/>
            <w:vAlign w:val="center"/>
            <w:hideMark/>
          </w:tcPr>
          <w:p w14:paraId="1E3C12E2" w14:textId="77777777" w:rsidR="00070E18" w:rsidRPr="00070E18" w:rsidRDefault="00070E18" w:rsidP="00070E18">
            <w:pPr>
              <w:spacing w:after="0" w:line="240" w:lineRule="auto"/>
              <w:jc w:val="center"/>
              <w:rPr>
                <w:rFonts w:ascii="Calibri" w:eastAsia="Times New Roman" w:hAnsi="Calibri"/>
                <w:color w:val="000000"/>
                <w:sz w:val="22"/>
                <w14:ligatures w14:val="none"/>
              </w:rPr>
            </w:pPr>
            <w:r w:rsidRPr="00070E18">
              <w:rPr>
                <w:rFonts w:ascii="Calibri" w:eastAsia="Times New Roman" w:hAnsi="Calibri"/>
                <w:color w:val="000000"/>
                <w:sz w:val="22"/>
                <w14:ligatures w14:val="none"/>
              </w:rPr>
              <w:t>55</w:t>
            </w:r>
          </w:p>
        </w:tc>
        <w:tc>
          <w:tcPr>
            <w:tcW w:w="946" w:type="dxa"/>
            <w:tcBorders>
              <w:top w:val="nil"/>
              <w:left w:val="nil"/>
              <w:bottom w:val="single" w:sz="4" w:space="0" w:color="auto"/>
              <w:right w:val="single" w:sz="4" w:space="0" w:color="auto"/>
            </w:tcBorders>
            <w:shd w:val="clear" w:color="auto" w:fill="auto"/>
            <w:vAlign w:val="center"/>
            <w:hideMark/>
          </w:tcPr>
          <w:p w14:paraId="01AD31E9" w14:textId="77777777" w:rsidR="00070E18" w:rsidRPr="00070E18" w:rsidRDefault="00070E18" w:rsidP="00070E18">
            <w:pPr>
              <w:spacing w:after="0" w:line="240" w:lineRule="auto"/>
              <w:jc w:val="center"/>
              <w:rPr>
                <w:rFonts w:ascii="Calibri" w:eastAsia="Times New Roman" w:hAnsi="Calibri"/>
                <w:color w:val="000000"/>
                <w:sz w:val="22"/>
                <w14:ligatures w14:val="none"/>
              </w:rPr>
            </w:pPr>
            <w:r w:rsidRPr="00070E18">
              <w:rPr>
                <w:rFonts w:ascii="Calibri" w:eastAsia="Times New Roman" w:hAnsi="Calibri"/>
                <w:color w:val="000000"/>
                <w:sz w:val="22"/>
                <w14:ligatures w14:val="none"/>
              </w:rPr>
              <w:t>60</w:t>
            </w:r>
          </w:p>
        </w:tc>
        <w:tc>
          <w:tcPr>
            <w:tcW w:w="1017" w:type="dxa"/>
            <w:tcBorders>
              <w:top w:val="nil"/>
              <w:left w:val="nil"/>
              <w:bottom w:val="single" w:sz="4" w:space="0" w:color="auto"/>
              <w:right w:val="single" w:sz="4" w:space="0" w:color="auto"/>
            </w:tcBorders>
            <w:shd w:val="clear" w:color="auto" w:fill="auto"/>
            <w:vAlign w:val="center"/>
            <w:hideMark/>
          </w:tcPr>
          <w:p w14:paraId="6C6067E5" w14:textId="77777777" w:rsidR="00070E18" w:rsidRPr="00070E18" w:rsidRDefault="00070E18" w:rsidP="00070E18">
            <w:pPr>
              <w:spacing w:after="0" w:line="240" w:lineRule="auto"/>
              <w:jc w:val="center"/>
              <w:rPr>
                <w:rFonts w:ascii="Calibri" w:eastAsia="Times New Roman" w:hAnsi="Calibri"/>
                <w:color w:val="000000"/>
                <w:sz w:val="22"/>
                <w14:ligatures w14:val="none"/>
              </w:rPr>
            </w:pPr>
            <w:r w:rsidRPr="00070E18">
              <w:rPr>
                <w:rFonts w:ascii="Calibri" w:eastAsia="Times New Roman" w:hAnsi="Calibri"/>
                <w:color w:val="000000"/>
                <w:sz w:val="22"/>
                <w14:ligatures w14:val="none"/>
              </w:rPr>
              <w:t>5</w:t>
            </w:r>
          </w:p>
        </w:tc>
        <w:tc>
          <w:tcPr>
            <w:tcW w:w="939" w:type="dxa"/>
            <w:tcBorders>
              <w:top w:val="nil"/>
              <w:left w:val="nil"/>
              <w:bottom w:val="single" w:sz="4" w:space="0" w:color="auto"/>
              <w:right w:val="single" w:sz="4" w:space="0" w:color="auto"/>
            </w:tcBorders>
            <w:shd w:val="clear" w:color="auto" w:fill="auto"/>
            <w:vAlign w:val="center"/>
            <w:hideMark/>
          </w:tcPr>
          <w:p w14:paraId="497EBB7F" w14:textId="77777777" w:rsidR="00070E18" w:rsidRPr="00070E18" w:rsidRDefault="00070E18" w:rsidP="00070E18">
            <w:pPr>
              <w:spacing w:after="0" w:line="240" w:lineRule="auto"/>
              <w:jc w:val="center"/>
              <w:rPr>
                <w:rFonts w:ascii="Calibri" w:eastAsia="Times New Roman" w:hAnsi="Calibri"/>
                <w:color w:val="000000"/>
                <w:sz w:val="22"/>
                <w14:ligatures w14:val="none"/>
              </w:rPr>
            </w:pPr>
            <w:r w:rsidRPr="00070E18">
              <w:rPr>
                <w:rFonts w:ascii="Calibri" w:eastAsia="Times New Roman" w:hAnsi="Calibri"/>
                <w:color w:val="000000"/>
                <w:sz w:val="22"/>
                <w14:ligatures w14:val="none"/>
              </w:rPr>
              <w:t>10</w:t>
            </w:r>
          </w:p>
        </w:tc>
        <w:tc>
          <w:tcPr>
            <w:tcW w:w="1017" w:type="dxa"/>
            <w:tcBorders>
              <w:top w:val="nil"/>
              <w:left w:val="nil"/>
              <w:bottom w:val="single" w:sz="4" w:space="0" w:color="auto"/>
              <w:right w:val="single" w:sz="4" w:space="0" w:color="auto"/>
            </w:tcBorders>
            <w:shd w:val="clear" w:color="auto" w:fill="auto"/>
            <w:vAlign w:val="center"/>
            <w:hideMark/>
          </w:tcPr>
          <w:p w14:paraId="1DEBD8EC" w14:textId="77777777" w:rsidR="00070E18" w:rsidRPr="00070E18" w:rsidRDefault="00070E18" w:rsidP="00070E18">
            <w:pPr>
              <w:spacing w:after="0" w:line="240" w:lineRule="auto"/>
              <w:jc w:val="center"/>
              <w:rPr>
                <w:rFonts w:ascii="Calibri" w:eastAsia="Times New Roman" w:hAnsi="Calibri"/>
                <w:color w:val="000000"/>
                <w:sz w:val="22"/>
                <w14:ligatures w14:val="none"/>
              </w:rPr>
            </w:pPr>
            <w:r w:rsidRPr="00070E18">
              <w:rPr>
                <w:rFonts w:ascii="Calibri" w:eastAsia="Times New Roman" w:hAnsi="Calibri"/>
                <w:color w:val="000000"/>
                <w:sz w:val="22"/>
                <w14:ligatures w14:val="none"/>
              </w:rPr>
              <w:t>5</w:t>
            </w:r>
          </w:p>
        </w:tc>
        <w:tc>
          <w:tcPr>
            <w:tcW w:w="944" w:type="dxa"/>
            <w:tcBorders>
              <w:top w:val="nil"/>
              <w:left w:val="nil"/>
              <w:bottom w:val="single" w:sz="4" w:space="0" w:color="auto"/>
              <w:right w:val="single" w:sz="4" w:space="0" w:color="auto"/>
            </w:tcBorders>
            <w:shd w:val="clear" w:color="auto" w:fill="auto"/>
            <w:vAlign w:val="center"/>
            <w:hideMark/>
          </w:tcPr>
          <w:p w14:paraId="7BED8AC8" w14:textId="77777777" w:rsidR="00070E18" w:rsidRPr="00070E18" w:rsidRDefault="00070E18" w:rsidP="00070E18">
            <w:pPr>
              <w:spacing w:after="0" w:line="240" w:lineRule="auto"/>
              <w:jc w:val="center"/>
              <w:rPr>
                <w:rFonts w:ascii="Calibri" w:eastAsia="Times New Roman" w:hAnsi="Calibri"/>
                <w:color w:val="000000"/>
                <w:sz w:val="22"/>
                <w14:ligatures w14:val="none"/>
              </w:rPr>
            </w:pPr>
            <w:r w:rsidRPr="00070E18">
              <w:rPr>
                <w:rFonts w:ascii="Calibri" w:eastAsia="Times New Roman" w:hAnsi="Calibri"/>
                <w:color w:val="000000"/>
                <w:sz w:val="22"/>
                <w14:ligatures w14:val="none"/>
              </w:rPr>
              <w:t>9.09</w:t>
            </w:r>
          </w:p>
        </w:tc>
      </w:tr>
      <w:tr w:rsidR="00070E18" w:rsidRPr="00070E18" w14:paraId="7BC03381" w14:textId="77777777" w:rsidTr="00070E18">
        <w:trPr>
          <w:trHeight w:val="576"/>
        </w:trPr>
        <w:tc>
          <w:tcPr>
            <w:tcW w:w="935" w:type="dxa"/>
            <w:tcBorders>
              <w:top w:val="nil"/>
              <w:left w:val="single" w:sz="4" w:space="0" w:color="auto"/>
              <w:bottom w:val="single" w:sz="4" w:space="0" w:color="auto"/>
              <w:right w:val="single" w:sz="4" w:space="0" w:color="auto"/>
            </w:tcBorders>
            <w:shd w:val="clear" w:color="auto" w:fill="auto"/>
            <w:vAlign w:val="center"/>
            <w:hideMark/>
          </w:tcPr>
          <w:p w14:paraId="7AB2D60C" w14:textId="77777777" w:rsidR="00070E18" w:rsidRPr="00070E18" w:rsidRDefault="00070E18" w:rsidP="00070E18">
            <w:pPr>
              <w:spacing w:after="0" w:line="240" w:lineRule="auto"/>
              <w:jc w:val="right"/>
              <w:rPr>
                <w:rFonts w:ascii="Calibri" w:eastAsia="Times New Roman" w:hAnsi="Calibri"/>
                <w:color w:val="000000"/>
                <w:sz w:val="22"/>
                <w14:ligatures w14:val="none"/>
              </w:rPr>
            </w:pPr>
            <w:r w:rsidRPr="00070E18">
              <w:rPr>
                <w:rFonts w:ascii="Calibri" w:eastAsia="Times New Roman" w:hAnsi="Calibri"/>
                <w:color w:val="000000"/>
                <w:sz w:val="22"/>
                <w14:ligatures w14:val="none"/>
              </w:rPr>
              <w:t>2</w:t>
            </w:r>
          </w:p>
        </w:tc>
        <w:tc>
          <w:tcPr>
            <w:tcW w:w="950" w:type="dxa"/>
            <w:tcBorders>
              <w:top w:val="nil"/>
              <w:left w:val="nil"/>
              <w:bottom w:val="single" w:sz="4" w:space="0" w:color="auto"/>
              <w:right w:val="single" w:sz="4" w:space="0" w:color="auto"/>
            </w:tcBorders>
            <w:shd w:val="clear" w:color="auto" w:fill="auto"/>
            <w:vAlign w:val="center"/>
            <w:hideMark/>
          </w:tcPr>
          <w:p w14:paraId="39CA8DC9" w14:textId="77777777" w:rsidR="00070E18" w:rsidRPr="00070E18" w:rsidRDefault="00070E18" w:rsidP="00070E18">
            <w:pPr>
              <w:spacing w:after="0" w:line="240" w:lineRule="auto"/>
              <w:jc w:val="left"/>
              <w:rPr>
                <w:rFonts w:ascii="Calibri" w:eastAsia="Times New Roman" w:hAnsi="Calibri"/>
                <w:b/>
                <w:bCs/>
                <w:color w:val="000000"/>
                <w:sz w:val="22"/>
                <w14:ligatures w14:val="none"/>
              </w:rPr>
            </w:pPr>
            <w:r w:rsidRPr="00070E18">
              <w:rPr>
                <w:rFonts w:ascii="Calibri" w:eastAsia="Times New Roman" w:hAnsi="Calibri"/>
                <w:b/>
                <w:bCs/>
                <w:color w:val="000000"/>
                <w:sz w:val="22"/>
                <w14:ligatures w14:val="none"/>
              </w:rPr>
              <w:t>Tổng chi phí</w:t>
            </w:r>
          </w:p>
        </w:tc>
        <w:tc>
          <w:tcPr>
            <w:tcW w:w="946" w:type="dxa"/>
            <w:tcBorders>
              <w:top w:val="nil"/>
              <w:left w:val="nil"/>
              <w:bottom w:val="single" w:sz="4" w:space="0" w:color="auto"/>
              <w:right w:val="single" w:sz="4" w:space="0" w:color="auto"/>
            </w:tcBorders>
            <w:shd w:val="clear" w:color="auto" w:fill="auto"/>
            <w:vAlign w:val="center"/>
            <w:hideMark/>
          </w:tcPr>
          <w:p w14:paraId="2AAE2293" w14:textId="77777777" w:rsidR="00070E18" w:rsidRPr="00070E18" w:rsidRDefault="00070E18" w:rsidP="00070E18">
            <w:pPr>
              <w:spacing w:after="0" w:line="240" w:lineRule="auto"/>
              <w:jc w:val="center"/>
              <w:rPr>
                <w:rFonts w:ascii="Calibri" w:eastAsia="Times New Roman" w:hAnsi="Calibri"/>
                <w:color w:val="000000"/>
                <w:sz w:val="22"/>
                <w14:ligatures w14:val="none"/>
              </w:rPr>
            </w:pPr>
            <w:r w:rsidRPr="00070E18">
              <w:rPr>
                <w:rFonts w:ascii="Calibri" w:eastAsia="Times New Roman" w:hAnsi="Calibri"/>
                <w:color w:val="000000"/>
                <w:sz w:val="22"/>
                <w14:ligatures w14:val="none"/>
              </w:rPr>
              <w:t>35</w:t>
            </w:r>
          </w:p>
        </w:tc>
        <w:tc>
          <w:tcPr>
            <w:tcW w:w="946" w:type="dxa"/>
            <w:tcBorders>
              <w:top w:val="nil"/>
              <w:left w:val="nil"/>
              <w:bottom w:val="single" w:sz="4" w:space="0" w:color="auto"/>
              <w:right w:val="single" w:sz="4" w:space="0" w:color="auto"/>
            </w:tcBorders>
            <w:shd w:val="clear" w:color="auto" w:fill="auto"/>
            <w:vAlign w:val="center"/>
            <w:hideMark/>
          </w:tcPr>
          <w:p w14:paraId="757130F9" w14:textId="77777777" w:rsidR="00070E18" w:rsidRPr="00070E18" w:rsidRDefault="00070E18" w:rsidP="00070E18">
            <w:pPr>
              <w:spacing w:after="0" w:line="240" w:lineRule="auto"/>
              <w:jc w:val="center"/>
              <w:rPr>
                <w:rFonts w:ascii="Calibri" w:eastAsia="Times New Roman" w:hAnsi="Calibri"/>
                <w:color w:val="000000"/>
                <w:sz w:val="22"/>
                <w14:ligatures w14:val="none"/>
              </w:rPr>
            </w:pPr>
            <w:r w:rsidRPr="00070E18">
              <w:rPr>
                <w:rFonts w:ascii="Calibri" w:eastAsia="Times New Roman" w:hAnsi="Calibri"/>
                <w:color w:val="000000"/>
                <w:sz w:val="22"/>
                <w14:ligatures w14:val="none"/>
              </w:rPr>
              <w:t>38,5</w:t>
            </w:r>
          </w:p>
        </w:tc>
        <w:tc>
          <w:tcPr>
            <w:tcW w:w="946" w:type="dxa"/>
            <w:tcBorders>
              <w:top w:val="nil"/>
              <w:left w:val="nil"/>
              <w:bottom w:val="single" w:sz="4" w:space="0" w:color="auto"/>
              <w:right w:val="single" w:sz="4" w:space="0" w:color="auto"/>
            </w:tcBorders>
            <w:shd w:val="clear" w:color="auto" w:fill="auto"/>
            <w:vAlign w:val="center"/>
            <w:hideMark/>
          </w:tcPr>
          <w:p w14:paraId="1270BCEB" w14:textId="77777777" w:rsidR="00070E18" w:rsidRPr="00070E18" w:rsidRDefault="00070E18" w:rsidP="00070E18">
            <w:pPr>
              <w:spacing w:after="0" w:line="240" w:lineRule="auto"/>
              <w:jc w:val="center"/>
              <w:rPr>
                <w:rFonts w:ascii="Calibri" w:eastAsia="Times New Roman" w:hAnsi="Calibri"/>
                <w:color w:val="000000"/>
                <w:sz w:val="22"/>
                <w14:ligatures w14:val="none"/>
              </w:rPr>
            </w:pPr>
            <w:r w:rsidRPr="00070E18">
              <w:rPr>
                <w:rFonts w:ascii="Calibri" w:eastAsia="Times New Roman" w:hAnsi="Calibri"/>
                <w:color w:val="000000"/>
                <w:sz w:val="22"/>
                <w14:ligatures w14:val="none"/>
              </w:rPr>
              <w:t>42</w:t>
            </w:r>
          </w:p>
        </w:tc>
        <w:tc>
          <w:tcPr>
            <w:tcW w:w="1017" w:type="dxa"/>
            <w:tcBorders>
              <w:top w:val="nil"/>
              <w:left w:val="nil"/>
              <w:bottom w:val="single" w:sz="4" w:space="0" w:color="auto"/>
              <w:right w:val="single" w:sz="4" w:space="0" w:color="auto"/>
            </w:tcBorders>
            <w:shd w:val="clear" w:color="auto" w:fill="auto"/>
            <w:vAlign w:val="center"/>
            <w:hideMark/>
          </w:tcPr>
          <w:p w14:paraId="0A0C2B9C" w14:textId="77777777" w:rsidR="00070E18" w:rsidRPr="00070E18" w:rsidRDefault="00070E18" w:rsidP="00070E18">
            <w:pPr>
              <w:spacing w:after="0" w:line="240" w:lineRule="auto"/>
              <w:jc w:val="center"/>
              <w:rPr>
                <w:rFonts w:ascii="Calibri" w:eastAsia="Times New Roman" w:hAnsi="Calibri"/>
                <w:color w:val="000000"/>
                <w:sz w:val="22"/>
                <w14:ligatures w14:val="none"/>
              </w:rPr>
            </w:pPr>
            <w:r w:rsidRPr="00070E18">
              <w:rPr>
                <w:rFonts w:ascii="Calibri" w:eastAsia="Times New Roman" w:hAnsi="Calibri"/>
                <w:color w:val="000000"/>
                <w:sz w:val="22"/>
                <w14:ligatures w14:val="none"/>
              </w:rPr>
              <w:t>3,5</w:t>
            </w:r>
          </w:p>
        </w:tc>
        <w:tc>
          <w:tcPr>
            <w:tcW w:w="939" w:type="dxa"/>
            <w:tcBorders>
              <w:top w:val="nil"/>
              <w:left w:val="nil"/>
              <w:bottom w:val="single" w:sz="4" w:space="0" w:color="auto"/>
              <w:right w:val="single" w:sz="4" w:space="0" w:color="auto"/>
            </w:tcBorders>
            <w:shd w:val="clear" w:color="auto" w:fill="auto"/>
            <w:vAlign w:val="center"/>
            <w:hideMark/>
          </w:tcPr>
          <w:p w14:paraId="0FF1C7E8" w14:textId="77777777" w:rsidR="00070E18" w:rsidRPr="00070E18" w:rsidRDefault="00070E18" w:rsidP="00070E18">
            <w:pPr>
              <w:spacing w:after="0" w:line="240" w:lineRule="auto"/>
              <w:jc w:val="center"/>
              <w:rPr>
                <w:rFonts w:ascii="Calibri" w:eastAsia="Times New Roman" w:hAnsi="Calibri"/>
                <w:color w:val="000000"/>
                <w:sz w:val="22"/>
                <w14:ligatures w14:val="none"/>
              </w:rPr>
            </w:pPr>
            <w:r w:rsidRPr="00070E18">
              <w:rPr>
                <w:rFonts w:ascii="Calibri" w:eastAsia="Times New Roman" w:hAnsi="Calibri"/>
                <w:color w:val="000000"/>
                <w:sz w:val="22"/>
                <w14:ligatures w14:val="none"/>
              </w:rPr>
              <w:t>10</w:t>
            </w:r>
          </w:p>
        </w:tc>
        <w:tc>
          <w:tcPr>
            <w:tcW w:w="1017" w:type="dxa"/>
            <w:tcBorders>
              <w:top w:val="nil"/>
              <w:left w:val="nil"/>
              <w:bottom w:val="single" w:sz="4" w:space="0" w:color="auto"/>
              <w:right w:val="single" w:sz="4" w:space="0" w:color="auto"/>
            </w:tcBorders>
            <w:shd w:val="clear" w:color="auto" w:fill="auto"/>
            <w:vAlign w:val="center"/>
            <w:hideMark/>
          </w:tcPr>
          <w:p w14:paraId="498EC6A7" w14:textId="77777777" w:rsidR="00070E18" w:rsidRPr="00070E18" w:rsidRDefault="00070E18" w:rsidP="00070E18">
            <w:pPr>
              <w:spacing w:after="0" w:line="240" w:lineRule="auto"/>
              <w:jc w:val="center"/>
              <w:rPr>
                <w:rFonts w:ascii="Calibri" w:eastAsia="Times New Roman" w:hAnsi="Calibri"/>
                <w:color w:val="000000"/>
                <w:sz w:val="22"/>
                <w14:ligatures w14:val="none"/>
              </w:rPr>
            </w:pPr>
            <w:r w:rsidRPr="00070E18">
              <w:rPr>
                <w:rFonts w:ascii="Calibri" w:eastAsia="Times New Roman" w:hAnsi="Calibri"/>
                <w:color w:val="000000"/>
                <w:sz w:val="22"/>
                <w14:ligatures w14:val="none"/>
              </w:rPr>
              <w:t>3,5</w:t>
            </w:r>
          </w:p>
        </w:tc>
        <w:tc>
          <w:tcPr>
            <w:tcW w:w="944" w:type="dxa"/>
            <w:tcBorders>
              <w:top w:val="nil"/>
              <w:left w:val="nil"/>
              <w:bottom w:val="single" w:sz="4" w:space="0" w:color="auto"/>
              <w:right w:val="single" w:sz="4" w:space="0" w:color="auto"/>
            </w:tcBorders>
            <w:shd w:val="clear" w:color="auto" w:fill="auto"/>
            <w:vAlign w:val="center"/>
            <w:hideMark/>
          </w:tcPr>
          <w:p w14:paraId="0567D76D" w14:textId="77777777" w:rsidR="00070E18" w:rsidRPr="00070E18" w:rsidRDefault="00070E18" w:rsidP="00070E18">
            <w:pPr>
              <w:spacing w:after="0" w:line="240" w:lineRule="auto"/>
              <w:jc w:val="center"/>
              <w:rPr>
                <w:rFonts w:ascii="Calibri" w:eastAsia="Times New Roman" w:hAnsi="Calibri"/>
                <w:color w:val="000000"/>
                <w:sz w:val="22"/>
                <w14:ligatures w14:val="none"/>
              </w:rPr>
            </w:pPr>
            <w:r w:rsidRPr="00070E18">
              <w:rPr>
                <w:rFonts w:ascii="Calibri" w:eastAsia="Times New Roman" w:hAnsi="Calibri"/>
                <w:color w:val="000000"/>
                <w:sz w:val="22"/>
                <w14:ligatures w14:val="none"/>
              </w:rPr>
              <w:t>9.09</w:t>
            </w:r>
          </w:p>
        </w:tc>
      </w:tr>
      <w:tr w:rsidR="00070E18" w:rsidRPr="00070E18" w14:paraId="0C49BEE6" w14:textId="77777777" w:rsidTr="00070E18">
        <w:trPr>
          <w:trHeight w:val="864"/>
        </w:trPr>
        <w:tc>
          <w:tcPr>
            <w:tcW w:w="935" w:type="dxa"/>
            <w:tcBorders>
              <w:top w:val="nil"/>
              <w:left w:val="single" w:sz="4" w:space="0" w:color="auto"/>
              <w:bottom w:val="single" w:sz="4" w:space="0" w:color="auto"/>
              <w:right w:val="single" w:sz="4" w:space="0" w:color="auto"/>
            </w:tcBorders>
            <w:shd w:val="clear" w:color="auto" w:fill="auto"/>
            <w:vAlign w:val="center"/>
            <w:hideMark/>
          </w:tcPr>
          <w:p w14:paraId="1784E3F0" w14:textId="77777777" w:rsidR="00070E18" w:rsidRPr="00070E18" w:rsidRDefault="00070E18" w:rsidP="00070E18">
            <w:pPr>
              <w:spacing w:after="0" w:line="240" w:lineRule="auto"/>
              <w:jc w:val="right"/>
              <w:rPr>
                <w:rFonts w:ascii="Calibri" w:eastAsia="Times New Roman" w:hAnsi="Calibri"/>
                <w:color w:val="000000"/>
                <w:sz w:val="22"/>
                <w14:ligatures w14:val="none"/>
              </w:rPr>
            </w:pPr>
            <w:r w:rsidRPr="00070E18">
              <w:rPr>
                <w:rFonts w:ascii="Calibri" w:eastAsia="Times New Roman" w:hAnsi="Calibri"/>
                <w:color w:val="000000"/>
                <w:sz w:val="22"/>
                <w14:ligatures w14:val="none"/>
              </w:rPr>
              <w:t>3</w:t>
            </w:r>
          </w:p>
        </w:tc>
        <w:tc>
          <w:tcPr>
            <w:tcW w:w="950" w:type="dxa"/>
            <w:tcBorders>
              <w:top w:val="nil"/>
              <w:left w:val="nil"/>
              <w:bottom w:val="single" w:sz="4" w:space="0" w:color="auto"/>
              <w:right w:val="single" w:sz="4" w:space="0" w:color="auto"/>
            </w:tcBorders>
            <w:shd w:val="clear" w:color="auto" w:fill="auto"/>
            <w:vAlign w:val="center"/>
            <w:hideMark/>
          </w:tcPr>
          <w:p w14:paraId="60291C44" w14:textId="77777777" w:rsidR="00070E18" w:rsidRPr="00070E18" w:rsidRDefault="00070E18" w:rsidP="00070E18">
            <w:pPr>
              <w:spacing w:after="0" w:line="240" w:lineRule="auto"/>
              <w:jc w:val="left"/>
              <w:rPr>
                <w:rFonts w:ascii="Calibri" w:eastAsia="Times New Roman" w:hAnsi="Calibri"/>
                <w:b/>
                <w:bCs/>
                <w:color w:val="000000"/>
                <w:sz w:val="22"/>
                <w14:ligatures w14:val="none"/>
              </w:rPr>
            </w:pPr>
            <w:r w:rsidRPr="00070E18">
              <w:rPr>
                <w:rFonts w:ascii="Calibri" w:eastAsia="Times New Roman" w:hAnsi="Calibri"/>
                <w:b/>
                <w:bCs/>
                <w:color w:val="000000"/>
                <w:sz w:val="22"/>
                <w14:ligatures w14:val="none"/>
              </w:rPr>
              <w:t>Lợi nhuận sau thuế</w:t>
            </w:r>
          </w:p>
        </w:tc>
        <w:tc>
          <w:tcPr>
            <w:tcW w:w="946" w:type="dxa"/>
            <w:tcBorders>
              <w:top w:val="nil"/>
              <w:left w:val="nil"/>
              <w:bottom w:val="single" w:sz="4" w:space="0" w:color="auto"/>
              <w:right w:val="single" w:sz="4" w:space="0" w:color="auto"/>
            </w:tcBorders>
            <w:shd w:val="clear" w:color="auto" w:fill="auto"/>
            <w:vAlign w:val="center"/>
            <w:hideMark/>
          </w:tcPr>
          <w:p w14:paraId="242E51BE" w14:textId="77777777" w:rsidR="00070E18" w:rsidRPr="00070E18" w:rsidRDefault="00070E18" w:rsidP="00070E18">
            <w:pPr>
              <w:spacing w:after="0" w:line="240" w:lineRule="auto"/>
              <w:jc w:val="center"/>
              <w:rPr>
                <w:rFonts w:ascii="Calibri" w:eastAsia="Times New Roman" w:hAnsi="Calibri"/>
                <w:color w:val="000000"/>
                <w:sz w:val="22"/>
                <w14:ligatures w14:val="none"/>
              </w:rPr>
            </w:pPr>
            <w:r w:rsidRPr="00070E18">
              <w:rPr>
                <w:rFonts w:ascii="Calibri" w:eastAsia="Times New Roman" w:hAnsi="Calibri"/>
                <w:color w:val="000000"/>
                <w:sz w:val="22"/>
                <w14:ligatures w14:val="none"/>
              </w:rPr>
              <w:t>5</w:t>
            </w:r>
          </w:p>
        </w:tc>
        <w:tc>
          <w:tcPr>
            <w:tcW w:w="946" w:type="dxa"/>
            <w:tcBorders>
              <w:top w:val="nil"/>
              <w:left w:val="nil"/>
              <w:bottom w:val="single" w:sz="4" w:space="0" w:color="auto"/>
              <w:right w:val="single" w:sz="4" w:space="0" w:color="auto"/>
            </w:tcBorders>
            <w:shd w:val="clear" w:color="auto" w:fill="auto"/>
            <w:vAlign w:val="center"/>
            <w:hideMark/>
          </w:tcPr>
          <w:p w14:paraId="2002B53A" w14:textId="77777777" w:rsidR="00070E18" w:rsidRPr="00070E18" w:rsidRDefault="00070E18" w:rsidP="00070E18">
            <w:pPr>
              <w:spacing w:after="0" w:line="240" w:lineRule="auto"/>
              <w:jc w:val="center"/>
              <w:rPr>
                <w:rFonts w:ascii="Calibri" w:eastAsia="Times New Roman" w:hAnsi="Calibri"/>
                <w:color w:val="000000"/>
                <w:sz w:val="22"/>
                <w14:ligatures w14:val="none"/>
              </w:rPr>
            </w:pPr>
            <w:r w:rsidRPr="00070E18">
              <w:rPr>
                <w:rFonts w:ascii="Calibri" w:eastAsia="Times New Roman" w:hAnsi="Calibri"/>
                <w:color w:val="000000"/>
                <w:sz w:val="22"/>
                <w14:ligatures w14:val="none"/>
              </w:rPr>
              <w:t>6,5</w:t>
            </w:r>
          </w:p>
        </w:tc>
        <w:tc>
          <w:tcPr>
            <w:tcW w:w="946" w:type="dxa"/>
            <w:tcBorders>
              <w:top w:val="nil"/>
              <w:left w:val="nil"/>
              <w:bottom w:val="single" w:sz="4" w:space="0" w:color="auto"/>
              <w:right w:val="single" w:sz="4" w:space="0" w:color="auto"/>
            </w:tcBorders>
            <w:shd w:val="clear" w:color="auto" w:fill="auto"/>
            <w:vAlign w:val="center"/>
            <w:hideMark/>
          </w:tcPr>
          <w:p w14:paraId="22EF2553" w14:textId="77777777" w:rsidR="00070E18" w:rsidRPr="00070E18" w:rsidRDefault="00070E18" w:rsidP="00070E18">
            <w:pPr>
              <w:spacing w:after="0" w:line="240" w:lineRule="auto"/>
              <w:jc w:val="center"/>
              <w:rPr>
                <w:rFonts w:ascii="Calibri" w:eastAsia="Times New Roman" w:hAnsi="Calibri"/>
                <w:color w:val="000000"/>
                <w:sz w:val="22"/>
                <w14:ligatures w14:val="none"/>
              </w:rPr>
            </w:pPr>
            <w:r w:rsidRPr="00070E18">
              <w:rPr>
                <w:rFonts w:ascii="Calibri" w:eastAsia="Times New Roman" w:hAnsi="Calibri"/>
                <w:color w:val="000000"/>
                <w:sz w:val="22"/>
                <w14:ligatures w14:val="none"/>
              </w:rPr>
              <w:t>7</w:t>
            </w:r>
          </w:p>
        </w:tc>
        <w:tc>
          <w:tcPr>
            <w:tcW w:w="1017" w:type="dxa"/>
            <w:tcBorders>
              <w:top w:val="nil"/>
              <w:left w:val="nil"/>
              <w:bottom w:val="single" w:sz="4" w:space="0" w:color="auto"/>
              <w:right w:val="single" w:sz="4" w:space="0" w:color="auto"/>
            </w:tcBorders>
            <w:shd w:val="clear" w:color="auto" w:fill="auto"/>
            <w:vAlign w:val="center"/>
            <w:hideMark/>
          </w:tcPr>
          <w:p w14:paraId="4B779DEB" w14:textId="77777777" w:rsidR="00070E18" w:rsidRPr="00070E18" w:rsidRDefault="00070E18" w:rsidP="00070E18">
            <w:pPr>
              <w:spacing w:after="0" w:line="240" w:lineRule="auto"/>
              <w:jc w:val="center"/>
              <w:rPr>
                <w:rFonts w:ascii="Calibri" w:eastAsia="Times New Roman" w:hAnsi="Calibri"/>
                <w:color w:val="000000"/>
                <w:sz w:val="22"/>
                <w14:ligatures w14:val="none"/>
              </w:rPr>
            </w:pPr>
            <w:r w:rsidRPr="00070E18">
              <w:rPr>
                <w:rFonts w:ascii="Calibri" w:eastAsia="Times New Roman" w:hAnsi="Calibri"/>
                <w:color w:val="000000"/>
                <w:sz w:val="22"/>
                <w14:ligatures w14:val="none"/>
              </w:rPr>
              <w:t>1,5</w:t>
            </w:r>
          </w:p>
        </w:tc>
        <w:tc>
          <w:tcPr>
            <w:tcW w:w="939" w:type="dxa"/>
            <w:tcBorders>
              <w:top w:val="nil"/>
              <w:left w:val="nil"/>
              <w:bottom w:val="single" w:sz="4" w:space="0" w:color="auto"/>
              <w:right w:val="single" w:sz="4" w:space="0" w:color="auto"/>
            </w:tcBorders>
            <w:shd w:val="clear" w:color="auto" w:fill="auto"/>
            <w:vAlign w:val="center"/>
            <w:hideMark/>
          </w:tcPr>
          <w:p w14:paraId="46F22620" w14:textId="77777777" w:rsidR="00070E18" w:rsidRPr="00070E18" w:rsidRDefault="00070E18" w:rsidP="00070E18">
            <w:pPr>
              <w:spacing w:after="0" w:line="240" w:lineRule="auto"/>
              <w:jc w:val="center"/>
              <w:rPr>
                <w:rFonts w:ascii="Calibri" w:eastAsia="Times New Roman" w:hAnsi="Calibri"/>
                <w:color w:val="000000"/>
                <w:sz w:val="22"/>
                <w14:ligatures w14:val="none"/>
              </w:rPr>
            </w:pPr>
            <w:r w:rsidRPr="00070E18">
              <w:rPr>
                <w:rFonts w:ascii="Calibri" w:eastAsia="Times New Roman" w:hAnsi="Calibri"/>
                <w:color w:val="000000"/>
                <w:sz w:val="22"/>
                <w14:ligatures w14:val="none"/>
              </w:rPr>
              <w:t>30</w:t>
            </w:r>
          </w:p>
        </w:tc>
        <w:tc>
          <w:tcPr>
            <w:tcW w:w="1017" w:type="dxa"/>
            <w:tcBorders>
              <w:top w:val="nil"/>
              <w:left w:val="nil"/>
              <w:bottom w:val="single" w:sz="4" w:space="0" w:color="auto"/>
              <w:right w:val="single" w:sz="4" w:space="0" w:color="auto"/>
            </w:tcBorders>
            <w:shd w:val="clear" w:color="auto" w:fill="auto"/>
            <w:vAlign w:val="center"/>
            <w:hideMark/>
          </w:tcPr>
          <w:p w14:paraId="52AD66BA" w14:textId="77777777" w:rsidR="00070E18" w:rsidRPr="00070E18" w:rsidRDefault="00070E18" w:rsidP="00070E18">
            <w:pPr>
              <w:spacing w:after="0" w:line="240" w:lineRule="auto"/>
              <w:jc w:val="center"/>
              <w:rPr>
                <w:rFonts w:ascii="Calibri" w:eastAsia="Times New Roman" w:hAnsi="Calibri"/>
                <w:color w:val="000000"/>
                <w:sz w:val="22"/>
                <w14:ligatures w14:val="none"/>
              </w:rPr>
            </w:pPr>
            <w:r w:rsidRPr="00070E18">
              <w:rPr>
                <w:rFonts w:ascii="Calibri" w:eastAsia="Times New Roman" w:hAnsi="Calibri"/>
                <w:color w:val="000000"/>
                <w:sz w:val="22"/>
                <w14:ligatures w14:val="none"/>
              </w:rPr>
              <w:t>500</w:t>
            </w:r>
          </w:p>
        </w:tc>
        <w:tc>
          <w:tcPr>
            <w:tcW w:w="944" w:type="dxa"/>
            <w:tcBorders>
              <w:top w:val="nil"/>
              <w:left w:val="nil"/>
              <w:bottom w:val="single" w:sz="4" w:space="0" w:color="auto"/>
              <w:right w:val="single" w:sz="4" w:space="0" w:color="auto"/>
            </w:tcBorders>
            <w:shd w:val="clear" w:color="auto" w:fill="auto"/>
            <w:vAlign w:val="center"/>
            <w:hideMark/>
          </w:tcPr>
          <w:p w14:paraId="614AC3E3" w14:textId="77777777" w:rsidR="00070E18" w:rsidRPr="00070E18" w:rsidRDefault="00070E18" w:rsidP="00070E18">
            <w:pPr>
              <w:spacing w:after="0" w:line="240" w:lineRule="auto"/>
              <w:jc w:val="center"/>
              <w:rPr>
                <w:rFonts w:ascii="Calibri" w:eastAsia="Times New Roman" w:hAnsi="Calibri"/>
                <w:color w:val="000000"/>
                <w:sz w:val="22"/>
                <w14:ligatures w14:val="none"/>
              </w:rPr>
            </w:pPr>
            <w:r w:rsidRPr="00070E18">
              <w:rPr>
                <w:rFonts w:ascii="Calibri" w:eastAsia="Times New Roman" w:hAnsi="Calibri"/>
                <w:color w:val="000000"/>
                <w:sz w:val="22"/>
                <w14:ligatures w14:val="none"/>
              </w:rPr>
              <w:t>7.69</w:t>
            </w:r>
          </w:p>
        </w:tc>
      </w:tr>
    </w:tbl>
    <w:p w14:paraId="2411C853" w14:textId="28CA9DE8" w:rsidR="00070E18" w:rsidRDefault="007451B6" w:rsidP="00B415A6">
      <w:pPr>
        <w:jc w:val="right"/>
      </w:pPr>
      <w:r>
        <w:t>(Nguồn: Tác giả tổng hợp và tính toán)</w:t>
      </w:r>
    </w:p>
    <w:p w14:paraId="4871F43E" w14:textId="7A0B4750" w:rsidR="007451B6" w:rsidRPr="00C61331" w:rsidRDefault="007451B6" w:rsidP="00C61331">
      <w:r w:rsidRPr="00C61331">
        <w:t>Nhận xét:</w:t>
      </w:r>
    </w:p>
    <w:p w14:paraId="441EF724" w14:textId="410203AD" w:rsidR="007451B6" w:rsidRPr="00C61331" w:rsidRDefault="00BF0735" w:rsidP="00C61331">
      <w:r w:rsidRPr="00C61331">
        <w:t xml:space="preserve">Nhìn chung, tình hình kinh doanh của </w:t>
      </w:r>
      <w:r w:rsidRPr="00C61331">
        <w:rPr>
          <w:rStyle w:val="Strong"/>
          <w:b w:val="0"/>
          <w:bCs w:val="0"/>
        </w:rPr>
        <w:t>Datalize</w:t>
      </w:r>
      <w:r w:rsidRPr="00C61331">
        <w:t xml:space="preserve"> trong giai đoạn 2022 – 2024 cho thấy sự </w:t>
      </w:r>
      <w:r w:rsidRPr="00C61331">
        <w:rPr>
          <w:rStyle w:val="Strong"/>
          <w:b w:val="0"/>
          <w:bCs w:val="0"/>
        </w:rPr>
        <w:t>tăng trưởng ổn định và có xu hướng phát triển tích cực</w:t>
      </w:r>
      <w:r w:rsidRPr="00C61331">
        <w:t xml:space="preserve">. Mặc dù doanh thu có sự sụt giảm nhẹ vào một số thời điểm, nhưng công ty vẫn duy trì được đà tăng trưởng mạnh mẽ về tổng thể. Trong bối cảnh nền kinh tế có nhiều biến động, đặc biệt là sự cạnh tranh gay gắt trong lĩnh vực công nghệ dữ liệu, </w:t>
      </w:r>
      <w:r w:rsidRPr="00C61331">
        <w:rPr>
          <w:rStyle w:val="Strong"/>
          <w:b w:val="0"/>
          <w:bCs w:val="0"/>
        </w:rPr>
        <w:t>Datalize đã có những chiến lược hiệu quả để mở rộng quy mô, cải thiện doanh thu và tối ưu hóa lợi nhuận</w:t>
      </w:r>
      <w:r w:rsidRPr="00C61331">
        <w:t>.</w:t>
      </w:r>
    </w:p>
    <w:p w14:paraId="12173D10" w14:textId="6B4F5230" w:rsidR="003A2D0B" w:rsidRPr="00C61331" w:rsidRDefault="003A2D0B" w:rsidP="00C61331">
      <w:pPr>
        <w:rPr>
          <w:color w:val="auto"/>
          <w:szCs w:val="24"/>
        </w:rPr>
      </w:pPr>
      <w:r w:rsidRPr="00C61331">
        <w:rPr>
          <w:rStyle w:val="Strong"/>
          <w:b w:val="0"/>
          <w:bCs w:val="0"/>
        </w:rPr>
        <w:t>Về tổng doanh thu</w:t>
      </w:r>
      <w:r w:rsidRPr="00C61331">
        <w:rPr>
          <w:rStyle w:val="Strong"/>
          <w:rFonts w:eastAsiaTheme="majorEastAsia"/>
          <w:b w:val="0"/>
          <w:bCs w:val="0"/>
        </w:rPr>
        <w:t xml:space="preserve"> : </w:t>
      </w:r>
      <w:r w:rsidRPr="00C61331">
        <w:t xml:space="preserve">tổng doanh thu của công ty đã có sự </w:t>
      </w:r>
      <w:r w:rsidRPr="00C61331">
        <w:rPr>
          <w:rStyle w:val="Strong"/>
          <w:b w:val="0"/>
          <w:bCs w:val="0"/>
        </w:rPr>
        <w:t>tăng trưởng ổn định qua các năm</w:t>
      </w:r>
      <w:r w:rsidRPr="00C61331">
        <w:t xml:space="preserve">, với mức tăng </w:t>
      </w:r>
      <w:r w:rsidRPr="00C61331">
        <w:rPr>
          <w:rStyle w:val="Strong"/>
          <w:b w:val="0"/>
          <w:bCs w:val="0"/>
        </w:rPr>
        <w:t>10% vào năm 2023</w:t>
      </w:r>
      <w:r w:rsidRPr="00C61331">
        <w:t xml:space="preserve"> và tiếp tục tăng thêm </w:t>
      </w:r>
      <w:r w:rsidRPr="00C61331">
        <w:rPr>
          <w:rStyle w:val="Strong"/>
          <w:b w:val="0"/>
          <w:bCs w:val="0"/>
        </w:rPr>
        <w:t>9.09% vào năm 2024</w:t>
      </w:r>
      <w:r w:rsidRPr="00C61331">
        <w:t xml:space="preserve">. Mặc dù mức tăng trưởng doanh thu năm 2024 có phần chậm lại so với năm trước đó, nhưng đây vẫn là một tín hiệu tích cực cho thấy </w:t>
      </w:r>
      <w:r w:rsidRPr="00C61331">
        <w:rPr>
          <w:rStyle w:val="Strong"/>
          <w:b w:val="0"/>
          <w:bCs w:val="0"/>
        </w:rPr>
        <w:t>Datalize đang phát triển bền vững</w:t>
      </w:r>
      <w:r w:rsidRPr="00C61331">
        <w:t>.</w:t>
      </w:r>
      <w:r w:rsidR="005A650A" w:rsidRPr="00C61331">
        <w:t xml:space="preserve"> </w:t>
      </w:r>
      <w:r w:rsidRPr="00C61331">
        <w:t xml:space="preserve">Nguyên nhân chính dẫn đến sự tăng trưởng doanh thu có thể đến từ </w:t>
      </w:r>
      <w:r w:rsidRPr="00C61331">
        <w:rPr>
          <w:rStyle w:val="Strong"/>
          <w:b w:val="0"/>
          <w:bCs w:val="0"/>
        </w:rPr>
        <w:t>chiến lược mở rộng thị trường, thu hút thêm nhiều khách hàng mới và nâng cao chất lượng dịch vụ</w:t>
      </w:r>
      <w:r w:rsidRPr="00C61331">
        <w:t xml:space="preserve">. Ngoài ra, việc </w:t>
      </w:r>
      <w:r w:rsidRPr="00C61331">
        <w:rPr>
          <w:rStyle w:val="Strong"/>
          <w:b w:val="0"/>
          <w:bCs w:val="0"/>
        </w:rPr>
        <w:t>tận dụng tốt các xu hướng công nghệ hiện đại như AI, Big Data, Cloud Computing</w:t>
      </w:r>
      <w:r w:rsidRPr="00C61331">
        <w:t xml:space="preserve"> trong các dự án outsourcing giúp công ty gia tăng giá trị sản phẩm, từ đó cải thiện doanh thu đáng kể.</w:t>
      </w:r>
      <w:r w:rsidR="005A650A" w:rsidRPr="00C61331">
        <w:t xml:space="preserve"> </w:t>
      </w:r>
      <w:r w:rsidRPr="00C61331">
        <w:t xml:space="preserve">Tuy nhiên, để duy trì đà tăng trưởng doanh thu trong những năm tiếp theo, </w:t>
      </w:r>
      <w:r w:rsidRPr="00C61331">
        <w:rPr>
          <w:rStyle w:val="Strong"/>
          <w:b w:val="0"/>
          <w:bCs w:val="0"/>
        </w:rPr>
        <w:t xml:space="preserve">Datalize cần tiếp tục đa dạng hóa danh mục dịch vụ, cải thiện chất lượng sản phẩm và </w:t>
      </w:r>
      <w:r w:rsidRPr="00C61331">
        <w:rPr>
          <w:rStyle w:val="Strong"/>
          <w:b w:val="0"/>
          <w:bCs w:val="0"/>
        </w:rPr>
        <w:lastRenderedPageBreak/>
        <w:t>tối ưu hóa quy trình làm việc</w:t>
      </w:r>
      <w:r w:rsidRPr="00C61331">
        <w:t xml:space="preserve"> nhằm giữ chân khách hàng hiện tại và thu hút thêm các dự án lớn hơn.</w:t>
      </w:r>
    </w:p>
    <w:p w14:paraId="1639B1AC" w14:textId="26E0A006" w:rsidR="005A650A" w:rsidRPr="00C61331" w:rsidRDefault="005A650A" w:rsidP="00C61331">
      <w:r w:rsidRPr="00C61331">
        <w:rPr>
          <w:rStyle w:val="Strong"/>
          <w:b w:val="0"/>
          <w:bCs w:val="0"/>
        </w:rPr>
        <w:t>Về tổng chi phí</w:t>
      </w:r>
      <w:r w:rsidRPr="00C61331">
        <w:rPr>
          <w:rStyle w:val="Strong"/>
          <w:rFonts w:eastAsiaTheme="majorEastAsia"/>
          <w:b w:val="0"/>
          <w:bCs w:val="0"/>
        </w:rPr>
        <w:t xml:space="preserve"> : </w:t>
      </w:r>
      <w:r w:rsidRPr="00C61331">
        <w:t xml:space="preserve">tổng chi phí của công ty cũng tăng dần theo thời gian, với mức tăng </w:t>
      </w:r>
      <w:r w:rsidRPr="00C61331">
        <w:rPr>
          <w:rStyle w:val="Strong"/>
          <w:b w:val="0"/>
          <w:bCs w:val="0"/>
        </w:rPr>
        <w:t>10% vào năm 2023</w:t>
      </w:r>
      <w:r w:rsidRPr="00C61331">
        <w:t xml:space="preserve"> và </w:t>
      </w:r>
      <w:r w:rsidRPr="00C61331">
        <w:rPr>
          <w:rStyle w:val="Strong"/>
          <w:b w:val="0"/>
          <w:bCs w:val="0"/>
        </w:rPr>
        <w:t>9.09% vào năm 2024</w:t>
      </w:r>
      <w:r w:rsidRPr="00C61331">
        <w:t xml:space="preserve">. Việc gia tăng chi phí là điều dễ hiểu khi công ty mở rộng quy mô hoạt động, đầu tư vào công nghệ mới và tuyển dụng thêm nhân sự để phục vụ các dự án lớn hơn. Trong năm 2023, Datalize có thể đã </w:t>
      </w:r>
      <w:r w:rsidRPr="00C61331">
        <w:rPr>
          <w:rStyle w:val="Strong"/>
          <w:b w:val="0"/>
          <w:bCs w:val="0"/>
        </w:rPr>
        <w:t>tăng cường đầu tư vào hệ thống hạ tầng, mở rộng đội ngũ nhân sự chất lượng cao và đẩy mạnh hoạt động nghiên cứu phát triển</w:t>
      </w:r>
      <w:r w:rsidRPr="00C61331">
        <w:t xml:space="preserve">. Đây là những khoản chi cần thiết để nâng cao năng lực cạnh tranh trong ngành outsourcing. Tuy nhiên, sang năm 2024, tốc độ gia tăng chi phí đã phần nào được kiểm soát tốt hơn, giúp công ty duy trì sự cân bằng giữa tăng trưởng doanh thu và tối ưu hóa chi phí vận hành. Mặc dù việc tăng chi phí là điều không thể tránh khỏi khi doanh nghiệp phát triển, nhưng </w:t>
      </w:r>
      <w:r w:rsidRPr="00C61331">
        <w:rPr>
          <w:rStyle w:val="Strong"/>
          <w:b w:val="0"/>
          <w:bCs w:val="0"/>
        </w:rPr>
        <w:t>Datalize vẫn cần có các biện pháp quản lý chi phí chặt chẽ hơn, tối ưu hóa hiệu suất làm việc và nâng cao khả năng tự động hóa trong quy trình sản xuất</w:t>
      </w:r>
      <w:r w:rsidRPr="00C61331">
        <w:t xml:space="preserve"> nhằm duy trì sự ổn định tài chính lâu dài.</w:t>
      </w:r>
    </w:p>
    <w:p w14:paraId="2E5F8587" w14:textId="60096F04" w:rsidR="00C61331" w:rsidRDefault="00C61331" w:rsidP="00C61331">
      <w:r w:rsidRPr="00C61331">
        <w:rPr>
          <w:rStyle w:val="Strong"/>
          <w:b w:val="0"/>
          <w:bCs w:val="0"/>
        </w:rPr>
        <w:t>Về lợi nhuận sau thuế</w:t>
      </w:r>
      <w:r w:rsidRPr="00C61331">
        <w:rPr>
          <w:rStyle w:val="Strong"/>
          <w:rFonts w:eastAsiaTheme="majorEastAsia"/>
          <w:b w:val="0"/>
          <w:bCs w:val="0"/>
        </w:rPr>
        <w:t xml:space="preserve"> : </w:t>
      </w:r>
      <w:r w:rsidRPr="00C61331">
        <w:t xml:space="preserve">lợi nhuận sau thuế của Datalize có sự tăng trưởng mạnh mẽ trong giai đoạn 2022 – 2024. Năm 2023, lợi nhuận tăng </w:t>
      </w:r>
      <w:r w:rsidRPr="00C61331">
        <w:rPr>
          <w:rStyle w:val="Strong"/>
          <w:b w:val="0"/>
          <w:bCs w:val="0"/>
        </w:rPr>
        <w:t>30% so với năm 2022</w:t>
      </w:r>
      <w:r w:rsidRPr="00C61331">
        <w:t xml:space="preserve">, đánh dấu một bước tiến lớn trong việc tối ưu hóa hiệu quả kinh doanh. Tuy nhiên, sang năm 2024, tốc độ tăng trưởng lợi nhuận có dấu hiệu chậm lại, chỉ còn </w:t>
      </w:r>
      <w:r w:rsidRPr="00C61331">
        <w:rPr>
          <w:rStyle w:val="Strong"/>
          <w:b w:val="0"/>
          <w:bCs w:val="0"/>
        </w:rPr>
        <w:t>7.69%</w:t>
      </w:r>
      <w:r w:rsidRPr="00C61331">
        <w:t xml:space="preserve">. Việc duy trì tăng trưởng lợi nhuận trong bối cảnh chi phí gia tăng cho thấy </w:t>
      </w:r>
      <w:r w:rsidRPr="00C61331">
        <w:rPr>
          <w:rStyle w:val="Strong"/>
          <w:b w:val="0"/>
          <w:bCs w:val="0"/>
        </w:rPr>
        <w:t>Datalize đã có những chính sách tài chính hợp lý, kiểm soát tốt dòng tiền và tối ưu hóa hoạt động kinh doanh</w:t>
      </w:r>
      <w:r w:rsidRPr="00C61331">
        <w:t xml:space="preserve">. Có thể công ty đã tập trung vào các dự án outsourcing có biên lợi nhuận cao hơn, đồng thời tối ưu hóa các khoản đầu tư để đạt hiệu quả tốt nhất. Dù vậy, tốc độ tăng trưởng lợi nhuận đang có dấu hiệu giảm, điều này có thể xuất phát từ việc chi phí vận hành tăng cao hoặc tốc độ mở rộng thị trường chưa đạt như kỳ vọng. Để tiếp tục duy trì và cải thiện lợi nhuận trong tương lai, </w:t>
      </w:r>
      <w:r w:rsidRPr="00C61331">
        <w:rPr>
          <w:rStyle w:val="Strong"/>
          <w:b w:val="0"/>
          <w:bCs w:val="0"/>
        </w:rPr>
        <w:t>Datalize cần tập trung hơn vào chiến lược tối ưu chi phí, tăng cường ứng dụng công nghệ trong quản lý vận hành, đồng thời tìm kiếm thêm những dự án có giá trị cao hơn</w:t>
      </w:r>
      <w:r w:rsidRPr="00C61331">
        <w:t>.</w:t>
      </w:r>
    </w:p>
    <w:p w14:paraId="2F250DBA" w14:textId="77777777" w:rsidR="007C7096" w:rsidRDefault="007C7096" w:rsidP="00C61331"/>
    <w:p w14:paraId="13EBD064" w14:textId="77777777" w:rsidR="007C7096" w:rsidRDefault="007C7096" w:rsidP="00C61331"/>
    <w:p w14:paraId="7F34F91F" w14:textId="77777777" w:rsidR="007C7096" w:rsidRDefault="007C7096" w:rsidP="00C61331"/>
    <w:p w14:paraId="6A040B96" w14:textId="078F0277" w:rsidR="007F67CC" w:rsidRDefault="00C93477" w:rsidP="00177A59">
      <w:pPr>
        <w:pStyle w:val="Heading2"/>
      </w:pPr>
      <w:bookmarkStart w:id="32" w:name="_Toc191933204"/>
      <w:r>
        <w:lastRenderedPageBreak/>
        <w:t>2.</w:t>
      </w:r>
      <w:r w:rsidR="00461D66">
        <w:t>6</w:t>
      </w:r>
      <w:r w:rsidR="007C7096">
        <w:t xml:space="preserve"> Hoạt động phân tích dữ liệu trong đơn vị thực tập</w:t>
      </w:r>
      <w:bookmarkEnd w:id="32"/>
    </w:p>
    <w:p w14:paraId="245D87E0" w14:textId="102371CA" w:rsidR="007C7096" w:rsidRDefault="00376C83" w:rsidP="00461D66">
      <w:pPr>
        <w:pStyle w:val="ListParagraph"/>
        <w:numPr>
          <w:ilvl w:val="0"/>
          <w:numId w:val="48"/>
        </w:numPr>
      </w:pPr>
      <w:r w:rsidRPr="00461D66">
        <w:rPr>
          <w:b/>
          <w:bCs/>
        </w:rPr>
        <w:t>Bối cảnh của doanh nghiệp</w:t>
      </w:r>
    </w:p>
    <w:p w14:paraId="670B628E" w14:textId="6EE60ABD" w:rsidR="00376C83" w:rsidRDefault="00376C83" w:rsidP="00C61331">
      <w:r>
        <w:t xml:space="preserve">Datalize là một doanh nghiệp hoạt động trong lĩnh vực phân tích dữ liệu và chuyển đổi số </w:t>
      </w:r>
      <w:r w:rsidR="00C01DB6">
        <w:t xml:space="preserve">, chuyên cung cấp các giải pháp về số hóa cho các cá nhân và doanh nghiệp tại Việt Nam. Trong kỉ nguyên 4.0, sự phát triển mạnh mẽ của </w:t>
      </w:r>
      <w:r w:rsidR="008E4558">
        <w:t>công nghệ trí tuệ nhân tạo, lượng dữ liệu trong doanh nghiệp càng ngày càng tăng, việc tận dụng các công nghệ và sức mạnh tiềm ẩn của dữ liệu để ra quyết định kinh doanh là việc vô cùng quan trọng</w:t>
      </w:r>
      <w:r w:rsidR="00FC374E">
        <w:t xml:space="preserve"> đối với doanh nghiệp. Datalize ra đời nhằm</w:t>
      </w:r>
      <w:r w:rsidR="00EB7B59">
        <w:t xml:space="preserve"> giúp các doanh nghiệp thực hiện việc xử lý và đưa ra các giải pháp để tối ưu hóa luồng dữ liệu</w:t>
      </w:r>
      <w:r w:rsidR="00875B25">
        <w:t xml:space="preserve"> và cung cấp các báo cáo phân tích cho các doanh nghiệp.</w:t>
      </w:r>
    </w:p>
    <w:p w14:paraId="78376138" w14:textId="17EBE698" w:rsidR="00875B25" w:rsidRDefault="00C03BCF" w:rsidP="00461D66">
      <w:pPr>
        <w:pStyle w:val="ListParagraph"/>
        <w:numPr>
          <w:ilvl w:val="0"/>
          <w:numId w:val="48"/>
        </w:numPr>
      </w:pPr>
      <w:r w:rsidRPr="00461D66">
        <w:rPr>
          <w:b/>
          <w:bCs/>
        </w:rPr>
        <w:t>Mục tiêu phân tích dữ liệu</w:t>
      </w:r>
      <w:r>
        <w:t xml:space="preserve"> </w:t>
      </w:r>
    </w:p>
    <w:p w14:paraId="0556FE0E" w14:textId="6A795476" w:rsidR="000D3DD4" w:rsidRDefault="00B415A6" w:rsidP="00C61331">
      <w:r>
        <w:t xml:space="preserve">- </w:t>
      </w:r>
      <w:r w:rsidR="000D3DD4">
        <w:t xml:space="preserve">Phân tích </w:t>
      </w:r>
      <w:r w:rsidR="00AB05E6">
        <w:t>tình hình hoạt động kinh doanh</w:t>
      </w:r>
    </w:p>
    <w:p w14:paraId="6A68E45C" w14:textId="1FD82938" w:rsidR="00AB05E6" w:rsidRDefault="00060E35" w:rsidP="00B415A6">
      <w:pPr>
        <w:pStyle w:val="ListParagraph"/>
        <w:numPr>
          <w:ilvl w:val="0"/>
          <w:numId w:val="38"/>
        </w:numPr>
        <w:spacing w:line="360" w:lineRule="auto"/>
      </w:pPr>
      <w:r>
        <w:t xml:space="preserve">Phân tích </w:t>
      </w:r>
      <w:r w:rsidR="00184C91">
        <w:t>hiệu suất doanh thu và tăng trưởng: Đánh giá doanh thu theo từng phân khúc khách hàng, sản phẩm/ dịch vụ, khu vực địa lý để nhận ra xu hướng và cơ hội mở rộng.</w:t>
      </w:r>
    </w:p>
    <w:p w14:paraId="6E6398A7" w14:textId="26971CFE" w:rsidR="00184C91" w:rsidRDefault="00184C91" w:rsidP="00B415A6">
      <w:pPr>
        <w:pStyle w:val="ListParagraph"/>
        <w:numPr>
          <w:ilvl w:val="0"/>
          <w:numId w:val="38"/>
        </w:numPr>
        <w:spacing w:line="360" w:lineRule="auto"/>
      </w:pPr>
      <w:r>
        <w:t>Tối ưu chuỗi cung ứng và vận hành: Phân tích hiệu suất vận hành, thời gian xử lý đơn hàng, mức tồn kho để nâng cao hiệu quả chuỗi cung ứng.</w:t>
      </w:r>
    </w:p>
    <w:p w14:paraId="69E59E2F" w14:textId="206FBFFD" w:rsidR="00B415A6" w:rsidRDefault="00261A94" w:rsidP="00B415A6">
      <w:pPr>
        <w:pStyle w:val="ListParagraph"/>
        <w:numPr>
          <w:ilvl w:val="0"/>
          <w:numId w:val="38"/>
        </w:numPr>
        <w:spacing w:line="360" w:lineRule="auto"/>
      </w:pPr>
      <w:r>
        <w:t>Phân tích chất lượng dịch vụ và mức độ hài lòng của khách hàng</w:t>
      </w:r>
      <w:r w:rsidR="005103C6">
        <w:t>: nhằm đánh giá phản hồi của khách hàng để xác định các điểm cần cải thiện trong dịch vụ.</w:t>
      </w:r>
    </w:p>
    <w:p w14:paraId="14B409E1" w14:textId="259978E1" w:rsidR="005103C6" w:rsidRDefault="00B415A6" w:rsidP="00B415A6">
      <w:r>
        <w:t>-</w:t>
      </w:r>
      <w:r w:rsidR="005103C6">
        <w:t xml:space="preserve">Phân tích </w:t>
      </w:r>
      <w:r w:rsidR="008D63BE">
        <w:t>Marketing và hiệu suất quảng cáo</w:t>
      </w:r>
    </w:p>
    <w:p w14:paraId="14D27500" w14:textId="1F41992D" w:rsidR="008D63BE" w:rsidRDefault="00086759" w:rsidP="00B415A6">
      <w:pPr>
        <w:pStyle w:val="ListParagraph"/>
        <w:numPr>
          <w:ilvl w:val="0"/>
          <w:numId w:val="39"/>
        </w:numPr>
        <w:spacing w:line="360" w:lineRule="auto"/>
      </w:pPr>
      <w:r>
        <w:t>Đánh giá độ hiệu quả của các chiến dịch Marketing: So sánh hiệu suất quảng cáo</w:t>
      </w:r>
      <w:r w:rsidR="007C22CD">
        <w:t>, chi phí quản cáo trên các nền tảng mà công ty sử dụng như Facebook, zalo, youtube, tiktok, Instagram nhằm tối ưu độ hiệu quả.</w:t>
      </w:r>
    </w:p>
    <w:p w14:paraId="569FD00E" w14:textId="77A30E57" w:rsidR="007C22CD" w:rsidRDefault="00255E7D" w:rsidP="00B415A6">
      <w:pPr>
        <w:pStyle w:val="ListParagraph"/>
        <w:numPr>
          <w:ilvl w:val="0"/>
          <w:numId w:val="39"/>
        </w:numPr>
        <w:spacing w:line="360" w:lineRule="auto"/>
      </w:pPr>
      <w:r>
        <w:t>Tối ưu tỉ lệ chuyển đổi và chi phí trên mỗi lượt quảng cáo: đo lường chi phí trung bình trên mỗi lượt chuyển đổi qua các chỉ số như CPC, CPA</w:t>
      </w:r>
      <w:r w:rsidR="00B13496">
        <w:t xml:space="preserve"> nhằm đánh giá ROI trên từng tài khoản, từng kênh quảng cáo. Qua đó cũng có thể xác định nền tảng tiềm năng thu hút nhiều khách hàng nhất</w:t>
      </w:r>
    </w:p>
    <w:p w14:paraId="15D80816" w14:textId="141970F3" w:rsidR="00B13496" w:rsidRDefault="00BD2B40" w:rsidP="00B415A6">
      <w:pPr>
        <w:pStyle w:val="ListParagraph"/>
        <w:numPr>
          <w:ilvl w:val="0"/>
          <w:numId w:val="39"/>
        </w:numPr>
        <w:spacing w:line="360" w:lineRule="auto"/>
      </w:pPr>
      <w:r>
        <w:t>Phân tích A/B testing: là một phương pháp đánh giá giữa hai chiến dịch, hoặc hai sản phẩm để so sánh</w:t>
      </w:r>
      <w:r w:rsidR="000122A0">
        <w:t xml:space="preserve"> xem chiến dịch hoặc sản phẩm nào hiệu quả hơn, có khả năng thu hút khách hàng cao hơn để chúng ta có những chiến lược phù hợp.</w:t>
      </w:r>
    </w:p>
    <w:p w14:paraId="35D21E22" w14:textId="117E9C28" w:rsidR="000122A0" w:rsidRDefault="00B639C0" w:rsidP="00B415A6">
      <w:pPr>
        <w:pStyle w:val="ListParagraph"/>
      </w:pPr>
      <w:r>
        <w:t>Phân tích tình hình tài chính</w:t>
      </w:r>
    </w:p>
    <w:p w14:paraId="3AFA470E" w14:textId="6FF921B9" w:rsidR="00B639C0" w:rsidRDefault="00D14635" w:rsidP="00B415A6">
      <w:pPr>
        <w:pStyle w:val="ListParagraph"/>
        <w:numPr>
          <w:ilvl w:val="0"/>
          <w:numId w:val="40"/>
        </w:numPr>
        <w:spacing w:line="360" w:lineRule="auto"/>
      </w:pPr>
      <w:r>
        <w:lastRenderedPageBreak/>
        <w:t>Phân tích dòng tiền và khả năng thanh toán: theo dõi dòng tiền vào/ra để đản bảo khả năng thanh toán và duy trì sự ổn định.</w:t>
      </w:r>
    </w:p>
    <w:p w14:paraId="563FAA8A" w14:textId="3AFCBD73" w:rsidR="002B74AD" w:rsidRDefault="002B74AD" w:rsidP="00B415A6">
      <w:pPr>
        <w:pStyle w:val="ListParagraph"/>
        <w:numPr>
          <w:ilvl w:val="0"/>
          <w:numId w:val="40"/>
        </w:numPr>
        <w:spacing w:line="360" w:lineRule="auto"/>
      </w:pPr>
      <w:r>
        <w:t>Phân tích chi phí</w:t>
      </w:r>
      <w:r w:rsidR="005C654A">
        <w:t xml:space="preserve"> và lợi nhuận</w:t>
      </w:r>
      <w:r w:rsidR="00C67CE1">
        <w:t xml:space="preserve">: </w:t>
      </w:r>
      <w:r w:rsidR="002627E7">
        <w:t xml:space="preserve">giúp </w:t>
      </w:r>
      <w:r w:rsidR="00C67CE1">
        <w:t>xác định các yếu tố ảnh hưởng đến</w:t>
      </w:r>
      <w:r w:rsidR="002627E7">
        <w:t xml:space="preserve"> lợi nhuận, kiểm soát chi phí vận hành và tìm kiếm các phương án tối ưu.</w:t>
      </w:r>
    </w:p>
    <w:p w14:paraId="54FBDE29" w14:textId="59F73359" w:rsidR="002627E7" w:rsidRDefault="00AA67AE" w:rsidP="00B415A6">
      <w:pPr>
        <w:pStyle w:val="ListParagraph"/>
        <w:numPr>
          <w:ilvl w:val="0"/>
          <w:numId w:val="40"/>
        </w:numPr>
        <w:spacing w:line="360" w:lineRule="auto"/>
      </w:pPr>
      <w:r>
        <w:t>Dự báo tài chính: Ứng dụng các công cụ phân tích nâng cao như Python nhằm dự đoán xu hướng tài chính, giúp Datalize đưa ra các quyết định đầu tư và mở rộng một cách hợp lí</w:t>
      </w:r>
      <w:r w:rsidR="00A94B7E">
        <w:t>, hạn chế được các rủi ro.</w:t>
      </w:r>
    </w:p>
    <w:p w14:paraId="06D6CBC6" w14:textId="3AA2F05D" w:rsidR="00A94B7E" w:rsidRDefault="00E371C2" w:rsidP="00461D66">
      <w:pPr>
        <w:pStyle w:val="ListParagraph"/>
        <w:numPr>
          <w:ilvl w:val="0"/>
          <w:numId w:val="48"/>
        </w:numPr>
      </w:pPr>
      <w:r w:rsidRPr="00461D66">
        <w:rPr>
          <w:b/>
          <w:bCs/>
        </w:rPr>
        <w:t>Đối tượng và phạm vi</w:t>
      </w:r>
    </w:p>
    <w:p w14:paraId="27F6B596" w14:textId="729F9E17" w:rsidR="00E371C2" w:rsidRDefault="00E371C2" w:rsidP="00C61331">
      <w:r>
        <w:t>- Đối tượng: các khách hàng sử dụng dịch vụ của Datalize</w:t>
      </w:r>
    </w:p>
    <w:p w14:paraId="37179FC3" w14:textId="50A792A0" w:rsidR="00810119" w:rsidRDefault="00810119" w:rsidP="00C61331">
      <w:r>
        <w:t>- Phạm vi phân tích: Dữ liệu từ hoạt động kinh doanh hằng ngày, từ các chiến dịch quảng cáo trên các nền tảng</w:t>
      </w:r>
      <w:r w:rsidR="00A55E5D">
        <w:t>.</w:t>
      </w:r>
    </w:p>
    <w:p w14:paraId="22E9F0F9" w14:textId="3122D150" w:rsidR="00A62325" w:rsidRDefault="008F4A35" w:rsidP="00C61331">
      <w:r>
        <w:t>- Thời gian: Phân tích theo ngày, tháng, quý, năm</w:t>
      </w:r>
    </w:p>
    <w:p w14:paraId="6BF5BBCD" w14:textId="77777777" w:rsidR="00AC5712" w:rsidRDefault="00961D54" w:rsidP="00C61331">
      <w:r>
        <w:t xml:space="preserve">- Nguồn dữ liệu: </w:t>
      </w:r>
    </w:p>
    <w:p w14:paraId="2F6F759A" w14:textId="4828DDAE" w:rsidR="00923D7C" w:rsidRDefault="00AC5712" w:rsidP="00B415A6">
      <w:pPr>
        <w:pStyle w:val="ListParagraph"/>
        <w:numPr>
          <w:ilvl w:val="0"/>
          <w:numId w:val="41"/>
        </w:numPr>
        <w:spacing w:line="360" w:lineRule="auto"/>
      </w:pPr>
      <w:r>
        <w:t xml:space="preserve">Dữ liệu nội bộ: </w:t>
      </w:r>
      <w:r w:rsidR="00961D54">
        <w:t>từ các phần mềm CRM của khách hàng như SAP Hana, Myspa,..</w:t>
      </w:r>
      <w:r w:rsidR="004F0626">
        <w:t xml:space="preserve"> từ báo cáo kinh doanh của công ty, số liệu từ các trang quảng cáo</w:t>
      </w:r>
      <w:r>
        <w:t xml:space="preserve"> như Facebook, Tiktok, Instagram,…</w:t>
      </w:r>
    </w:p>
    <w:p w14:paraId="4475659D" w14:textId="77710D71" w:rsidR="00AC5712" w:rsidRDefault="00AC5712" w:rsidP="00B415A6">
      <w:pPr>
        <w:pStyle w:val="ListParagraph"/>
        <w:numPr>
          <w:ilvl w:val="0"/>
          <w:numId w:val="41"/>
        </w:numPr>
        <w:spacing w:line="360" w:lineRule="auto"/>
      </w:pPr>
      <w:r>
        <w:t>Dữ liệu bên ngoài: dữ liệu về thị trường</w:t>
      </w:r>
      <w:r w:rsidR="00AD28F4">
        <w:t xml:space="preserve"> hoặc từ các báo cáo trên các nền tảng</w:t>
      </w:r>
      <w:r w:rsidR="0051068D">
        <w:t xml:space="preserve"> website.</w:t>
      </w:r>
    </w:p>
    <w:p w14:paraId="5DE4319E" w14:textId="1F19C4E3" w:rsidR="0073431C" w:rsidRDefault="0073431C" w:rsidP="00461D66">
      <w:pPr>
        <w:pStyle w:val="ListParagraph"/>
        <w:numPr>
          <w:ilvl w:val="0"/>
          <w:numId w:val="48"/>
        </w:numPr>
      </w:pPr>
      <w:r w:rsidRPr="00461D66">
        <w:rPr>
          <w:b/>
          <w:bCs/>
        </w:rPr>
        <w:t>Thu thập dữ liệu:</w:t>
      </w:r>
    </w:p>
    <w:p w14:paraId="0F2A8964" w14:textId="64DED5DC" w:rsidR="0073431C" w:rsidRDefault="0073431C" w:rsidP="00A854F8">
      <w:pPr>
        <w:pStyle w:val="ListParagraph"/>
        <w:numPr>
          <w:ilvl w:val="0"/>
          <w:numId w:val="42"/>
        </w:numPr>
        <w:spacing w:line="360" w:lineRule="auto"/>
      </w:pPr>
      <w:r>
        <w:t>Thu thập dữ liệu từ các bên cung cấp: dữ liệu sẽ được kết nối thông qua API và lưu trữ  vào hệ thống đám mây là Google Bigquery hoặc Sharepoint để lưu trữ</w:t>
      </w:r>
      <w:r w:rsidR="00561AB8">
        <w:t xml:space="preserve"> và kết nối trực tiếp với các báo cáo thông minh.</w:t>
      </w:r>
    </w:p>
    <w:p w14:paraId="6E6936B1" w14:textId="430E5A5F" w:rsidR="00561AB8" w:rsidRDefault="00E91654" w:rsidP="00A854F8">
      <w:pPr>
        <w:pStyle w:val="ListParagraph"/>
        <w:numPr>
          <w:ilvl w:val="0"/>
          <w:numId w:val="42"/>
        </w:numPr>
        <w:spacing w:line="360" w:lineRule="auto"/>
      </w:pPr>
      <w:r>
        <w:t>Dữ liệu cũng có thể nhập thủ công thông qua việc xuất ra các file excel hoặc csv, rồi tích hợp vào các báo cáo thông minh.</w:t>
      </w:r>
    </w:p>
    <w:p w14:paraId="390FC849" w14:textId="40768D5B" w:rsidR="00635B89" w:rsidRPr="00461D66" w:rsidRDefault="002410BB" w:rsidP="00461D66">
      <w:pPr>
        <w:pStyle w:val="ListParagraph"/>
        <w:numPr>
          <w:ilvl w:val="0"/>
          <w:numId w:val="48"/>
        </w:numPr>
        <w:rPr>
          <w:b/>
          <w:bCs/>
        </w:rPr>
      </w:pPr>
      <w:r w:rsidRPr="00461D66">
        <w:rPr>
          <w:b/>
          <w:bCs/>
        </w:rPr>
        <w:t>Bộ dữ liệu gồm</w:t>
      </w:r>
      <w:r w:rsidR="00962FF8" w:rsidRPr="00461D66">
        <w:rPr>
          <w:b/>
          <w:bCs/>
        </w:rPr>
        <w:t>:</w:t>
      </w:r>
    </w:p>
    <w:p w14:paraId="1C079A7D" w14:textId="22D5C5FC" w:rsidR="00962FF8" w:rsidRDefault="00962FF8" w:rsidP="00A854F8">
      <w:pPr>
        <w:pStyle w:val="ListParagraph"/>
        <w:numPr>
          <w:ilvl w:val="0"/>
          <w:numId w:val="43"/>
        </w:numPr>
        <w:spacing w:line="360" w:lineRule="auto"/>
      </w:pPr>
      <w:r>
        <w:t xml:space="preserve">Dữ liệu khách hàng: </w:t>
      </w:r>
    </w:p>
    <w:p w14:paraId="23C283EB" w14:textId="10313932" w:rsidR="00962FF8" w:rsidRDefault="00962FF8" w:rsidP="00A854F8">
      <w:pPr>
        <w:pStyle w:val="ListParagraph"/>
        <w:numPr>
          <w:ilvl w:val="0"/>
          <w:numId w:val="44"/>
        </w:numPr>
        <w:spacing w:line="360" w:lineRule="auto"/>
      </w:pPr>
      <w:r>
        <w:t>Thông tin khách hàng: tên, tuổi, địa chỉ, giới tính,..</w:t>
      </w:r>
    </w:p>
    <w:p w14:paraId="091C697B" w14:textId="68E9E228" w:rsidR="00962FF8" w:rsidRDefault="00962FF8" w:rsidP="00A854F8">
      <w:pPr>
        <w:pStyle w:val="ListParagraph"/>
        <w:numPr>
          <w:ilvl w:val="0"/>
          <w:numId w:val="44"/>
        </w:numPr>
        <w:spacing w:line="360" w:lineRule="auto"/>
      </w:pPr>
      <w:r>
        <w:t>Thông tin giao dịch: Sản phẩm đã mua, số lượng, giá trị đơn hàng,</w:t>
      </w:r>
      <w:r w:rsidR="005D1BE5">
        <w:t xml:space="preserve"> khuyến mãi, giảm giá</w:t>
      </w:r>
      <w:r>
        <w:t>..</w:t>
      </w:r>
    </w:p>
    <w:p w14:paraId="0D337E11" w14:textId="7624C478" w:rsidR="00962FF8" w:rsidRDefault="00962FF8" w:rsidP="00A854F8">
      <w:pPr>
        <w:pStyle w:val="ListParagraph"/>
        <w:numPr>
          <w:ilvl w:val="0"/>
          <w:numId w:val="44"/>
        </w:numPr>
        <w:spacing w:line="360" w:lineRule="auto"/>
      </w:pPr>
      <w:r>
        <w:t>Dữ liệu</w:t>
      </w:r>
      <w:r w:rsidR="005D1BE5">
        <w:t xml:space="preserve"> phản hồi: đánh giá, bình lu</w:t>
      </w:r>
      <w:r w:rsidR="003B33F1">
        <w:t>ận, mức độ hài lòng,…</w:t>
      </w:r>
    </w:p>
    <w:p w14:paraId="4B890326" w14:textId="5A104425" w:rsidR="00775A45" w:rsidRDefault="00775A45" w:rsidP="00A854F8">
      <w:pPr>
        <w:pStyle w:val="ListParagraph"/>
        <w:numPr>
          <w:ilvl w:val="0"/>
          <w:numId w:val="44"/>
        </w:numPr>
        <w:spacing w:line="360" w:lineRule="auto"/>
      </w:pPr>
      <w:r>
        <w:t>Dữ liệu về sản phẩm: tên sản phẩm, giá sản phẩm,</w:t>
      </w:r>
      <w:r w:rsidR="004A7BB1">
        <w:t xml:space="preserve"> màu sắc, loại sản phẩm</w:t>
      </w:r>
    </w:p>
    <w:p w14:paraId="2084336B" w14:textId="40BDA557" w:rsidR="004A7BB1" w:rsidRDefault="00A854F8" w:rsidP="00A854F8">
      <w:r>
        <w:lastRenderedPageBreak/>
        <w:t xml:space="preserve">- </w:t>
      </w:r>
      <w:r w:rsidR="004A7BB1">
        <w:t xml:space="preserve">Dữ liệu về marketing: </w:t>
      </w:r>
    </w:p>
    <w:p w14:paraId="174DCE28" w14:textId="6ED70D23" w:rsidR="00BF6387" w:rsidRDefault="00DF5B22" w:rsidP="00A854F8">
      <w:pPr>
        <w:pStyle w:val="ListParagraph"/>
        <w:numPr>
          <w:ilvl w:val="0"/>
          <w:numId w:val="46"/>
        </w:numPr>
        <w:spacing w:line="360" w:lineRule="auto"/>
      </w:pPr>
      <w:r>
        <w:t>Hiệu suất marketing: số lần nhấp chuột, tỉ lệ chuyển đối</w:t>
      </w:r>
      <w:r w:rsidR="00BF6387">
        <w:t>, số lead.</w:t>
      </w:r>
    </w:p>
    <w:p w14:paraId="2223BED1" w14:textId="18C5E7FA" w:rsidR="00BF6387" w:rsidRDefault="00BF6387" w:rsidP="00A854F8">
      <w:pPr>
        <w:pStyle w:val="ListParagraph"/>
        <w:numPr>
          <w:ilvl w:val="0"/>
          <w:numId w:val="46"/>
        </w:numPr>
        <w:spacing w:line="360" w:lineRule="auto"/>
      </w:pPr>
      <w:r>
        <w:t>Nguồn truy cập: có thể đến từ các nguồn khác nhau mà công ty thực hiện quảng cáo</w:t>
      </w:r>
    </w:p>
    <w:p w14:paraId="26FAF8F5" w14:textId="760CDE50" w:rsidR="00B03898" w:rsidRDefault="00B03898" w:rsidP="00A854F8">
      <w:pPr>
        <w:pStyle w:val="ListParagraph"/>
        <w:numPr>
          <w:ilvl w:val="0"/>
          <w:numId w:val="46"/>
        </w:numPr>
        <w:spacing w:line="360" w:lineRule="auto"/>
      </w:pPr>
      <w:r>
        <w:t>Chỉ số đo lường về chi phí: CPC</w:t>
      </w:r>
      <w:r w:rsidR="003A21F8">
        <w:t xml:space="preserve"> (chi phí/lượt click), CPA (chi phí/hành động),..</w:t>
      </w:r>
    </w:p>
    <w:p w14:paraId="0A8D55D8" w14:textId="2A07D659" w:rsidR="00B703F7" w:rsidRDefault="00A854F8" w:rsidP="00A854F8">
      <w:r>
        <w:t xml:space="preserve">- </w:t>
      </w:r>
      <w:r w:rsidR="00B703F7">
        <w:t>Dữ liệu về tài chính:</w:t>
      </w:r>
    </w:p>
    <w:p w14:paraId="53DE7A55" w14:textId="6775E39C" w:rsidR="00B703F7" w:rsidRDefault="003D4A9E" w:rsidP="00A854F8">
      <w:pPr>
        <w:pStyle w:val="ListParagraph"/>
        <w:numPr>
          <w:ilvl w:val="0"/>
          <w:numId w:val="47"/>
        </w:numPr>
        <w:spacing w:line="360" w:lineRule="auto"/>
      </w:pPr>
      <w:r>
        <w:t>Dữ liệu về d</w:t>
      </w:r>
      <w:r w:rsidR="00B703F7">
        <w:t xml:space="preserve">oanh thu, chi phí, lợi nhuận </w:t>
      </w:r>
    </w:p>
    <w:p w14:paraId="1A0123CC" w14:textId="40889FED" w:rsidR="003D4A9E" w:rsidRDefault="003D4A9E" w:rsidP="00A854F8">
      <w:pPr>
        <w:pStyle w:val="ListParagraph"/>
        <w:numPr>
          <w:ilvl w:val="0"/>
          <w:numId w:val="47"/>
        </w:numPr>
        <w:spacing w:line="360" w:lineRule="auto"/>
      </w:pPr>
      <w:r>
        <w:t>Dữ liệu về công nợ</w:t>
      </w:r>
      <w:r w:rsidR="000B3B12">
        <w:t>, thanh toán của khách hàng.</w:t>
      </w:r>
    </w:p>
    <w:p w14:paraId="548E7978" w14:textId="17D51870" w:rsidR="000B3B12" w:rsidRDefault="000B3B12" w:rsidP="00A854F8">
      <w:pPr>
        <w:pStyle w:val="ListParagraph"/>
        <w:numPr>
          <w:ilvl w:val="0"/>
          <w:numId w:val="47"/>
        </w:numPr>
        <w:spacing w:line="360" w:lineRule="auto"/>
      </w:pPr>
      <w:r>
        <w:t>Dữ liệu về các khoản trên sổ kế toán.</w:t>
      </w:r>
    </w:p>
    <w:p w14:paraId="2BDD3FA5" w14:textId="12C591C9" w:rsidR="00B13496" w:rsidRPr="00461D66" w:rsidRDefault="000B3B12" w:rsidP="00461D66">
      <w:pPr>
        <w:pStyle w:val="ListParagraph"/>
        <w:numPr>
          <w:ilvl w:val="0"/>
          <w:numId w:val="48"/>
        </w:numPr>
        <w:rPr>
          <w:b/>
          <w:bCs/>
        </w:rPr>
      </w:pPr>
      <w:r w:rsidRPr="00461D66">
        <w:rPr>
          <w:b/>
          <w:bCs/>
        </w:rPr>
        <w:t>Làm sạch và chuẩn hóa dữ liệu</w:t>
      </w:r>
    </w:p>
    <w:p w14:paraId="587C2547" w14:textId="377AF37F" w:rsidR="000B3B12" w:rsidRDefault="000B3B12" w:rsidP="000B3B12">
      <w:r>
        <w:t>Quy trình làm sạch và chuẩn hóa dữ liệu đượ</w:t>
      </w:r>
      <w:r w:rsidR="007F0BC0">
        <w:t>c thực hiện cẩn thận,</w:t>
      </w:r>
      <w:r w:rsidR="000132BA">
        <w:t xml:space="preserve"> dữ liệu cần đảm bảo 4 đặc điểm</w:t>
      </w:r>
      <w:r w:rsidR="000860A4">
        <w:t>: có tính hiệu lực, tính chính xác</w:t>
      </w:r>
      <w:r w:rsidR="00C309B1">
        <w:t>, hoàn chỉnh và nhất quán để có thể sử dụng phân tích và đưa ra quyết định một cách tốt nhất.</w:t>
      </w:r>
    </w:p>
    <w:p w14:paraId="251139FF" w14:textId="77777777" w:rsidR="004E42BF" w:rsidRPr="004E42BF" w:rsidRDefault="004E42BF" w:rsidP="004E42BF">
      <w:r w:rsidRPr="004E42BF">
        <w:rPr>
          <w:rFonts w:hAnsi="Symbol"/>
        </w:rPr>
        <w:t></w:t>
      </w:r>
      <w:r w:rsidRPr="004E42BF">
        <w:t xml:space="preserve">  </w:t>
      </w:r>
      <w:r w:rsidRPr="004E42BF">
        <w:rPr>
          <w:b/>
          <w:bCs/>
        </w:rPr>
        <w:t>Tính hiệu lực</w:t>
      </w:r>
      <w:r w:rsidRPr="004E42BF">
        <w:t>: Dữ liệu phải được cập nhật kịp thời, phản ánh đúng bối cảnh tại thời điểm phân tích. Việc sử dụng dữ liệu mới nhất giúp báo cáo có giá trị thực tiễn cao, tránh việc ra quyết định dựa trên thông tin lỗi thời.</w:t>
      </w:r>
    </w:p>
    <w:p w14:paraId="20EAB704" w14:textId="77777777" w:rsidR="004E42BF" w:rsidRPr="004E42BF" w:rsidRDefault="004E42BF" w:rsidP="004E42BF">
      <w:r w:rsidRPr="004E42BF">
        <w:rPr>
          <w:rFonts w:hAnsi="Symbol"/>
        </w:rPr>
        <w:t></w:t>
      </w:r>
      <w:r w:rsidRPr="004E42BF">
        <w:t xml:space="preserve">  </w:t>
      </w:r>
      <w:r w:rsidRPr="004E42BF">
        <w:rPr>
          <w:b/>
          <w:bCs/>
        </w:rPr>
        <w:t>Tính chính xác</w:t>
      </w:r>
      <w:r w:rsidRPr="004E42BF">
        <w:t>: Dữ liệu cần được kiểm tra để đảm bảo phản ánh đúng thực tế, phù hợp với mục đích của báo cáo. Điều này bao gồm việc loại bỏ sai sót, lỗi nhập liệu hoặc dữ liệu không hợp lệ.</w:t>
      </w:r>
    </w:p>
    <w:p w14:paraId="677BE3F3" w14:textId="77777777" w:rsidR="004E42BF" w:rsidRPr="004E42BF" w:rsidRDefault="004E42BF" w:rsidP="004E42BF">
      <w:r w:rsidRPr="004E42BF">
        <w:rPr>
          <w:rFonts w:hAnsi="Symbol"/>
        </w:rPr>
        <w:t></w:t>
      </w:r>
      <w:r w:rsidRPr="004E42BF">
        <w:t xml:space="preserve">  </w:t>
      </w:r>
      <w:r w:rsidRPr="004E42BF">
        <w:rPr>
          <w:b/>
          <w:bCs/>
        </w:rPr>
        <w:t>Tính hoàn chỉnh</w:t>
      </w:r>
      <w:r w:rsidRPr="004E42BF">
        <w:t>: Kiểm tra dữ liệu để đảm bảo không có giá trị bị thiếu hoặc thiếu sót trong các trường thông tin quan trọng. Dữ liệu đầy đủ giúp tránh sai lệch khi phân tích và đưa ra kết luận.</w:t>
      </w:r>
    </w:p>
    <w:p w14:paraId="28BA7B9D" w14:textId="16E4D6C5" w:rsidR="007F67CC" w:rsidRDefault="004E42BF" w:rsidP="004E42BF">
      <w:r w:rsidRPr="004E42BF">
        <w:rPr>
          <w:rFonts w:hAnsi="Symbol"/>
        </w:rPr>
        <w:t></w:t>
      </w:r>
      <w:r w:rsidRPr="004E42BF">
        <w:t xml:space="preserve">  </w:t>
      </w:r>
      <w:r w:rsidRPr="004E42BF">
        <w:rPr>
          <w:b/>
          <w:bCs/>
        </w:rPr>
        <w:t>Tính nhất quán</w:t>
      </w:r>
      <w:r w:rsidRPr="004E42BF">
        <w:t>: Dữ liệu phải được chuẩn hóa để đảm bảo không có mâu thuẫn giữa các nguồn, các trường dữ liệu có định dạng đồng nhất, giúp quá trình xử lý và phân tích diễn ra suôn sẻ.</w:t>
      </w:r>
    </w:p>
    <w:p w14:paraId="6AFB65EC" w14:textId="77777777" w:rsidR="00A854F8" w:rsidRDefault="00A854F8" w:rsidP="004E42BF"/>
    <w:p w14:paraId="49159F19" w14:textId="3A8EC919" w:rsidR="007F67CC" w:rsidRDefault="00741E58" w:rsidP="00461D66">
      <w:pPr>
        <w:pStyle w:val="ListParagraph"/>
        <w:numPr>
          <w:ilvl w:val="0"/>
          <w:numId w:val="48"/>
        </w:numPr>
      </w:pPr>
      <w:r w:rsidRPr="00461D66">
        <w:rPr>
          <w:b/>
          <w:bCs/>
        </w:rPr>
        <w:t>Các công cụ phân tích dữ liệu được sử dụng tại Datalize</w:t>
      </w:r>
    </w:p>
    <w:p w14:paraId="60B283DF" w14:textId="7A469E74" w:rsidR="00DF4373" w:rsidRDefault="00BB7F4F" w:rsidP="00461D66">
      <w:r>
        <w:lastRenderedPageBreak/>
        <w:t xml:space="preserve">Tại Datalize, </w:t>
      </w:r>
      <w:r w:rsidR="00F33137">
        <w:t>các công cụ phân tích dữ liệu hiện đại được sử dụng để thu thập, xử lý và trực quan hóa dữ liệu</w:t>
      </w:r>
      <w:r w:rsidR="00395242">
        <w:t xml:space="preserve"> như Python, PowerBI, Looker. Đây là những công cụ chính dùng để thu thập và trực quan hóa dữ liệu một cách nhanh chóng và chính xác.</w:t>
      </w:r>
    </w:p>
    <w:p w14:paraId="7A245F27" w14:textId="40A81C2B" w:rsidR="00395242" w:rsidRDefault="006F26C8" w:rsidP="00461D66">
      <w:pPr>
        <w:pStyle w:val="ListParagraph"/>
        <w:spacing w:line="360" w:lineRule="auto"/>
      </w:pPr>
      <w:r>
        <w:t>PowerBI:</w:t>
      </w:r>
    </w:p>
    <w:p w14:paraId="114ECE2A" w14:textId="5B256DE7" w:rsidR="006F26C8" w:rsidRDefault="006F26C8" w:rsidP="00461D66">
      <w:pPr>
        <w:pStyle w:val="ListParagraph"/>
        <w:numPr>
          <w:ilvl w:val="1"/>
          <w:numId w:val="10"/>
        </w:numPr>
        <w:spacing w:line="360" w:lineRule="auto"/>
      </w:pPr>
      <w:r>
        <w:t>PowerBI là một công cụ BI</w:t>
      </w:r>
      <w:r w:rsidR="00555CDE">
        <w:t xml:space="preserve"> mạnh mẽ được sử dụng để tạo các báo cáo động, trực quan hóa dữ liệu và xây dựng các dashboard.</w:t>
      </w:r>
    </w:p>
    <w:p w14:paraId="719A8605" w14:textId="151E5B95" w:rsidR="00CB002C" w:rsidRDefault="00CB002C" w:rsidP="00461D66">
      <w:pPr>
        <w:pStyle w:val="ListParagraph"/>
        <w:numPr>
          <w:ilvl w:val="1"/>
          <w:numId w:val="10"/>
        </w:numPr>
        <w:spacing w:line="360" w:lineRule="auto"/>
      </w:pPr>
      <w:r>
        <w:t xml:space="preserve">Datalize sử dụng PowerBI để tổng hợp dữ liệu từ nhiều nguồn, </w:t>
      </w:r>
      <w:r w:rsidR="00B57B40">
        <w:t>có thể tạo các báo cáo động giúp cung cấp cái nhìn toàn diện về hoạt động kinh doanh, hiệu suất marketing và tình hình tài chính</w:t>
      </w:r>
      <w:r w:rsidR="00576E5F">
        <w:t xml:space="preserve"> một cách hiệu quả.</w:t>
      </w:r>
    </w:p>
    <w:p w14:paraId="47B96A9D" w14:textId="36636B80" w:rsidR="00092655" w:rsidRDefault="00092655" w:rsidP="00461D66">
      <w:pPr>
        <w:pStyle w:val="ListParagraph"/>
        <w:numPr>
          <w:ilvl w:val="1"/>
          <w:numId w:val="10"/>
        </w:numPr>
        <w:spacing w:line="360" w:lineRule="auto"/>
      </w:pPr>
      <w:r>
        <w:t>PowerBI cung cấp các tính năng nổi bật như sau:</w:t>
      </w:r>
    </w:p>
    <w:p w14:paraId="22714F04" w14:textId="5E3F4C0E" w:rsidR="00092655" w:rsidRDefault="00092655" w:rsidP="00461D66">
      <w:pPr>
        <w:pStyle w:val="ListParagraph"/>
        <w:numPr>
          <w:ilvl w:val="2"/>
          <w:numId w:val="10"/>
        </w:numPr>
        <w:spacing w:line="360" w:lineRule="auto"/>
      </w:pPr>
      <w:r>
        <w:t>Có khả năng tạo trực quan dữ liệu bằng biểu đồ, bản đồ nhiệt, bảng pivot</w:t>
      </w:r>
    </w:p>
    <w:p w14:paraId="17757EF8" w14:textId="76B5A6AF" w:rsidR="00092655" w:rsidRDefault="00092655" w:rsidP="00461D66">
      <w:pPr>
        <w:pStyle w:val="ListParagraph"/>
        <w:numPr>
          <w:ilvl w:val="2"/>
          <w:numId w:val="10"/>
        </w:numPr>
        <w:spacing w:line="360" w:lineRule="auto"/>
      </w:pPr>
      <w:r>
        <w:t>Tạo các báo cáo có thể cập nhật dữ liệu theo thời gian thực</w:t>
      </w:r>
    </w:p>
    <w:p w14:paraId="746136CC" w14:textId="38DFD0CB" w:rsidR="00092655" w:rsidRDefault="003C01D3" w:rsidP="00461D66">
      <w:pPr>
        <w:pStyle w:val="ListParagraph"/>
        <w:numPr>
          <w:ilvl w:val="2"/>
          <w:numId w:val="10"/>
        </w:numPr>
        <w:spacing w:line="360" w:lineRule="auto"/>
      </w:pPr>
      <w:r>
        <w:t>Cho phép kết nối linh hoạt với nhiều nguồn dữ liệu như Sql, Excel, Google Sheets, API hoặc với nhiều các database khác.</w:t>
      </w:r>
    </w:p>
    <w:p w14:paraId="774A50DB" w14:textId="0BD044ED" w:rsidR="003C01D3" w:rsidRDefault="003C01D3" w:rsidP="00461D66">
      <w:pPr>
        <w:pStyle w:val="ListParagraph"/>
        <w:spacing w:line="360" w:lineRule="auto"/>
      </w:pPr>
      <w:r>
        <w:t>Python:</w:t>
      </w:r>
    </w:p>
    <w:p w14:paraId="6B479884" w14:textId="02B8C6EE" w:rsidR="003C01D3" w:rsidRDefault="00801B5C" w:rsidP="00461D66">
      <w:pPr>
        <w:pStyle w:val="ListParagraph"/>
        <w:numPr>
          <w:ilvl w:val="1"/>
          <w:numId w:val="10"/>
        </w:numPr>
        <w:spacing w:line="360" w:lineRule="auto"/>
      </w:pPr>
      <w:r>
        <w:t xml:space="preserve">Python là một công cụ mạnh mẽ trong phân tích dữ liệu, nó có thể cho phép người dùng linh hoạt qua khả năng </w:t>
      </w:r>
      <w:r w:rsidR="00345CEF">
        <w:t>code, có thể tạo các dự báo có độ chính xác cao</w:t>
      </w:r>
    </w:p>
    <w:p w14:paraId="6F4DF951" w14:textId="317051AB" w:rsidR="00345CEF" w:rsidRDefault="00345CEF" w:rsidP="00461D66">
      <w:pPr>
        <w:pStyle w:val="ListParagraph"/>
        <w:numPr>
          <w:ilvl w:val="1"/>
          <w:numId w:val="10"/>
        </w:numPr>
        <w:spacing w:line="360" w:lineRule="auto"/>
      </w:pPr>
      <w:r>
        <w:t xml:space="preserve">Tại Datalize, Python thường được sử dụng để làm sạch dữ liệu, tạo các pipeline để </w:t>
      </w:r>
      <w:r w:rsidR="007852A7">
        <w:t xml:space="preserve">kéo dữ liệu từ các nguồn về Data Warehouse, python còn có thể dùng để tạo các mô hình học máy dự báo có độ chính xác được đánh giá cao </w:t>
      </w:r>
    </w:p>
    <w:p w14:paraId="5E45055C" w14:textId="17B8C787" w:rsidR="007902A8" w:rsidRDefault="007902A8" w:rsidP="00461D66">
      <w:pPr>
        <w:pStyle w:val="ListParagraph"/>
        <w:numPr>
          <w:ilvl w:val="1"/>
          <w:numId w:val="10"/>
        </w:numPr>
        <w:spacing w:line="360" w:lineRule="auto"/>
      </w:pPr>
      <w:r>
        <w:t>Các tính năng nổi bật:</w:t>
      </w:r>
    </w:p>
    <w:p w14:paraId="5D6EC4CB" w14:textId="43D14B33" w:rsidR="007902A8" w:rsidRDefault="007902A8" w:rsidP="00461D66">
      <w:pPr>
        <w:pStyle w:val="ListParagraph"/>
        <w:numPr>
          <w:ilvl w:val="2"/>
          <w:numId w:val="10"/>
        </w:numPr>
        <w:spacing w:line="360" w:lineRule="auto"/>
      </w:pPr>
      <w:r>
        <w:t>Đây là một mã nguồn mở, cho phép các lập trình viên có thể tạo và sử dụng các module</w:t>
      </w:r>
      <w:r w:rsidR="00D8146C">
        <w:t xml:space="preserve"> từ mọi người tạo ra thông qua các thư viện.</w:t>
      </w:r>
    </w:p>
    <w:p w14:paraId="36831ED8" w14:textId="02671D48" w:rsidR="00D8146C" w:rsidRDefault="00D8146C" w:rsidP="00461D66">
      <w:pPr>
        <w:pStyle w:val="ListParagraph"/>
        <w:numPr>
          <w:ilvl w:val="2"/>
          <w:numId w:val="10"/>
        </w:numPr>
        <w:spacing w:line="360" w:lineRule="auto"/>
      </w:pPr>
      <w:r>
        <w:t xml:space="preserve">Các thư viện thường được sử dụng trong phân tích dữ liệu: </w:t>
      </w:r>
      <w:r w:rsidR="00BB5264">
        <w:t xml:space="preserve">Pandas, Numpy, Matplotlib; hoặc các thư viện về học máy như sklearn, </w:t>
      </w:r>
      <w:r w:rsidR="008533A7">
        <w:t>keras, tensorflow</w:t>
      </w:r>
    </w:p>
    <w:p w14:paraId="1518EC59" w14:textId="25717EEF" w:rsidR="00DA38DE" w:rsidRDefault="00DA38DE" w:rsidP="00461D66">
      <w:pPr>
        <w:pStyle w:val="ListParagraph"/>
        <w:spacing w:line="360" w:lineRule="auto"/>
      </w:pPr>
      <w:r>
        <w:t>Looker (Looker studio):</w:t>
      </w:r>
    </w:p>
    <w:p w14:paraId="63D68219" w14:textId="653D0081" w:rsidR="00DA38DE" w:rsidRDefault="00DA38DE" w:rsidP="00461D66">
      <w:pPr>
        <w:pStyle w:val="ListParagraph"/>
        <w:numPr>
          <w:ilvl w:val="1"/>
          <w:numId w:val="10"/>
        </w:numPr>
        <w:spacing w:line="360" w:lineRule="auto"/>
      </w:pPr>
      <w:r>
        <w:lastRenderedPageBreak/>
        <w:t>Looker là một công cụ phân tích dữ liệu hiện đại dựa trên nền tảng cloud của Google, giúp truy vấn dữ liệu một cách nhanh chóng và linh hoạt.</w:t>
      </w:r>
    </w:p>
    <w:p w14:paraId="44C4E7B7" w14:textId="1F1BE507" w:rsidR="00DA38DE" w:rsidRDefault="00345117" w:rsidP="00461D66">
      <w:pPr>
        <w:pStyle w:val="ListParagraph"/>
        <w:numPr>
          <w:ilvl w:val="1"/>
          <w:numId w:val="10"/>
        </w:numPr>
        <w:spacing w:line="360" w:lineRule="auto"/>
      </w:pPr>
      <w:r>
        <w:t>Looker được sử dụng để xây dựng các báo cáo phân tích động, theo dõi KPI theo thời gian thực và có khả năng tùy chỉnh theo nhu cầu của từng khách hàng.</w:t>
      </w:r>
    </w:p>
    <w:p w14:paraId="47D920A4" w14:textId="3A3912B0" w:rsidR="00817EAE" w:rsidRDefault="00817EAE" w:rsidP="00461D66">
      <w:pPr>
        <w:pStyle w:val="ListParagraph"/>
        <w:numPr>
          <w:ilvl w:val="0"/>
          <w:numId w:val="48"/>
        </w:numPr>
      </w:pPr>
      <w:r w:rsidRPr="00461D66">
        <w:rPr>
          <w:b/>
          <w:bCs/>
        </w:rPr>
        <w:t xml:space="preserve">Các hoạt động phân tích dữ liệu </w:t>
      </w:r>
      <w:r w:rsidR="00EA2089" w:rsidRPr="00461D66">
        <w:rPr>
          <w:b/>
          <w:bCs/>
        </w:rPr>
        <w:t xml:space="preserve">trong dự án </w:t>
      </w:r>
      <w:r w:rsidRPr="00461D66">
        <w:rPr>
          <w:b/>
          <w:bCs/>
        </w:rPr>
        <w:t>tại Datalize</w:t>
      </w:r>
      <w:r w:rsidR="00EA2089" w:rsidRPr="00461D66">
        <w:rPr>
          <w:b/>
          <w:bCs/>
        </w:rPr>
        <w:t xml:space="preserve"> thực h</w:t>
      </w:r>
      <w:r w:rsidR="00E506B0" w:rsidRPr="00461D66">
        <w:rPr>
          <w:b/>
          <w:bCs/>
        </w:rPr>
        <w:t>iện:</w:t>
      </w:r>
    </w:p>
    <w:p w14:paraId="3AD23EF6" w14:textId="1B3EBBAA" w:rsidR="003E4950" w:rsidRDefault="00BE15CD" w:rsidP="0000367B">
      <w:r>
        <w:t>Tại các dự án, phân tích mô tả là việc bắt đầu vô cùng quan trọng nhằm tổng hợp và đánh giá các chỉ số</w:t>
      </w:r>
      <w:r w:rsidR="00AB7231">
        <w:t xml:space="preserve"> tùy theo dự án mà công ty đang triển khai nhằm cung cấp cái nhìn toàn diện về hiệu quả, cũng như tình hình kinh doanh của khách hàng</w:t>
      </w:r>
      <w:r w:rsidR="009B3725">
        <w:t xml:space="preserve">. </w:t>
      </w:r>
    </w:p>
    <w:p w14:paraId="11D56236" w14:textId="77777777" w:rsidR="0000367B" w:rsidRPr="0000367B" w:rsidRDefault="0000367B" w:rsidP="0000367B">
      <w:r w:rsidRPr="0000367B">
        <w:t>Tại Datalize, phân tích mô tả được sử dụng để tổng hợp và đánh giá các chỉ số quan trọng trong nhiều lĩnh vực nhằm cung cấp cái nhìn toàn diện về hiệu suất hoạt động.</w:t>
      </w:r>
    </w:p>
    <w:p w14:paraId="422570DB" w14:textId="77777777" w:rsidR="0000367B" w:rsidRPr="0000367B" w:rsidRDefault="0000367B" w:rsidP="0000367B">
      <w:pPr>
        <w:numPr>
          <w:ilvl w:val="0"/>
          <w:numId w:val="17"/>
        </w:numPr>
      </w:pPr>
      <w:r w:rsidRPr="0000367B">
        <w:rPr>
          <w:b/>
          <w:bCs/>
        </w:rPr>
        <w:t>Trong lĩnh vực tài chính</w:t>
      </w:r>
      <w:r w:rsidRPr="0000367B">
        <w:t>, phân tích mô tả tập trung vào việc đánh giá các chỉ số như doanh thu, lợi nhuận, tỷ suất lợi nhuận (Profit Margin), và dòng tiền (Cash Flow). Các bảng điều khiển trực quan giúp theo dõi tình hình tài chính theo thời gian, hỗ trợ doanh nghiệp đưa ra quyết định kịp thời.</w:t>
      </w:r>
    </w:p>
    <w:p w14:paraId="31676716" w14:textId="77777777" w:rsidR="0000367B" w:rsidRPr="0000367B" w:rsidRDefault="0000367B" w:rsidP="0000367B">
      <w:pPr>
        <w:numPr>
          <w:ilvl w:val="0"/>
          <w:numId w:val="17"/>
        </w:numPr>
      </w:pPr>
      <w:r w:rsidRPr="0000367B">
        <w:rPr>
          <w:b/>
          <w:bCs/>
        </w:rPr>
        <w:t>Trong sản xuất</w:t>
      </w:r>
      <w:r w:rsidRPr="0000367B">
        <w:t>, Datalize thu thập dữ liệu từ dây chuyền sản xuất để phân tích tỷ lệ lỗi sản phẩm, năng suất lao động, thời gian chu kỳ sản xuất nhằm tối ưu hóa quy trình.</w:t>
      </w:r>
    </w:p>
    <w:p w14:paraId="66EA958D" w14:textId="77777777" w:rsidR="0000367B" w:rsidRPr="0000367B" w:rsidRDefault="0000367B" w:rsidP="0000367B">
      <w:pPr>
        <w:numPr>
          <w:ilvl w:val="0"/>
          <w:numId w:val="17"/>
        </w:numPr>
      </w:pPr>
      <w:r w:rsidRPr="0000367B">
        <w:rPr>
          <w:b/>
          <w:bCs/>
        </w:rPr>
        <w:t>Trong quản lý nhân sự</w:t>
      </w:r>
      <w:r w:rsidRPr="0000367B">
        <w:t>, hệ thống phân tích mô tả giúp theo dõi hiệu suất nhân viên thông qua các chỉ số như tỷ lệ nghỉ việc, năng suất làm việc, và mức độ hài lòng của nhân viên.</w:t>
      </w:r>
    </w:p>
    <w:p w14:paraId="507824E7" w14:textId="77777777" w:rsidR="0000367B" w:rsidRPr="0000367B" w:rsidRDefault="0000367B" w:rsidP="0000367B">
      <w:pPr>
        <w:rPr>
          <w:b/>
          <w:bCs/>
        </w:rPr>
      </w:pPr>
      <w:r w:rsidRPr="0000367B">
        <w:rPr>
          <w:b/>
          <w:bCs/>
        </w:rPr>
        <w:t>Phân Tích Chẩn Đoán</w:t>
      </w:r>
    </w:p>
    <w:p w14:paraId="2C2C943A" w14:textId="77777777" w:rsidR="0000367B" w:rsidRPr="0000367B" w:rsidRDefault="0000367B" w:rsidP="0000367B">
      <w:r w:rsidRPr="0000367B">
        <w:t>Phân tích chẩn đoán giúp tìm ra nguyên nhân đằng sau các biến động trong hoạt động kinh doanh, hỗ trợ doanh nghiệp xác định vấn đề và cải thiện hiệu suất.</w:t>
      </w:r>
    </w:p>
    <w:p w14:paraId="453F3489" w14:textId="77777777" w:rsidR="0000367B" w:rsidRPr="0000367B" w:rsidRDefault="0000367B" w:rsidP="0000367B">
      <w:pPr>
        <w:numPr>
          <w:ilvl w:val="0"/>
          <w:numId w:val="18"/>
        </w:numPr>
      </w:pPr>
      <w:r w:rsidRPr="0000367B">
        <w:rPr>
          <w:b/>
          <w:bCs/>
        </w:rPr>
        <w:t>Trong lĩnh vực tài chính</w:t>
      </w:r>
      <w:r w:rsidRPr="0000367B">
        <w:t>, nếu lợi nhuận giảm sút, hệ thống sẽ phân tích nguyên nhân có thể đến từ chi phí vận hành tăng, doanh thu giảm hay chiến lược giá chưa phù hợp.</w:t>
      </w:r>
    </w:p>
    <w:p w14:paraId="24CF3FD7" w14:textId="77777777" w:rsidR="0000367B" w:rsidRPr="0000367B" w:rsidRDefault="0000367B" w:rsidP="0000367B">
      <w:pPr>
        <w:numPr>
          <w:ilvl w:val="0"/>
          <w:numId w:val="18"/>
        </w:numPr>
      </w:pPr>
      <w:r w:rsidRPr="0000367B">
        <w:rPr>
          <w:b/>
          <w:bCs/>
        </w:rPr>
        <w:lastRenderedPageBreak/>
        <w:t>Trong quản lý chuỗi cung ứng</w:t>
      </w:r>
      <w:r w:rsidRPr="0000367B">
        <w:t>, khi thời gian giao hàng bị kéo dài, phân tích chẩn đoán giúp xác định nguyên nhân do vấn đề kho bãi, tắc nghẽn vận chuyển hay thiếu hụt nguyên vật liệu.</w:t>
      </w:r>
    </w:p>
    <w:p w14:paraId="3DD0ED4D" w14:textId="77777777" w:rsidR="0000367B" w:rsidRPr="0000367B" w:rsidRDefault="0000367B" w:rsidP="0000367B">
      <w:pPr>
        <w:numPr>
          <w:ilvl w:val="0"/>
          <w:numId w:val="18"/>
        </w:numPr>
      </w:pPr>
      <w:r w:rsidRPr="0000367B">
        <w:rPr>
          <w:b/>
          <w:bCs/>
        </w:rPr>
        <w:t>Trong nhân sự</w:t>
      </w:r>
      <w:r w:rsidRPr="0000367B">
        <w:t>, khi tỷ lệ nghỉ việc tăng cao, Datalize sử dụng phân tích chẩn đoán để xem xét các yếu tố như chính sách đãi ngộ, văn hóa doanh nghiệp và cơ hội thăng tiến.</w:t>
      </w:r>
    </w:p>
    <w:p w14:paraId="132C86C8" w14:textId="77777777" w:rsidR="0000367B" w:rsidRPr="0000367B" w:rsidRDefault="0000367B" w:rsidP="0000367B">
      <w:pPr>
        <w:rPr>
          <w:b/>
          <w:bCs/>
        </w:rPr>
      </w:pPr>
      <w:r w:rsidRPr="0000367B">
        <w:rPr>
          <w:b/>
          <w:bCs/>
        </w:rPr>
        <w:t>Phân Tích Dự Báo</w:t>
      </w:r>
    </w:p>
    <w:p w14:paraId="2E3B5809" w14:textId="77777777" w:rsidR="0000367B" w:rsidRPr="0000367B" w:rsidRDefault="0000367B" w:rsidP="0000367B">
      <w:r w:rsidRPr="0000367B">
        <w:t>Datalize sử dụng các mô hình thống kê và thuật toán học máy để dự đoán xu hướng trong tương lai dựa trên dữ liệu lịch sử.</w:t>
      </w:r>
    </w:p>
    <w:p w14:paraId="35AD1FA5" w14:textId="77777777" w:rsidR="0000367B" w:rsidRPr="0000367B" w:rsidRDefault="0000367B" w:rsidP="0000367B">
      <w:pPr>
        <w:numPr>
          <w:ilvl w:val="0"/>
          <w:numId w:val="19"/>
        </w:numPr>
      </w:pPr>
      <w:r w:rsidRPr="0000367B">
        <w:rPr>
          <w:b/>
          <w:bCs/>
        </w:rPr>
        <w:t>Trong tài chính</w:t>
      </w:r>
      <w:r w:rsidRPr="0000367B">
        <w:t>, dự báo dòng tiền giúp doanh nghiệp chuẩn bị kế hoạch tài chính phù hợp, tránh tình trạng thiếu hụt vốn.</w:t>
      </w:r>
    </w:p>
    <w:p w14:paraId="4DA3D6A1" w14:textId="77777777" w:rsidR="0000367B" w:rsidRPr="0000367B" w:rsidRDefault="0000367B" w:rsidP="0000367B">
      <w:pPr>
        <w:numPr>
          <w:ilvl w:val="0"/>
          <w:numId w:val="19"/>
        </w:numPr>
      </w:pPr>
      <w:r w:rsidRPr="0000367B">
        <w:rPr>
          <w:b/>
          <w:bCs/>
        </w:rPr>
        <w:t>Trong sản xuất</w:t>
      </w:r>
      <w:r w:rsidRPr="0000367B">
        <w:t>, hệ thống dự đoán nhu cầu nguyên vật liệu dựa trên dữ liệu đơn hàng trước đó, giúp tối ưu hóa quy trình nhập kho và giảm chi phí lưu kho.</w:t>
      </w:r>
    </w:p>
    <w:p w14:paraId="216DC897" w14:textId="77777777" w:rsidR="0000367B" w:rsidRPr="0000367B" w:rsidRDefault="0000367B" w:rsidP="0000367B">
      <w:pPr>
        <w:numPr>
          <w:ilvl w:val="0"/>
          <w:numId w:val="19"/>
        </w:numPr>
      </w:pPr>
      <w:r w:rsidRPr="0000367B">
        <w:rPr>
          <w:b/>
          <w:bCs/>
        </w:rPr>
        <w:t>Trong nhân sự</w:t>
      </w:r>
      <w:r w:rsidRPr="0000367B">
        <w:t>, phân tích dự báo giúp ước tính tỷ lệ nghỉ việc trong tương lai, từ đó doanh nghiệp có kế hoạch tuyển dụng và đào tạo hợp lý.</w:t>
      </w:r>
    </w:p>
    <w:p w14:paraId="0BB50421" w14:textId="77777777" w:rsidR="0000367B" w:rsidRPr="0000367B" w:rsidRDefault="0000367B" w:rsidP="0000367B">
      <w:pPr>
        <w:rPr>
          <w:b/>
          <w:bCs/>
        </w:rPr>
      </w:pPr>
      <w:r w:rsidRPr="0000367B">
        <w:rPr>
          <w:b/>
          <w:bCs/>
        </w:rPr>
        <w:t>Phân Tích Đề Xuất</w:t>
      </w:r>
    </w:p>
    <w:p w14:paraId="3A6C0D1A" w14:textId="77777777" w:rsidR="0000367B" w:rsidRPr="0000367B" w:rsidRDefault="0000367B" w:rsidP="0000367B">
      <w:r w:rsidRPr="0000367B">
        <w:t>Dựa trên dữ liệu thu thập, Datalize cung cấp các đề xuất giúp doanh nghiệp tối ưu hóa chiến lược hoạt động.</w:t>
      </w:r>
    </w:p>
    <w:p w14:paraId="5E3F713D" w14:textId="77777777" w:rsidR="0000367B" w:rsidRPr="0000367B" w:rsidRDefault="0000367B" w:rsidP="0000367B">
      <w:pPr>
        <w:numPr>
          <w:ilvl w:val="0"/>
          <w:numId w:val="20"/>
        </w:numPr>
      </w:pPr>
      <w:r w:rsidRPr="0000367B">
        <w:rPr>
          <w:b/>
          <w:bCs/>
        </w:rPr>
        <w:t>Trong tài chính</w:t>
      </w:r>
      <w:r w:rsidRPr="0000367B">
        <w:t>, hệ thống có thể gợi ý cắt giảm chi phí ở các bộ phận không hiệu quả hoặc đầu tư vào các lĩnh vực tiềm năng.</w:t>
      </w:r>
    </w:p>
    <w:p w14:paraId="42E82659" w14:textId="77777777" w:rsidR="0000367B" w:rsidRPr="0000367B" w:rsidRDefault="0000367B" w:rsidP="0000367B">
      <w:pPr>
        <w:numPr>
          <w:ilvl w:val="0"/>
          <w:numId w:val="20"/>
        </w:numPr>
      </w:pPr>
      <w:r w:rsidRPr="0000367B">
        <w:rPr>
          <w:b/>
          <w:bCs/>
        </w:rPr>
        <w:t>Trong chuỗi cung ứng</w:t>
      </w:r>
      <w:r w:rsidRPr="0000367B">
        <w:t>, thuật toán đề xuất có thể giúp lựa chọn nhà cung cấp tối ưu dựa trên các tiêu chí về giá cả, chất lượng và thời gian giao hàng.</w:t>
      </w:r>
    </w:p>
    <w:p w14:paraId="5F140177" w14:textId="77777777" w:rsidR="0000367B" w:rsidRPr="0000367B" w:rsidRDefault="0000367B" w:rsidP="0000367B">
      <w:pPr>
        <w:numPr>
          <w:ilvl w:val="0"/>
          <w:numId w:val="20"/>
        </w:numPr>
      </w:pPr>
      <w:r w:rsidRPr="0000367B">
        <w:rPr>
          <w:b/>
          <w:bCs/>
        </w:rPr>
        <w:t>Trong nhân sự</w:t>
      </w:r>
      <w:r w:rsidRPr="0000367B">
        <w:t>, Datalize đề xuất chương trình đào tạo phù hợp dựa trên hiệu suất làm việc và kỹ năng còn thiếu của nhân viên.</w:t>
      </w:r>
    </w:p>
    <w:p w14:paraId="1D8929F8" w14:textId="77777777" w:rsidR="0000367B" w:rsidRPr="0000367B" w:rsidRDefault="0000367B" w:rsidP="0000367B">
      <w:pPr>
        <w:rPr>
          <w:b/>
          <w:bCs/>
        </w:rPr>
      </w:pPr>
      <w:r w:rsidRPr="0000367B">
        <w:rPr>
          <w:b/>
          <w:bCs/>
        </w:rPr>
        <w:t>Trực Quan Hóa Dữ Liệu</w:t>
      </w:r>
    </w:p>
    <w:p w14:paraId="321BCC9C" w14:textId="77777777" w:rsidR="0000367B" w:rsidRPr="0000367B" w:rsidRDefault="0000367B" w:rsidP="0000367B">
      <w:r w:rsidRPr="0000367B">
        <w:t xml:space="preserve">Datalize sử dụng các công cụ trực quan hóa dữ liệu như Power BI, Tableau để tạo ra các bảng điều khiển giúp doanh nghiệp dễ dàng theo dõi và phân tích dữ liệu theo thời gian </w:t>
      </w:r>
      <w:r w:rsidRPr="0000367B">
        <w:lastRenderedPageBreak/>
        <w:t>thực. Các báo cáo định kỳ giúp các bộ phận đưa ra quyết định dựa trên dữ liệu một cách chính xác và nhanh chóng.</w:t>
      </w:r>
    </w:p>
    <w:p w14:paraId="6F855B61" w14:textId="77777777" w:rsidR="0000367B" w:rsidRPr="0000367B" w:rsidRDefault="0000367B" w:rsidP="0000367B">
      <w:pPr>
        <w:rPr>
          <w:b/>
          <w:bCs/>
        </w:rPr>
      </w:pPr>
      <w:r w:rsidRPr="0000367B">
        <w:rPr>
          <w:b/>
          <w:bCs/>
        </w:rPr>
        <w:t>Tích Hợp Phân Tích Vào Quy Trình Kinh Doanh</w:t>
      </w:r>
    </w:p>
    <w:p w14:paraId="6A0F88DA" w14:textId="77777777" w:rsidR="0000367B" w:rsidRPr="0000367B" w:rsidRDefault="0000367B" w:rsidP="0000367B">
      <w:r w:rsidRPr="0000367B">
        <w:t>Datalize tích hợp phân tích dữ liệu vào quy trình vận hành thông qua hệ thống tự động hóa và API, giúp dữ liệu luôn được cập nhật kịp thời, giảm thiểu công việc thủ công và tăng hiệu quả ra quyết định.</w:t>
      </w:r>
    </w:p>
    <w:p w14:paraId="710213B2" w14:textId="77777777" w:rsidR="0000367B" w:rsidRPr="0000367B" w:rsidRDefault="0000367B" w:rsidP="0000367B">
      <w:pPr>
        <w:rPr>
          <w:b/>
          <w:bCs/>
        </w:rPr>
      </w:pPr>
      <w:r w:rsidRPr="0000367B">
        <w:rPr>
          <w:b/>
          <w:bCs/>
        </w:rPr>
        <w:t>Đo Lường Và Tối Ưu Hóa Hiệu Quả Kinh Doanh</w:t>
      </w:r>
    </w:p>
    <w:p w14:paraId="48FBBDAC" w14:textId="45520C2C" w:rsidR="0000367B" w:rsidRPr="0000367B" w:rsidRDefault="0000367B" w:rsidP="0000367B">
      <w:r w:rsidRPr="0000367B">
        <w:t>Datalize liên tục theo dõi các chỉ số hiệu suất chính (KPIs) để đo lường hiệu quả hoạt động. Các thử nghiệm A/B được áp dụng để tìm ra phương án tối ưu nhất trong vận hành, tài chính, sản xuất và nhân sự, giúp doanh nghiệp nâng cao hiệu suất và duy trì lợi thế cạnh tranh.</w:t>
      </w:r>
    </w:p>
    <w:p w14:paraId="7C610762" w14:textId="30E25DD0" w:rsidR="0000367B" w:rsidRDefault="0000367B" w:rsidP="0000367B">
      <w:r w:rsidRPr="0000367B">
        <w:t>Datalize không chỉ cung cấp dữ liệu mà còn giúp doanh nghiệp khai thác tối đa giá trị của dữ liệu để tối ưu hóa hoạt động, giảm chi phí và tăng trưởng bền vững.</w:t>
      </w:r>
    </w:p>
    <w:p w14:paraId="322979FE" w14:textId="77777777" w:rsidR="00896B46" w:rsidRDefault="00896B46" w:rsidP="0000367B"/>
    <w:p w14:paraId="540303C4" w14:textId="77777777" w:rsidR="00896B46" w:rsidRDefault="00896B46" w:rsidP="0000367B"/>
    <w:p w14:paraId="2B49FDD7" w14:textId="77777777" w:rsidR="00896B46" w:rsidRDefault="00896B46" w:rsidP="0000367B"/>
    <w:p w14:paraId="09F4333B" w14:textId="77777777" w:rsidR="00896B46" w:rsidRDefault="00896B46" w:rsidP="0000367B"/>
    <w:p w14:paraId="49E80014" w14:textId="77777777" w:rsidR="00896B46" w:rsidRDefault="00896B46" w:rsidP="0000367B"/>
    <w:p w14:paraId="189B3935" w14:textId="77777777" w:rsidR="00896B46" w:rsidRDefault="00896B46" w:rsidP="0000367B"/>
    <w:p w14:paraId="77424695" w14:textId="77777777" w:rsidR="00896B46" w:rsidRDefault="00896B46" w:rsidP="0000367B"/>
    <w:p w14:paraId="7CB42FF0" w14:textId="77777777" w:rsidR="00896B46" w:rsidRDefault="00896B46" w:rsidP="0000367B"/>
    <w:p w14:paraId="40BB9BA9" w14:textId="77777777" w:rsidR="00896B46" w:rsidRDefault="00896B46" w:rsidP="0000367B"/>
    <w:p w14:paraId="1BDC814A" w14:textId="77777777" w:rsidR="00896B46" w:rsidRDefault="00896B46" w:rsidP="0000367B"/>
    <w:p w14:paraId="69D64F84" w14:textId="77777777" w:rsidR="00896B46" w:rsidRDefault="00896B46" w:rsidP="0000367B"/>
    <w:p w14:paraId="144895F8" w14:textId="77777777" w:rsidR="00896B46" w:rsidRDefault="00896B46" w:rsidP="0000367B"/>
    <w:p w14:paraId="48345466" w14:textId="72C78AB2" w:rsidR="003868D0" w:rsidRPr="00461D66" w:rsidRDefault="003868D0" w:rsidP="007F67CC">
      <w:pPr>
        <w:rPr>
          <w:b/>
          <w:bCs/>
        </w:rPr>
      </w:pPr>
      <w:r w:rsidRPr="00461D66">
        <w:rPr>
          <w:b/>
          <w:bCs/>
        </w:rPr>
        <w:lastRenderedPageBreak/>
        <w:t xml:space="preserve">Kết luận chương 2: </w:t>
      </w:r>
    </w:p>
    <w:p w14:paraId="40F7789B" w14:textId="73038887" w:rsidR="003868D0" w:rsidRDefault="003868D0" w:rsidP="007F67CC">
      <w:r>
        <w:t>Chương 2 đã phân tích chi tiết các khía cạnh quan trọng trong hoạt động kinh doanh của công ty Cổ phần Datalize trong 3 năm gần nhất (2022-2024)</w:t>
      </w:r>
      <w:r w:rsidR="0070492F">
        <w:t>, bao gồm tình hình marketing và tình hình kinh doanh sản phẩm và dịch vụ</w:t>
      </w:r>
      <w:r w:rsidR="00BB3487">
        <w:t>, cũng như tình hình tài chính và nhân sự của công ty.</w:t>
      </w:r>
    </w:p>
    <w:p w14:paraId="46E49087" w14:textId="10E57C04" w:rsidR="00BB3487" w:rsidRDefault="00BB3487" w:rsidP="007F67CC">
      <w:r>
        <w:t>Qua phân tích, có thể thấy doanh nghiệp đã có những bước phát triển đáng kể trong hoạt động kinh doanh</w:t>
      </w:r>
      <w:r w:rsidR="00E35D5E">
        <w:t>, với sự mở rộng quy mô về nhân sự cũng như lĩnh vực hoạt động kinh doanh</w:t>
      </w:r>
      <w:r w:rsidR="007139FD">
        <w:t xml:space="preserve">, các hoạt động về marketing nhằm nâng cao hiệu quả quảng bá và thu hút khách hàng. </w:t>
      </w:r>
      <w:r w:rsidR="009A5CB0">
        <w:t>Về mặt tài chính, công ty cần phải quản lý chặt chẽ hơn để đảm bảo tính ổn định và phát triển bền vững trong dài hạn.</w:t>
      </w:r>
    </w:p>
    <w:p w14:paraId="20624B8E" w14:textId="52A81FBD" w:rsidR="00C430D1" w:rsidRDefault="00C430D1" w:rsidP="007F67CC">
      <w:r>
        <w:t>Về nhân sự, công</w:t>
      </w:r>
      <w:r w:rsidR="009A5CB0">
        <w:t xml:space="preserve"> ty duy trì được số lượng đội ngũ nhân viên ổn định, tuy nhiên công ty cần chú trọng phát triển thêm nguồn nhân lực chất lượng cao để bổ sung cả về chất lẫn số lượng để có thể đáp ứng nhu cầu mở rộng cũng như tăng chất lượng dịch vụ cho khách hàng.</w:t>
      </w:r>
    </w:p>
    <w:p w14:paraId="3D353F84" w14:textId="71B8CA88" w:rsidR="009A5CB0" w:rsidRPr="00C61331" w:rsidRDefault="009A5CB0" w:rsidP="007F67CC">
      <w:pPr>
        <w:rPr>
          <w:color w:val="auto"/>
        </w:rPr>
      </w:pPr>
      <w:r>
        <w:t>Tổng quan, Datalize đang trong quá trình tăng trưởng với nhiều cơ hội</w:t>
      </w:r>
      <w:r w:rsidR="007F67CC">
        <w:t xml:space="preserve"> mở rộng thị trường, nhưng cũng cần phải có những chiến lược và bước đi phù hợp trong quản lý tài chính, nhân sự và marketing để đảm bảo phát triển bền vững trong tương lai.</w:t>
      </w:r>
    </w:p>
    <w:p w14:paraId="331033C3" w14:textId="5D856F67" w:rsidR="007F67CC" w:rsidRDefault="007F67CC">
      <w:pPr>
        <w:spacing w:line="259" w:lineRule="auto"/>
        <w:jc w:val="left"/>
        <w:rPr>
          <w:lang w:val="fr-FR" w:eastAsia="fr-FR"/>
        </w:rPr>
      </w:pPr>
      <w:r>
        <w:rPr>
          <w:lang w:val="fr-FR" w:eastAsia="fr-FR"/>
        </w:rPr>
        <w:br w:type="page"/>
      </w:r>
    </w:p>
    <w:p w14:paraId="630F9CC8" w14:textId="11A1F3F7" w:rsidR="005A650A" w:rsidRDefault="00040050" w:rsidP="00177A59">
      <w:pPr>
        <w:pStyle w:val="Heading1"/>
        <w:rPr>
          <w:lang w:val="fr-FR" w:eastAsia="fr-FR"/>
        </w:rPr>
      </w:pPr>
      <w:bookmarkStart w:id="33" w:name="_Toc191933205"/>
      <w:r>
        <w:rPr>
          <w:lang w:val="fr-FR" w:eastAsia="fr-FR"/>
        </w:rPr>
        <w:lastRenderedPageBreak/>
        <w:t>CHƯƠNG 3 : ĐÁNH GIÁ CHUNG VÀ ĐỀ XUẤT CẢI THIỆN</w:t>
      </w:r>
      <w:bookmarkEnd w:id="33"/>
    </w:p>
    <w:p w14:paraId="24C4BF38" w14:textId="59CA1AB1" w:rsidR="006D229A" w:rsidRDefault="006D229A" w:rsidP="00177A59">
      <w:pPr>
        <w:pStyle w:val="Heading2"/>
        <w:rPr>
          <w:lang w:val="fr-FR" w:eastAsia="fr-FR"/>
        </w:rPr>
      </w:pPr>
      <w:bookmarkStart w:id="34" w:name="_Toc191933206"/>
      <w:r>
        <w:rPr>
          <w:lang w:val="fr-FR" w:eastAsia="fr-FR"/>
        </w:rPr>
        <w:t>3.1 Đánh giá chung</w:t>
      </w:r>
      <w:bookmarkEnd w:id="34"/>
    </w:p>
    <w:p w14:paraId="30E0DCC5" w14:textId="77777777" w:rsidR="00633CB0" w:rsidRPr="00633CB0" w:rsidRDefault="00633CB0" w:rsidP="00633CB0">
      <w:r w:rsidRPr="00633CB0">
        <w:t>Datalize là một trong những đơn vị đáng chú ý trong lĩnh vực outsourcing với trọng tâm là cung cấp các giải pháp phân tích dữ liệu, trí tuệ nhân tạo và tự động hóa. Trong những năm gần đây, công ty đã có những bước tiến mạnh mẽ trong hoạt động kinh doanh, thể hiện qua sự tăng trưởng ổn định về doanh thu, mở rộng quy mô khách hàng và nâng cao chất lượng dịch vụ. Nhờ vào chiến lược tập trung vào công nghệ và tối ưu hóa vận hành, Datalize đã tạo dựng được vị thế nhất định trong ngành, đồng thời thu hút nhiều đối tác lớn.</w:t>
      </w:r>
    </w:p>
    <w:p w14:paraId="3D823707" w14:textId="77777777" w:rsidR="00633CB0" w:rsidRPr="00633CB0" w:rsidRDefault="00633CB0" w:rsidP="00633CB0">
      <w:r w:rsidRPr="00633CB0">
        <w:t>Tuy nhiên, bên cạnh những thành tựu đạt được, Datalize cũng đang phải đối mặt với một số thách thức lớn. Cạnh tranh trong ngành outsourcing ngày càng khốc liệt, đòi hỏi công ty không ngừng đổi mới và nâng cao năng lực để giữ vững lợi thế cạnh tranh. Chi phí vận hành tăng cao cũng là một yếu tố cần lưu ý, đặc biệt khi công ty mở rộng quy mô và đầu tư vào nhân sự, công nghệ. Ngoài ra, việc duy trì tốc độ tăng trưởng lợi nhuận cũng cần được quan tâm khi biên lợi nhuận có xu hướng chững lại trong thời gian gần đây.</w:t>
      </w:r>
    </w:p>
    <w:p w14:paraId="0B29B5CC" w14:textId="1AEF9968" w:rsidR="00D768F2" w:rsidRPr="00633CB0" w:rsidRDefault="00633CB0" w:rsidP="00633CB0">
      <w:r w:rsidRPr="00633CB0">
        <w:t>Để tiếp tục phát triển bền vững và duy trì vị thế trên thị trường, Datalize cần tập trung vào quản lý tài chính chặt chẽ hơn, tối ưu hóa quy trình vận hành và đầu tư mạnh vào công nghệ, nhân sự. Đồng thời, việc mở rộng thị trường, đa dạng hóa dịch vụ và gia tăng giá trị cho khách hàng sẽ là những yếu tố quan trọng giúp công ty duy trì đà tăng trưởng trong những năm tiếp theo</w:t>
      </w:r>
      <w:r w:rsidR="00D768F2">
        <w:t>.</w:t>
      </w:r>
    </w:p>
    <w:p w14:paraId="1AEC715E" w14:textId="77777777" w:rsidR="00D768F2" w:rsidRPr="00D768F2" w:rsidRDefault="00D768F2" w:rsidP="00A90D83">
      <w:pPr>
        <w:pStyle w:val="Heading3"/>
        <w:rPr>
          <w:lang w:val="fr-FR" w:eastAsia="fr-FR"/>
        </w:rPr>
      </w:pPr>
      <w:bookmarkStart w:id="35" w:name="_Toc191933207"/>
      <w:r w:rsidRPr="00D768F2">
        <w:rPr>
          <w:lang w:val="fr-FR" w:eastAsia="fr-FR"/>
        </w:rPr>
        <w:t>3.1.1. Đánh giá ưu điểm của Datalize</w:t>
      </w:r>
      <w:bookmarkEnd w:id="35"/>
    </w:p>
    <w:p w14:paraId="7BC5EDD9" w14:textId="77777777" w:rsidR="00D768F2" w:rsidRPr="00D768F2" w:rsidRDefault="00D768F2" w:rsidP="00D768F2">
      <w:pPr>
        <w:rPr>
          <w:b/>
          <w:bCs/>
          <w:lang w:val="fr-FR" w:eastAsia="fr-FR"/>
        </w:rPr>
      </w:pPr>
      <w:r w:rsidRPr="00D768F2">
        <w:rPr>
          <w:b/>
          <w:bCs/>
          <w:lang w:val="fr-FR" w:eastAsia="fr-FR"/>
        </w:rPr>
        <w:t>Về vị thế và uy tín trong ngành</w:t>
      </w:r>
    </w:p>
    <w:p w14:paraId="5E426A9A" w14:textId="6600F3D1" w:rsidR="00D768F2" w:rsidRPr="00D768F2" w:rsidRDefault="00D768F2" w:rsidP="00D768F2">
      <w:pPr>
        <w:rPr>
          <w:lang w:val="fr-FR" w:eastAsia="fr-FR"/>
        </w:rPr>
      </w:pPr>
      <w:r w:rsidRPr="00D768F2">
        <w:rPr>
          <w:lang w:val="fr-FR" w:eastAsia="fr-FR"/>
        </w:rPr>
        <w:t>Datalize đang từng bước khẳng định mình là một trong những công ty outsourcing tiềm năng trong lĩnh vực phân tích dữ liệu, trí tuệ nhân tạo và tự động hóa. Với định hướng tập trung vào công nghệ và chất lượng dịch vụ, công ty đã xây dựng được mối quan hệ hợp tác vững chắc với nhiều khách hàng lớn, đặc biệt là các doanh nghiệp trong lĩnh vực tài chính, bán lẻ và công nghệ. Điều này không chỉ giúp Datalize gia tăng uy tín mà còn mở ra nhiều cơ hội mở rộng thị trường và phát triển bền vững.</w:t>
      </w:r>
    </w:p>
    <w:p w14:paraId="35008BA9" w14:textId="77777777" w:rsidR="00D768F2" w:rsidRPr="00D768F2" w:rsidRDefault="00D768F2" w:rsidP="00D768F2">
      <w:pPr>
        <w:rPr>
          <w:b/>
          <w:bCs/>
          <w:lang w:val="fr-FR" w:eastAsia="fr-FR"/>
        </w:rPr>
      </w:pPr>
      <w:r w:rsidRPr="00D768F2">
        <w:rPr>
          <w:b/>
          <w:bCs/>
          <w:lang w:val="fr-FR" w:eastAsia="fr-FR"/>
        </w:rPr>
        <w:lastRenderedPageBreak/>
        <w:t>Về tình hình tài chính</w:t>
      </w:r>
    </w:p>
    <w:p w14:paraId="57FC9604" w14:textId="39FF8EC9" w:rsidR="00D768F2" w:rsidRPr="00D768F2" w:rsidRDefault="00D768F2" w:rsidP="00D768F2">
      <w:pPr>
        <w:rPr>
          <w:lang w:val="fr-FR" w:eastAsia="fr-FR"/>
        </w:rPr>
      </w:pPr>
      <w:r w:rsidRPr="00D768F2">
        <w:rPr>
          <w:lang w:val="fr-FR" w:eastAsia="fr-FR"/>
        </w:rPr>
        <w:t>Datalize đang duy trì tốc độ tăng trưởng doanh thu ổn định, đồng thời tối ưu hóa chi phí vận hành để đảm bảo biên lợi nhuận bền vững. Việc tái đầu tư vào công nghệ và nhân sự giúp công ty có nền tảng vững chắc để mở rộng quy mô và nâng cao giá trị cung cấp cho khách hàng. So với nhiều doanh nghiệp cùng ngành, Datalize có lợi thế trong việc kiểm soát chi phí, giảm thiểu rủi ro tài chính và chủ động trong các kế hoạch phát triển dài hạn.</w:t>
      </w:r>
    </w:p>
    <w:p w14:paraId="1013FE09" w14:textId="77777777" w:rsidR="00D768F2" w:rsidRPr="00D768F2" w:rsidRDefault="00D768F2" w:rsidP="00D768F2">
      <w:pPr>
        <w:rPr>
          <w:b/>
          <w:bCs/>
          <w:lang w:val="fr-FR" w:eastAsia="fr-FR"/>
        </w:rPr>
      </w:pPr>
      <w:r w:rsidRPr="00D768F2">
        <w:rPr>
          <w:b/>
          <w:bCs/>
          <w:lang w:val="fr-FR" w:eastAsia="fr-FR"/>
        </w:rPr>
        <w:t>Về đội ngũ nhân sự</w:t>
      </w:r>
    </w:p>
    <w:p w14:paraId="6758B12C" w14:textId="06439E68" w:rsidR="00D768F2" w:rsidRPr="00D768F2" w:rsidRDefault="00D768F2" w:rsidP="00D768F2">
      <w:pPr>
        <w:rPr>
          <w:lang w:val="fr-FR" w:eastAsia="fr-FR"/>
        </w:rPr>
      </w:pPr>
      <w:r w:rsidRPr="00D768F2">
        <w:rPr>
          <w:lang w:val="fr-FR" w:eastAsia="fr-FR"/>
        </w:rPr>
        <w:t>Một trong những điểm mạnh nổi bật của Datalize là sở hữu đội ngũ nhân sự trẻ, năng động và có chuyên môn cao. Công ty không chỉ tập trung vào tuyển dụng những cá nhân giỏi mà còn đầu tư mạnh vào đào tạo, nâng cao kỹ năng để đảm bảo nhân viên luôn bắt kịp với những xu hướng công nghệ mới nhất. Văn hóa làm việc cởi mở, khuyến khích sáng tạo và đổi mới cũng là một yếu tố giúp Datalize giữ chân nhân tài và tạo động lực phát triển.</w:t>
      </w:r>
    </w:p>
    <w:p w14:paraId="5091CC89" w14:textId="77777777" w:rsidR="00D768F2" w:rsidRPr="00DC3626" w:rsidRDefault="00D768F2" w:rsidP="00D768F2">
      <w:pPr>
        <w:rPr>
          <w:b/>
          <w:bCs/>
          <w:lang w:val="fr-FR" w:eastAsia="fr-FR"/>
        </w:rPr>
      </w:pPr>
      <w:r w:rsidRPr="00DC3626">
        <w:rPr>
          <w:b/>
          <w:bCs/>
          <w:lang w:val="fr-FR" w:eastAsia="fr-FR"/>
        </w:rPr>
        <w:t>Về chiến lược phát triển</w:t>
      </w:r>
    </w:p>
    <w:p w14:paraId="04E7D989" w14:textId="66E71D19" w:rsidR="00D768F2" w:rsidRPr="00D768F2" w:rsidRDefault="00D768F2" w:rsidP="00D768F2">
      <w:pPr>
        <w:rPr>
          <w:lang w:val="fr-FR" w:eastAsia="fr-FR"/>
        </w:rPr>
      </w:pPr>
      <w:r w:rsidRPr="00D768F2">
        <w:rPr>
          <w:lang w:val="fr-FR" w:eastAsia="fr-FR"/>
        </w:rPr>
        <w:t>Datalize đang theo đuổi một chiến lược phát triển linh hoạt và bền vững, không chỉ tập trung vào phân tích dữ liệu mà còn mở rộng sang AI, tự động hóa và tư vấn giải pháp số hóa. Việc đa dạng hóa dịch vụ này giúp công ty tối ưu hóa nguồn doanh thu, giảm thiểu rủi ro từ sự thay đổi của thị trường và nâng cao lợi thế cạnh tranh. Ngoài ra, Datalize cũng chú trọng đến việc nâng cao trải nghiệm khách hàng, tối ưu quy trình làm việc và đầu tư vào công nghệ tiên tiến để đảm bảo luôn giữ được vị thế dẫn đầu trong ngành.</w:t>
      </w:r>
    </w:p>
    <w:p w14:paraId="4D9122D4" w14:textId="77777777" w:rsidR="00D768F2" w:rsidRPr="00D768F2" w:rsidRDefault="00D768F2" w:rsidP="00A90D83">
      <w:pPr>
        <w:pStyle w:val="Heading3"/>
        <w:rPr>
          <w:lang w:val="fr-FR" w:eastAsia="fr-FR"/>
        </w:rPr>
      </w:pPr>
      <w:bookmarkStart w:id="36" w:name="_Toc191933208"/>
      <w:r w:rsidRPr="00D768F2">
        <w:rPr>
          <w:lang w:val="fr-FR" w:eastAsia="fr-FR"/>
        </w:rPr>
        <w:t>3.1.2. Đánh giá nhược điểm của Datalize</w:t>
      </w:r>
      <w:bookmarkEnd w:id="36"/>
    </w:p>
    <w:p w14:paraId="53F1F27C" w14:textId="77777777" w:rsidR="00D768F2" w:rsidRPr="00DC3626" w:rsidRDefault="00D768F2" w:rsidP="00D768F2">
      <w:pPr>
        <w:rPr>
          <w:b/>
          <w:bCs/>
          <w:lang w:val="fr-FR" w:eastAsia="fr-FR"/>
        </w:rPr>
      </w:pPr>
      <w:r w:rsidRPr="00DC3626">
        <w:rPr>
          <w:b/>
          <w:bCs/>
          <w:lang w:val="fr-FR" w:eastAsia="fr-FR"/>
        </w:rPr>
        <w:t>Về cơ cấu tài chính</w:t>
      </w:r>
    </w:p>
    <w:p w14:paraId="388E771E" w14:textId="2FD8EE9A" w:rsidR="00D768F2" w:rsidRPr="00D768F2" w:rsidRDefault="00D768F2" w:rsidP="00D768F2">
      <w:pPr>
        <w:rPr>
          <w:lang w:val="fr-FR" w:eastAsia="fr-FR"/>
        </w:rPr>
      </w:pPr>
      <w:r w:rsidRPr="00D768F2">
        <w:rPr>
          <w:lang w:val="fr-FR" w:eastAsia="fr-FR"/>
        </w:rPr>
        <w:t>Mặc dù công ty đang có sự tăng trưởng ổn định, nhưng một trong những thách thức lớn là chi phí vận hành ngày càng tăng, đặc biệt là chi phí đầu tư vào công nghệ và nhân sự. Nếu không có chiến lược tài chính hợp lý, việc mở rộng quy mô có thể tạo áp lực lớn lên dòng tiền và ảnh hưởng đến lợi nhuận trong dài hạn.</w:t>
      </w:r>
    </w:p>
    <w:p w14:paraId="4C7C8EA4" w14:textId="77777777" w:rsidR="00D768F2" w:rsidRPr="00DC3626" w:rsidRDefault="00D768F2" w:rsidP="00D768F2">
      <w:pPr>
        <w:rPr>
          <w:b/>
          <w:bCs/>
          <w:lang w:val="fr-FR" w:eastAsia="fr-FR"/>
        </w:rPr>
      </w:pPr>
      <w:r w:rsidRPr="00DC3626">
        <w:rPr>
          <w:b/>
          <w:bCs/>
          <w:lang w:val="fr-FR" w:eastAsia="fr-FR"/>
        </w:rPr>
        <w:lastRenderedPageBreak/>
        <w:t>Về cạnh tranh trong ngành</w:t>
      </w:r>
    </w:p>
    <w:p w14:paraId="7D05F4B3" w14:textId="16A22EC2" w:rsidR="00D768F2" w:rsidRPr="00D768F2" w:rsidRDefault="00D768F2" w:rsidP="00D768F2">
      <w:pPr>
        <w:rPr>
          <w:lang w:val="fr-FR" w:eastAsia="fr-FR"/>
        </w:rPr>
      </w:pPr>
      <w:r w:rsidRPr="00D768F2">
        <w:rPr>
          <w:lang w:val="fr-FR" w:eastAsia="fr-FR"/>
        </w:rPr>
        <w:t>Ngành outsourcing phân tích dữ liệu và AI ngày càng cạnh tranh khốc liệt, với sự xuất hiện của nhiều đối thủ mạnh từ cả trong và ngoài nước. Để duy trì lợi thế, Datalize cần không ngừng đổi mới, nâng cao năng lực công nghệ và mở rộng hệ sinh thái dịch vụ. Nếu không có sự khác biệt rõ ràng, công ty có thể gặp khó khăn trong việc giữ chân khách hàng và gia tăng thị phần.</w:t>
      </w:r>
    </w:p>
    <w:p w14:paraId="68897880" w14:textId="77777777" w:rsidR="00D768F2" w:rsidRPr="00DC3626" w:rsidRDefault="00D768F2" w:rsidP="00D768F2">
      <w:pPr>
        <w:rPr>
          <w:b/>
          <w:bCs/>
          <w:lang w:val="fr-FR" w:eastAsia="fr-FR"/>
        </w:rPr>
      </w:pPr>
      <w:r w:rsidRPr="00DC3626">
        <w:rPr>
          <w:b/>
          <w:bCs/>
          <w:lang w:val="fr-FR" w:eastAsia="fr-FR"/>
        </w:rPr>
        <w:t>Về chiến lược marketing</w:t>
      </w:r>
    </w:p>
    <w:p w14:paraId="557BC157" w14:textId="49CD5AB8" w:rsidR="00D768F2" w:rsidRPr="00D768F2" w:rsidRDefault="00D768F2" w:rsidP="00D768F2">
      <w:pPr>
        <w:rPr>
          <w:lang w:val="fr-FR" w:eastAsia="fr-FR"/>
        </w:rPr>
      </w:pPr>
      <w:r w:rsidRPr="00D768F2">
        <w:rPr>
          <w:lang w:val="fr-FR" w:eastAsia="fr-FR"/>
        </w:rPr>
        <w:t>Dù có lợi thế về chất lượng dịch vụ, nhưng chiến lược marketing của Datalize vẫn chưa thực sự mạnh. Công ty chủ yếu phát triển dựa trên các mối quan hệ sẵn có và khách hàng truyền thống, trong khi chưa khai thác tối đa các kênh digital marketing, truyền thông đa nền tảng và xây dựng thương hiệu cá nhân hóa. Nếu không sớm cải thiện, Datalize có thể bỏ lỡ nhiều cơ hội tiếp cận khách hàng tiềm năng và mở rộng thị trường một cách nhanh chóng.</w:t>
      </w:r>
    </w:p>
    <w:p w14:paraId="07B4FB5A" w14:textId="77777777" w:rsidR="00D768F2" w:rsidRPr="00DC3626" w:rsidRDefault="00D768F2" w:rsidP="00D768F2">
      <w:pPr>
        <w:rPr>
          <w:b/>
          <w:bCs/>
          <w:lang w:val="fr-FR" w:eastAsia="fr-FR"/>
        </w:rPr>
      </w:pPr>
      <w:r w:rsidRPr="00DC3626">
        <w:rPr>
          <w:b/>
          <w:bCs/>
          <w:lang w:val="fr-FR" w:eastAsia="fr-FR"/>
        </w:rPr>
        <w:t>Về nhân sự và quản lý</w:t>
      </w:r>
    </w:p>
    <w:p w14:paraId="6F15777E" w14:textId="451B6FE1" w:rsidR="006D229A" w:rsidRDefault="00D768F2" w:rsidP="00D768F2">
      <w:pPr>
        <w:rPr>
          <w:lang w:val="fr-FR" w:eastAsia="fr-FR"/>
        </w:rPr>
      </w:pPr>
      <w:r w:rsidRPr="00D768F2">
        <w:rPr>
          <w:lang w:val="fr-FR" w:eastAsia="fr-FR"/>
        </w:rPr>
        <w:t>Mặc dù sở hữu đội ngũ nhân sự tài năng, nhưng Datalize vẫn đang đối mặt với thách thức trong việc thu hút nhân sự cấp cao và phát triển đội ngũ lãnh đạo kế cận. Khi công ty mở rộng quy mô, việc nâng cao năng lực quản lý, tối ưu hóa quy trình vận hành và xây dựng văn hóa doanh nghiệp mạnh sẽ trở thành yếu tố quan trọng để đảm bảo tăng trưởng dài hạn.</w:t>
      </w:r>
    </w:p>
    <w:p w14:paraId="4AECEEEA" w14:textId="1034F776" w:rsidR="00090179" w:rsidRDefault="002D70F5" w:rsidP="002D70F5">
      <w:pPr>
        <w:rPr>
          <w:rStyle w:val="Strong"/>
          <w:b w:val="0"/>
          <w:bCs w:val="0"/>
        </w:rPr>
      </w:pPr>
      <w:r w:rsidRPr="002D70F5">
        <w:t>Nhìn chung, Datalize có nhiều lợi thế để tiếp tục phát triển mạnh mẽ trong tương lai, nhưng</w:t>
      </w:r>
      <w:r w:rsidR="00F7486A">
        <w:t xml:space="preserve"> công ty </w:t>
      </w:r>
      <w:r w:rsidRPr="002D70F5">
        <w:t xml:space="preserve">cũng cần tập trung vào </w:t>
      </w:r>
      <w:r w:rsidRPr="002D70F5">
        <w:rPr>
          <w:rStyle w:val="Strong"/>
          <w:b w:val="0"/>
          <w:bCs w:val="0"/>
        </w:rPr>
        <w:t>kiểm soát tài chính, nâng cao chiến lược marketing, đầu tư vào nhân sự và công nghệ</w:t>
      </w:r>
      <w:r w:rsidRPr="002D70F5">
        <w:t xml:space="preserve">. Nếu tận dụng tốt các cơ hội và giải quyết được những thách thức hiện tại, Datalize hoàn toàn có thể </w:t>
      </w:r>
      <w:r w:rsidRPr="002D70F5">
        <w:rPr>
          <w:rStyle w:val="Strong"/>
          <w:b w:val="0"/>
          <w:bCs w:val="0"/>
        </w:rPr>
        <w:t xml:space="preserve">vươn lên trở thành một trong những công ty </w:t>
      </w:r>
      <w:r w:rsidR="00F7486A">
        <w:rPr>
          <w:rStyle w:val="Strong"/>
          <w:b w:val="0"/>
          <w:bCs w:val="0"/>
        </w:rPr>
        <w:t>cung cấp các giải pháp</w:t>
      </w:r>
      <w:r w:rsidRPr="002D70F5">
        <w:rPr>
          <w:rStyle w:val="Strong"/>
          <w:b w:val="0"/>
          <w:bCs w:val="0"/>
        </w:rPr>
        <w:t xml:space="preserve"> phân tích dữ liệu hàng đầu</w:t>
      </w:r>
      <w:r w:rsidR="00BD4C09">
        <w:rPr>
          <w:rStyle w:val="Strong"/>
          <w:b w:val="0"/>
          <w:bCs w:val="0"/>
        </w:rPr>
        <w:t>.</w:t>
      </w:r>
    </w:p>
    <w:p w14:paraId="38C6C9BF" w14:textId="7DD2F253" w:rsidR="0029200C" w:rsidRDefault="00CC48E3" w:rsidP="00A90D83">
      <w:pPr>
        <w:pStyle w:val="Heading2"/>
        <w:rPr>
          <w:lang w:val="fr-FR" w:eastAsia="fr-FR"/>
        </w:rPr>
      </w:pPr>
      <w:bookmarkStart w:id="37" w:name="_Toc191933209"/>
      <w:r>
        <w:rPr>
          <w:lang w:val="fr-FR" w:eastAsia="fr-FR"/>
        </w:rPr>
        <w:t>3.2 Đề xuất các giải pháp hoàn thiện hoạt động kinh doanh của công ty</w:t>
      </w:r>
      <w:bookmarkEnd w:id="37"/>
    </w:p>
    <w:p w14:paraId="1849B5A4" w14:textId="19AE0D38" w:rsidR="007A396A" w:rsidRDefault="007A396A" w:rsidP="002D70F5">
      <w:pPr>
        <w:rPr>
          <w:lang w:val="fr-FR" w:eastAsia="fr-FR"/>
        </w:rPr>
      </w:pPr>
      <w:r>
        <w:rPr>
          <w:lang w:val="fr-FR" w:eastAsia="fr-FR"/>
        </w:rPr>
        <w:t>Để nâng cao hiệu quả kinh doanh</w:t>
      </w:r>
      <w:r w:rsidR="00CF485B">
        <w:rPr>
          <w:lang w:val="fr-FR" w:eastAsia="fr-FR"/>
        </w:rPr>
        <w:t xml:space="preserve"> và phát triển bền vững, Datalize cần thực hiện đồng bộ nhiều giải pháp trong các lĩnh vực tài chính, nhân sự, marketing và quản trị doanh nghiệp. Dưới đây là một số giải pháp quan trọng :</w:t>
      </w:r>
    </w:p>
    <w:p w14:paraId="00C0DF52" w14:textId="77777777" w:rsidR="00461D66" w:rsidRDefault="00461D66" w:rsidP="002D70F5">
      <w:pPr>
        <w:rPr>
          <w:lang w:val="fr-FR" w:eastAsia="fr-FR"/>
        </w:rPr>
      </w:pPr>
    </w:p>
    <w:p w14:paraId="72F35241" w14:textId="143503BE" w:rsidR="00CF485B" w:rsidRPr="00461D66" w:rsidRDefault="00CF485B" w:rsidP="002D70F5">
      <w:pPr>
        <w:rPr>
          <w:b/>
          <w:bCs/>
          <w:lang w:val="fr-FR" w:eastAsia="fr-FR"/>
        </w:rPr>
      </w:pPr>
      <w:r w:rsidRPr="00461D66">
        <w:rPr>
          <w:b/>
          <w:bCs/>
          <w:lang w:val="fr-FR" w:eastAsia="fr-FR"/>
        </w:rPr>
        <w:lastRenderedPageBreak/>
        <w:t>Giải pháp về tài chính</w:t>
      </w:r>
    </w:p>
    <w:p w14:paraId="553982BD" w14:textId="1E651C71" w:rsidR="00CF485B" w:rsidRDefault="006124D5" w:rsidP="002D70F5">
      <w:pPr>
        <w:rPr>
          <w:lang w:val="fr-FR" w:eastAsia="fr-FR"/>
        </w:rPr>
      </w:pPr>
      <w:r>
        <w:rPr>
          <w:lang w:val="fr-FR" w:eastAsia="fr-FR"/>
        </w:rPr>
        <w:t>Kiểm soát và tối ưu cơ cấu nguồn vốn : Công ty cần cân đối giữa vốn chủ sở hữu và nợ phải trả để giảm áp lực tài chính</w:t>
      </w:r>
      <w:r w:rsidR="00BF1180">
        <w:rPr>
          <w:lang w:val="fr-FR" w:eastAsia="fr-FR"/>
        </w:rPr>
        <w:t>. Việc tăng cường quản lý dòng tiền, giảm nợ ngắn hạn giúp cải thiện khả năng thanh toán và đảm bảo tính an toàn trong rủi ro tài chính của công ty.</w:t>
      </w:r>
    </w:p>
    <w:p w14:paraId="461353C5" w14:textId="6D1E4EBC" w:rsidR="00BF1180" w:rsidRDefault="00BF1180" w:rsidP="002D70F5">
      <w:pPr>
        <w:rPr>
          <w:lang w:val="fr-FR" w:eastAsia="fr-FR"/>
        </w:rPr>
      </w:pPr>
      <w:r>
        <w:rPr>
          <w:lang w:val="fr-FR" w:eastAsia="fr-FR"/>
        </w:rPr>
        <w:t>Kiểm soát chi phí và tối ưu hiệu quả sử dụng vốn :</w:t>
      </w:r>
      <w:r w:rsidR="003B5124">
        <w:rPr>
          <w:lang w:val="fr-FR" w:eastAsia="fr-FR"/>
        </w:rPr>
        <w:t xml:space="preserve"> Công ty có thể sử dụng các công cụ phân tích dữ liệu nhằm giúp theo dõi, giám sát và tối ưu chi phí vận hành từ đó nâng cao lợi nhuận</w:t>
      </w:r>
      <w:r w:rsidR="00932E5E">
        <w:rPr>
          <w:lang w:val="fr-FR" w:eastAsia="fr-FR"/>
        </w:rPr>
        <w:t>.</w:t>
      </w:r>
    </w:p>
    <w:p w14:paraId="525A8D21" w14:textId="1769397F" w:rsidR="00932E5E" w:rsidRPr="00461D66" w:rsidRDefault="00932E5E" w:rsidP="002D70F5">
      <w:pPr>
        <w:rPr>
          <w:b/>
          <w:bCs/>
          <w:lang w:val="fr-FR" w:eastAsia="fr-FR"/>
        </w:rPr>
      </w:pPr>
      <w:r w:rsidRPr="00461D66">
        <w:rPr>
          <w:b/>
          <w:bCs/>
          <w:lang w:val="fr-FR" w:eastAsia="fr-FR"/>
        </w:rPr>
        <w:t>Giải pháp marketing và mở rộng thị trường :</w:t>
      </w:r>
    </w:p>
    <w:p w14:paraId="7A42AE9A" w14:textId="461ABC6E" w:rsidR="007D0038" w:rsidRDefault="00932E5E" w:rsidP="002D70F5">
      <w:pPr>
        <w:rPr>
          <w:lang w:val="fr-FR" w:eastAsia="fr-FR"/>
        </w:rPr>
      </w:pPr>
      <w:r>
        <w:rPr>
          <w:lang w:val="fr-FR" w:eastAsia="fr-FR"/>
        </w:rPr>
        <w:t xml:space="preserve">Đổi mới chiến lược marketing : Công ty cần đầu tư mạnh vào quảng cáo trực tuyến, tối ưu hóa SEO, tận dụng sức mạnh và khả năng của AI để cá nhân hóa trải nghiệm khách hàng, từ đó gia tăng </w:t>
      </w:r>
      <w:r w:rsidR="007D0038">
        <w:rPr>
          <w:lang w:val="fr-FR" w:eastAsia="fr-FR"/>
        </w:rPr>
        <w:t>và mở rộng tệp khách hàng.</w:t>
      </w:r>
    </w:p>
    <w:p w14:paraId="5A4C71E1" w14:textId="2B574E35" w:rsidR="007D0038" w:rsidRDefault="007D0038" w:rsidP="002D70F5">
      <w:pPr>
        <w:rPr>
          <w:lang w:val="fr-FR" w:eastAsia="fr-FR"/>
        </w:rPr>
      </w:pPr>
      <w:r>
        <w:rPr>
          <w:lang w:val="fr-FR" w:eastAsia="fr-FR"/>
        </w:rPr>
        <w:t>Công ty cần mở rộng hệ sinh thái, thêm các dịch vụ : Xây dựng và phát triển các sản phẩm hoặc dịch vụ dựa trên nhu cầu thực tế của khách hàng, đồng thời công ty có thể mở rộng xang các thị trường tiềm năng khác</w:t>
      </w:r>
      <w:r w:rsidR="006C6E73">
        <w:rPr>
          <w:lang w:val="fr-FR" w:eastAsia="fr-FR"/>
        </w:rPr>
        <w:t xml:space="preserve"> như mảng BigData, công nghệ số,…</w:t>
      </w:r>
    </w:p>
    <w:p w14:paraId="3BC4AED0" w14:textId="437CA892" w:rsidR="00843A4D" w:rsidRPr="00461D66" w:rsidRDefault="00843A4D" w:rsidP="002D70F5">
      <w:pPr>
        <w:rPr>
          <w:b/>
          <w:bCs/>
          <w:lang w:val="fr-FR" w:eastAsia="fr-FR"/>
        </w:rPr>
      </w:pPr>
      <w:r w:rsidRPr="00461D66">
        <w:rPr>
          <w:b/>
          <w:bCs/>
          <w:lang w:val="fr-FR" w:eastAsia="fr-FR"/>
        </w:rPr>
        <w:t>Giải pháp về nhân sự và vận hành</w:t>
      </w:r>
    </w:p>
    <w:p w14:paraId="79533A4C" w14:textId="705B1391" w:rsidR="00843A4D" w:rsidRDefault="00843A4D" w:rsidP="002D70F5">
      <w:pPr>
        <w:rPr>
          <w:lang w:val="fr-FR" w:eastAsia="fr-FR"/>
        </w:rPr>
      </w:pPr>
      <w:r>
        <w:rPr>
          <w:lang w:val="fr-FR" w:eastAsia="fr-FR"/>
        </w:rPr>
        <w:t>Phát triển và đào tạo đội ngũ nhân sự chất lượng cao :</w:t>
      </w:r>
      <w:r w:rsidR="00E0055B">
        <w:rPr>
          <w:lang w:val="fr-FR" w:eastAsia="fr-FR"/>
        </w:rPr>
        <w:t xml:space="preserve"> Công ty cần xây dựng lộ trình đào tạo bài bản, thúc đẩy văn hóa học tập trong doanh nghiệp nhằm nâng cao năng lực chuyên môn và cả kỹ năng mềm cho nhân viên.</w:t>
      </w:r>
      <w:r w:rsidR="00106A67">
        <w:rPr>
          <w:lang w:val="fr-FR" w:eastAsia="fr-FR"/>
        </w:rPr>
        <w:t xml:space="preserve"> Đồng thời cần có các chính sách nhằm thu hút nguồn nhân lực trẻ, chất lượng cao</w:t>
      </w:r>
    </w:p>
    <w:p w14:paraId="6ABDC6B8" w14:textId="72E209A8" w:rsidR="00E0055B" w:rsidRDefault="001B1731" w:rsidP="002D70F5">
      <w:pPr>
        <w:rPr>
          <w:lang w:val="fr-FR" w:eastAsia="fr-FR"/>
        </w:rPr>
      </w:pPr>
      <w:r>
        <w:rPr>
          <w:lang w:val="fr-FR" w:eastAsia="fr-FR"/>
        </w:rPr>
        <w:t xml:space="preserve">Tối ưu hóa quy trình vận hành : Công ty có thể ứng dụng các hệ thống hiện </w:t>
      </w:r>
      <w:r w:rsidR="006127FD">
        <w:rPr>
          <w:lang w:val="fr-FR" w:eastAsia="fr-FR"/>
        </w:rPr>
        <w:t>đại ERP và các công cụ tự động hóa quy trình làm việc nhằm nâng cao hiệu quả công việc, và giúp nâng cao chất lượng</w:t>
      </w:r>
      <w:r w:rsidR="009A3128">
        <w:rPr>
          <w:lang w:val="fr-FR" w:eastAsia="fr-FR"/>
        </w:rPr>
        <w:t xml:space="preserve"> dịch vụ và sản phẩm, để có thể nâng cao trải nghiệm của khách hàng.</w:t>
      </w:r>
    </w:p>
    <w:p w14:paraId="6CA68637" w14:textId="1D267DAF" w:rsidR="009A3128" w:rsidRDefault="005D5583" w:rsidP="002D70F5">
      <w:pPr>
        <w:rPr>
          <w:lang w:val="fr-FR" w:eastAsia="fr-FR"/>
        </w:rPr>
      </w:pPr>
      <w:r>
        <w:rPr>
          <w:lang w:val="fr-FR" w:eastAsia="fr-FR"/>
        </w:rPr>
        <w:t xml:space="preserve">Văn hóa doanh nghiệp : Công ty </w:t>
      </w:r>
      <w:r w:rsidR="00E74C35">
        <w:rPr>
          <w:lang w:val="fr-FR" w:eastAsia="fr-FR"/>
        </w:rPr>
        <w:t xml:space="preserve">nên tạo một môi trường làm việc chuyên nghiệp, gắn kết nhân viên thông qua các hoạt động nội bộ, </w:t>
      </w:r>
      <w:r w:rsidR="00011245">
        <w:rPr>
          <w:lang w:val="fr-FR" w:eastAsia="fr-FR"/>
        </w:rPr>
        <w:t>tổ chức các chương trình nhằm nâng cao tinh thần liên kết giữa các thành viên, chính sách đãi ngộ hợp lý nhằm giữ chân các nhân sự giỏi.</w:t>
      </w:r>
    </w:p>
    <w:p w14:paraId="464EAB5D" w14:textId="0296C516" w:rsidR="00703BAE" w:rsidRPr="00461D66" w:rsidRDefault="008A349A" w:rsidP="002D70F5">
      <w:pPr>
        <w:rPr>
          <w:b/>
          <w:bCs/>
          <w:lang w:val="fr-FR" w:eastAsia="fr-FR"/>
        </w:rPr>
      </w:pPr>
      <w:r w:rsidRPr="00461D66">
        <w:rPr>
          <w:b/>
          <w:bCs/>
          <w:lang w:val="fr-FR" w:eastAsia="fr-FR"/>
        </w:rPr>
        <w:lastRenderedPageBreak/>
        <w:t>Giải pháp nâng cao quan hệ đối tác và hợp tác chiến lược</w:t>
      </w:r>
    </w:p>
    <w:p w14:paraId="245D68F7" w14:textId="43D31C99" w:rsidR="008A349A" w:rsidRDefault="008A349A" w:rsidP="002D70F5">
      <w:pPr>
        <w:rPr>
          <w:lang w:val="fr-FR" w:eastAsia="fr-FR"/>
        </w:rPr>
      </w:pPr>
      <w:r>
        <w:rPr>
          <w:lang w:val="fr-FR" w:eastAsia="fr-FR"/>
        </w:rPr>
        <w:t>Hợp tác với các đối tác trong và ngoài nước</w:t>
      </w:r>
      <w:r w:rsidR="00E52FF0">
        <w:rPr>
          <w:lang w:val="fr-FR" w:eastAsia="fr-FR"/>
        </w:rPr>
        <w:t> : Mở rộng hợp tác với các công ty công nghệ trong và ngoài nước, nhằm tiếp cận các công nghệ mới, tăng cơ hội được tiếp cận các dự án có quy mô lớn hơn.</w:t>
      </w:r>
    </w:p>
    <w:p w14:paraId="48245B9F" w14:textId="6073A657" w:rsidR="00E52FF0" w:rsidRDefault="00425D84" w:rsidP="002D70F5">
      <w:pPr>
        <w:rPr>
          <w:lang w:val="fr-FR" w:eastAsia="fr-FR"/>
        </w:rPr>
      </w:pPr>
      <w:r>
        <w:rPr>
          <w:lang w:val="fr-FR" w:eastAsia="fr-FR"/>
        </w:rPr>
        <w:t xml:space="preserve">Thực hiện đồng bộ </w:t>
      </w:r>
      <w:r w:rsidR="00874F84">
        <w:rPr>
          <w:lang w:val="fr-FR" w:eastAsia="fr-FR"/>
        </w:rPr>
        <w:t>các giải pháp về tài chính, marketing, nhân sự và công nghệ giúp Datalize trở nên</w:t>
      </w:r>
      <w:r w:rsidR="00A839C8">
        <w:rPr>
          <w:lang w:val="fr-FR" w:eastAsia="fr-FR"/>
        </w:rPr>
        <w:t xml:space="preserve"> đồng nhất và hiệu quả hơn trong kinh doanh, giúp tối ưu nguồn lực và đảm bảo khả năng mở rộng và phát triển bền vững trong tương lai.</w:t>
      </w:r>
    </w:p>
    <w:p w14:paraId="66C4D2CF" w14:textId="4B36C55F" w:rsidR="002B1431" w:rsidRPr="00461D66" w:rsidRDefault="002B1431" w:rsidP="002D70F5">
      <w:pPr>
        <w:rPr>
          <w:b/>
          <w:bCs/>
          <w:lang w:val="fr-FR" w:eastAsia="fr-FR"/>
        </w:rPr>
      </w:pPr>
      <w:r w:rsidRPr="00461D66">
        <w:rPr>
          <w:b/>
          <w:bCs/>
          <w:lang w:val="fr-FR" w:eastAsia="fr-FR"/>
        </w:rPr>
        <w:t>Giải pháp về công nghệ</w:t>
      </w:r>
    </w:p>
    <w:p w14:paraId="702E6A4E" w14:textId="3B0B269D" w:rsidR="002B1431" w:rsidRDefault="002B1431" w:rsidP="002D70F5">
      <w:pPr>
        <w:rPr>
          <w:lang w:val="fr-FR" w:eastAsia="fr-FR"/>
        </w:rPr>
      </w:pPr>
      <w:r>
        <w:rPr>
          <w:lang w:val="fr-FR" w:eastAsia="fr-FR"/>
        </w:rPr>
        <w:t>Tăng cường hợp tác với các bên để cải thiện chuyên môn, tăng cường khả năng tiếp cận với các công nghệ mới, nhằm tối ưu</w:t>
      </w:r>
      <w:r w:rsidR="00093537">
        <w:rPr>
          <w:lang w:val="fr-FR" w:eastAsia="fr-FR"/>
        </w:rPr>
        <w:t xml:space="preserve"> hóa các dịch vụ mà công ty cung cấp.</w:t>
      </w:r>
    </w:p>
    <w:p w14:paraId="4B383E4B" w14:textId="5076E169" w:rsidR="00896B46" w:rsidRDefault="00093537" w:rsidP="002D70F5">
      <w:pPr>
        <w:rPr>
          <w:lang w:val="fr-FR" w:eastAsia="fr-FR"/>
        </w:rPr>
      </w:pPr>
      <w:r>
        <w:rPr>
          <w:lang w:val="fr-FR" w:eastAsia="fr-FR"/>
        </w:rPr>
        <w:t>Sử dụng các công cụ tự động hóa để tăng cường hiệu quả trong hoạt động phân tích, giúp hỗ trợ tự động lấy dữ liệu và xử lý</w:t>
      </w:r>
      <w:r w:rsidR="00190F1D">
        <w:rPr>
          <w:lang w:val="fr-FR" w:eastAsia="fr-FR"/>
        </w:rPr>
        <w:t>, giúp tạo các báo cáo ra quyết định một cách nhanh chóng và chính xác hơn.</w:t>
      </w:r>
    </w:p>
    <w:p w14:paraId="7BB25980" w14:textId="77777777" w:rsidR="00896B46" w:rsidRDefault="00896B46">
      <w:pPr>
        <w:spacing w:line="259" w:lineRule="auto"/>
        <w:jc w:val="left"/>
        <w:rPr>
          <w:lang w:val="fr-FR" w:eastAsia="fr-FR"/>
        </w:rPr>
      </w:pPr>
      <w:r>
        <w:rPr>
          <w:lang w:val="fr-FR" w:eastAsia="fr-FR"/>
        </w:rPr>
        <w:br w:type="page"/>
      </w:r>
    </w:p>
    <w:p w14:paraId="1070BFB3" w14:textId="3281BDCA" w:rsidR="00093537" w:rsidRPr="00461D66" w:rsidRDefault="00896B46" w:rsidP="002D70F5">
      <w:pPr>
        <w:rPr>
          <w:b/>
          <w:bCs/>
          <w:lang w:val="fr-FR" w:eastAsia="fr-FR"/>
        </w:rPr>
      </w:pPr>
      <w:r w:rsidRPr="00461D66">
        <w:rPr>
          <w:b/>
          <w:bCs/>
          <w:lang w:val="fr-FR" w:eastAsia="fr-FR"/>
        </w:rPr>
        <w:lastRenderedPageBreak/>
        <w:t>Kết luận chương 3</w:t>
      </w:r>
    </w:p>
    <w:p w14:paraId="0D6CF85A" w14:textId="6BC77BEF" w:rsidR="00896B46" w:rsidRPr="00896B46" w:rsidRDefault="00896B46" w:rsidP="00896B46">
      <w:pPr>
        <w:rPr>
          <w:lang w:val="fr-FR" w:eastAsia="fr-FR"/>
        </w:rPr>
      </w:pPr>
      <w:r w:rsidRPr="00896B46">
        <w:rPr>
          <w:lang w:val="fr-FR" w:eastAsia="fr-FR"/>
        </w:rPr>
        <w:t>Datalize đã khẳng định được vị thế của mình trong lĩnh vực outsourcing với trọng tâm là phân tích dữ liệu, trí tuệ nhân tạo và tự động hóa. Với chiến lược tập trung vào công nghệ và chất lượng dịch vụ, công ty đạt được sự tăng trưởng ổn định về doanh thu, mở rộng quy mô khách hàng và xây dựng được uy tín trong ngành. Tuy nhiên, Datalize cũng đối mặt với nhiều thách thức, bao gồm cạnh tranh khốc liệt từ các đối thủ lớn, chi phí vận hành tăng cao và áp lực duy trì lợi nhuận.</w:t>
      </w:r>
    </w:p>
    <w:p w14:paraId="5DCAA13B" w14:textId="2A9F2398" w:rsidR="00896B46" w:rsidRPr="00896B46" w:rsidRDefault="00896B46" w:rsidP="00896B46">
      <w:pPr>
        <w:rPr>
          <w:lang w:val="fr-FR" w:eastAsia="fr-FR"/>
        </w:rPr>
      </w:pPr>
      <w:r w:rsidRPr="00896B46">
        <w:rPr>
          <w:lang w:val="fr-FR" w:eastAsia="fr-FR"/>
        </w:rPr>
        <w:t>Về ưu điểm, Datalize sở hữu đội ngũ nhân sự trẻ, năng động và có chuyên môn cao, cùng chiến lược phát triển linh hoạt, đa dạng hóa dịch vụ từ phân tích dữ liệu sang AI và tự động hóa. Công ty cũng duy trì được tình hình tài chính ổn định, tối ưu hóa chi phí và đầu tư mạnh vào công nghệ. Tuy nhiên, nhược điểm nằm ở cơ cấu tài chính chưa tối ưu, chiến lược marketing chưa mạnh mẽ, và thách thức trong việc thu hút nhân sự cấp cao cũng như phát triển đội ngũ lãnh đạo kế cận.</w:t>
      </w:r>
    </w:p>
    <w:p w14:paraId="0830CE37" w14:textId="149364CF" w:rsidR="00896B46" w:rsidRPr="00896B46" w:rsidRDefault="00896B46" w:rsidP="00896B46">
      <w:pPr>
        <w:rPr>
          <w:lang w:val="fr-FR" w:eastAsia="fr-FR"/>
        </w:rPr>
      </w:pPr>
      <w:r w:rsidRPr="00896B46">
        <w:rPr>
          <w:lang w:val="fr-FR" w:eastAsia="fr-FR"/>
        </w:rPr>
        <w:t>Để tiếp tục phát triển bền vững, Datalize cần thực hiện đồng bộ các giải pháp. Về tài chính, công ty cần kiểm soát chi phí, tối ưu hóa cơ cấu vốn và quản lý dòng tiền hiệu quả. Về marketing, cần đổi mới chiến lược quảng cáo trực tuyến, tận dụng AI để cá nhân hóa trải nghiệm khách hàng và mở rộng thị trường. Về nhân sự, cần xây dựng lộ trình đào tạo bài bản, thu hút nhân tài và tối ưu hóa quy trình vận hành thông qua các công cụ tự động hóa. Ngoài ra, Datalize cần tăng cường hợp tác chiến lược với các đối tác trong và ngoài nước để tiếp cận công nghệ mới và mở rộng cơ hội kinh doanh.</w:t>
      </w:r>
    </w:p>
    <w:p w14:paraId="51759EC3" w14:textId="5363C67B" w:rsidR="00896B46" w:rsidRDefault="00896B46" w:rsidP="00896B46">
      <w:pPr>
        <w:rPr>
          <w:lang w:val="fr-FR" w:eastAsia="fr-FR"/>
        </w:rPr>
      </w:pPr>
      <w:r w:rsidRPr="00896B46">
        <w:rPr>
          <w:lang w:val="fr-FR" w:eastAsia="fr-FR"/>
        </w:rPr>
        <w:t>Nhìn chung, với những lợi thế sẵn có và các giải pháp cải thiện được đề xuất, Datalize hoàn toàn có tiềm năng để vươn lên trở thành một trong những công ty hàng đầu trong lĩnh vực phân tích dữ liệu và chuyển đổi số. Tuy nhiên, thành công trong tương lai sẽ phụ thuộc vào khả năng thích ứng, đổi mới và tối ưu hóa nguồn lực của công ty trong bối cảnh thị trường ngày càng cạnh tranh và biến động.</w:t>
      </w:r>
    </w:p>
    <w:p w14:paraId="3CC50366" w14:textId="6D203C4B" w:rsidR="004A6332" w:rsidRDefault="004A6332">
      <w:pPr>
        <w:spacing w:line="259" w:lineRule="auto"/>
        <w:jc w:val="left"/>
        <w:rPr>
          <w:lang w:val="fr-FR" w:eastAsia="fr-FR"/>
        </w:rPr>
      </w:pPr>
      <w:r>
        <w:rPr>
          <w:lang w:val="fr-FR" w:eastAsia="fr-FR"/>
        </w:rPr>
        <w:br w:type="page"/>
      </w:r>
    </w:p>
    <w:p w14:paraId="05CC375F" w14:textId="77777777" w:rsidR="004A6332" w:rsidRPr="004A6332" w:rsidRDefault="004A6332" w:rsidP="00461D66">
      <w:pPr>
        <w:pStyle w:val="Heading1"/>
        <w:rPr>
          <w:lang w:eastAsia="fr-FR"/>
        </w:rPr>
      </w:pPr>
      <w:bookmarkStart w:id="38" w:name="_Toc191933210"/>
      <w:r w:rsidRPr="004A6332">
        <w:rPr>
          <w:lang w:eastAsia="fr-FR"/>
        </w:rPr>
        <w:lastRenderedPageBreak/>
        <w:t>KẾT LUẬN</w:t>
      </w:r>
      <w:bookmarkEnd w:id="38"/>
    </w:p>
    <w:p w14:paraId="0674E7FF" w14:textId="0BC221A5" w:rsidR="004A6332" w:rsidRPr="004A6332" w:rsidRDefault="004A6332" w:rsidP="004A6332">
      <w:pPr>
        <w:rPr>
          <w:lang w:eastAsia="fr-FR"/>
        </w:rPr>
      </w:pPr>
      <w:r w:rsidRPr="004A6332">
        <w:rPr>
          <w:lang w:eastAsia="fr-FR"/>
        </w:rPr>
        <w:t xml:space="preserve">Trong quá trình tìm hiều và làm việc trực tiếp tại công ty đã cho em cái nhìn tổng quát về doanh nghiệp, thông qua các hoạt động tại các phòng ban của công ty em đã học được rất nhiều điều từ công tác </w:t>
      </w:r>
      <w:r w:rsidR="00FB6DD2">
        <w:rPr>
          <w:lang w:eastAsia="fr-FR"/>
        </w:rPr>
        <w:t>xây dựng và phân tích dữ liệu,</w:t>
      </w:r>
      <w:r w:rsidRPr="004A6332">
        <w:rPr>
          <w:lang w:eastAsia="fr-FR"/>
        </w:rPr>
        <w:t xml:space="preserve"> tìm hiểu và nghiên cứu về tình hình </w:t>
      </w:r>
      <w:r w:rsidR="00FB6DD2">
        <w:rPr>
          <w:lang w:eastAsia="fr-FR"/>
        </w:rPr>
        <w:t>kinhdoanh</w:t>
      </w:r>
      <w:r w:rsidRPr="004A6332">
        <w:rPr>
          <w:lang w:eastAsia="fr-FR"/>
        </w:rPr>
        <w:t xml:space="preserve"> của công ty, nhận thấy rõ vai trò, tầm quan trọng của công tác </w:t>
      </w:r>
      <w:r w:rsidR="00FB6DD2">
        <w:rPr>
          <w:lang w:eastAsia="fr-FR"/>
        </w:rPr>
        <w:t xml:space="preserve">phân tích dữ liệu </w:t>
      </w:r>
      <w:r w:rsidRPr="004A6332">
        <w:rPr>
          <w:lang w:eastAsia="fr-FR"/>
        </w:rPr>
        <w:t>trong hoạt động sản xuất kinh doanh ảnh hưởng trực tiếp đến kết quả kinh doanh cũng như lợi nhuận của công ty.</w:t>
      </w:r>
    </w:p>
    <w:p w14:paraId="4DF4C2C1" w14:textId="7BEDAE43" w:rsidR="004A6332" w:rsidRPr="004A6332" w:rsidRDefault="004A6332" w:rsidP="004A6332">
      <w:pPr>
        <w:rPr>
          <w:lang w:eastAsia="fr-FR"/>
        </w:rPr>
      </w:pPr>
      <w:r w:rsidRPr="004A6332">
        <w:rPr>
          <w:lang w:eastAsia="fr-FR"/>
        </w:rPr>
        <w:t xml:space="preserve">Để hoàn thành được bài báo cáo thực tập, em xin gửi lời cảm ơn chân thành đến quý thầy/ cô khoa </w:t>
      </w:r>
      <w:r w:rsidR="00FB6DD2">
        <w:rPr>
          <w:lang w:eastAsia="fr-FR"/>
        </w:rPr>
        <w:t>Kinh doanh số</w:t>
      </w:r>
      <w:r w:rsidRPr="004A6332">
        <w:rPr>
          <w:lang w:eastAsia="fr-FR"/>
        </w:rPr>
        <w:t xml:space="preserve"> trường Đại học Công Nghiệp Hà Nội, đặc biệt là TS. </w:t>
      </w:r>
      <w:r w:rsidR="00FB6DD2">
        <w:rPr>
          <w:lang w:eastAsia="fr-FR"/>
        </w:rPr>
        <w:t>Nguyễn Thị Thu Thủy.</w:t>
      </w:r>
      <w:r w:rsidRPr="004A6332">
        <w:rPr>
          <w:lang w:eastAsia="fr-FR"/>
        </w:rPr>
        <w:t xml:space="preserve"> Cảm ơn cô vì tất cả những nhiệt tình, sự hết mình trong việc hỗ trợ những kiến thức, kinh nghiệm thực tế đã giúp em và các sinh viên khác hoàn thành mục tiêu.</w:t>
      </w:r>
    </w:p>
    <w:p w14:paraId="41E04AE4" w14:textId="074BEA46" w:rsidR="004A6332" w:rsidRPr="004A6332" w:rsidRDefault="004A6332" w:rsidP="004A6332">
      <w:pPr>
        <w:rPr>
          <w:lang w:eastAsia="fr-FR"/>
        </w:rPr>
      </w:pPr>
      <w:r w:rsidRPr="004A6332">
        <w:rPr>
          <w:lang w:eastAsia="fr-FR"/>
        </w:rPr>
        <w:t xml:space="preserve">Em cũng xin gửi lời cảm ơn đến anh chị trong đến Công ty </w:t>
      </w:r>
      <w:r w:rsidR="00FB6DD2">
        <w:rPr>
          <w:lang w:eastAsia="fr-FR"/>
        </w:rPr>
        <w:t>Cổ phần Datalize</w:t>
      </w:r>
      <w:r w:rsidRPr="004A6332">
        <w:rPr>
          <w:lang w:eastAsia="fr-FR"/>
        </w:rPr>
        <w:t xml:space="preserve"> đã hướng dẫn em tận tình để em có thể làm quen công việc và hòa nhập vào môi trường công ty trong suốt quá trình thực tập. Thời gian này đã giúp em học hỏi được nhiều điều bổ ích không những những kiến thức chuyên ngành mà còn cả những kiến thức xã hội – những thứ mà em thấy mình còn yếu kém và cần sửa đổi để có thể thích ứng tốt hơn với môi trường doanh nghiệp.</w:t>
      </w:r>
    </w:p>
    <w:p w14:paraId="54A5F26E" w14:textId="77777777" w:rsidR="004A6332" w:rsidRPr="004A6332" w:rsidRDefault="004A6332" w:rsidP="004A6332">
      <w:pPr>
        <w:rPr>
          <w:lang w:eastAsia="fr-FR"/>
        </w:rPr>
      </w:pPr>
      <w:r w:rsidRPr="004A6332">
        <w:rPr>
          <w:lang w:eastAsia="fr-FR"/>
        </w:rPr>
        <w:t>Mặc dù đã có nhiều cố gắng trong quá trình học tập cũng như trong quá trình thực hiện bài báo cáo, nhưng do thời gian có hạn, kiến thức còn hạn chế, nên không tránh khỏi những thiếu sót. Em rất mong nhận được sự góp ý của cô để bài bài báo cáo được hoàn thiện và nâng cao hơn nữa.</w:t>
      </w:r>
    </w:p>
    <w:p w14:paraId="08B5EABB" w14:textId="7D524B7C" w:rsidR="004A6332" w:rsidRPr="002D70F5" w:rsidRDefault="004A6332" w:rsidP="004A6332">
      <w:pPr>
        <w:rPr>
          <w:lang w:val="fr-FR" w:eastAsia="fr-FR"/>
        </w:rPr>
      </w:pPr>
      <w:r w:rsidRPr="004A6332">
        <w:rPr>
          <w:lang w:eastAsia="fr-FR"/>
        </w:rPr>
        <w:t>Em xin chân thành cảm ơn!</w:t>
      </w:r>
    </w:p>
    <w:sectPr w:rsidR="004A6332" w:rsidRPr="002D70F5" w:rsidSect="006B751A">
      <w:pgSz w:w="11907" w:h="16840" w:code="9"/>
      <w:pgMar w:top="1418"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739BA1" w14:textId="77777777" w:rsidR="00FE651B" w:rsidRDefault="00FE651B" w:rsidP="003C7A48">
      <w:pPr>
        <w:spacing w:after="0" w:line="240" w:lineRule="auto"/>
      </w:pPr>
      <w:r>
        <w:separator/>
      </w:r>
    </w:p>
  </w:endnote>
  <w:endnote w:type="continuationSeparator" w:id="0">
    <w:p w14:paraId="1C6AB21B" w14:textId="77777777" w:rsidR="00FE651B" w:rsidRDefault="00FE651B" w:rsidP="003C7A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nTimeH">
    <w:altName w:val="Times New Roman"/>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85EDE6" w14:textId="77777777" w:rsidR="00FE651B" w:rsidRDefault="00FE651B" w:rsidP="003C7A48">
      <w:pPr>
        <w:spacing w:after="0" w:line="240" w:lineRule="auto"/>
      </w:pPr>
      <w:r>
        <w:separator/>
      </w:r>
    </w:p>
  </w:footnote>
  <w:footnote w:type="continuationSeparator" w:id="0">
    <w:p w14:paraId="11E18C43" w14:textId="77777777" w:rsidR="00FE651B" w:rsidRDefault="00FE651B" w:rsidP="003C7A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5491B"/>
    <w:multiLevelType w:val="hybridMultilevel"/>
    <w:tmpl w:val="3DE28FB6"/>
    <w:lvl w:ilvl="0" w:tplc="50B6AE9A">
      <w:numFmt w:val="bullet"/>
      <w:lvlText w:val="-"/>
      <w:lvlJc w:val="left"/>
      <w:pPr>
        <w:ind w:left="720" w:hanging="360"/>
      </w:pPr>
      <w:rPr>
        <w:rFonts w:ascii="Times New Roman" w:hAnsi="Times New Roman" w:cs="Times New Roman" w:hint="default"/>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89020C5"/>
    <w:multiLevelType w:val="multilevel"/>
    <w:tmpl w:val="C2420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7157A"/>
    <w:multiLevelType w:val="hybridMultilevel"/>
    <w:tmpl w:val="553E9966"/>
    <w:lvl w:ilvl="0" w:tplc="50B6AE9A">
      <w:numFmt w:val="bullet"/>
      <w:lvlText w:val="-"/>
      <w:lvlJc w:val="left"/>
      <w:pPr>
        <w:ind w:left="720" w:hanging="360"/>
      </w:pPr>
      <w:rPr>
        <w:rFonts w:ascii="Times New Roman" w:hAnsi="Times New Roman" w:cs="Times New Roman"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7070FD"/>
    <w:multiLevelType w:val="multilevel"/>
    <w:tmpl w:val="C1E4D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DE6441"/>
    <w:multiLevelType w:val="hybridMultilevel"/>
    <w:tmpl w:val="C098274C"/>
    <w:lvl w:ilvl="0" w:tplc="50B6AE9A">
      <w:numFmt w:val="bullet"/>
      <w:lvlText w:val="-"/>
      <w:lvlJc w:val="left"/>
      <w:pPr>
        <w:ind w:left="720" w:hanging="360"/>
      </w:pPr>
      <w:rPr>
        <w:rFonts w:ascii="Times New Roman" w:hAnsi="Times New Roman" w:cs="Times New Roman"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DD283F"/>
    <w:multiLevelType w:val="hybridMultilevel"/>
    <w:tmpl w:val="2A64CD58"/>
    <w:lvl w:ilvl="0" w:tplc="4D763F98">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3F3967"/>
    <w:multiLevelType w:val="hybridMultilevel"/>
    <w:tmpl w:val="D6527F8A"/>
    <w:lvl w:ilvl="0" w:tplc="E632CA50">
      <w:numFmt w:val="bullet"/>
      <w:lvlText w:val="+"/>
      <w:lvlJc w:val="left"/>
      <w:pPr>
        <w:ind w:left="720" w:hanging="360"/>
      </w:pPr>
      <w:rPr>
        <w:rFonts w:ascii="Times New Roman" w:eastAsia="Times New Roman" w:hAnsi="Times New Roman" w:cs="Times New Roman" w:hint="default"/>
        <w:color w:val="14141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BF6B14"/>
    <w:multiLevelType w:val="multilevel"/>
    <w:tmpl w:val="424A8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24134D"/>
    <w:multiLevelType w:val="multilevel"/>
    <w:tmpl w:val="4EBAB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3B2EE4"/>
    <w:multiLevelType w:val="hybridMultilevel"/>
    <w:tmpl w:val="380C7F2E"/>
    <w:lvl w:ilvl="0" w:tplc="50B6AE9A">
      <w:numFmt w:val="bullet"/>
      <w:lvlText w:val="-"/>
      <w:lvlJc w:val="left"/>
      <w:pPr>
        <w:ind w:left="720" w:hanging="360"/>
      </w:pPr>
      <w:rPr>
        <w:rFonts w:ascii="Times New Roman" w:hAnsi="Times New Roman" w:cs="Times New Roman"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4D5660"/>
    <w:multiLevelType w:val="multilevel"/>
    <w:tmpl w:val="E9A05F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E038A9"/>
    <w:multiLevelType w:val="hybridMultilevel"/>
    <w:tmpl w:val="01906B86"/>
    <w:lvl w:ilvl="0" w:tplc="A76C77DE">
      <w:start w:val="1"/>
      <w:numFmt w:val="upperRoman"/>
      <w:lvlText w:val="%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2" w15:restartNumberingAfterBreak="0">
    <w:nsid w:val="23FD6017"/>
    <w:multiLevelType w:val="hybridMultilevel"/>
    <w:tmpl w:val="31948B6A"/>
    <w:lvl w:ilvl="0" w:tplc="E632CA50">
      <w:numFmt w:val="bullet"/>
      <w:lvlText w:val="+"/>
      <w:lvlJc w:val="left"/>
      <w:pPr>
        <w:ind w:left="720" w:hanging="360"/>
      </w:pPr>
      <w:rPr>
        <w:rFonts w:ascii="Times New Roman" w:eastAsia="Times New Roman" w:hAnsi="Times New Roman" w:cs="Times New Roman" w:hint="default"/>
        <w:color w:val="14141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3E17F4"/>
    <w:multiLevelType w:val="multilevel"/>
    <w:tmpl w:val="286AF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6F5FA8"/>
    <w:multiLevelType w:val="hybridMultilevel"/>
    <w:tmpl w:val="D97610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07F3239"/>
    <w:multiLevelType w:val="hybridMultilevel"/>
    <w:tmpl w:val="F75AF956"/>
    <w:lvl w:ilvl="0" w:tplc="E632CA50">
      <w:numFmt w:val="bullet"/>
      <w:lvlText w:val="+"/>
      <w:lvlJc w:val="left"/>
      <w:pPr>
        <w:ind w:left="720" w:hanging="360"/>
      </w:pPr>
      <w:rPr>
        <w:rFonts w:ascii="Times New Roman" w:eastAsia="Times New Roman" w:hAnsi="Times New Roman" w:cs="Times New Roman" w:hint="default"/>
        <w:color w:val="14141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0A54E6"/>
    <w:multiLevelType w:val="hybridMultilevel"/>
    <w:tmpl w:val="CD5CFD3A"/>
    <w:lvl w:ilvl="0" w:tplc="376ECC66">
      <w:start w:val="2"/>
      <w:numFmt w:val="bullet"/>
      <w:pStyle w:val="ListParagraph"/>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F961851"/>
    <w:multiLevelType w:val="hybridMultilevel"/>
    <w:tmpl w:val="460C8C48"/>
    <w:lvl w:ilvl="0" w:tplc="50B6AE9A">
      <w:numFmt w:val="bullet"/>
      <w:lvlText w:val="-"/>
      <w:lvlJc w:val="left"/>
      <w:pPr>
        <w:ind w:left="720" w:hanging="360"/>
      </w:pPr>
      <w:rPr>
        <w:rFonts w:ascii="Times New Roman" w:hAnsi="Times New Roman" w:cs="Times New Roman"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3E15B96"/>
    <w:multiLevelType w:val="multilevel"/>
    <w:tmpl w:val="997CA8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B16819"/>
    <w:multiLevelType w:val="hybridMultilevel"/>
    <w:tmpl w:val="AB86CF12"/>
    <w:lvl w:ilvl="0" w:tplc="50B6AE9A">
      <w:numFmt w:val="bullet"/>
      <w:lvlText w:val="-"/>
      <w:lvlJc w:val="left"/>
      <w:pPr>
        <w:ind w:left="720" w:hanging="360"/>
      </w:pPr>
      <w:rPr>
        <w:rFonts w:ascii="Times New Roman" w:hAnsi="Times New Roman" w:cs="Times New Roman"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92B43DD"/>
    <w:multiLevelType w:val="hybridMultilevel"/>
    <w:tmpl w:val="037023E0"/>
    <w:lvl w:ilvl="0" w:tplc="7A32488E">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DB84BCE"/>
    <w:multiLevelType w:val="multilevel"/>
    <w:tmpl w:val="DF2665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2F5A09"/>
    <w:multiLevelType w:val="hybridMultilevel"/>
    <w:tmpl w:val="BF8E6350"/>
    <w:lvl w:ilvl="0" w:tplc="E632CA50">
      <w:numFmt w:val="bullet"/>
      <w:lvlText w:val="+"/>
      <w:lvlJc w:val="left"/>
      <w:pPr>
        <w:ind w:left="720" w:hanging="360"/>
      </w:pPr>
      <w:rPr>
        <w:rFonts w:ascii="Times New Roman" w:eastAsia="Times New Roman" w:hAnsi="Times New Roman" w:cs="Times New Roman" w:hint="default"/>
        <w:color w:val="14141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16271DC"/>
    <w:multiLevelType w:val="hybridMultilevel"/>
    <w:tmpl w:val="8CEA925A"/>
    <w:lvl w:ilvl="0" w:tplc="50B6AE9A">
      <w:numFmt w:val="bullet"/>
      <w:lvlText w:val="-"/>
      <w:lvlJc w:val="left"/>
      <w:pPr>
        <w:ind w:left="720" w:hanging="360"/>
      </w:pPr>
      <w:rPr>
        <w:rFonts w:ascii="Times New Roman" w:hAnsi="Times New Roman" w:cs="Times New Roman"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1F855CF"/>
    <w:multiLevelType w:val="multilevel"/>
    <w:tmpl w:val="61906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293A1F"/>
    <w:multiLevelType w:val="multilevel"/>
    <w:tmpl w:val="D340C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97213E"/>
    <w:multiLevelType w:val="hybridMultilevel"/>
    <w:tmpl w:val="07C207D6"/>
    <w:lvl w:ilvl="0" w:tplc="50B6AE9A">
      <w:numFmt w:val="bullet"/>
      <w:lvlText w:val="-"/>
      <w:lvlJc w:val="left"/>
      <w:pPr>
        <w:ind w:left="720" w:hanging="360"/>
      </w:pPr>
      <w:rPr>
        <w:rFonts w:ascii="Times New Roman" w:hAnsi="Times New Roman" w:cs="Times New Roman"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B192340"/>
    <w:multiLevelType w:val="hybridMultilevel"/>
    <w:tmpl w:val="05EEC2CE"/>
    <w:lvl w:ilvl="0" w:tplc="50B6AE9A">
      <w:numFmt w:val="bullet"/>
      <w:lvlText w:val="-"/>
      <w:lvlJc w:val="left"/>
      <w:pPr>
        <w:ind w:left="720" w:hanging="360"/>
      </w:pPr>
      <w:rPr>
        <w:rFonts w:ascii="Times New Roman" w:hAnsi="Times New Roman" w:cs="Times New Roman"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BCE3700"/>
    <w:multiLevelType w:val="hybridMultilevel"/>
    <w:tmpl w:val="602A9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FA339FC"/>
    <w:multiLevelType w:val="hybridMultilevel"/>
    <w:tmpl w:val="80FCAE8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053090A"/>
    <w:multiLevelType w:val="hybridMultilevel"/>
    <w:tmpl w:val="D0F84B74"/>
    <w:lvl w:ilvl="0" w:tplc="0DB09DC0">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60DE6C7C"/>
    <w:multiLevelType w:val="hybridMultilevel"/>
    <w:tmpl w:val="41B63260"/>
    <w:lvl w:ilvl="0" w:tplc="50B6AE9A">
      <w:numFmt w:val="bullet"/>
      <w:lvlText w:val="-"/>
      <w:lvlJc w:val="left"/>
      <w:pPr>
        <w:ind w:left="720" w:hanging="360"/>
      </w:pPr>
      <w:rPr>
        <w:rFonts w:ascii="Times New Roman" w:hAnsi="Times New Roman" w:cs="Times New Roman"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45E24FE"/>
    <w:multiLevelType w:val="hybridMultilevel"/>
    <w:tmpl w:val="97AAF81C"/>
    <w:lvl w:ilvl="0" w:tplc="50B6AE9A">
      <w:numFmt w:val="bullet"/>
      <w:lvlText w:val="-"/>
      <w:lvlJc w:val="left"/>
      <w:pPr>
        <w:ind w:left="720" w:hanging="360"/>
      </w:pPr>
      <w:rPr>
        <w:rFonts w:ascii="Times New Roman" w:hAnsi="Times New Roman" w:cs="Times New Roman"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6690F6C"/>
    <w:multiLevelType w:val="hybridMultilevel"/>
    <w:tmpl w:val="44F8719E"/>
    <w:lvl w:ilvl="0" w:tplc="042A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8541A2A"/>
    <w:multiLevelType w:val="hybridMultilevel"/>
    <w:tmpl w:val="F2286818"/>
    <w:lvl w:ilvl="0" w:tplc="50B6AE9A">
      <w:numFmt w:val="bullet"/>
      <w:lvlText w:val="-"/>
      <w:lvlJc w:val="left"/>
      <w:pPr>
        <w:ind w:left="720" w:hanging="360"/>
      </w:pPr>
      <w:rPr>
        <w:rFonts w:ascii="Times New Roman" w:hAnsi="Times New Roman" w:cs="Times New Roman"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ABA2AE9"/>
    <w:multiLevelType w:val="hybridMultilevel"/>
    <w:tmpl w:val="CDD2A708"/>
    <w:lvl w:ilvl="0" w:tplc="80281700">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B51453B"/>
    <w:multiLevelType w:val="hybridMultilevel"/>
    <w:tmpl w:val="36A4817C"/>
    <w:lvl w:ilvl="0" w:tplc="E632CA50">
      <w:numFmt w:val="bullet"/>
      <w:lvlText w:val="+"/>
      <w:lvlJc w:val="left"/>
      <w:pPr>
        <w:ind w:left="720" w:hanging="360"/>
      </w:pPr>
      <w:rPr>
        <w:rFonts w:ascii="Times New Roman" w:eastAsia="Times New Roman" w:hAnsi="Times New Roman" w:cs="Times New Roman" w:hint="default"/>
        <w:color w:val="14141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DC97EF4"/>
    <w:multiLevelType w:val="hybridMultilevel"/>
    <w:tmpl w:val="62CEF526"/>
    <w:lvl w:ilvl="0" w:tplc="E632CA50">
      <w:numFmt w:val="bullet"/>
      <w:lvlText w:val="+"/>
      <w:lvlJc w:val="left"/>
      <w:pPr>
        <w:ind w:left="720" w:hanging="360"/>
      </w:pPr>
      <w:rPr>
        <w:rFonts w:ascii="Times New Roman" w:eastAsia="Times New Roman" w:hAnsi="Times New Roman" w:cs="Times New Roman" w:hint="default"/>
        <w:color w:val="14141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F0E2A6C"/>
    <w:multiLevelType w:val="multilevel"/>
    <w:tmpl w:val="3748221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9" w15:restartNumberingAfterBreak="0">
    <w:nsid w:val="73E204B3"/>
    <w:multiLevelType w:val="multilevel"/>
    <w:tmpl w:val="CBF02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F64AB2"/>
    <w:multiLevelType w:val="multilevel"/>
    <w:tmpl w:val="C1A68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226832"/>
    <w:multiLevelType w:val="multilevel"/>
    <w:tmpl w:val="178EE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FA3FE8"/>
    <w:multiLevelType w:val="hybridMultilevel"/>
    <w:tmpl w:val="05DC059E"/>
    <w:lvl w:ilvl="0" w:tplc="8EA0087E">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E6B1575"/>
    <w:multiLevelType w:val="multilevel"/>
    <w:tmpl w:val="A35A1D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041731"/>
    <w:multiLevelType w:val="hybridMultilevel"/>
    <w:tmpl w:val="D1600E62"/>
    <w:lvl w:ilvl="0" w:tplc="E632CA50">
      <w:numFmt w:val="bullet"/>
      <w:lvlText w:val="+"/>
      <w:lvlJc w:val="left"/>
      <w:pPr>
        <w:ind w:left="720" w:hanging="360"/>
      </w:pPr>
      <w:rPr>
        <w:rFonts w:ascii="Times New Roman" w:eastAsia="Times New Roman" w:hAnsi="Times New Roman" w:cs="Times New Roman" w:hint="default"/>
        <w:color w:val="14141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F466D1B"/>
    <w:multiLevelType w:val="hybridMultilevel"/>
    <w:tmpl w:val="FCB8E550"/>
    <w:lvl w:ilvl="0" w:tplc="042A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F5C5228"/>
    <w:multiLevelType w:val="multilevel"/>
    <w:tmpl w:val="2F040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4642849">
    <w:abstractNumId w:val="11"/>
  </w:num>
  <w:num w:numId="2" w16cid:durableId="474303367">
    <w:abstractNumId w:val="30"/>
  </w:num>
  <w:num w:numId="3" w16cid:durableId="607278355">
    <w:abstractNumId w:val="35"/>
  </w:num>
  <w:num w:numId="4" w16cid:durableId="673531937">
    <w:abstractNumId w:val="38"/>
  </w:num>
  <w:num w:numId="5" w16cid:durableId="1576165172">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82245917">
    <w:abstractNumId w:val="20"/>
  </w:num>
  <w:num w:numId="7" w16cid:durableId="630988014">
    <w:abstractNumId w:val="40"/>
  </w:num>
  <w:num w:numId="8" w16cid:durableId="286473215">
    <w:abstractNumId w:val="28"/>
  </w:num>
  <w:num w:numId="9" w16cid:durableId="1162698498">
    <w:abstractNumId w:val="5"/>
  </w:num>
  <w:num w:numId="10" w16cid:durableId="1194226070">
    <w:abstractNumId w:val="16"/>
  </w:num>
  <w:num w:numId="11" w16cid:durableId="445387061">
    <w:abstractNumId w:val="42"/>
  </w:num>
  <w:num w:numId="12" w16cid:durableId="1817643779">
    <w:abstractNumId w:val="39"/>
  </w:num>
  <w:num w:numId="13" w16cid:durableId="696662749">
    <w:abstractNumId w:val="8"/>
  </w:num>
  <w:num w:numId="14" w16cid:durableId="2110271141">
    <w:abstractNumId w:val="7"/>
  </w:num>
  <w:num w:numId="15" w16cid:durableId="900402481">
    <w:abstractNumId w:val="41"/>
  </w:num>
  <w:num w:numId="16" w16cid:durableId="959871460">
    <w:abstractNumId w:val="13"/>
  </w:num>
  <w:num w:numId="17" w16cid:durableId="262499879">
    <w:abstractNumId w:val="1"/>
  </w:num>
  <w:num w:numId="18" w16cid:durableId="292173389">
    <w:abstractNumId w:val="3"/>
  </w:num>
  <w:num w:numId="19" w16cid:durableId="1747219035">
    <w:abstractNumId w:val="24"/>
  </w:num>
  <w:num w:numId="20" w16cid:durableId="1593470205">
    <w:abstractNumId w:val="25"/>
  </w:num>
  <w:num w:numId="21" w16cid:durableId="1982880617">
    <w:abstractNumId w:val="46"/>
  </w:num>
  <w:num w:numId="22" w16cid:durableId="491220723">
    <w:abstractNumId w:val="10"/>
  </w:num>
  <w:num w:numId="23" w16cid:durableId="786195707">
    <w:abstractNumId w:val="43"/>
  </w:num>
  <w:num w:numId="24" w16cid:durableId="1185241586">
    <w:abstractNumId w:val="18"/>
  </w:num>
  <w:num w:numId="25" w16cid:durableId="1770925598">
    <w:abstractNumId w:val="21"/>
  </w:num>
  <w:num w:numId="26" w16cid:durableId="976379665">
    <w:abstractNumId w:val="31"/>
  </w:num>
  <w:num w:numId="27" w16cid:durableId="543368931">
    <w:abstractNumId w:val="2"/>
  </w:num>
  <w:num w:numId="28" w16cid:durableId="918977315">
    <w:abstractNumId w:val="19"/>
  </w:num>
  <w:num w:numId="29" w16cid:durableId="298386878">
    <w:abstractNumId w:val="45"/>
  </w:num>
  <w:num w:numId="30" w16cid:durableId="1277640132">
    <w:abstractNumId w:val="27"/>
  </w:num>
  <w:num w:numId="31" w16cid:durableId="1794979407">
    <w:abstractNumId w:val="14"/>
  </w:num>
  <w:num w:numId="32" w16cid:durableId="1396002501">
    <w:abstractNumId w:val="0"/>
  </w:num>
  <w:num w:numId="33" w16cid:durableId="358897852">
    <w:abstractNumId w:val="34"/>
  </w:num>
  <w:num w:numId="34" w16cid:durableId="1095446206">
    <w:abstractNumId w:val="33"/>
  </w:num>
  <w:num w:numId="35" w16cid:durableId="1146320942">
    <w:abstractNumId w:val="17"/>
  </w:num>
  <w:num w:numId="36" w16cid:durableId="587160152">
    <w:abstractNumId w:val="9"/>
  </w:num>
  <w:num w:numId="37" w16cid:durableId="998457349">
    <w:abstractNumId w:val="23"/>
  </w:num>
  <w:num w:numId="38" w16cid:durableId="1155416018">
    <w:abstractNumId w:val="12"/>
  </w:num>
  <w:num w:numId="39" w16cid:durableId="1682119943">
    <w:abstractNumId w:val="22"/>
  </w:num>
  <w:num w:numId="40" w16cid:durableId="1889337955">
    <w:abstractNumId w:val="15"/>
  </w:num>
  <w:num w:numId="41" w16cid:durableId="382607988">
    <w:abstractNumId w:val="36"/>
  </w:num>
  <w:num w:numId="42" w16cid:durableId="242035055">
    <w:abstractNumId w:val="26"/>
  </w:num>
  <w:num w:numId="43" w16cid:durableId="203491044">
    <w:abstractNumId w:val="4"/>
  </w:num>
  <w:num w:numId="44" w16cid:durableId="422804764">
    <w:abstractNumId w:val="44"/>
  </w:num>
  <w:num w:numId="45" w16cid:durableId="882209004">
    <w:abstractNumId w:val="32"/>
  </w:num>
  <w:num w:numId="46" w16cid:durableId="916017668">
    <w:abstractNumId w:val="6"/>
  </w:num>
  <w:num w:numId="47" w16cid:durableId="1228954482">
    <w:abstractNumId w:val="37"/>
  </w:num>
  <w:num w:numId="48" w16cid:durableId="88873456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586"/>
    <w:rsid w:val="0000367B"/>
    <w:rsid w:val="00005E4C"/>
    <w:rsid w:val="00011245"/>
    <w:rsid w:val="000122A0"/>
    <w:rsid w:val="000132BA"/>
    <w:rsid w:val="00015118"/>
    <w:rsid w:val="00040050"/>
    <w:rsid w:val="00060E35"/>
    <w:rsid w:val="00061061"/>
    <w:rsid w:val="000626E6"/>
    <w:rsid w:val="000626EC"/>
    <w:rsid w:val="00064C6D"/>
    <w:rsid w:val="00066B9E"/>
    <w:rsid w:val="00070E18"/>
    <w:rsid w:val="00071AF7"/>
    <w:rsid w:val="00071F40"/>
    <w:rsid w:val="00075A22"/>
    <w:rsid w:val="000860A4"/>
    <w:rsid w:val="00086759"/>
    <w:rsid w:val="00090179"/>
    <w:rsid w:val="000924D1"/>
    <w:rsid w:val="00092655"/>
    <w:rsid w:val="00093537"/>
    <w:rsid w:val="000A0151"/>
    <w:rsid w:val="000A3663"/>
    <w:rsid w:val="000A6C47"/>
    <w:rsid w:val="000B025E"/>
    <w:rsid w:val="000B3B12"/>
    <w:rsid w:val="000C23E1"/>
    <w:rsid w:val="000D3DD4"/>
    <w:rsid w:val="000E18A6"/>
    <w:rsid w:val="000E2AF5"/>
    <w:rsid w:val="000E4DC0"/>
    <w:rsid w:val="000E5897"/>
    <w:rsid w:val="000F26C6"/>
    <w:rsid w:val="00106A67"/>
    <w:rsid w:val="00115823"/>
    <w:rsid w:val="00117263"/>
    <w:rsid w:val="00117EF8"/>
    <w:rsid w:val="00120005"/>
    <w:rsid w:val="00130338"/>
    <w:rsid w:val="0013193D"/>
    <w:rsid w:val="001325B4"/>
    <w:rsid w:val="00133B34"/>
    <w:rsid w:val="00134E3D"/>
    <w:rsid w:val="00136FF5"/>
    <w:rsid w:val="0014011E"/>
    <w:rsid w:val="00150086"/>
    <w:rsid w:val="00160218"/>
    <w:rsid w:val="00177A59"/>
    <w:rsid w:val="001804BD"/>
    <w:rsid w:val="00184C91"/>
    <w:rsid w:val="00190F1D"/>
    <w:rsid w:val="001945E8"/>
    <w:rsid w:val="00195957"/>
    <w:rsid w:val="0019754D"/>
    <w:rsid w:val="001B03A9"/>
    <w:rsid w:val="001B1731"/>
    <w:rsid w:val="001C34F9"/>
    <w:rsid w:val="001C3696"/>
    <w:rsid w:val="001C4408"/>
    <w:rsid w:val="001D0743"/>
    <w:rsid w:val="001D1F8B"/>
    <w:rsid w:val="001D21F0"/>
    <w:rsid w:val="001E1279"/>
    <w:rsid w:val="001E3EEE"/>
    <w:rsid w:val="001E5BD7"/>
    <w:rsid w:val="001F001D"/>
    <w:rsid w:val="0020039C"/>
    <w:rsid w:val="00202FC7"/>
    <w:rsid w:val="00204009"/>
    <w:rsid w:val="00222C79"/>
    <w:rsid w:val="0022365E"/>
    <w:rsid w:val="00227921"/>
    <w:rsid w:val="0023084A"/>
    <w:rsid w:val="00231E41"/>
    <w:rsid w:val="002410BB"/>
    <w:rsid w:val="002421BF"/>
    <w:rsid w:val="002468A3"/>
    <w:rsid w:val="00251376"/>
    <w:rsid w:val="00255E7D"/>
    <w:rsid w:val="00257A43"/>
    <w:rsid w:val="00261A94"/>
    <w:rsid w:val="002627E7"/>
    <w:rsid w:val="00262A2B"/>
    <w:rsid w:val="00282EDE"/>
    <w:rsid w:val="00284D4D"/>
    <w:rsid w:val="00287059"/>
    <w:rsid w:val="0029200C"/>
    <w:rsid w:val="002935A9"/>
    <w:rsid w:val="002A05FF"/>
    <w:rsid w:val="002A6DAD"/>
    <w:rsid w:val="002B053A"/>
    <w:rsid w:val="002B1431"/>
    <w:rsid w:val="002B2EF9"/>
    <w:rsid w:val="002B371A"/>
    <w:rsid w:val="002B74AD"/>
    <w:rsid w:val="002C2023"/>
    <w:rsid w:val="002C2C14"/>
    <w:rsid w:val="002C67B5"/>
    <w:rsid w:val="002D6F93"/>
    <w:rsid w:val="002D70F5"/>
    <w:rsid w:val="002E60A0"/>
    <w:rsid w:val="002F3B2D"/>
    <w:rsid w:val="0030215C"/>
    <w:rsid w:val="00304567"/>
    <w:rsid w:val="00317907"/>
    <w:rsid w:val="00317D53"/>
    <w:rsid w:val="003248BD"/>
    <w:rsid w:val="00331DD1"/>
    <w:rsid w:val="00335445"/>
    <w:rsid w:val="00344230"/>
    <w:rsid w:val="00345117"/>
    <w:rsid w:val="00345CEF"/>
    <w:rsid w:val="00351497"/>
    <w:rsid w:val="00365FC3"/>
    <w:rsid w:val="00376C83"/>
    <w:rsid w:val="003868D0"/>
    <w:rsid w:val="00395242"/>
    <w:rsid w:val="0039609F"/>
    <w:rsid w:val="003A21F8"/>
    <w:rsid w:val="003A2D0B"/>
    <w:rsid w:val="003A4EEA"/>
    <w:rsid w:val="003A59E9"/>
    <w:rsid w:val="003A7777"/>
    <w:rsid w:val="003B01D6"/>
    <w:rsid w:val="003B2FDC"/>
    <w:rsid w:val="003B33F1"/>
    <w:rsid w:val="003B5124"/>
    <w:rsid w:val="003B63A9"/>
    <w:rsid w:val="003B73B7"/>
    <w:rsid w:val="003C01D3"/>
    <w:rsid w:val="003C169D"/>
    <w:rsid w:val="003C224C"/>
    <w:rsid w:val="003C6E81"/>
    <w:rsid w:val="003C7A48"/>
    <w:rsid w:val="003D2104"/>
    <w:rsid w:val="003D34D2"/>
    <w:rsid w:val="003D4A9E"/>
    <w:rsid w:val="003D584C"/>
    <w:rsid w:val="003E1798"/>
    <w:rsid w:val="003E4950"/>
    <w:rsid w:val="003F4BF5"/>
    <w:rsid w:val="003F65EC"/>
    <w:rsid w:val="004204E6"/>
    <w:rsid w:val="00422BA5"/>
    <w:rsid w:val="00423563"/>
    <w:rsid w:val="00425D84"/>
    <w:rsid w:val="00427421"/>
    <w:rsid w:val="00434741"/>
    <w:rsid w:val="00435DB2"/>
    <w:rsid w:val="004368F3"/>
    <w:rsid w:val="00440714"/>
    <w:rsid w:val="00442760"/>
    <w:rsid w:val="00454AEC"/>
    <w:rsid w:val="00457341"/>
    <w:rsid w:val="00461D66"/>
    <w:rsid w:val="004739F5"/>
    <w:rsid w:val="00474EFD"/>
    <w:rsid w:val="00481586"/>
    <w:rsid w:val="00482672"/>
    <w:rsid w:val="00484884"/>
    <w:rsid w:val="00485BC5"/>
    <w:rsid w:val="00491A72"/>
    <w:rsid w:val="00495654"/>
    <w:rsid w:val="00497724"/>
    <w:rsid w:val="004A0386"/>
    <w:rsid w:val="004A6332"/>
    <w:rsid w:val="004A731D"/>
    <w:rsid w:val="004A7BB1"/>
    <w:rsid w:val="004C3602"/>
    <w:rsid w:val="004C66B3"/>
    <w:rsid w:val="004D18D1"/>
    <w:rsid w:val="004D486E"/>
    <w:rsid w:val="004E42BF"/>
    <w:rsid w:val="004E4382"/>
    <w:rsid w:val="004E5815"/>
    <w:rsid w:val="004F0626"/>
    <w:rsid w:val="004F0E7E"/>
    <w:rsid w:val="00501BB4"/>
    <w:rsid w:val="005103C6"/>
    <w:rsid w:val="0051068D"/>
    <w:rsid w:val="00512A01"/>
    <w:rsid w:val="005157A7"/>
    <w:rsid w:val="005167B0"/>
    <w:rsid w:val="00525017"/>
    <w:rsid w:val="00533D1F"/>
    <w:rsid w:val="00535F43"/>
    <w:rsid w:val="00536319"/>
    <w:rsid w:val="0053703C"/>
    <w:rsid w:val="005460C6"/>
    <w:rsid w:val="00555CDE"/>
    <w:rsid w:val="00556C79"/>
    <w:rsid w:val="00556EA8"/>
    <w:rsid w:val="00561AB8"/>
    <w:rsid w:val="0056283E"/>
    <w:rsid w:val="00564E8E"/>
    <w:rsid w:val="00572185"/>
    <w:rsid w:val="00576AE3"/>
    <w:rsid w:val="00576E5F"/>
    <w:rsid w:val="0057728F"/>
    <w:rsid w:val="00580270"/>
    <w:rsid w:val="005828BC"/>
    <w:rsid w:val="00586F2C"/>
    <w:rsid w:val="005900CD"/>
    <w:rsid w:val="005A650A"/>
    <w:rsid w:val="005A78BD"/>
    <w:rsid w:val="005B7749"/>
    <w:rsid w:val="005C00FC"/>
    <w:rsid w:val="005C654A"/>
    <w:rsid w:val="005D1BE5"/>
    <w:rsid w:val="005D5583"/>
    <w:rsid w:val="005E1A96"/>
    <w:rsid w:val="005F1FA5"/>
    <w:rsid w:val="006124D5"/>
    <w:rsid w:val="006127FD"/>
    <w:rsid w:val="00616045"/>
    <w:rsid w:val="006233B3"/>
    <w:rsid w:val="00625E0C"/>
    <w:rsid w:val="00627231"/>
    <w:rsid w:val="00633CB0"/>
    <w:rsid w:val="00635B89"/>
    <w:rsid w:val="006415B9"/>
    <w:rsid w:val="00660B78"/>
    <w:rsid w:val="00662E98"/>
    <w:rsid w:val="00674786"/>
    <w:rsid w:val="00684EC0"/>
    <w:rsid w:val="00691B55"/>
    <w:rsid w:val="006962F2"/>
    <w:rsid w:val="006A08D3"/>
    <w:rsid w:val="006A29A1"/>
    <w:rsid w:val="006B19BF"/>
    <w:rsid w:val="006B5885"/>
    <w:rsid w:val="006B6C78"/>
    <w:rsid w:val="006B751A"/>
    <w:rsid w:val="006C3372"/>
    <w:rsid w:val="006C6530"/>
    <w:rsid w:val="006C6E73"/>
    <w:rsid w:val="006C7B5A"/>
    <w:rsid w:val="006D1669"/>
    <w:rsid w:val="006D229A"/>
    <w:rsid w:val="006F26C8"/>
    <w:rsid w:val="006F2BD4"/>
    <w:rsid w:val="006F6EAD"/>
    <w:rsid w:val="0070063F"/>
    <w:rsid w:val="00700BB4"/>
    <w:rsid w:val="00703830"/>
    <w:rsid w:val="00703BAE"/>
    <w:rsid w:val="0070492F"/>
    <w:rsid w:val="00710899"/>
    <w:rsid w:val="00711C7B"/>
    <w:rsid w:val="007139FD"/>
    <w:rsid w:val="007215D6"/>
    <w:rsid w:val="00721DC4"/>
    <w:rsid w:val="00722A0B"/>
    <w:rsid w:val="00722CDA"/>
    <w:rsid w:val="00723862"/>
    <w:rsid w:val="007242D9"/>
    <w:rsid w:val="007313B8"/>
    <w:rsid w:val="0073431C"/>
    <w:rsid w:val="00734B39"/>
    <w:rsid w:val="00736D69"/>
    <w:rsid w:val="00741E58"/>
    <w:rsid w:val="00742B66"/>
    <w:rsid w:val="00743CAB"/>
    <w:rsid w:val="007451B6"/>
    <w:rsid w:val="00751C21"/>
    <w:rsid w:val="00752D5E"/>
    <w:rsid w:val="00756066"/>
    <w:rsid w:val="007569D8"/>
    <w:rsid w:val="007570D8"/>
    <w:rsid w:val="00771022"/>
    <w:rsid w:val="00771DA8"/>
    <w:rsid w:val="00773009"/>
    <w:rsid w:val="00774872"/>
    <w:rsid w:val="00775A45"/>
    <w:rsid w:val="00782393"/>
    <w:rsid w:val="007852A7"/>
    <w:rsid w:val="00786242"/>
    <w:rsid w:val="00787FE1"/>
    <w:rsid w:val="007902A8"/>
    <w:rsid w:val="007A09D9"/>
    <w:rsid w:val="007A396A"/>
    <w:rsid w:val="007B1008"/>
    <w:rsid w:val="007B4990"/>
    <w:rsid w:val="007B5EA7"/>
    <w:rsid w:val="007B731B"/>
    <w:rsid w:val="007C22CD"/>
    <w:rsid w:val="007C7096"/>
    <w:rsid w:val="007C76DE"/>
    <w:rsid w:val="007D0038"/>
    <w:rsid w:val="007D1979"/>
    <w:rsid w:val="007D3EB7"/>
    <w:rsid w:val="007D472E"/>
    <w:rsid w:val="007E164E"/>
    <w:rsid w:val="007E38C0"/>
    <w:rsid w:val="007E3B6D"/>
    <w:rsid w:val="007E49AB"/>
    <w:rsid w:val="007F0BC0"/>
    <w:rsid w:val="007F67CC"/>
    <w:rsid w:val="00801B5C"/>
    <w:rsid w:val="008020F7"/>
    <w:rsid w:val="00810119"/>
    <w:rsid w:val="0081230F"/>
    <w:rsid w:val="00817EAE"/>
    <w:rsid w:val="008213BB"/>
    <w:rsid w:val="0082510E"/>
    <w:rsid w:val="00827E1A"/>
    <w:rsid w:val="00840F36"/>
    <w:rsid w:val="00843883"/>
    <w:rsid w:val="00843A4D"/>
    <w:rsid w:val="00847912"/>
    <w:rsid w:val="008513D8"/>
    <w:rsid w:val="008533A7"/>
    <w:rsid w:val="008602E8"/>
    <w:rsid w:val="00860319"/>
    <w:rsid w:val="00866078"/>
    <w:rsid w:val="008722C8"/>
    <w:rsid w:val="00874F84"/>
    <w:rsid w:val="00875B25"/>
    <w:rsid w:val="008762B8"/>
    <w:rsid w:val="00877759"/>
    <w:rsid w:val="00877FC9"/>
    <w:rsid w:val="00881110"/>
    <w:rsid w:val="00886AF0"/>
    <w:rsid w:val="00886B98"/>
    <w:rsid w:val="00896B46"/>
    <w:rsid w:val="008A1A2B"/>
    <w:rsid w:val="008A349A"/>
    <w:rsid w:val="008B7CB6"/>
    <w:rsid w:val="008C140A"/>
    <w:rsid w:val="008D63BE"/>
    <w:rsid w:val="008E08CE"/>
    <w:rsid w:val="008E2A75"/>
    <w:rsid w:val="008E4558"/>
    <w:rsid w:val="008E471D"/>
    <w:rsid w:val="008E508B"/>
    <w:rsid w:val="008F14B8"/>
    <w:rsid w:val="008F173B"/>
    <w:rsid w:val="008F246F"/>
    <w:rsid w:val="008F4A35"/>
    <w:rsid w:val="008F6858"/>
    <w:rsid w:val="008F6C4E"/>
    <w:rsid w:val="008F7E55"/>
    <w:rsid w:val="00900A99"/>
    <w:rsid w:val="00907BB4"/>
    <w:rsid w:val="00907C47"/>
    <w:rsid w:val="00910434"/>
    <w:rsid w:val="00910DB5"/>
    <w:rsid w:val="0091258C"/>
    <w:rsid w:val="00913D4F"/>
    <w:rsid w:val="00923487"/>
    <w:rsid w:val="00923D30"/>
    <w:rsid w:val="00923D7C"/>
    <w:rsid w:val="00931284"/>
    <w:rsid w:val="009325D4"/>
    <w:rsid w:val="00932CFE"/>
    <w:rsid w:val="00932E5E"/>
    <w:rsid w:val="00934121"/>
    <w:rsid w:val="00935CBE"/>
    <w:rsid w:val="00946B7D"/>
    <w:rsid w:val="00954C76"/>
    <w:rsid w:val="00960B16"/>
    <w:rsid w:val="00961D54"/>
    <w:rsid w:val="00962FF8"/>
    <w:rsid w:val="00970BA9"/>
    <w:rsid w:val="00973500"/>
    <w:rsid w:val="00974968"/>
    <w:rsid w:val="00980237"/>
    <w:rsid w:val="00981660"/>
    <w:rsid w:val="009820B6"/>
    <w:rsid w:val="0098327E"/>
    <w:rsid w:val="00992AC1"/>
    <w:rsid w:val="00994480"/>
    <w:rsid w:val="00994717"/>
    <w:rsid w:val="009A3128"/>
    <w:rsid w:val="009A5CB0"/>
    <w:rsid w:val="009A7040"/>
    <w:rsid w:val="009B3384"/>
    <w:rsid w:val="009B3725"/>
    <w:rsid w:val="009B6757"/>
    <w:rsid w:val="009D4145"/>
    <w:rsid w:val="009D6B6F"/>
    <w:rsid w:val="009D7E2F"/>
    <w:rsid w:val="009E6CC8"/>
    <w:rsid w:val="00A07721"/>
    <w:rsid w:val="00A10221"/>
    <w:rsid w:val="00A14E27"/>
    <w:rsid w:val="00A22A41"/>
    <w:rsid w:val="00A2426E"/>
    <w:rsid w:val="00A25773"/>
    <w:rsid w:val="00A25988"/>
    <w:rsid w:val="00A343C2"/>
    <w:rsid w:val="00A42E10"/>
    <w:rsid w:val="00A44E86"/>
    <w:rsid w:val="00A55E5D"/>
    <w:rsid w:val="00A565A0"/>
    <w:rsid w:val="00A56AA6"/>
    <w:rsid w:val="00A603D9"/>
    <w:rsid w:val="00A62325"/>
    <w:rsid w:val="00A65A71"/>
    <w:rsid w:val="00A66237"/>
    <w:rsid w:val="00A66AB3"/>
    <w:rsid w:val="00A71678"/>
    <w:rsid w:val="00A753CF"/>
    <w:rsid w:val="00A76567"/>
    <w:rsid w:val="00A839C8"/>
    <w:rsid w:val="00A85339"/>
    <w:rsid w:val="00A854F8"/>
    <w:rsid w:val="00A90D83"/>
    <w:rsid w:val="00A91B20"/>
    <w:rsid w:val="00A9332F"/>
    <w:rsid w:val="00A944CC"/>
    <w:rsid w:val="00A94B7E"/>
    <w:rsid w:val="00AA4CBB"/>
    <w:rsid w:val="00AA67AE"/>
    <w:rsid w:val="00AB05E6"/>
    <w:rsid w:val="00AB153E"/>
    <w:rsid w:val="00AB51E4"/>
    <w:rsid w:val="00AB7231"/>
    <w:rsid w:val="00AC5712"/>
    <w:rsid w:val="00AC75A0"/>
    <w:rsid w:val="00AD14A1"/>
    <w:rsid w:val="00AD28F4"/>
    <w:rsid w:val="00AD7150"/>
    <w:rsid w:val="00AE1FBC"/>
    <w:rsid w:val="00AE3BA0"/>
    <w:rsid w:val="00AF5C3B"/>
    <w:rsid w:val="00AF6584"/>
    <w:rsid w:val="00B03898"/>
    <w:rsid w:val="00B13398"/>
    <w:rsid w:val="00B13496"/>
    <w:rsid w:val="00B15907"/>
    <w:rsid w:val="00B211A6"/>
    <w:rsid w:val="00B3679F"/>
    <w:rsid w:val="00B36CA5"/>
    <w:rsid w:val="00B415A6"/>
    <w:rsid w:val="00B45643"/>
    <w:rsid w:val="00B47C25"/>
    <w:rsid w:val="00B5130F"/>
    <w:rsid w:val="00B554D3"/>
    <w:rsid w:val="00B56A11"/>
    <w:rsid w:val="00B57B40"/>
    <w:rsid w:val="00B60183"/>
    <w:rsid w:val="00B603C6"/>
    <w:rsid w:val="00B639C0"/>
    <w:rsid w:val="00B6478D"/>
    <w:rsid w:val="00B703F7"/>
    <w:rsid w:val="00B71A69"/>
    <w:rsid w:val="00B748D1"/>
    <w:rsid w:val="00B7541D"/>
    <w:rsid w:val="00B75C65"/>
    <w:rsid w:val="00B80B68"/>
    <w:rsid w:val="00B83D1A"/>
    <w:rsid w:val="00B85015"/>
    <w:rsid w:val="00B91172"/>
    <w:rsid w:val="00B92054"/>
    <w:rsid w:val="00B93F68"/>
    <w:rsid w:val="00B93FFB"/>
    <w:rsid w:val="00BA1987"/>
    <w:rsid w:val="00BA1C57"/>
    <w:rsid w:val="00BB0B6E"/>
    <w:rsid w:val="00BB3487"/>
    <w:rsid w:val="00BB5264"/>
    <w:rsid w:val="00BB70DD"/>
    <w:rsid w:val="00BB7F4F"/>
    <w:rsid w:val="00BC05BC"/>
    <w:rsid w:val="00BC4D6F"/>
    <w:rsid w:val="00BC7A6A"/>
    <w:rsid w:val="00BD2B40"/>
    <w:rsid w:val="00BD4C09"/>
    <w:rsid w:val="00BD73F4"/>
    <w:rsid w:val="00BE15CD"/>
    <w:rsid w:val="00BE7D8A"/>
    <w:rsid w:val="00BE7E87"/>
    <w:rsid w:val="00BF043B"/>
    <w:rsid w:val="00BF0735"/>
    <w:rsid w:val="00BF1180"/>
    <w:rsid w:val="00BF13BB"/>
    <w:rsid w:val="00BF2DAC"/>
    <w:rsid w:val="00BF58C4"/>
    <w:rsid w:val="00BF6387"/>
    <w:rsid w:val="00C01DB6"/>
    <w:rsid w:val="00C03BCF"/>
    <w:rsid w:val="00C06EEE"/>
    <w:rsid w:val="00C21F74"/>
    <w:rsid w:val="00C261BF"/>
    <w:rsid w:val="00C309B1"/>
    <w:rsid w:val="00C34E18"/>
    <w:rsid w:val="00C430D1"/>
    <w:rsid w:val="00C4377E"/>
    <w:rsid w:val="00C45163"/>
    <w:rsid w:val="00C5004F"/>
    <w:rsid w:val="00C52D80"/>
    <w:rsid w:val="00C56D1C"/>
    <w:rsid w:val="00C61331"/>
    <w:rsid w:val="00C64810"/>
    <w:rsid w:val="00C67CE1"/>
    <w:rsid w:val="00C756C2"/>
    <w:rsid w:val="00C845EA"/>
    <w:rsid w:val="00C93477"/>
    <w:rsid w:val="00CB002C"/>
    <w:rsid w:val="00CC48E3"/>
    <w:rsid w:val="00CC4F71"/>
    <w:rsid w:val="00CC717B"/>
    <w:rsid w:val="00CC74BF"/>
    <w:rsid w:val="00CD2D5A"/>
    <w:rsid w:val="00CD3BD4"/>
    <w:rsid w:val="00CE0139"/>
    <w:rsid w:val="00CE1813"/>
    <w:rsid w:val="00CE2212"/>
    <w:rsid w:val="00CE3E77"/>
    <w:rsid w:val="00CE42A6"/>
    <w:rsid w:val="00CE7889"/>
    <w:rsid w:val="00CF37E8"/>
    <w:rsid w:val="00CF3E97"/>
    <w:rsid w:val="00CF485B"/>
    <w:rsid w:val="00D03167"/>
    <w:rsid w:val="00D10BAF"/>
    <w:rsid w:val="00D127B6"/>
    <w:rsid w:val="00D14635"/>
    <w:rsid w:val="00D16793"/>
    <w:rsid w:val="00D16AF7"/>
    <w:rsid w:val="00D17822"/>
    <w:rsid w:val="00D27D0D"/>
    <w:rsid w:val="00D32267"/>
    <w:rsid w:val="00D43047"/>
    <w:rsid w:val="00D444CA"/>
    <w:rsid w:val="00D4569C"/>
    <w:rsid w:val="00D46CFA"/>
    <w:rsid w:val="00D50CCF"/>
    <w:rsid w:val="00D536E0"/>
    <w:rsid w:val="00D609AA"/>
    <w:rsid w:val="00D62FC1"/>
    <w:rsid w:val="00D6587E"/>
    <w:rsid w:val="00D70478"/>
    <w:rsid w:val="00D768F2"/>
    <w:rsid w:val="00D8146C"/>
    <w:rsid w:val="00D8366D"/>
    <w:rsid w:val="00D84855"/>
    <w:rsid w:val="00D855B6"/>
    <w:rsid w:val="00D86946"/>
    <w:rsid w:val="00D91750"/>
    <w:rsid w:val="00D9610F"/>
    <w:rsid w:val="00D9671C"/>
    <w:rsid w:val="00D96779"/>
    <w:rsid w:val="00D97A38"/>
    <w:rsid w:val="00DA29B1"/>
    <w:rsid w:val="00DA2C39"/>
    <w:rsid w:val="00DA38DE"/>
    <w:rsid w:val="00DA73C4"/>
    <w:rsid w:val="00DB0599"/>
    <w:rsid w:val="00DB4029"/>
    <w:rsid w:val="00DB40D3"/>
    <w:rsid w:val="00DB578C"/>
    <w:rsid w:val="00DB57AD"/>
    <w:rsid w:val="00DC3626"/>
    <w:rsid w:val="00DD207A"/>
    <w:rsid w:val="00DD2855"/>
    <w:rsid w:val="00DD49BD"/>
    <w:rsid w:val="00DD6B9F"/>
    <w:rsid w:val="00DE0646"/>
    <w:rsid w:val="00DE1AB1"/>
    <w:rsid w:val="00DF0898"/>
    <w:rsid w:val="00DF4373"/>
    <w:rsid w:val="00DF5B22"/>
    <w:rsid w:val="00E0055B"/>
    <w:rsid w:val="00E02709"/>
    <w:rsid w:val="00E03FE4"/>
    <w:rsid w:val="00E13A2F"/>
    <w:rsid w:val="00E16D20"/>
    <w:rsid w:val="00E35D5E"/>
    <w:rsid w:val="00E371C2"/>
    <w:rsid w:val="00E45B11"/>
    <w:rsid w:val="00E46E43"/>
    <w:rsid w:val="00E5009E"/>
    <w:rsid w:val="00E506B0"/>
    <w:rsid w:val="00E52FF0"/>
    <w:rsid w:val="00E5778E"/>
    <w:rsid w:val="00E6125B"/>
    <w:rsid w:val="00E74C35"/>
    <w:rsid w:val="00E8064E"/>
    <w:rsid w:val="00E850EF"/>
    <w:rsid w:val="00E857C3"/>
    <w:rsid w:val="00E91654"/>
    <w:rsid w:val="00E92404"/>
    <w:rsid w:val="00E93A5A"/>
    <w:rsid w:val="00EA0E81"/>
    <w:rsid w:val="00EA2089"/>
    <w:rsid w:val="00EB00A0"/>
    <w:rsid w:val="00EB07B4"/>
    <w:rsid w:val="00EB6BF0"/>
    <w:rsid w:val="00EB7B59"/>
    <w:rsid w:val="00EC0D76"/>
    <w:rsid w:val="00EC7144"/>
    <w:rsid w:val="00EE4820"/>
    <w:rsid w:val="00EF3709"/>
    <w:rsid w:val="00F1223D"/>
    <w:rsid w:val="00F22BB5"/>
    <w:rsid w:val="00F243F2"/>
    <w:rsid w:val="00F33137"/>
    <w:rsid w:val="00F337C2"/>
    <w:rsid w:val="00F354B3"/>
    <w:rsid w:val="00F62D31"/>
    <w:rsid w:val="00F65DC9"/>
    <w:rsid w:val="00F72275"/>
    <w:rsid w:val="00F72C8E"/>
    <w:rsid w:val="00F745F7"/>
    <w:rsid w:val="00F7486A"/>
    <w:rsid w:val="00F924A5"/>
    <w:rsid w:val="00FB1CAF"/>
    <w:rsid w:val="00FB34A2"/>
    <w:rsid w:val="00FB6DD2"/>
    <w:rsid w:val="00FB7EB5"/>
    <w:rsid w:val="00FC374E"/>
    <w:rsid w:val="00FC4978"/>
    <w:rsid w:val="00FE4E83"/>
    <w:rsid w:val="00FE651B"/>
    <w:rsid w:val="00FE65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FBD88"/>
  <w15:docId w15:val="{19E0A52E-96B0-45E8-8986-AF4FD7C9A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kern w:val="2"/>
        <w:sz w:val="26"/>
        <w:szCs w:val="26"/>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6242"/>
    <w:pPr>
      <w:spacing w:line="360" w:lineRule="auto"/>
      <w:jc w:val="both"/>
    </w:pPr>
    <w:rPr>
      <w:rFonts w:cs="Calibri"/>
      <w:color w:val="000000" w:themeColor="text1"/>
      <w:kern w:val="0"/>
      <w:szCs w:val="22"/>
    </w:rPr>
  </w:style>
  <w:style w:type="paragraph" w:styleId="Heading1">
    <w:name w:val="heading 1"/>
    <w:basedOn w:val="Normal"/>
    <w:next w:val="Normal"/>
    <w:link w:val="Heading1Char"/>
    <w:uiPriority w:val="9"/>
    <w:qFormat/>
    <w:rsid w:val="00786242"/>
    <w:pPr>
      <w:keepNext/>
      <w:keepLines/>
      <w:spacing w:after="0" w:line="480" w:lineRule="auto"/>
      <w:jc w:val="center"/>
      <w:outlineLvl w:val="0"/>
    </w:pPr>
    <w:rPr>
      <w:rFonts w:eastAsiaTheme="majorEastAsia" w:cstheme="majorBidi"/>
      <w:b/>
      <w:kern w:val="2"/>
      <w:sz w:val="32"/>
      <w:szCs w:val="32"/>
    </w:rPr>
  </w:style>
  <w:style w:type="paragraph" w:styleId="Heading2">
    <w:name w:val="heading 2"/>
    <w:next w:val="Heading10"/>
    <w:link w:val="Heading2Char"/>
    <w:uiPriority w:val="9"/>
    <w:qFormat/>
    <w:rsid w:val="00786242"/>
    <w:pPr>
      <w:tabs>
        <w:tab w:val="num" w:pos="720"/>
      </w:tabs>
      <w:spacing w:before="120" w:after="120" w:line="278" w:lineRule="auto"/>
      <w:outlineLvl w:val="1"/>
    </w:pPr>
    <w:rPr>
      <w:rFonts w:eastAsiaTheme="majorEastAsia" w:cstheme="majorBidi"/>
      <w:b/>
    </w:rPr>
  </w:style>
  <w:style w:type="paragraph" w:styleId="Heading3">
    <w:name w:val="heading 3"/>
    <w:basedOn w:val="Normal"/>
    <w:next w:val="Normal"/>
    <w:link w:val="Heading3Char"/>
    <w:uiPriority w:val="9"/>
    <w:unhideWhenUsed/>
    <w:qFormat/>
    <w:rsid w:val="00786242"/>
    <w:pPr>
      <w:keepNext/>
      <w:keepLines/>
      <w:spacing w:before="240"/>
      <w:outlineLvl w:val="2"/>
    </w:pPr>
    <w:rPr>
      <w:rFonts w:eastAsiaTheme="majorEastAsia" w:cstheme="majorBidi"/>
      <w:i/>
      <w:kern w:val="2"/>
      <w:szCs w:val="24"/>
    </w:rPr>
  </w:style>
  <w:style w:type="paragraph" w:styleId="Heading4">
    <w:name w:val="heading 4"/>
    <w:basedOn w:val="Normal"/>
    <w:next w:val="Normal"/>
    <w:link w:val="Heading4Char"/>
    <w:autoRedefine/>
    <w:uiPriority w:val="9"/>
    <w:unhideWhenUsed/>
    <w:qFormat/>
    <w:rsid w:val="008602E8"/>
    <w:pPr>
      <w:keepNext/>
      <w:tabs>
        <w:tab w:val="num" w:pos="1148"/>
      </w:tabs>
      <w:spacing w:before="120" w:after="120" w:line="240" w:lineRule="auto"/>
      <w:ind w:left="1148" w:hanging="13"/>
      <w:outlineLvl w:val="3"/>
    </w:pPr>
    <w:rPr>
      <w:rFonts w:eastAsia="Times New Roman" w:cs="Times New Roman"/>
      <w:b/>
      <w:kern w:val="2"/>
      <w:szCs w:val="20"/>
      <w:lang w:val="fr-FR" w:eastAsia="fr-FR"/>
    </w:rPr>
  </w:style>
  <w:style w:type="paragraph" w:styleId="Heading5">
    <w:name w:val="heading 5"/>
    <w:basedOn w:val="Normal"/>
    <w:next w:val="Normal"/>
    <w:link w:val="Heading5Char"/>
    <w:uiPriority w:val="9"/>
    <w:semiHidden/>
    <w:unhideWhenUsed/>
    <w:qFormat/>
    <w:rsid w:val="001C369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6242"/>
    <w:rPr>
      <w:rFonts w:eastAsiaTheme="majorEastAsia" w:cstheme="majorBidi"/>
      <w:b/>
      <w:color w:val="000000" w:themeColor="text1"/>
      <w:sz w:val="32"/>
      <w:szCs w:val="32"/>
    </w:rPr>
  </w:style>
  <w:style w:type="character" w:customStyle="1" w:styleId="Heading2Char">
    <w:name w:val="Heading 2 Char"/>
    <w:basedOn w:val="DefaultParagraphFont"/>
    <w:link w:val="Heading2"/>
    <w:uiPriority w:val="9"/>
    <w:rsid w:val="00786242"/>
    <w:rPr>
      <w:rFonts w:eastAsiaTheme="majorEastAsia" w:cstheme="majorBidi"/>
      <w:b/>
    </w:rPr>
  </w:style>
  <w:style w:type="character" w:customStyle="1" w:styleId="Heading3Char">
    <w:name w:val="Heading 3 Char"/>
    <w:basedOn w:val="DefaultParagraphFont"/>
    <w:link w:val="Heading3"/>
    <w:uiPriority w:val="9"/>
    <w:rsid w:val="00786242"/>
    <w:rPr>
      <w:rFonts w:eastAsiaTheme="majorEastAsia" w:cstheme="majorBidi"/>
      <w:i/>
      <w:color w:val="000000" w:themeColor="text1"/>
      <w:szCs w:val="24"/>
    </w:rPr>
  </w:style>
  <w:style w:type="paragraph" w:styleId="ListParagraph">
    <w:name w:val="List Paragraph"/>
    <w:basedOn w:val="Normal"/>
    <w:autoRedefine/>
    <w:uiPriority w:val="34"/>
    <w:qFormat/>
    <w:rsid w:val="00AA4CBB"/>
    <w:pPr>
      <w:numPr>
        <w:numId w:val="10"/>
      </w:numPr>
      <w:tabs>
        <w:tab w:val="left" w:pos="1284"/>
      </w:tabs>
      <w:spacing w:after="0" w:line="240" w:lineRule="auto"/>
      <w:contextualSpacing/>
    </w:pPr>
    <w:rPr>
      <w:rFonts w:eastAsia="Times New Roman" w:cs="Times New Roman"/>
      <w:szCs w:val="24"/>
    </w:rPr>
  </w:style>
  <w:style w:type="character" w:customStyle="1" w:styleId="Heading4Char">
    <w:name w:val="Heading 4 Char"/>
    <w:basedOn w:val="DefaultParagraphFont"/>
    <w:link w:val="Heading4"/>
    <w:uiPriority w:val="9"/>
    <w:rsid w:val="008602E8"/>
    <w:rPr>
      <w:rFonts w:eastAsia="Times New Roman"/>
      <w:b/>
      <w:szCs w:val="20"/>
      <w:lang w:val="fr-FR" w:eastAsia="fr-FR"/>
    </w:rPr>
  </w:style>
  <w:style w:type="paragraph" w:customStyle="1" w:styleId="Heading10">
    <w:name w:val="Heading1"/>
    <w:basedOn w:val="Normal"/>
    <w:link w:val="Heading1Char0"/>
    <w:autoRedefine/>
    <w:rsid w:val="00CC74BF"/>
    <w:pPr>
      <w:jc w:val="left"/>
    </w:pPr>
    <w:rPr>
      <w:b/>
      <w:sz w:val="32"/>
      <w:szCs w:val="26"/>
    </w:rPr>
  </w:style>
  <w:style w:type="character" w:customStyle="1" w:styleId="Heading1Char0">
    <w:name w:val="Heading1 Char"/>
    <w:basedOn w:val="DefaultParagraphFont"/>
    <w:link w:val="Heading10"/>
    <w:rsid w:val="00CC74BF"/>
    <w:rPr>
      <w:rFonts w:cs="Calibri"/>
      <w:b/>
      <w:kern w:val="0"/>
      <w:sz w:val="32"/>
    </w:rPr>
  </w:style>
  <w:style w:type="paragraph" w:styleId="Caption">
    <w:name w:val="caption"/>
    <w:basedOn w:val="Normal"/>
    <w:next w:val="Normal"/>
    <w:autoRedefine/>
    <w:uiPriority w:val="35"/>
    <w:unhideWhenUsed/>
    <w:qFormat/>
    <w:rsid w:val="00D03167"/>
    <w:pPr>
      <w:spacing w:after="200" w:line="240" w:lineRule="auto"/>
      <w:ind w:left="284"/>
      <w:jc w:val="center"/>
    </w:pPr>
    <w:rPr>
      <w:rFonts w:eastAsiaTheme="minorEastAsia" w:cstheme="minorBidi"/>
      <w:i/>
      <w:iCs/>
      <w:color w:val="44546A" w:themeColor="text2"/>
      <w:kern w:val="2"/>
      <w:sz w:val="24"/>
      <w:szCs w:val="18"/>
      <w:lang w:eastAsia="ja-JP"/>
    </w:rPr>
  </w:style>
  <w:style w:type="table" w:styleId="TableGrid">
    <w:name w:val="Table Grid"/>
    <w:basedOn w:val="TableNormal"/>
    <w:uiPriority w:val="39"/>
    <w:rsid w:val="00840F36"/>
    <w:pPr>
      <w:spacing w:after="0" w:line="240" w:lineRule="auto"/>
    </w:pPr>
    <w:rPr>
      <w:rFonts w:asciiTheme="minorHAnsi" w:eastAsiaTheme="minorHAnsi" w:hAnsiTheme="minorHAnsi" w:cstheme="minorBid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840F36"/>
    <w:pPr>
      <w:widowControl w:val="0"/>
      <w:autoSpaceDE w:val="0"/>
      <w:autoSpaceDN w:val="0"/>
      <w:spacing w:after="0" w:line="240" w:lineRule="auto"/>
      <w:ind w:firstLine="720"/>
    </w:pPr>
    <w:rPr>
      <w:rFonts w:eastAsia="Times New Roman" w:cs="Times New Roman"/>
      <w:sz w:val="28"/>
      <w:szCs w:val="28"/>
    </w:rPr>
  </w:style>
  <w:style w:type="character" w:customStyle="1" w:styleId="BodyTextChar">
    <w:name w:val="Body Text Char"/>
    <w:basedOn w:val="DefaultParagraphFont"/>
    <w:link w:val="BodyText"/>
    <w:uiPriority w:val="1"/>
    <w:rsid w:val="00840F36"/>
    <w:rPr>
      <w:rFonts w:eastAsia="Times New Roman"/>
      <w:color w:val="000000" w:themeColor="text1"/>
      <w:kern w:val="0"/>
      <w:sz w:val="28"/>
      <w:szCs w:val="28"/>
    </w:rPr>
  </w:style>
  <w:style w:type="paragraph" w:styleId="Header">
    <w:name w:val="header"/>
    <w:basedOn w:val="Normal"/>
    <w:link w:val="HeaderChar"/>
    <w:uiPriority w:val="99"/>
    <w:unhideWhenUsed/>
    <w:rsid w:val="003C7A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7A48"/>
    <w:rPr>
      <w:rFonts w:cs="Calibri"/>
      <w:color w:val="000000" w:themeColor="text1"/>
      <w:kern w:val="0"/>
      <w:szCs w:val="22"/>
    </w:rPr>
  </w:style>
  <w:style w:type="paragraph" w:styleId="Footer">
    <w:name w:val="footer"/>
    <w:basedOn w:val="Normal"/>
    <w:link w:val="FooterChar"/>
    <w:uiPriority w:val="99"/>
    <w:unhideWhenUsed/>
    <w:rsid w:val="003C7A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7A48"/>
    <w:rPr>
      <w:rFonts w:cs="Calibri"/>
      <w:color w:val="000000" w:themeColor="text1"/>
      <w:kern w:val="0"/>
      <w:szCs w:val="22"/>
    </w:rPr>
  </w:style>
  <w:style w:type="paragraph" w:styleId="NormalWeb">
    <w:name w:val="Normal (Web)"/>
    <w:basedOn w:val="Normal"/>
    <w:uiPriority w:val="99"/>
    <w:unhideWhenUsed/>
    <w:rsid w:val="00847912"/>
    <w:pPr>
      <w:spacing w:before="100" w:beforeAutospacing="1" w:after="100" w:afterAutospacing="1" w:line="240" w:lineRule="auto"/>
      <w:jc w:val="left"/>
    </w:pPr>
    <w:rPr>
      <w:rFonts w:eastAsia="Times New Roman" w:cs="Times New Roman"/>
      <w:color w:val="auto"/>
      <w:sz w:val="24"/>
      <w:szCs w:val="24"/>
    </w:rPr>
  </w:style>
  <w:style w:type="character" w:styleId="Strong">
    <w:name w:val="Strong"/>
    <w:basedOn w:val="DefaultParagraphFont"/>
    <w:uiPriority w:val="22"/>
    <w:qFormat/>
    <w:rsid w:val="00847912"/>
    <w:rPr>
      <w:b/>
      <w:bCs/>
    </w:rPr>
  </w:style>
  <w:style w:type="character" w:customStyle="1" w:styleId="Heading5Char">
    <w:name w:val="Heading 5 Char"/>
    <w:basedOn w:val="DefaultParagraphFont"/>
    <w:link w:val="Heading5"/>
    <w:uiPriority w:val="9"/>
    <w:semiHidden/>
    <w:rsid w:val="001C3696"/>
    <w:rPr>
      <w:rFonts w:asciiTheme="majorHAnsi" w:eastAsiaTheme="majorEastAsia" w:hAnsiTheme="majorHAnsi" w:cstheme="majorBidi"/>
      <w:color w:val="2F5496" w:themeColor="accent1" w:themeShade="BF"/>
      <w:kern w:val="0"/>
      <w:szCs w:val="22"/>
    </w:rPr>
  </w:style>
  <w:style w:type="paragraph" w:styleId="TOCHeading">
    <w:name w:val="TOC Heading"/>
    <w:basedOn w:val="Heading1"/>
    <w:next w:val="Normal"/>
    <w:uiPriority w:val="39"/>
    <w:unhideWhenUsed/>
    <w:qFormat/>
    <w:rsid w:val="00F1223D"/>
    <w:pPr>
      <w:spacing w:before="240" w:line="259" w:lineRule="auto"/>
      <w:jc w:val="left"/>
      <w:outlineLvl w:val="9"/>
    </w:pPr>
    <w:rPr>
      <w:rFonts w:asciiTheme="majorHAnsi" w:hAnsiTheme="majorHAnsi"/>
      <w:b w:val="0"/>
      <w:color w:val="2F5496" w:themeColor="accent1" w:themeShade="BF"/>
      <w:kern w:val="0"/>
    </w:rPr>
  </w:style>
  <w:style w:type="paragraph" w:styleId="TOC1">
    <w:name w:val="toc 1"/>
    <w:basedOn w:val="Normal"/>
    <w:next w:val="Normal"/>
    <w:autoRedefine/>
    <w:uiPriority w:val="39"/>
    <w:unhideWhenUsed/>
    <w:rsid w:val="00F1223D"/>
    <w:pPr>
      <w:spacing w:after="100"/>
    </w:pPr>
  </w:style>
  <w:style w:type="paragraph" w:styleId="TOC2">
    <w:name w:val="toc 2"/>
    <w:basedOn w:val="Normal"/>
    <w:next w:val="Normal"/>
    <w:autoRedefine/>
    <w:uiPriority w:val="39"/>
    <w:unhideWhenUsed/>
    <w:rsid w:val="00F1223D"/>
    <w:pPr>
      <w:spacing w:after="100"/>
      <w:ind w:left="260"/>
    </w:pPr>
  </w:style>
  <w:style w:type="paragraph" w:styleId="TOC3">
    <w:name w:val="toc 3"/>
    <w:basedOn w:val="Normal"/>
    <w:next w:val="Normal"/>
    <w:autoRedefine/>
    <w:uiPriority w:val="39"/>
    <w:unhideWhenUsed/>
    <w:rsid w:val="00F1223D"/>
    <w:pPr>
      <w:spacing w:after="100"/>
      <w:ind w:left="520"/>
    </w:pPr>
  </w:style>
  <w:style w:type="character" w:styleId="Hyperlink">
    <w:name w:val="Hyperlink"/>
    <w:basedOn w:val="DefaultParagraphFont"/>
    <w:uiPriority w:val="99"/>
    <w:unhideWhenUsed/>
    <w:rsid w:val="00F1223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214524">
      <w:bodyDiv w:val="1"/>
      <w:marLeft w:val="0"/>
      <w:marRight w:val="0"/>
      <w:marTop w:val="0"/>
      <w:marBottom w:val="0"/>
      <w:divBdr>
        <w:top w:val="none" w:sz="0" w:space="0" w:color="auto"/>
        <w:left w:val="none" w:sz="0" w:space="0" w:color="auto"/>
        <w:bottom w:val="none" w:sz="0" w:space="0" w:color="auto"/>
        <w:right w:val="none" w:sz="0" w:space="0" w:color="auto"/>
      </w:divBdr>
    </w:div>
    <w:div w:id="107966090">
      <w:bodyDiv w:val="1"/>
      <w:marLeft w:val="0"/>
      <w:marRight w:val="0"/>
      <w:marTop w:val="0"/>
      <w:marBottom w:val="0"/>
      <w:divBdr>
        <w:top w:val="none" w:sz="0" w:space="0" w:color="auto"/>
        <w:left w:val="none" w:sz="0" w:space="0" w:color="auto"/>
        <w:bottom w:val="none" w:sz="0" w:space="0" w:color="auto"/>
        <w:right w:val="none" w:sz="0" w:space="0" w:color="auto"/>
      </w:divBdr>
    </w:div>
    <w:div w:id="170459396">
      <w:bodyDiv w:val="1"/>
      <w:marLeft w:val="0"/>
      <w:marRight w:val="0"/>
      <w:marTop w:val="0"/>
      <w:marBottom w:val="0"/>
      <w:divBdr>
        <w:top w:val="none" w:sz="0" w:space="0" w:color="auto"/>
        <w:left w:val="none" w:sz="0" w:space="0" w:color="auto"/>
        <w:bottom w:val="none" w:sz="0" w:space="0" w:color="auto"/>
        <w:right w:val="none" w:sz="0" w:space="0" w:color="auto"/>
      </w:divBdr>
    </w:div>
    <w:div w:id="352995315">
      <w:bodyDiv w:val="1"/>
      <w:marLeft w:val="0"/>
      <w:marRight w:val="0"/>
      <w:marTop w:val="0"/>
      <w:marBottom w:val="0"/>
      <w:divBdr>
        <w:top w:val="none" w:sz="0" w:space="0" w:color="auto"/>
        <w:left w:val="none" w:sz="0" w:space="0" w:color="auto"/>
        <w:bottom w:val="none" w:sz="0" w:space="0" w:color="auto"/>
        <w:right w:val="none" w:sz="0" w:space="0" w:color="auto"/>
      </w:divBdr>
    </w:div>
    <w:div w:id="436220484">
      <w:bodyDiv w:val="1"/>
      <w:marLeft w:val="0"/>
      <w:marRight w:val="0"/>
      <w:marTop w:val="0"/>
      <w:marBottom w:val="0"/>
      <w:divBdr>
        <w:top w:val="none" w:sz="0" w:space="0" w:color="auto"/>
        <w:left w:val="none" w:sz="0" w:space="0" w:color="auto"/>
        <w:bottom w:val="none" w:sz="0" w:space="0" w:color="auto"/>
        <w:right w:val="none" w:sz="0" w:space="0" w:color="auto"/>
      </w:divBdr>
      <w:divsChild>
        <w:div w:id="104005960">
          <w:marLeft w:val="0"/>
          <w:marRight w:val="0"/>
          <w:marTop w:val="0"/>
          <w:marBottom w:val="0"/>
          <w:divBdr>
            <w:top w:val="none" w:sz="0" w:space="0" w:color="auto"/>
            <w:left w:val="none" w:sz="0" w:space="0" w:color="auto"/>
            <w:bottom w:val="none" w:sz="0" w:space="0" w:color="auto"/>
            <w:right w:val="none" w:sz="0" w:space="0" w:color="auto"/>
          </w:divBdr>
        </w:div>
      </w:divsChild>
    </w:div>
    <w:div w:id="558440065">
      <w:bodyDiv w:val="1"/>
      <w:marLeft w:val="0"/>
      <w:marRight w:val="0"/>
      <w:marTop w:val="0"/>
      <w:marBottom w:val="0"/>
      <w:divBdr>
        <w:top w:val="none" w:sz="0" w:space="0" w:color="auto"/>
        <w:left w:val="none" w:sz="0" w:space="0" w:color="auto"/>
        <w:bottom w:val="none" w:sz="0" w:space="0" w:color="auto"/>
        <w:right w:val="none" w:sz="0" w:space="0" w:color="auto"/>
      </w:divBdr>
    </w:div>
    <w:div w:id="825902026">
      <w:bodyDiv w:val="1"/>
      <w:marLeft w:val="0"/>
      <w:marRight w:val="0"/>
      <w:marTop w:val="0"/>
      <w:marBottom w:val="0"/>
      <w:divBdr>
        <w:top w:val="none" w:sz="0" w:space="0" w:color="auto"/>
        <w:left w:val="none" w:sz="0" w:space="0" w:color="auto"/>
        <w:bottom w:val="none" w:sz="0" w:space="0" w:color="auto"/>
        <w:right w:val="none" w:sz="0" w:space="0" w:color="auto"/>
      </w:divBdr>
    </w:div>
    <w:div w:id="826743594">
      <w:bodyDiv w:val="1"/>
      <w:marLeft w:val="0"/>
      <w:marRight w:val="0"/>
      <w:marTop w:val="0"/>
      <w:marBottom w:val="0"/>
      <w:divBdr>
        <w:top w:val="none" w:sz="0" w:space="0" w:color="auto"/>
        <w:left w:val="none" w:sz="0" w:space="0" w:color="auto"/>
        <w:bottom w:val="none" w:sz="0" w:space="0" w:color="auto"/>
        <w:right w:val="none" w:sz="0" w:space="0" w:color="auto"/>
      </w:divBdr>
    </w:div>
    <w:div w:id="861480804">
      <w:bodyDiv w:val="1"/>
      <w:marLeft w:val="0"/>
      <w:marRight w:val="0"/>
      <w:marTop w:val="0"/>
      <w:marBottom w:val="0"/>
      <w:divBdr>
        <w:top w:val="none" w:sz="0" w:space="0" w:color="auto"/>
        <w:left w:val="none" w:sz="0" w:space="0" w:color="auto"/>
        <w:bottom w:val="none" w:sz="0" w:space="0" w:color="auto"/>
        <w:right w:val="none" w:sz="0" w:space="0" w:color="auto"/>
      </w:divBdr>
    </w:div>
    <w:div w:id="920793437">
      <w:bodyDiv w:val="1"/>
      <w:marLeft w:val="0"/>
      <w:marRight w:val="0"/>
      <w:marTop w:val="0"/>
      <w:marBottom w:val="0"/>
      <w:divBdr>
        <w:top w:val="none" w:sz="0" w:space="0" w:color="auto"/>
        <w:left w:val="none" w:sz="0" w:space="0" w:color="auto"/>
        <w:bottom w:val="none" w:sz="0" w:space="0" w:color="auto"/>
        <w:right w:val="none" w:sz="0" w:space="0" w:color="auto"/>
      </w:divBdr>
    </w:div>
    <w:div w:id="943729577">
      <w:bodyDiv w:val="1"/>
      <w:marLeft w:val="0"/>
      <w:marRight w:val="0"/>
      <w:marTop w:val="0"/>
      <w:marBottom w:val="0"/>
      <w:divBdr>
        <w:top w:val="none" w:sz="0" w:space="0" w:color="auto"/>
        <w:left w:val="none" w:sz="0" w:space="0" w:color="auto"/>
        <w:bottom w:val="none" w:sz="0" w:space="0" w:color="auto"/>
        <w:right w:val="none" w:sz="0" w:space="0" w:color="auto"/>
      </w:divBdr>
      <w:divsChild>
        <w:div w:id="309674610">
          <w:marLeft w:val="0"/>
          <w:marRight w:val="0"/>
          <w:marTop w:val="0"/>
          <w:marBottom w:val="0"/>
          <w:divBdr>
            <w:top w:val="none" w:sz="0" w:space="0" w:color="auto"/>
            <w:left w:val="none" w:sz="0" w:space="0" w:color="auto"/>
            <w:bottom w:val="none" w:sz="0" w:space="0" w:color="auto"/>
            <w:right w:val="none" w:sz="0" w:space="0" w:color="auto"/>
          </w:divBdr>
        </w:div>
      </w:divsChild>
    </w:div>
    <w:div w:id="980695218">
      <w:bodyDiv w:val="1"/>
      <w:marLeft w:val="0"/>
      <w:marRight w:val="0"/>
      <w:marTop w:val="0"/>
      <w:marBottom w:val="0"/>
      <w:divBdr>
        <w:top w:val="none" w:sz="0" w:space="0" w:color="auto"/>
        <w:left w:val="none" w:sz="0" w:space="0" w:color="auto"/>
        <w:bottom w:val="none" w:sz="0" w:space="0" w:color="auto"/>
        <w:right w:val="none" w:sz="0" w:space="0" w:color="auto"/>
      </w:divBdr>
    </w:div>
    <w:div w:id="1155759604">
      <w:bodyDiv w:val="1"/>
      <w:marLeft w:val="0"/>
      <w:marRight w:val="0"/>
      <w:marTop w:val="0"/>
      <w:marBottom w:val="0"/>
      <w:divBdr>
        <w:top w:val="none" w:sz="0" w:space="0" w:color="auto"/>
        <w:left w:val="none" w:sz="0" w:space="0" w:color="auto"/>
        <w:bottom w:val="none" w:sz="0" w:space="0" w:color="auto"/>
        <w:right w:val="none" w:sz="0" w:space="0" w:color="auto"/>
      </w:divBdr>
    </w:div>
    <w:div w:id="1298490715">
      <w:bodyDiv w:val="1"/>
      <w:marLeft w:val="0"/>
      <w:marRight w:val="0"/>
      <w:marTop w:val="0"/>
      <w:marBottom w:val="0"/>
      <w:divBdr>
        <w:top w:val="none" w:sz="0" w:space="0" w:color="auto"/>
        <w:left w:val="none" w:sz="0" w:space="0" w:color="auto"/>
        <w:bottom w:val="none" w:sz="0" w:space="0" w:color="auto"/>
        <w:right w:val="none" w:sz="0" w:space="0" w:color="auto"/>
      </w:divBdr>
    </w:div>
    <w:div w:id="1439911999">
      <w:bodyDiv w:val="1"/>
      <w:marLeft w:val="0"/>
      <w:marRight w:val="0"/>
      <w:marTop w:val="0"/>
      <w:marBottom w:val="0"/>
      <w:divBdr>
        <w:top w:val="none" w:sz="0" w:space="0" w:color="auto"/>
        <w:left w:val="none" w:sz="0" w:space="0" w:color="auto"/>
        <w:bottom w:val="none" w:sz="0" w:space="0" w:color="auto"/>
        <w:right w:val="none" w:sz="0" w:space="0" w:color="auto"/>
      </w:divBdr>
    </w:div>
    <w:div w:id="1454833846">
      <w:bodyDiv w:val="1"/>
      <w:marLeft w:val="0"/>
      <w:marRight w:val="0"/>
      <w:marTop w:val="0"/>
      <w:marBottom w:val="0"/>
      <w:divBdr>
        <w:top w:val="none" w:sz="0" w:space="0" w:color="auto"/>
        <w:left w:val="none" w:sz="0" w:space="0" w:color="auto"/>
        <w:bottom w:val="none" w:sz="0" w:space="0" w:color="auto"/>
        <w:right w:val="none" w:sz="0" w:space="0" w:color="auto"/>
      </w:divBdr>
    </w:div>
    <w:div w:id="1508784001">
      <w:bodyDiv w:val="1"/>
      <w:marLeft w:val="0"/>
      <w:marRight w:val="0"/>
      <w:marTop w:val="0"/>
      <w:marBottom w:val="0"/>
      <w:divBdr>
        <w:top w:val="none" w:sz="0" w:space="0" w:color="auto"/>
        <w:left w:val="none" w:sz="0" w:space="0" w:color="auto"/>
        <w:bottom w:val="none" w:sz="0" w:space="0" w:color="auto"/>
        <w:right w:val="none" w:sz="0" w:space="0" w:color="auto"/>
      </w:divBdr>
      <w:divsChild>
        <w:div w:id="1882087860">
          <w:marLeft w:val="0"/>
          <w:marRight w:val="0"/>
          <w:marTop w:val="0"/>
          <w:marBottom w:val="0"/>
          <w:divBdr>
            <w:top w:val="none" w:sz="0" w:space="0" w:color="auto"/>
            <w:left w:val="none" w:sz="0" w:space="0" w:color="auto"/>
            <w:bottom w:val="none" w:sz="0" w:space="0" w:color="auto"/>
            <w:right w:val="none" w:sz="0" w:space="0" w:color="auto"/>
          </w:divBdr>
        </w:div>
      </w:divsChild>
    </w:div>
    <w:div w:id="1516842280">
      <w:bodyDiv w:val="1"/>
      <w:marLeft w:val="0"/>
      <w:marRight w:val="0"/>
      <w:marTop w:val="0"/>
      <w:marBottom w:val="0"/>
      <w:divBdr>
        <w:top w:val="none" w:sz="0" w:space="0" w:color="auto"/>
        <w:left w:val="none" w:sz="0" w:space="0" w:color="auto"/>
        <w:bottom w:val="none" w:sz="0" w:space="0" w:color="auto"/>
        <w:right w:val="none" w:sz="0" w:space="0" w:color="auto"/>
      </w:divBdr>
      <w:divsChild>
        <w:div w:id="2146507689">
          <w:marLeft w:val="0"/>
          <w:marRight w:val="0"/>
          <w:marTop w:val="0"/>
          <w:marBottom w:val="0"/>
          <w:divBdr>
            <w:top w:val="none" w:sz="0" w:space="0" w:color="auto"/>
            <w:left w:val="none" w:sz="0" w:space="0" w:color="auto"/>
            <w:bottom w:val="none" w:sz="0" w:space="0" w:color="auto"/>
            <w:right w:val="none" w:sz="0" w:space="0" w:color="auto"/>
          </w:divBdr>
        </w:div>
      </w:divsChild>
    </w:div>
    <w:div w:id="1576815507">
      <w:bodyDiv w:val="1"/>
      <w:marLeft w:val="0"/>
      <w:marRight w:val="0"/>
      <w:marTop w:val="0"/>
      <w:marBottom w:val="0"/>
      <w:divBdr>
        <w:top w:val="none" w:sz="0" w:space="0" w:color="auto"/>
        <w:left w:val="none" w:sz="0" w:space="0" w:color="auto"/>
        <w:bottom w:val="none" w:sz="0" w:space="0" w:color="auto"/>
        <w:right w:val="none" w:sz="0" w:space="0" w:color="auto"/>
      </w:divBdr>
    </w:div>
    <w:div w:id="1595430021">
      <w:bodyDiv w:val="1"/>
      <w:marLeft w:val="0"/>
      <w:marRight w:val="0"/>
      <w:marTop w:val="0"/>
      <w:marBottom w:val="0"/>
      <w:divBdr>
        <w:top w:val="none" w:sz="0" w:space="0" w:color="auto"/>
        <w:left w:val="none" w:sz="0" w:space="0" w:color="auto"/>
        <w:bottom w:val="none" w:sz="0" w:space="0" w:color="auto"/>
        <w:right w:val="none" w:sz="0" w:space="0" w:color="auto"/>
      </w:divBdr>
      <w:divsChild>
        <w:div w:id="507988202">
          <w:marLeft w:val="0"/>
          <w:marRight w:val="0"/>
          <w:marTop w:val="0"/>
          <w:marBottom w:val="0"/>
          <w:divBdr>
            <w:top w:val="none" w:sz="0" w:space="0" w:color="auto"/>
            <w:left w:val="none" w:sz="0" w:space="0" w:color="auto"/>
            <w:bottom w:val="none" w:sz="0" w:space="0" w:color="auto"/>
            <w:right w:val="none" w:sz="0" w:space="0" w:color="auto"/>
          </w:divBdr>
        </w:div>
      </w:divsChild>
    </w:div>
    <w:div w:id="1600672001">
      <w:bodyDiv w:val="1"/>
      <w:marLeft w:val="0"/>
      <w:marRight w:val="0"/>
      <w:marTop w:val="0"/>
      <w:marBottom w:val="0"/>
      <w:divBdr>
        <w:top w:val="none" w:sz="0" w:space="0" w:color="auto"/>
        <w:left w:val="none" w:sz="0" w:space="0" w:color="auto"/>
        <w:bottom w:val="none" w:sz="0" w:space="0" w:color="auto"/>
        <w:right w:val="none" w:sz="0" w:space="0" w:color="auto"/>
      </w:divBdr>
    </w:div>
    <w:div w:id="1651061857">
      <w:bodyDiv w:val="1"/>
      <w:marLeft w:val="0"/>
      <w:marRight w:val="0"/>
      <w:marTop w:val="0"/>
      <w:marBottom w:val="0"/>
      <w:divBdr>
        <w:top w:val="none" w:sz="0" w:space="0" w:color="auto"/>
        <w:left w:val="none" w:sz="0" w:space="0" w:color="auto"/>
        <w:bottom w:val="none" w:sz="0" w:space="0" w:color="auto"/>
        <w:right w:val="none" w:sz="0" w:space="0" w:color="auto"/>
      </w:divBdr>
    </w:div>
    <w:div w:id="1705248688">
      <w:bodyDiv w:val="1"/>
      <w:marLeft w:val="0"/>
      <w:marRight w:val="0"/>
      <w:marTop w:val="0"/>
      <w:marBottom w:val="0"/>
      <w:divBdr>
        <w:top w:val="none" w:sz="0" w:space="0" w:color="auto"/>
        <w:left w:val="none" w:sz="0" w:space="0" w:color="auto"/>
        <w:bottom w:val="none" w:sz="0" w:space="0" w:color="auto"/>
        <w:right w:val="none" w:sz="0" w:space="0" w:color="auto"/>
      </w:divBdr>
    </w:div>
    <w:div w:id="1716924142">
      <w:bodyDiv w:val="1"/>
      <w:marLeft w:val="0"/>
      <w:marRight w:val="0"/>
      <w:marTop w:val="0"/>
      <w:marBottom w:val="0"/>
      <w:divBdr>
        <w:top w:val="none" w:sz="0" w:space="0" w:color="auto"/>
        <w:left w:val="none" w:sz="0" w:space="0" w:color="auto"/>
        <w:bottom w:val="none" w:sz="0" w:space="0" w:color="auto"/>
        <w:right w:val="none" w:sz="0" w:space="0" w:color="auto"/>
      </w:divBdr>
    </w:div>
    <w:div w:id="1722242051">
      <w:bodyDiv w:val="1"/>
      <w:marLeft w:val="0"/>
      <w:marRight w:val="0"/>
      <w:marTop w:val="0"/>
      <w:marBottom w:val="0"/>
      <w:divBdr>
        <w:top w:val="none" w:sz="0" w:space="0" w:color="auto"/>
        <w:left w:val="none" w:sz="0" w:space="0" w:color="auto"/>
        <w:bottom w:val="none" w:sz="0" w:space="0" w:color="auto"/>
        <w:right w:val="none" w:sz="0" w:space="0" w:color="auto"/>
      </w:divBdr>
    </w:div>
    <w:div w:id="1774323442">
      <w:bodyDiv w:val="1"/>
      <w:marLeft w:val="0"/>
      <w:marRight w:val="0"/>
      <w:marTop w:val="0"/>
      <w:marBottom w:val="0"/>
      <w:divBdr>
        <w:top w:val="none" w:sz="0" w:space="0" w:color="auto"/>
        <w:left w:val="none" w:sz="0" w:space="0" w:color="auto"/>
        <w:bottom w:val="none" w:sz="0" w:space="0" w:color="auto"/>
        <w:right w:val="none" w:sz="0" w:space="0" w:color="auto"/>
      </w:divBdr>
    </w:div>
    <w:div w:id="1781994105">
      <w:bodyDiv w:val="1"/>
      <w:marLeft w:val="0"/>
      <w:marRight w:val="0"/>
      <w:marTop w:val="0"/>
      <w:marBottom w:val="0"/>
      <w:divBdr>
        <w:top w:val="none" w:sz="0" w:space="0" w:color="auto"/>
        <w:left w:val="none" w:sz="0" w:space="0" w:color="auto"/>
        <w:bottom w:val="none" w:sz="0" w:space="0" w:color="auto"/>
        <w:right w:val="none" w:sz="0" w:space="0" w:color="auto"/>
      </w:divBdr>
    </w:div>
    <w:div w:id="1810702967">
      <w:bodyDiv w:val="1"/>
      <w:marLeft w:val="0"/>
      <w:marRight w:val="0"/>
      <w:marTop w:val="0"/>
      <w:marBottom w:val="0"/>
      <w:divBdr>
        <w:top w:val="none" w:sz="0" w:space="0" w:color="auto"/>
        <w:left w:val="none" w:sz="0" w:space="0" w:color="auto"/>
        <w:bottom w:val="none" w:sz="0" w:space="0" w:color="auto"/>
        <w:right w:val="none" w:sz="0" w:space="0" w:color="auto"/>
      </w:divBdr>
    </w:div>
    <w:div w:id="1850214415">
      <w:bodyDiv w:val="1"/>
      <w:marLeft w:val="0"/>
      <w:marRight w:val="0"/>
      <w:marTop w:val="0"/>
      <w:marBottom w:val="0"/>
      <w:divBdr>
        <w:top w:val="none" w:sz="0" w:space="0" w:color="auto"/>
        <w:left w:val="none" w:sz="0" w:space="0" w:color="auto"/>
        <w:bottom w:val="none" w:sz="0" w:space="0" w:color="auto"/>
        <w:right w:val="none" w:sz="0" w:space="0" w:color="auto"/>
      </w:divBdr>
    </w:div>
    <w:div w:id="2071682677">
      <w:bodyDiv w:val="1"/>
      <w:marLeft w:val="0"/>
      <w:marRight w:val="0"/>
      <w:marTop w:val="0"/>
      <w:marBottom w:val="0"/>
      <w:divBdr>
        <w:top w:val="none" w:sz="0" w:space="0" w:color="auto"/>
        <w:left w:val="none" w:sz="0" w:space="0" w:color="auto"/>
        <w:bottom w:val="none" w:sz="0" w:space="0" w:color="auto"/>
        <w:right w:val="none" w:sz="0" w:space="0" w:color="auto"/>
      </w:divBdr>
    </w:div>
    <w:div w:id="20775873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diagramColors" Target="diagrams/colors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diagramQuickStyle" Target="diagrams/quickStyle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Layout" Target="diagrams/layout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diagramData" Target="diagrams/data1.xml"/><Relationship Id="rId4" Type="http://schemas.openxmlformats.org/officeDocument/2006/relationships/settings" Target="settings.xml"/><Relationship Id="rId9" Type="http://schemas.openxmlformats.org/officeDocument/2006/relationships/image" Target="media/image2.png"/><Relationship Id="rId14" Type="http://schemas.microsoft.com/office/2007/relationships/diagramDrawing" Target="diagrams/drawing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F610AC6-F9F3-406B-9013-3C3B4F1885F0}" type="doc">
      <dgm:prSet loTypeId="urn:microsoft.com/office/officeart/2005/8/layout/process5" loCatId="process" qsTypeId="urn:microsoft.com/office/officeart/2005/8/quickstyle/simple1" qsCatId="simple" csTypeId="urn:microsoft.com/office/officeart/2005/8/colors/accent1_2" csCatId="accent1" phldr="1"/>
      <dgm:spPr/>
      <dgm:t>
        <a:bodyPr/>
        <a:lstStyle/>
        <a:p>
          <a:endParaRPr lang="en-US"/>
        </a:p>
      </dgm:t>
    </dgm:pt>
    <dgm:pt modelId="{E459D368-473E-4FFB-ADEC-8676B56C2566}">
      <dgm:prSet phldrT="[Text]" custT="1"/>
      <dgm:spPr/>
      <dgm:t>
        <a:bodyPr/>
        <a:lstStyle/>
        <a:p>
          <a:r>
            <a:rPr lang="en-US" sz="1300">
              <a:latin typeface="Times New Roman" panose="02020603050405020304" pitchFamily="18" charset="0"/>
              <a:cs typeface="Times New Roman" panose="02020603050405020304" pitchFamily="18" charset="0"/>
            </a:rPr>
            <a:t>Nguồn thông tin từ các nền tảng</a:t>
          </a:r>
        </a:p>
      </dgm:t>
    </dgm:pt>
    <dgm:pt modelId="{91E9EE93-46BD-4114-8360-3BA7789928A8}" type="parTrans" cxnId="{1E4DEB07-6A67-4967-9158-6F2DC3FC5574}">
      <dgm:prSet/>
      <dgm:spPr/>
      <dgm:t>
        <a:bodyPr/>
        <a:lstStyle/>
        <a:p>
          <a:endParaRPr lang="en-US"/>
        </a:p>
      </dgm:t>
    </dgm:pt>
    <dgm:pt modelId="{7C016389-4B20-4934-A87C-228983687B92}" type="sibTrans" cxnId="{1E4DEB07-6A67-4967-9158-6F2DC3FC5574}">
      <dgm:prSet custT="1"/>
      <dgm:spPr/>
      <dgm:t>
        <a:bodyPr/>
        <a:lstStyle/>
        <a:p>
          <a:endParaRPr lang="en-US" sz="1300">
            <a:latin typeface="Times New Roman" panose="02020603050405020304" pitchFamily="18" charset="0"/>
            <a:cs typeface="Times New Roman" panose="02020603050405020304" pitchFamily="18" charset="0"/>
          </a:endParaRPr>
        </a:p>
      </dgm:t>
    </dgm:pt>
    <dgm:pt modelId="{F8C15CE1-A3E0-46CF-A122-59A1A807D9A9}">
      <dgm:prSet phldrT="[Text]" custT="1"/>
      <dgm:spPr/>
      <dgm:t>
        <a:bodyPr/>
        <a:lstStyle/>
        <a:p>
          <a:r>
            <a:rPr lang="en-US" sz="1300">
              <a:latin typeface="Times New Roman" panose="02020603050405020304" pitchFamily="18" charset="0"/>
              <a:cs typeface="Times New Roman" panose="02020603050405020304" pitchFamily="18" charset="0"/>
            </a:rPr>
            <a:t>Chuẩn hóa</a:t>
          </a:r>
        </a:p>
      </dgm:t>
    </dgm:pt>
    <dgm:pt modelId="{E1BC9532-E2FC-422E-9539-E49B41522B79}" type="parTrans" cxnId="{57D5F76A-1241-4439-863F-0120A357D28E}">
      <dgm:prSet/>
      <dgm:spPr/>
      <dgm:t>
        <a:bodyPr/>
        <a:lstStyle/>
        <a:p>
          <a:endParaRPr lang="en-US"/>
        </a:p>
      </dgm:t>
    </dgm:pt>
    <dgm:pt modelId="{0558A099-10DF-46A1-8BEC-7A9DEDD6874B}" type="sibTrans" cxnId="{57D5F76A-1241-4439-863F-0120A357D28E}">
      <dgm:prSet custT="1"/>
      <dgm:spPr/>
      <dgm:t>
        <a:bodyPr/>
        <a:lstStyle/>
        <a:p>
          <a:endParaRPr lang="en-US" sz="1300">
            <a:latin typeface="Times New Roman" panose="02020603050405020304" pitchFamily="18" charset="0"/>
            <a:cs typeface="Times New Roman" panose="02020603050405020304" pitchFamily="18" charset="0"/>
          </a:endParaRPr>
        </a:p>
      </dgm:t>
    </dgm:pt>
    <dgm:pt modelId="{5F52A373-3DB9-42EC-9E21-B2EDD0EB2834}">
      <dgm:prSet phldrT="[Text]" custT="1"/>
      <dgm:spPr/>
      <dgm:t>
        <a:bodyPr/>
        <a:lstStyle/>
        <a:p>
          <a:r>
            <a:rPr lang="en-US" sz="1300">
              <a:latin typeface="Times New Roman" panose="02020603050405020304" pitchFamily="18" charset="0"/>
              <a:cs typeface="Times New Roman" panose="02020603050405020304" pitchFamily="18" charset="0"/>
            </a:rPr>
            <a:t>Tích hợp vào CLoud</a:t>
          </a:r>
        </a:p>
      </dgm:t>
    </dgm:pt>
    <dgm:pt modelId="{C5BF66C1-484B-4562-BE0B-98C1EFBEA858}" type="parTrans" cxnId="{E64B2DB3-5B3A-4337-8F0B-307D648326E8}">
      <dgm:prSet/>
      <dgm:spPr/>
      <dgm:t>
        <a:bodyPr/>
        <a:lstStyle/>
        <a:p>
          <a:endParaRPr lang="en-US"/>
        </a:p>
      </dgm:t>
    </dgm:pt>
    <dgm:pt modelId="{0C2EC87E-B242-4CA3-B1DD-559B14D4B21D}" type="sibTrans" cxnId="{E64B2DB3-5B3A-4337-8F0B-307D648326E8}">
      <dgm:prSet custT="1"/>
      <dgm:spPr/>
      <dgm:t>
        <a:bodyPr/>
        <a:lstStyle/>
        <a:p>
          <a:endParaRPr lang="en-US" sz="1300">
            <a:latin typeface="Times New Roman" panose="02020603050405020304" pitchFamily="18" charset="0"/>
            <a:cs typeface="Times New Roman" panose="02020603050405020304" pitchFamily="18" charset="0"/>
          </a:endParaRPr>
        </a:p>
      </dgm:t>
    </dgm:pt>
    <dgm:pt modelId="{3A9025D9-7A1B-46A5-BD92-092C9085AC88}">
      <dgm:prSet phldrT="[Text]" custT="1"/>
      <dgm:spPr/>
      <dgm:t>
        <a:bodyPr/>
        <a:lstStyle/>
        <a:p>
          <a:r>
            <a:rPr lang="en-US" sz="1300">
              <a:latin typeface="Times New Roman" panose="02020603050405020304" pitchFamily="18" charset="0"/>
              <a:cs typeface="Times New Roman" panose="02020603050405020304" pitchFamily="18" charset="0"/>
            </a:rPr>
            <a:t>Tạo các báo cáo tự động</a:t>
          </a:r>
        </a:p>
      </dgm:t>
    </dgm:pt>
    <dgm:pt modelId="{76CB3EF3-83C5-4C8A-ADD9-8DED73B5E38D}" type="parTrans" cxnId="{892F3939-137D-48A8-90C2-C23EEBC36B18}">
      <dgm:prSet/>
      <dgm:spPr/>
      <dgm:t>
        <a:bodyPr/>
        <a:lstStyle/>
        <a:p>
          <a:endParaRPr lang="en-US"/>
        </a:p>
      </dgm:t>
    </dgm:pt>
    <dgm:pt modelId="{ABB6BA42-59E4-4704-BD51-7547A4CEC377}" type="sibTrans" cxnId="{892F3939-137D-48A8-90C2-C23EEBC36B18}">
      <dgm:prSet custT="1"/>
      <dgm:spPr/>
      <dgm:t>
        <a:bodyPr/>
        <a:lstStyle/>
        <a:p>
          <a:endParaRPr lang="en-US" sz="1300">
            <a:latin typeface="Times New Roman" panose="02020603050405020304" pitchFamily="18" charset="0"/>
            <a:cs typeface="Times New Roman" panose="02020603050405020304" pitchFamily="18" charset="0"/>
          </a:endParaRPr>
        </a:p>
      </dgm:t>
    </dgm:pt>
    <dgm:pt modelId="{B660F0A1-C7EB-4C47-8EBA-54D246441D54}">
      <dgm:prSet phldrT="[Text]" custT="1"/>
      <dgm:spPr/>
      <dgm:t>
        <a:bodyPr/>
        <a:lstStyle/>
        <a:p>
          <a:r>
            <a:rPr lang="en-US" sz="1300">
              <a:latin typeface="Times New Roman" panose="02020603050405020304" pitchFamily="18" charset="0"/>
              <a:cs typeface="Times New Roman" panose="02020603050405020304" pitchFamily="18" charset="0"/>
            </a:rPr>
            <a:t>Phân tích và đánh giá</a:t>
          </a:r>
        </a:p>
      </dgm:t>
    </dgm:pt>
    <dgm:pt modelId="{CF98367C-AFCD-4337-ACC8-B8C43410700C}" type="parTrans" cxnId="{7F42A8EB-B1B6-4536-8C7B-2DF312FD15A3}">
      <dgm:prSet/>
      <dgm:spPr/>
      <dgm:t>
        <a:bodyPr/>
        <a:lstStyle/>
        <a:p>
          <a:endParaRPr lang="en-US"/>
        </a:p>
      </dgm:t>
    </dgm:pt>
    <dgm:pt modelId="{B49136C7-5099-4003-8E29-A40D921EA7B2}" type="sibTrans" cxnId="{7F42A8EB-B1B6-4536-8C7B-2DF312FD15A3}">
      <dgm:prSet/>
      <dgm:spPr/>
      <dgm:t>
        <a:bodyPr/>
        <a:lstStyle/>
        <a:p>
          <a:endParaRPr lang="en-US"/>
        </a:p>
      </dgm:t>
    </dgm:pt>
    <dgm:pt modelId="{8F4F4CC4-E3DC-40C8-8C76-95CECB274DDF}" type="pres">
      <dgm:prSet presAssocID="{7F610AC6-F9F3-406B-9013-3C3B4F1885F0}" presName="diagram" presStyleCnt="0">
        <dgm:presLayoutVars>
          <dgm:dir/>
          <dgm:resizeHandles val="exact"/>
        </dgm:presLayoutVars>
      </dgm:prSet>
      <dgm:spPr/>
    </dgm:pt>
    <dgm:pt modelId="{6FCE25B5-932F-4795-B655-372DC41FA55B}" type="pres">
      <dgm:prSet presAssocID="{E459D368-473E-4FFB-ADEC-8676B56C2566}" presName="node" presStyleLbl="node1" presStyleIdx="0" presStyleCnt="5">
        <dgm:presLayoutVars>
          <dgm:bulletEnabled val="1"/>
        </dgm:presLayoutVars>
      </dgm:prSet>
      <dgm:spPr/>
    </dgm:pt>
    <dgm:pt modelId="{C5F1CA98-EE8D-45DB-A7A0-209F61642822}" type="pres">
      <dgm:prSet presAssocID="{7C016389-4B20-4934-A87C-228983687B92}" presName="sibTrans" presStyleLbl="sibTrans2D1" presStyleIdx="0" presStyleCnt="4"/>
      <dgm:spPr/>
    </dgm:pt>
    <dgm:pt modelId="{64390345-CCA7-40E4-A589-2198DBB07CF5}" type="pres">
      <dgm:prSet presAssocID="{7C016389-4B20-4934-A87C-228983687B92}" presName="connectorText" presStyleLbl="sibTrans2D1" presStyleIdx="0" presStyleCnt="4"/>
      <dgm:spPr/>
    </dgm:pt>
    <dgm:pt modelId="{28376DFF-E917-4B05-A47F-6006C4BFD334}" type="pres">
      <dgm:prSet presAssocID="{F8C15CE1-A3E0-46CF-A122-59A1A807D9A9}" presName="node" presStyleLbl="node1" presStyleIdx="1" presStyleCnt="5">
        <dgm:presLayoutVars>
          <dgm:bulletEnabled val="1"/>
        </dgm:presLayoutVars>
      </dgm:prSet>
      <dgm:spPr/>
    </dgm:pt>
    <dgm:pt modelId="{5C43C6D4-D5BD-423B-B11C-2A4727AD3B39}" type="pres">
      <dgm:prSet presAssocID="{0558A099-10DF-46A1-8BEC-7A9DEDD6874B}" presName="sibTrans" presStyleLbl="sibTrans2D1" presStyleIdx="1" presStyleCnt="4"/>
      <dgm:spPr/>
    </dgm:pt>
    <dgm:pt modelId="{E7A55748-DC2B-4533-BB9A-9100507BE7EB}" type="pres">
      <dgm:prSet presAssocID="{0558A099-10DF-46A1-8BEC-7A9DEDD6874B}" presName="connectorText" presStyleLbl="sibTrans2D1" presStyleIdx="1" presStyleCnt="4"/>
      <dgm:spPr/>
    </dgm:pt>
    <dgm:pt modelId="{0A66F408-3150-4261-8A23-FA329A1C4A07}" type="pres">
      <dgm:prSet presAssocID="{5F52A373-3DB9-42EC-9E21-B2EDD0EB2834}" presName="node" presStyleLbl="node1" presStyleIdx="2" presStyleCnt="5">
        <dgm:presLayoutVars>
          <dgm:bulletEnabled val="1"/>
        </dgm:presLayoutVars>
      </dgm:prSet>
      <dgm:spPr/>
    </dgm:pt>
    <dgm:pt modelId="{61087A02-5835-43F2-BE1A-C4BCBD5BA08A}" type="pres">
      <dgm:prSet presAssocID="{0C2EC87E-B242-4CA3-B1DD-559B14D4B21D}" presName="sibTrans" presStyleLbl="sibTrans2D1" presStyleIdx="2" presStyleCnt="4"/>
      <dgm:spPr/>
    </dgm:pt>
    <dgm:pt modelId="{CA387D61-5D78-494A-BD8B-97DBE93B2CF9}" type="pres">
      <dgm:prSet presAssocID="{0C2EC87E-B242-4CA3-B1DD-559B14D4B21D}" presName="connectorText" presStyleLbl="sibTrans2D1" presStyleIdx="2" presStyleCnt="4"/>
      <dgm:spPr/>
    </dgm:pt>
    <dgm:pt modelId="{01CE5F82-2795-4537-BF91-13BB60BE2015}" type="pres">
      <dgm:prSet presAssocID="{3A9025D9-7A1B-46A5-BD92-092C9085AC88}" presName="node" presStyleLbl="node1" presStyleIdx="3" presStyleCnt="5">
        <dgm:presLayoutVars>
          <dgm:bulletEnabled val="1"/>
        </dgm:presLayoutVars>
      </dgm:prSet>
      <dgm:spPr/>
    </dgm:pt>
    <dgm:pt modelId="{06D56957-7AAD-4C35-ADEE-70A51F3FB997}" type="pres">
      <dgm:prSet presAssocID="{ABB6BA42-59E4-4704-BD51-7547A4CEC377}" presName="sibTrans" presStyleLbl="sibTrans2D1" presStyleIdx="3" presStyleCnt="4"/>
      <dgm:spPr/>
    </dgm:pt>
    <dgm:pt modelId="{840A590A-5AC4-4639-81EA-E26DB698FFDA}" type="pres">
      <dgm:prSet presAssocID="{ABB6BA42-59E4-4704-BD51-7547A4CEC377}" presName="connectorText" presStyleLbl="sibTrans2D1" presStyleIdx="3" presStyleCnt="4"/>
      <dgm:spPr/>
    </dgm:pt>
    <dgm:pt modelId="{6E74968B-0538-4F8D-BD83-20003748295F}" type="pres">
      <dgm:prSet presAssocID="{B660F0A1-C7EB-4C47-8EBA-54D246441D54}" presName="node" presStyleLbl="node1" presStyleIdx="4" presStyleCnt="5">
        <dgm:presLayoutVars>
          <dgm:bulletEnabled val="1"/>
        </dgm:presLayoutVars>
      </dgm:prSet>
      <dgm:spPr/>
    </dgm:pt>
  </dgm:ptLst>
  <dgm:cxnLst>
    <dgm:cxn modelId="{5D997901-407F-423B-B03E-1A1AE717B748}" type="presOf" srcId="{E459D368-473E-4FFB-ADEC-8676B56C2566}" destId="{6FCE25B5-932F-4795-B655-372DC41FA55B}" srcOrd="0" destOrd="0" presId="urn:microsoft.com/office/officeart/2005/8/layout/process5"/>
    <dgm:cxn modelId="{1E4DEB07-6A67-4967-9158-6F2DC3FC5574}" srcId="{7F610AC6-F9F3-406B-9013-3C3B4F1885F0}" destId="{E459D368-473E-4FFB-ADEC-8676B56C2566}" srcOrd="0" destOrd="0" parTransId="{91E9EE93-46BD-4114-8360-3BA7789928A8}" sibTransId="{7C016389-4B20-4934-A87C-228983687B92}"/>
    <dgm:cxn modelId="{0C5CE408-FF73-4F95-B892-C3853C651C80}" type="presOf" srcId="{5F52A373-3DB9-42EC-9E21-B2EDD0EB2834}" destId="{0A66F408-3150-4261-8A23-FA329A1C4A07}" srcOrd="0" destOrd="0" presId="urn:microsoft.com/office/officeart/2005/8/layout/process5"/>
    <dgm:cxn modelId="{BEB89023-8C02-450F-955B-8AD0EF9338C8}" type="presOf" srcId="{0C2EC87E-B242-4CA3-B1DD-559B14D4B21D}" destId="{61087A02-5835-43F2-BE1A-C4BCBD5BA08A}" srcOrd="0" destOrd="0" presId="urn:microsoft.com/office/officeart/2005/8/layout/process5"/>
    <dgm:cxn modelId="{892F3939-137D-48A8-90C2-C23EEBC36B18}" srcId="{7F610AC6-F9F3-406B-9013-3C3B4F1885F0}" destId="{3A9025D9-7A1B-46A5-BD92-092C9085AC88}" srcOrd="3" destOrd="0" parTransId="{76CB3EF3-83C5-4C8A-ADD9-8DED73B5E38D}" sibTransId="{ABB6BA42-59E4-4704-BD51-7547A4CEC377}"/>
    <dgm:cxn modelId="{85E9D13E-A7D8-4CED-826C-61D8F7C39B0B}" type="presOf" srcId="{B660F0A1-C7EB-4C47-8EBA-54D246441D54}" destId="{6E74968B-0538-4F8D-BD83-20003748295F}" srcOrd="0" destOrd="0" presId="urn:microsoft.com/office/officeart/2005/8/layout/process5"/>
    <dgm:cxn modelId="{D6010542-B38C-47AC-A1CB-2559A71B28E2}" type="presOf" srcId="{F8C15CE1-A3E0-46CF-A122-59A1A807D9A9}" destId="{28376DFF-E917-4B05-A47F-6006C4BFD334}" srcOrd="0" destOrd="0" presId="urn:microsoft.com/office/officeart/2005/8/layout/process5"/>
    <dgm:cxn modelId="{BBA0D749-CBF1-4EDD-900F-EF44B009EF5D}" type="presOf" srcId="{7C016389-4B20-4934-A87C-228983687B92}" destId="{64390345-CCA7-40E4-A589-2198DBB07CF5}" srcOrd="1" destOrd="0" presId="urn:microsoft.com/office/officeart/2005/8/layout/process5"/>
    <dgm:cxn modelId="{57D5F76A-1241-4439-863F-0120A357D28E}" srcId="{7F610AC6-F9F3-406B-9013-3C3B4F1885F0}" destId="{F8C15CE1-A3E0-46CF-A122-59A1A807D9A9}" srcOrd="1" destOrd="0" parTransId="{E1BC9532-E2FC-422E-9539-E49B41522B79}" sibTransId="{0558A099-10DF-46A1-8BEC-7A9DEDD6874B}"/>
    <dgm:cxn modelId="{2CA4C66D-BCC7-4FD1-8D0E-9B8E9A9F68F2}" type="presOf" srcId="{7F610AC6-F9F3-406B-9013-3C3B4F1885F0}" destId="{8F4F4CC4-E3DC-40C8-8C76-95CECB274DDF}" srcOrd="0" destOrd="0" presId="urn:microsoft.com/office/officeart/2005/8/layout/process5"/>
    <dgm:cxn modelId="{EFA2D888-8604-4EF8-8092-F3615D409797}" type="presOf" srcId="{3A9025D9-7A1B-46A5-BD92-092C9085AC88}" destId="{01CE5F82-2795-4537-BF91-13BB60BE2015}" srcOrd="0" destOrd="0" presId="urn:microsoft.com/office/officeart/2005/8/layout/process5"/>
    <dgm:cxn modelId="{0643F089-4A93-4E14-8D40-3DADBDFFB9DA}" type="presOf" srcId="{7C016389-4B20-4934-A87C-228983687B92}" destId="{C5F1CA98-EE8D-45DB-A7A0-209F61642822}" srcOrd="0" destOrd="0" presId="urn:microsoft.com/office/officeart/2005/8/layout/process5"/>
    <dgm:cxn modelId="{738512AC-C327-435F-B328-02B22FED92F2}" type="presOf" srcId="{ABB6BA42-59E4-4704-BD51-7547A4CEC377}" destId="{06D56957-7AAD-4C35-ADEE-70A51F3FB997}" srcOrd="0" destOrd="0" presId="urn:microsoft.com/office/officeart/2005/8/layout/process5"/>
    <dgm:cxn modelId="{E64B2DB3-5B3A-4337-8F0B-307D648326E8}" srcId="{7F610AC6-F9F3-406B-9013-3C3B4F1885F0}" destId="{5F52A373-3DB9-42EC-9E21-B2EDD0EB2834}" srcOrd="2" destOrd="0" parTransId="{C5BF66C1-484B-4562-BE0B-98C1EFBEA858}" sibTransId="{0C2EC87E-B242-4CA3-B1DD-559B14D4B21D}"/>
    <dgm:cxn modelId="{67CA5DC6-5295-456C-A9BC-43A5341A3D21}" type="presOf" srcId="{0558A099-10DF-46A1-8BEC-7A9DEDD6874B}" destId="{E7A55748-DC2B-4533-BB9A-9100507BE7EB}" srcOrd="1" destOrd="0" presId="urn:microsoft.com/office/officeart/2005/8/layout/process5"/>
    <dgm:cxn modelId="{2CAA0CC8-355C-4577-A064-FDFE072E4F5B}" type="presOf" srcId="{0558A099-10DF-46A1-8BEC-7A9DEDD6874B}" destId="{5C43C6D4-D5BD-423B-B11C-2A4727AD3B39}" srcOrd="0" destOrd="0" presId="urn:microsoft.com/office/officeart/2005/8/layout/process5"/>
    <dgm:cxn modelId="{296252D9-9DEC-4295-8C64-6A6F505D51D8}" type="presOf" srcId="{0C2EC87E-B242-4CA3-B1DD-559B14D4B21D}" destId="{CA387D61-5D78-494A-BD8B-97DBE93B2CF9}" srcOrd="1" destOrd="0" presId="urn:microsoft.com/office/officeart/2005/8/layout/process5"/>
    <dgm:cxn modelId="{7F42A8EB-B1B6-4536-8C7B-2DF312FD15A3}" srcId="{7F610AC6-F9F3-406B-9013-3C3B4F1885F0}" destId="{B660F0A1-C7EB-4C47-8EBA-54D246441D54}" srcOrd="4" destOrd="0" parTransId="{CF98367C-AFCD-4337-ACC8-B8C43410700C}" sibTransId="{B49136C7-5099-4003-8E29-A40D921EA7B2}"/>
    <dgm:cxn modelId="{B45B2EFD-C7D5-4447-AA9E-EBDA0DC18E49}" type="presOf" srcId="{ABB6BA42-59E4-4704-BD51-7547A4CEC377}" destId="{840A590A-5AC4-4639-81EA-E26DB698FFDA}" srcOrd="1" destOrd="0" presId="urn:microsoft.com/office/officeart/2005/8/layout/process5"/>
    <dgm:cxn modelId="{378159AD-6CA2-47A9-92CF-AAFF67F75C3E}" type="presParOf" srcId="{8F4F4CC4-E3DC-40C8-8C76-95CECB274DDF}" destId="{6FCE25B5-932F-4795-B655-372DC41FA55B}" srcOrd="0" destOrd="0" presId="urn:microsoft.com/office/officeart/2005/8/layout/process5"/>
    <dgm:cxn modelId="{25DA3339-B4A3-4A1C-8730-34DB47757ED9}" type="presParOf" srcId="{8F4F4CC4-E3DC-40C8-8C76-95CECB274DDF}" destId="{C5F1CA98-EE8D-45DB-A7A0-209F61642822}" srcOrd="1" destOrd="0" presId="urn:microsoft.com/office/officeart/2005/8/layout/process5"/>
    <dgm:cxn modelId="{9C34426D-9590-4BE1-BC25-4622E61B43EC}" type="presParOf" srcId="{C5F1CA98-EE8D-45DB-A7A0-209F61642822}" destId="{64390345-CCA7-40E4-A589-2198DBB07CF5}" srcOrd="0" destOrd="0" presId="urn:microsoft.com/office/officeart/2005/8/layout/process5"/>
    <dgm:cxn modelId="{BF4A073A-7A82-431F-8236-F171BBBF0318}" type="presParOf" srcId="{8F4F4CC4-E3DC-40C8-8C76-95CECB274DDF}" destId="{28376DFF-E917-4B05-A47F-6006C4BFD334}" srcOrd="2" destOrd="0" presId="urn:microsoft.com/office/officeart/2005/8/layout/process5"/>
    <dgm:cxn modelId="{DBB293F8-7CDD-482B-B9F0-2E12E6EC85E6}" type="presParOf" srcId="{8F4F4CC4-E3DC-40C8-8C76-95CECB274DDF}" destId="{5C43C6D4-D5BD-423B-B11C-2A4727AD3B39}" srcOrd="3" destOrd="0" presId="urn:microsoft.com/office/officeart/2005/8/layout/process5"/>
    <dgm:cxn modelId="{00CFA176-DD01-4115-B991-5AD48C009521}" type="presParOf" srcId="{5C43C6D4-D5BD-423B-B11C-2A4727AD3B39}" destId="{E7A55748-DC2B-4533-BB9A-9100507BE7EB}" srcOrd="0" destOrd="0" presId="urn:microsoft.com/office/officeart/2005/8/layout/process5"/>
    <dgm:cxn modelId="{72B3DFA2-1B01-4AE3-8C21-E4BD16B0142E}" type="presParOf" srcId="{8F4F4CC4-E3DC-40C8-8C76-95CECB274DDF}" destId="{0A66F408-3150-4261-8A23-FA329A1C4A07}" srcOrd="4" destOrd="0" presId="urn:microsoft.com/office/officeart/2005/8/layout/process5"/>
    <dgm:cxn modelId="{E039F0A0-D4EC-403D-9296-3187BB0E23ED}" type="presParOf" srcId="{8F4F4CC4-E3DC-40C8-8C76-95CECB274DDF}" destId="{61087A02-5835-43F2-BE1A-C4BCBD5BA08A}" srcOrd="5" destOrd="0" presId="urn:microsoft.com/office/officeart/2005/8/layout/process5"/>
    <dgm:cxn modelId="{7F1BF926-1C19-4E47-B74B-13602DBB5624}" type="presParOf" srcId="{61087A02-5835-43F2-BE1A-C4BCBD5BA08A}" destId="{CA387D61-5D78-494A-BD8B-97DBE93B2CF9}" srcOrd="0" destOrd="0" presId="urn:microsoft.com/office/officeart/2005/8/layout/process5"/>
    <dgm:cxn modelId="{9D6B8B56-7DCE-4C19-8567-488851400055}" type="presParOf" srcId="{8F4F4CC4-E3DC-40C8-8C76-95CECB274DDF}" destId="{01CE5F82-2795-4537-BF91-13BB60BE2015}" srcOrd="6" destOrd="0" presId="urn:microsoft.com/office/officeart/2005/8/layout/process5"/>
    <dgm:cxn modelId="{728B320B-441E-46B6-A9D1-5D2A4C869930}" type="presParOf" srcId="{8F4F4CC4-E3DC-40C8-8C76-95CECB274DDF}" destId="{06D56957-7AAD-4C35-ADEE-70A51F3FB997}" srcOrd="7" destOrd="0" presId="urn:microsoft.com/office/officeart/2005/8/layout/process5"/>
    <dgm:cxn modelId="{41F71901-D78A-4983-8BD7-9113D265D7EF}" type="presParOf" srcId="{06D56957-7AAD-4C35-ADEE-70A51F3FB997}" destId="{840A590A-5AC4-4639-81EA-E26DB698FFDA}" srcOrd="0" destOrd="0" presId="urn:microsoft.com/office/officeart/2005/8/layout/process5"/>
    <dgm:cxn modelId="{35267283-09E4-48E0-B125-3763E89FAB4C}" type="presParOf" srcId="{8F4F4CC4-E3DC-40C8-8C76-95CECB274DDF}" destId="{6E74968B-0538-4F8D-BD83-20003748295F}" srcOrd="8" destOrd="0" presId="urn:microsoft.com/office/officeart/2005/8/layout/process5"/>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FCE25B5-932F-4795-B655-372DC41FA55B}">
      <dsp:nvSpPr>
        <dsp:cNvPr id="0" name=""/>
        <dsp:cNvSpPr/>
      </dsp:nvSpPr>
      <dsp:spPr>
        <a:xfrm>
          <a:off x="4822" y="447198"/>
          <a:ext cx="1441251" cy="86475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latin typeface="Times New Roman" panose="02020603050405020304" pitchFamily="18" charset="0"/>
              <a:cs typeface="Times New Roman" panose="02020603050405020304" pitchFamily="18" charset="0"/>
            </a:rPr>
            <a:t>Nguồn thông tin từ các nền tảng</a:t>
          </a:r>
        </a:p>
      </dsp:txBody>
      <dsp:txXfrm>
        <a:off x="30150" y="472526"/>
        <a:ext cx="1390595" cy="814094"/>
      </dsp:txXfrm>
    </dsp:sp>
    <dsp:sp modelId="{C5F1CA98-EE8D-45DB-A7A0-209F61642822}">
      <dsp:nvSpPr>
        <dsp:cNvPr id="0" name=""/>
        <dsp:cNvSpPr/>
      </dsp:nvSpPr>
      <dsp:spPr>
        <a:xfrm>
          <a:off x="1572903" y="700859"/>
          <a:ext cx="305545" cy="35743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77850">
            <a:lnSpc>
              <a:spcPct val="90000"/>
            </a:lnSpc>
            <a:spcBef>
              <a:spcPct val="0"/>
            </a:spcBef>
            <a:spcAft>
              <a:spcPct val="35000"/>
            </a:spcAft>
            <a:buNone/>
          </a:pPr>
          <a:endParaRPr lang="en-US" sz="1300" kern="1200">
            <a:latin typeface="Times New Roman" panose="02020603050405020304" pitchFamily="18" charset="0"/>
            <a:cs typeface="Times New Roman" panose="02020603050405020304" pitchFamily="18" charset="0"/>
          </a:endParaRPr>
        </a:p>
      </dsp:txBody>
      <dsp:txXfrm>
        <a:off x="1572903" y="772345"/>
        <a:ext cx="213882" cy="214458"/>
      </dsp:txXfrm>
    </dsp:sp>
    <dsp:sp modelId="{28376DFF-E917-4B05-A47F-6006C4BFD334}">
      <dsp:nvSpPr>
        <dsp:cNvPr id="0" name=""/>
        <dsp:cNvSpPr/>
      </dsp:nvSpPr>
      <dsp:spPr>
        <a:xfrm>
          <a:off x="2022574" y="447198"/>
          <a:ext cx="1441251" cy="86475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latin typeface="Times New Roman" panose="02020603050405020304" pitchFamily="18" charset="0"/>
              <a:cs typeface="Times New Roman" panose="02020603050405020304" pitchFamily="18" charset="0"/>
            </a:rPr>
            <a:t>Chuẩn hóa</a:t>
          </a:r>
        </a:p>
      </dsp:txBody>
      <dsp:txXfrm>
        <a:off x="2047902" y="472526"/>
        <a:ext cx="1390595" cy="814094"/>
      </dsp:txXfrm>
    </dsp:sp>
    <dsp:sp modelId="{5C43C6D4-D5BD-423B-B11C-2A4727AD3B39}">
      <dsp:nvSpPr>
        <dsp:cNvPr id="0" name=""/>
        <dsp:cNvSpPr/>
      </dsp:nvSpPr>
      <dsp:spPr>
        <a:xfrm>
          <a:off x="3590655" y="700859"/>
          <a:ext cx="305545" cy="35743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77850">
            <a:lnSpc>
              <a:spcPct val="90000"/>
            </a:lnSpc>
            <a:spcBef>
              <a:spcPct val="0"/>
            </a:spcBef>
            <a:spcAft>
              <a:spcPct val="35000"/>
            </a:spcAft>
            <a:buNone/>
          </a:pPr>
          <a:endParaRPr lang="en-US" sz="1300" kern="1200">
            <a:latin typeface="Times New Roman" panose="02020603050405020304" pitchFamily="18" charset="0"/>
            <a:cs typeface="Times New Roman" panose="02020603050405020304" pitchFamily="18" charset="0"/>
          </a:endParaRPr>
        </a:p>
      </dsp:txBody>
      <dsp:txXfrm>
        <a:off x="3590655" y="772345"/>
        <a:ext cx="213882" cy="214458"/>
      </dsp:txXfrm>
    </dsp:sp>
    <dsp:sp modelId="{0A66F408-3150-4261-8A23-FA329A1C4A07}">
      <dsp:nvSpPr>
        <dsp:cNvPr id="0" name=""/>
        <dsp:cNvSpPr/>
      </dsp:nvSpPr>
      <dsp:spPr>
        <a:xfrm>
          <a:off x="4040326" y="447198"/>
          <a:ext cx="1441251" cy="86475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latin typeface="Times New Roman" panose="02020603050405020304" pitchFamily="18" charset="0"/>
              <a:cs typeface="Times New Roman" panose="02020603050405020304" pitchFamily="18" charset="0"/>
            </a:rPr>
            <a:t>Tích hợp vào CLoud</a:t>
          </a:r>
        </a:p>
      </dsp:txBody>
      <dsp:txXfrm>
        <a:off x="4065654" y="472526"/>
        <a:ext cx="1390595" cy="814094"/>
      </dsp:txXfrm>
    </dsp:sp>
    <dsp:sp modelId="{61087A02-5835-43F2-BE1A-C4BCBD5BA08A}">
      <dsp:nvSpPr>
        <dsp:cNvPr id="0" name=""/>
        <dsp:cNvSpPr/>
      </dsp:nvSpPr>
      <dsp:spPr>
        <a:xfrm rot="5400000">
          <a:off x="4608179" y="1412837"/>
          <a:ext cx="305545" cy="35743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77850">
            <a:lnSpc>
              <a:spcPct val="90000"/>
            </a:lnSpc>
            <a:spcBef>
              <a:spcPct val="0"/>
            </a:spcBef>
            <a:spcAft>
              <a:spcPct val="35000"/>
            </a:spcAft>
            <a:buNone/>
          </a:pPr>
          <a:endParaRPr lang="en-US" sz="1300" kern="1200">
            <a:latin typeface="Times New Roman" panose="02020603050405020304" pitchFamily="18" charset="0"/>
            <a:cs typeface="Times New Roman" panose="02020603050405020304" pitchFamily="18" charset="0"/>
          </a:endParaRPr>
        </a:p>
      </dsp:txBody>
      <dsp:txXfrm rot="-5400000">
        <a:off x="4653723" y="1438780"/>
        <a:ext cx="214458" cy="213882"/>
      </dsp:txXfrm>
    </dsp:sp>
    <dsp:sp modelId="{01CE5F82-2795-4537-BF91-13BB60BE2015}">
      <dsp:nvSpPr>
        <dsp:cNvPr id="0" name=""/>
        <dsp:cNvSpPr/>
      </dsp:nvSpPr>
      <dsp:spPr>
        <a:xfrm>
          <a:off x="4040326" y="1888450"/>
          <a:ext cx="1441251" cy="86475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latin typeface="Times New Roman" panose="02020603050405020304" pitchFamily="18" charset="0"/>
              <a:cs typeface="Times New Roman" panose="02020603050405020304" pitchFamily="18" charset="0"/>
            </a:rPr>
            <a:t>Tạo các báo cáo tự động</a:t>
          </a:r>
        </a:p>
      </dsp:txBody>
      <dsp:txXfrm>
        <a:off x="4065654" y="1913778"/>
        <a:ext cx="1390595" cy="814094"/>
      </dsp:txXfrm>
    </dsp:sp>
    <dsp:sp modelId="{06D56957-7AAD-4C35-ADEE-70A51F3FB997}">
      <dsp:nvSpPr>
        <dsp:cNvPr id="0" name=""/>
        <dsp:cNvSpPr/>
      </dsp:nvSpPr>
      <dsp:spPr>
        <a:xfrm rot="10800000">
          <a:off x="3607950" y="2142110"/>
          <a:ext cx="305545" cy="35743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77850">
            <a:lnSpc>
              <a:spcPct val="90000"/>
            </a:lnSpc>
            <a:spcBef>
              <a:spcPct val="0"/>
            </a:spcBef>
            <a:spcAft>
              <a:spcPct val="35000"/>
            </a:spcAft>
            <a:buNone/>
          </a:pPr>
          <a:endParaRPr lang="en-US" sz="1300" kern="1200">
            <a:latin typeface="Times New Roman" panose="02020603050405020304" pitchFamily="18" charset="0"/>
            <a:cs typeface="Times New Roman" panose="02020603050405020304" pitchFamily="18" charset="0"/>
          </a:endParaRPr>
        </a:p>
      </dsp:txBody>
      <dsp:txXfrm rot="10800000">
        <a:off x="3699613" y="2213596"/>
        <a:ext cx="213882" cy="214458"/>
      </dsp:txXfrm>
    </dsp:sp>
    <dsp:sp modelId="{6E74968B-0538-4F8D-BD83-20003748295F}">
      <dsp:nvSpPr>
        <dsp:cNvPr id="0" name=""/>
        <dsp:cNvSpPr/>
      </dsp:nvSpPr>
      <dsp:spPr>
        <a:xfrm>
          <a:off x="2022574" y="1888450"/>
          <a:ext cx="1441251" cy="86475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latin typeface="Times New Roman" panose="02020603050405020304" pitchFamily="18" charset="0"/>
              <a:cs typeface="Times New Roman" panose="02020603050405020304" pitchFamily="18" charset="0"/>
            </a:rPr>
            <a:t>Phân tích và đánh giá</a:t>
          </a:r>
        </a:p>
      </dsp:txBody>
      <dsp:txXfrm>
        <a:off x="2047902" y="1913778"/>
        <a:ext cx="1390595" cy="814094"/>
      </dsp:txXfrm>
    </dsp:sp>
  </dsp:spTree>
</dsp:drawing>
</file>

<file path=word/diagrams/layout1.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grDir" val="tL"/>
          <dgm:param type="flowDir" val="row"/>
          <dgm:param type="contDir" val="revDir"/>
          <dgm:param type="bkpt" val="endCnv"/>
        </dgm:alg>
      </dgm:if>
      <dgm:else name="Name2">
        <dgm:alg type="snake">
          <dgm:param type="grDir" val="tR"/>
          <dgm:param type="flowDir" val="row"/>
          <dgm:param type="contDir" val="rev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98DF1D-9C95-4F89-B0D3-A1FC400849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55</Pages>
  <Words>12352</Words>
  <Characters>70412</Characters>
  <Application>Microsoft Office Word</Application>
  <DocSecurity>0</DocSecurity>
  <Lines>586</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Dat</dc:creator>
  <cp:keywords/>
  <dc:description/>
  <cp:lastModifiedBy>Nguyen Dat</cp:lastModifiedBy>
  <cp:revision>3</cp:revision>
  <dcterms:created xsi:type="dcterms:W3CDTF">2025-03-03T15:28:00Z</dcterms:created>
  <dcterms:modified xsi:type="dcterms:W3CDTF">2025-03-03T15:30:00Z</dcterms:modified>
</cp:coreProperties>
</file>