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E6C9A" w14:textId="4D31CDE3" w:rsidR="001A4CDD" w:rsidRPr="001A4CDD" w:rsidRDefault="001A4CDD">
      <w:pPr>
        <w:rPr>
          <w:b/>
          <w:bCs/>
          <w:lang w:val="en-US"/>
        </w:rPr>
      </w:pPr>
      <w:r w:rsidRPr="001A4CDD">
        <w:rPr>
          <w:b/>
          <w:bCs/>
          <w:lang w:val="en-US"/>
        </w:rPr>
        <w:t>Test cases Level 2</w:t>
      </w:r>
    </w:p>
    <w:p w14:paraId="42E52440" w14:textId="77777777" w:rsidR="001A4CDD" w:rsidRDefault="001A4CDD">
      <w:pPr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CDD" w14:paraId="555AE636" w14:textId="77777777" w:rsidTr="001A4CDD">
        <w:tc>
          <w:tcPr>
            <w:tcW w:w="9016" w:type="dxa"/>
          </w:tcPr>
          <w:p w14:paraId="041E0C7D" w14:textId="619A7962" w:rsidR="001A4CDD" w:rsidRPr="001A4CDD" w:rsidRDefault="001A4CDD" w:rsidP="001A4CDD">
            <w:pPr>
              <w:rPr>
                <w:b/>
                <w:bCs/>
                <w:lang w:val="en-US"/>
              </w:rPr>
            </w:pPr>
            <w:r w:rsidRPr="001A4CDD">
              <w:rPr>
                <w:b/>
                <w:bCs/>
                <w:lang w:val="en-US"/>
              </w:rPr>
              <w:t xml:space="preserve">Testing </w:t>
            </w:r>
            <w:r w:rsidRPr="001A4CDD">
              <w:rPr>
                <w:b/>
                <w:bCs/>
              </w:rPr>
              <w:t>the</w:t>
            </w:r>
            <w:r w:rsidRPr="001A4CDD">
              <w:rPr>
                <w:b/>
                <w:bCs/>
              </w:rPr>
              <w:t xml:space="preserve"> consistency of the translation of the "Approach to the Patient with Genital Ulcers" guidelines into the decision tree of the Initial Management Genital Ulcers application.</w:t>
            </w:r>
          </w:p>
          <w:p w14:paraId="0FD1BB3B" w14:textId="0CDF2C47" w:rsidR="001A4CDD" w:rsidRDefault="001A4CDD" w:rsidP="001A4CDD">
            <w:pPr>
              <w:rPr>
                <w:lang w:val="en-US"/>
              </w:rPr>
            </w:pPr>
            <w:r>
              <w:rPr>
                <w:lang w:val="en-US"/>
              </w:rPr>
              <w:t>Date 2</w:t>
            </w:r>
            <w:r>
              <w:rPr>
                <w:lang w:val="en-US"/>
              </w:rPr>
              <w:t>7</w:t>
            </w:r>
            <w:r>
              <w:rPr>
                <w:lang w:val="en-US"/>
              </w:rPr>
              <w:t>.06.2024</w:t>
            </w:r>
          </w:p>
          <w:p w14:paraId="64833BEB" w14:textId="77777777" w:rsidR="001A4CDD" w:rsidRDefault="001A4CDD" w:rsidP="001A4CDD">
            <w:pPr>
              <w:rPr>
                <w:lang w:val="en-US"/>
              </w:rPr>
            </w:pPr>
            <w:r>
              <w:rPr>
                <w:lang w:val="en-US"/>
              </w:rPr>
              <w:t>Tool</w:t>
            </w:r>
            <w:r>
              <w:rPr>
                <w:lang w:val="en-US"/>
              </w:rPr>
              <w:t xml:space="preserve">s </w:t>
            </w:r>
            <w:r>
              <w:rPr>
                <w:lang w:val="en-US"/>
              </w:rPr>
              <w:t xml:space="preserve">Camunda, </w:t>
            </w:r>
          </w:p>
          <w:p w14:paraId="6B36FCF4" w14:textId="0F42AE02" w:rsidR="001A4CDD" w:rsidRPr="001A4CDD" w:rsidRDefault="001A4CDD" w:rsidP="001A4CDD">
            <w:pPr>
              <w:rPr>
                <w:lang w:val="en-US"/>
              </w:rPr>
            </w:pPr>
            <w:r>
              <w:rPr>
                <w:lang w:val="en-US"/>
              </w:rPr>
              <w:t xml:space="preserve">Files: </w:t>
            </w:r>
            <w:r>
              <w:rPr>
                <w:lang w:val="en-US"/>
              </w:rPr>
              <w:t>BPMN for Decision Representation</w:t>
            </w:r>
            <w:r>
              <w:rPr>
                <w:lang w:val="en-US"/>
              </w:rPr>
              <w:t>, Up-to-</w:t>
            </w:r>
            <w:proofErr w:type="gramStart"/>
            <w:r w:rsidRPr="001A4CDD">
              <w:rPr>
                <w:lang w:val="en-US"/>
              </w:rPr>
              <w:t xml:space="preserve">Date </w:t>
            </w:r>
            <w:r w:rsidRPr="001A4CDD">
              <w:rPr>
                <w:lang w:val="en-US"/>
              </w:rPr>
              <w:t xml:space="preserve"> </w:t>
            </w:r>
            <w:r w:rsidRPr="001A4CDD">
              <w:t>"</w:t>
            </w:r>
            <w:proofErr w:type="gramEnd"/>
            <w:r w:rsidRPr="001A4CDD">
              <w:t>Approach to the Patient with Genital Ulcers"</w:t>
            </w:r>
            <w:r w:rsidR="00697D66">
              <w:t xml:space="preserve"> (</w:t>
            </w:r>
            <w:r w:rsidR="00697D66">
              <w:rPr>
                <w:lang w:val="en-US"/>
              </w:rPr>
              <w:t xml:space="preserve">All files are available in </w:t>
            </w:r>
            <w:proofErr w:type="spellStart"/>
            <w:r w:rsidR="00697D66">
              <w:rPr>
                <w:lang w:val="en-US"/>
              </w:rPr>
              <w:t>TestScreen</w:t>
            </w:r>
            <w:proofErr w:type="spellEnd"/>
            <w:r w:rsidR="00697D66">
              <w:rPr>
                <w:lang w:val="en-US"/>
              </w:rPr>
              <w:t xml:space="preserve"> folder</w:t>
            </w:r>
            <w:r w:rsidR="00697D66">
              <w:t>)</w:t>
            </w:r>
          </w:p>
          <w:p w14:paraId="05136D75" w14:textId="77777777" w:rsidR="001A4CDD" w:rsidRDefault="001A4CDD">
            <w:pPr>
              <w:rPr>
                <w:lang w:val="en-US"/>
              </w:rPr>
            </w:pPr>
          </w:p>
        </w:tc>
      </w:tr>
    </w:tbl>
    <w:p w14:paraId="548054C5" w14:textId="77777777" w:rsidR="001A4CDD" w:rsidRDefault="001A4CDD">
      <w:pPr>
        <w:rPr>
          <w:lang w:val="en-US"/>
        </w:rPr>
      </w:pPr>
    </w:p>
    <w:p w14:paraId="71E49D8C" w14:textId="6D8A90CE" w:rsidR="001A4CDD" w:rsidRPr="000012DF" w:rsidRDefault="000012DF">
      <w:pPr>
        <w:rPr>
          <w:b/>
          <w:bCs/>
          <w:lang w:val="en-US"/>
        </w:rPr>
      </w:pPr>
      <w:r w:rsidRPr="000012DF">
        <w:rPr>
          <w:b/>
          <w:bCs/>
          <w:lang w:val="en-US"/>
        </w:rPr>
        <w:t xml:space="preserve">Case 1 </w:t>
      </w:r>
    </w:p>
    <w:p w14:paraId="14F15AD2" w14:textId="01FF7B4F" w:rsidR="000012DF" w:rsidRPr="008A6EC0" w:rsidRDefault="000012DF" w:rsidP="000012DF">
      <w:pPr>
        <w:rPr>
          <w:lang w:val="en-US"/>
        </w:rPr>
      </w:pPr>
      <w:r>
        <w:rPr>
          <w:b/>
          <w:bCs/>
          <w:lang w:val="en-US"/>
        </w:rPr>
        <w:t>Task</w:t>
      </w:r>
      <w:r w:rsidRPr="006F2E17">
        <w:rPr>
          <w:b/>
          <w:bCs/>
          <w:lang w:val="en-US"/>
        </w:rPr>
        <w:t xml:space="preserve">: </w:t>
      </w:r>
      <w:r>
        <w:t xml:space="preserve"> Follow the branch a</w:t>
      </w:r>
      <w:r>
        <w:rPr>
          <w:rStyle w:val="question-label"/>
        </w:rPr>
        <w:t xml:space="preserve"> patient </w:t>
      </w:r>
      <w:r>
        <w:rPr>
          <w:rStyle w:val="question-label"/>
        </w:rPr>
        <w:t>with</w:t>
      </w:r>
      <w:r>
        <w:rPr>
          <w:rStyle w:val="question-label"/>
        </w:rPr>
        <w:t xml:space="preserve"> a known exposure to a Sexually Transmitted Infection (STI) that causes genital ulcers in the last 90 days</w:t>
      </w:r>
      <w:r>
        <w:rPr>
          <w:rStyle w:val="question-label"/>
        </w:rPr>
        <w:t>.</w:t>
      </w:r>
    </w:p>
    <w:p w14:paraId="0A35E902" w14:textId="7A9570B4" w:rsidR="000012DF" w:rsidRPr="008A6EC0" w:rsidRDefault="000012DF" w:rsidP="000012DF">
      <w:pPr>
        <w:rPr>
          <w:lang w:val="en-US"/>
        </w:rPr>
      </w:pPr>
      <w:r w:rsidRPr="00F36926">
        <w:rPr>
          <w:b/>
          <w:bCs/>
          <w:lang w:val="en-US"/>
        </w:rPr>
        <w:t>Expected result:</w:t>
      </w:r>
      <w:r>
        <w:rPr>
          <w:lang w:val="en-US"/>
        </w:rPr>
        <w:t xml:space="preserve">  </w:t>
      </w:r>
      <w:r>
        <w:t xml:space="preserve">There is consistency with Up-To-Date file. </w:t>
      </w:r>
    </w:p>
    <w:p w14:paraId="5138A67A" w14:textId="1469C521" w:rsidR="000012DF" w:rsidRPr="00154D18" w:rsidRDefault="000012DF" w:rsidP="000012DF">
      <w:pPr>
        <w:rPr>
          <w:lang w:val="en-US"/>
        </w:rPr>
      </w:pPr>
      <w:r w:rsidRPr="009819A9">
        <w:rPr>
          <w:b/>
          <w:bCs/>
          <w:lang w:val="en-US"/>
        </w:rPr>
        <w:t>Actual result:</w:t>
      </w:r>
      <w:r>
        <w:rPr>
          <w:lang w:val="en-US"/>
        </w:rPr>
        <w:t xml:space="preserve"> </w:t>
      </w:r>
      <w:r>
        <w:rPr>
          <w:lang w:val="en-US"/>
        </w:rPr>
        <w:t xml:space="preserve">The result for patient with LGV is not consistent. There is no option for initiating an Empirical Treatment for LGV patient. </w:t>
      </w:r>
    </w:p>
    <w:p w14:paraId="05576B5E" w14:textId="702D2241" w:rsidR="000012DF" w:rsidRDefault="000012DF" w:rsidP="000012DF">
      <w:pPr>
        <w:rPr>
          <w:lang w:val="en-US"/>
        </w:rPr>
      </w:pPr>
      <w:r w:rsidRPr="009819A9">
        <w:rPr>
          <w:b/>
          <w:bCs/>
          <w:lang w:val="en-US"/>
        </w:rPr>
        <w:t>Result:</w:t>
      </w:r>
      <w:r>
        <w:rPr>
          <w:lang w:val="en-US"/>
        </w:rPr>
        <w:t xml:space="preserve"> Error.</w:t>
      </w:r>
    </w:p>
    <w:p w14:paraId="2CE3DAF0" w14:textId="1861D44A" w:rsidR="008029D4" w:rsidRDefault="00154D18" w:rsidP="000012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19E32F" wp14:editId="6BC247A6">
            <wp:extent cx="5731510" cy="3336290"/>
            <wp:effectExtent l="0" t="0" r="0" b="3810"/>
            <wp:docPr id="1102522799" name="Рисунок 4" descr="Изображение выглядит как диаграмма, снимок экран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2799" name="Рисунок 4" descr="Изображение выглядит как диаграмма, снимок экрана, линия,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EB35" w14:textId="77777777" w:rsidR="008029D4" w:rsidRDefault="008029D4" w:rsidP="000012DF">
      <w:pPr>
        <w:rPr>
          <w:lang w:val="en-US"/>
        </w:rPr>
      </w:pPr>
    </w:p>
    <w:p w14:paraId="73A3860D" w14:textId="2175D159" w:rsidR="008029D4" w:rsidRPr="008029D4" w:rsidRDefault="008029D4" w:rsidP="000012DF">
      <w:pPr>
        <w:rPr>
          <w:b/>
          <w:bCs/>
          <w:lang w:val="en-US"/>
        </w:rPr>
      </w:pPr>
      <w:r w:rsidRPr="008029D4">
        <w:rPr>
          <w:b/>
          <w:bCs/>
          <w:lang w:val="en-US"/>
        </w:rPr>
        <w:t>Case 2</w:t>
      </w:r>
    </w:p>
    <w:p w14:paraId="4327FD0A" w14:textId="174063CE" w:rsidR="008029D4" w:rsidRPr="008A6EC0" w:rsidRDefault="008029D4" w:rsidP="008029D4">
      <w:pPr>
        <w:rPr>
          <w:lang w:val="en-US"/>
        </w:rPr>
      </w:pPr>
      <w:r>
        <w:rPr>
          <w:b/>
          <w:bCs/>
          <w:lang w:val="en-US"/>
        </w:rPr>
        <w:t>Task</w:t>
      </w:r>
      <w:r w:rsidRPr="006F2E17">
        <w:rPr>
          <w:b/>
          <w:bCs/>
          <w:lang w:val="en-US"/>
        </w:rPr>
        <w:t xml:space="preserve">: </w:t>
      </w:r>
      <w:r>
        <w:t xml:space="preserve"> Follow the branch a</w:t>
      </w:r>
      <w:r>
        <w:rPr>
          <w:rStyle w:val="question-label"/>
        </w:rPr>
        <w:t xml:space="preserve"> patient with a</w:t>
      </w:r>
      <w:r>
        <w:rPr>
          <w:rStyle w:val="question-label"/>
        </w:rPr>
        <w:t xml:space="preserve"> painfull Ulcer</w:t>
      </w:r>
      <w:r w:rsidR="009E1480">
        <w:rPr>
          <w:rStyle w:val="question-label"/>
        </w:rPr>
        <w:t xml:space="preserve"> and possible Herpes</w:t>
      </w:r>
      <w:r>
        <w:rPr>
          <w:rStyle w:val="question-label"/>
        </w:rPr>
        <w:t xml:space="preserve">. </w:t>
      </w:r>
    </w:p>
    <w:p w14:paraId="70233701" w14:textId="77777777" w:rsidR="008029D4" w:rsidRPr="008A6EC0" w:rsidRDefault="008029D4" w:rsidP="008029D4">
      <w:pPr>
        <w:rPr>
          <w:lang w:val="en-US"/>
        </w:rPr>
      </w:pPr>
      <w:r w:rsidRPr="00F36926">
        <w:rPr>
          <w:b/>
          <w:bCs/>
          <w:lang w:val="en-US"/>
        </w:rPr>
        <w:lastRenderedPageBreak/>
        <w:t>Expected result:</w:t>
      </w:r>
      <w:r>
        <w:rPr>
          <w:lang w:val="en-US"/>
        </w:rPr>
        <w:t xml:space="preserve">  </w:t>
      </w:r>
      <w:r>
        <w:t xml:space="preserve">There is consistency with Up-To-Date file. </w:t>
      </w:r>
    </w:p>
    <w:p w14:paraId="12865556" w14:textId="77777777" w:rsidR="008029D4" w:rsidRDefault="008029D4" w:rsidP="008029D4">
      <w:pPr>
        <w:rPr>
          <w:lang w:val="en-US"/>
        </w:rPr>
      </w:pPr>
      <w:r w:rsidRPr="009819A9">
        <w:rPr>
          <w:b/>
          <w:bCs/>
          <w:lang w:val="en-US"/>
        </w:rPr>
        <w:t>Actual result:</w:t>
      </w:r>
      <w:r>
        <w:rPr>
          <w:lang w:val="en-US"/>
        </w:rPr>
        <w:t xml:space="preserve"> </w:t>
      </w:r>
    </w:p>
    <w:p w14:paraId="1202216B" w14:textId="50CEE6A8" w:rsidR="008029D4" w:rsidRDefault="008029D4" w:rsidP="008029D4">
      <w:pPr>
        <w:pStyle w:val="a7"/>
        <w:numPr>
          <w:ilvl w:val="0"/>
          <w:numId w:val="1"/>
        </w:numPr>
        <w:rPr>
          <w:lang w:val="en-US"/>
        </w:rPr>
      </w:pPr>
      <w:r w:rsidRPr="008029D4">
        <w:rPr>
          <w:lang w:val="en-US"/>
        </w:rPr>
        <w:t xml:space="preserve">The result for patient with </w:t>
      </w:r>
      <w:r w:rsidRPr="008029D4">
        <w:rPr>
          <w:lang w:val="en-US"/>
        </w:rPr>
        <w:t xml:space="preserve">possible Herpes is not consistent. If the doctor has Test options according to decision logic of </w:t>
      </w:r>
      <w:proofErr w:type="gramStart"/>
      <w:r w:rsidRPr="008029D4">
        <w:rPr>
          <w:lang w:val="en-US"/>
        </w:rPr>
        <w:t>App</w:t>
      </w:r>
      <w:proofErr w:type="gramEnd"/>
      <w:r w:rsidRPr="008029D4">
        <w:rPr>
          <w:lang w:val="en-US"/>
        </w:rPr>
        <w:t xml:space="preserve"> he should not prescribe empirical treatment while awaiting results. The Up-to-Date Guidance recommend </w:t>
      </w:r>
      <w:proofErr w:type="gramStart"/>
      <w:r w:rsidRPr="008029D4">
        <w:rPr>
          <w:lang w:val="en-US"/>
        </w:rPr>
        <w:t>to start</w:t>
      </w:r>
      <w:proofErr w:type="gramEnd"/>
      <w:r w:rsidRPr="008029D4">
        <w:rPr>
          <w:lang w:val="en-US"/>
        </w:rPr>
        <w:t xml:space="preserve"> empirical treatment. </w:t>
      </w:r>
    </w:p>
    <w:p w14:paraId="1AD0A4A6" w14:textId="5C4A0D39" w:rsidR="008029D4" w:rsidRPr="008029D4" w:rsidRDefault="008029D4" w:rsidP="008029D4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negative test result for Herpes </w:t>
      </w:r>
      <w:r w:rsidR="009E1480">
        <w:rPr>
          <w:lang w:val="en-US"/>
        </w:rPr>
        <w:t xml:space="preserve">the </w:t>
      </w:r>
      <w:r>
        <w:rPr>
          <w:lang w:val="en-US"/>
        </w:rPr>
        <w:t xml:space="preserve">App suggests </w:t>
      </w:r>
      <w:proofErr w:type="gramStart"/>
      <w:r w:rsidR="009E1480">
        <w:rPr>
          <w:lang w:val="en-US"/>
        </w:rPr>
        <w:t>to initiate</w:t>
      </w:r>
      <w:proofErr w:type="gramEnd"/>
      <w:r>
        <w:rPr>
          <w:lang w:val="en-US"/>
        </w:rPr>
        <w:t xml:space="preserve"> Empirical Treatment</w:t>
      </w:r>
      <w:r w:rsidR="009E1480">
        <w:rPr>
          <w:lang w:val="en-US"/>
        </w:rPr>
        <w:t xml:space="preserve"> of Herpes</w:t>
      </w:r>
      <w:r>
        <w:rPr>
          <w:lang w:val="en-US"/>
        </w:rPr>
        <w:t xml:space="preserve">. </w:t>
      </w:r>
    </w:p>
    <w:p w14:paraId="76C8C9AE" w14:textId="77777777" w:rsidR="008029D4" w:rsidRDefault="008029D4" w:rsidP="008029D4">
      <w:pPr>
        <w:rPr>
          <w:lang w:val="en-US"/>
        </w:rPr>
      </w:pPr>
      <w:r w:rsidRPr="009819A9">
        <w:rPr>
          <w:b/>
          <w:bCs/>
          <w:lang w:val="en-US"/>
        </w:rPr>
        <w:t>Result:</w:t>
      </w:r>
      <w:r>
        <w:rPr>
          <w:lang w:val="en-US"/>
        </w:rPr>
        <w:t xml:space="preserve"> Error.</w:t>
      </w:r>
    </w:p>
    <w:p w14:paraId="3CF94DBC" w14:textId="172C0D9A" w:rsidR="008029D4" w:rsidRDefault="00154D18" w:rsidP="000012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2843F" wp14:editId="2C16180D">
            <wp:extent cx="5080000" cy="5168900"/>
            <wp:effectExtent l="0" t="0" r="0" b="0"/>
            <wp:docPr id="350662592" name="Рисунок 5" descr="Изображение выглядит как диаграмма, текст, Пл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62592" name="Рисунок 5" descr="Изображение выглядит как диаграмма, текст, План, снимок экран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CCF6" w14:textId="77777777" w:rsidR="008029D4" w:rsidRDefault="008029D4" w:rsidP="000012DF">
      <w:pPr>
        <w:rPr>
          <w:lang w:val="en-US"/>
        </w:rPr>
      </w:pPr>
    </w:p>
    <w:p w14:paraId="76761342" w14:textId="568C22F3" w:rsidR="009E1480" w:rsidRPr="008029D4" w:rsidRDefault="009E1480" w:rsidP="009E1480">
      <w:pPr>
        <w:rPr>
          <w:b/>
          <w:bCs/>
          <w:lang w:val="en-US"/>
        </w:rPr>
      </w:pPr>
      <w:r w:rsidRPr="008029D4">
        <w:rPr>
          <w:b/>
          <w:bCs/>
          <w:lang w:val="en-US"/>
        </w:rPr>
        <w:t xml:space="preserve">Case </w:t>
      </w:r>
      <w:r>
        <w:rPr>
          <w:b/>
          <w:bCs/>
          <w:lang w:val="en-US"/>
        </w:rPr>
        <w:t>3</w:t>
      </w:r>
    </w:p>
    <w:p w14:paraId="771BC9BB" w14:textId="447F2B1C" w:rsidR="009E1480" w:rsidRPr="008A6EC0" w:rsidRDefault="009E1480" w:rsidP="009E1480">
      <w:pPr>
        <w:rPr>
          <w:lang w:val="en-US"/>
        </w:rPr>
      </w:pPr>
      <w:r>
        <w:rPr>
          <w:b/>
          <w:bCs/>
          <w:lang w:val="en-US"/>
        </w:rPr>
        <w:t>Task</w:t>
      </w:r>
      <w:r w:rsidRPr="006F2E17">
        <w:rPr>
          <w:b/>
          <w:bCs/>
          <w:lang w:val="en-US"/>
        </w:rPr>
        <w:t xml:space="preserve">: </w:t>
      </w:r>
      <w:r>
        <w:t xml:space="preserve"> Follow the branch a</w:t>
      </w:r>
      <w:r>
        <w:rPr>
          <w:rStyle w:val="question-label"/>
        </w:rPr>
        <w:t xml:space="preserve"> patient with a painfull Ulcer</w:t>
      </w:r>
      <w:r>
        <w:rPr>
          <w:rStyle w:val="question-label"/>
        </w:rPr>
        <w:t xml:space="preserve"> and Ulcer doesnot look like Herpes</w:t>
      </w:r>
      <w:r>
        <w:rPr>
          <w:rStyle w:val="question-label"/>
        </w:rPr>
        <w:t xml:space="preserve">. </w:t>
      </w:r>
    </w:p>
    <w:p w14:paraId="0016F543" w14:textId="77777777" w:rsidR="009E1480" w:rsidRPr="008A6EC0" w:rsidRDefault="009E1480" w:rsidP="009E1480">
      <w:pPr>
        <w:rPr>
          <w:lang w:val="en-US"/>
        </w:rPr>
      </w:pPr>
      <w:r w:rsidRPr="00F36926">
        <w:rPr>
          <w:b/>
          <w:bCs/>
          <w:lang w:val="en-US"/>
        </w:rPr>
        <w:lastRenderedPageBreak/>
        <w:t>Expected result:</w:t>
      </w:r>
      <w:r>
        <w:rPr>
          <w:lang w:val="en-US"/>
        </w:rPr>
        <w:t xml:space="preserve">  </w:t>
      </w:r>
      <w:r>
        <w:t xml:space="preserve">There is consistency with Up-To-Date file. </w:t>
      </w:r>
    </w:p>
    <w:p w14:paraId="0BCBB53A" w14:textId="77777777" w:rsidR="009E1480" w:rsidRDefault="009E1480" w:rsidP="009E1480">
      <w:pPr>
        <w:rPr>
          <w:lang w:val="en-US"/>
        </w:rPr>
      </w:pPr>
      <w:r w:rsidRPr="009819A9">
        <w:rPr>
          <w:b/>
          <w:bCs/>
          <w:lang w:val="en-US"/>
        </w:rPr>
        <w:t>Actual result:</w:t>
      </w:r>
      <w:r>
        <w:rPr>
          <w:lang w:val="en-US"/>
        </w:rPr>
        <w:t xml:space="preserve"> </w:t>
      </w:r>
    </w:p>
    <w:p w14:paraId="20F43A28" w14:textId="33393C18" w:rsidR="009E1480" w:rsidRDefault="009E1480" w:rsidP="009E1480">
      <w:pPr>
        <w:pStyle w:val="a7"/>
        <w:numPr>
          <w:ilvl w:val="0"/>
          <w:numId w:val="1"/>
        </w:numPr>
        <w:rPr>
          <w:lang w:val="en-US"/>
        </w:rPr>
      </w:pPr>
      <w:r w:rsidRPr="008029D4">
        <w:rPr>
          <w:lang w:val="en-US"/>
        </w:rPr>
        <w:t xml:space="preserve">The result for patient with possible Herpes is not consistent. </w:t>
      </w:r>
      <w:r>
        <w:rPr>
          <w:lang w:val="en-US"/>
        </w:rPr>
        <w:t>The Up-</w:t>
      </w:r>
      <w:proofErr w:type="spellStart"/>
      <w:r>
        <w:rPr>
          <w:lang w:val="en-US"/>
        </w:rPr>
        <w:t>to_date</w:t>
      </w:r>
      <w:proofErr w:type="spellEnd"/>
      <w:r>
        <w:rPr>
          <w:lang w:val="en-US"/>
        </w:rPr>
        <w:t xml:space="preserve"> guideline suggests </w:t>
      </w:r>
      <w:proofErr w:type="gramStart"/>
      <w:r>
        <w:rPr>
          <w:lang w:val="en-US"/>
        </w:rPr>
        <w:t>to consider</w:t>
      </w:r>
      <w:proofErr w:type="gramEnd"/>
      <w:r>
        <w:rPr>
          <w:lang w:val="en-US"/>
        </w:rPr>
        <w:t xml:space="preserve"> another possible diagnosis</w:t>
      </w:r>
      <w:r w:rsidRPr="009E1480">
        <w:rPr>
          <w:lang w:val="en-US"/>
        </w:rPr>
        <w:t xml:space="preserve">: </w:t>
      </w:r>
      <w:r>
        <w:rPr>
          <w:lang w:val="en-US"/>
        </w:rPr>
        <w:t xml:space="preserve"> syphilis, chancroid and administer empirical treatment. But the App decision logic has no such possibility. </w:t>
      </w:r>
    </w:p>
    <w:p w14:paraId="2C620424" w14:textId="77777777" w:rsidR="009E1480" w:rsidRDefault="009E1480" w:rsidP="009E1480">
      <w:pPr>
        <w:rPr>
          <w:lang w:val="en-US"/>
        </w:rPr>
      </w:pPr>
      <w:r w:rsidRPr="009819A9">
        <w:rPr>
          <w:b/>
          <w:bCs/>
          <w:lang w:val="en-US"/>
        </w:rPr>
        <w:t>Result:</w:t>
      </w:r>
      <w:r>
        <w:rPr>
          <w:lang w:val="en-US"/>
        </w:rPr>
        <w:t xml:space="preserve"> Error.</w:t>
      </w:r>
    </w:p>
    <w:p w14:paraId="1CCB3691" w14:textId="152CD458" w:rsidR="009E1480" w:rsidRDefault="00697D66" w:rsidP="009E148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AEB57" wp14:editId="5DD62915">
            <wp:extent cx="3822700" cy="3340100"/>
            <wp:effectExtent l="0" t="0" r="0" b="0"/>
            <wp:docPr id="27293776" name="Рисунок 6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3776" name="Рисунок 6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A6A6" w14:textId="4AB7D2C4" w:rsidR="009E1480" w:rsidRPr="009E1480" w:rsidRDefault="009E1480" w:rsidP="009E1480">
      <w:pPr>
        <w:rPr>
          <w:b/>
          <w:bCs/>
          <w:lang w:val="en-US"/>
        </w:rPr>
      </w:pPr>
      <w:r w:rsidRPr="009E1480">
        <w:rPr>
          <w:b/>
          <w:bCs/>
          <w:lang w:val="en-US"/>
        </w:rPr>
        <w:t xml:space="preserve">Case 4 </w:t>
      </w:r>
    </w:p>
    <w:p w14:paraId="2B8DD34C" w14:textId="0F1B66B3" w:rsidR="009E1480" w:rsidRPr="008850D4" w:rsidRDefault="009E1480" w:rsidP="009E1480">
      <w:pPr>
        <w:rPr>
          <w:lang w:val="en-US"/>
        </w:rPr>
      </w:pPr>
      <w:r>
        <w:rPr>
          <w:b/>
          <w:bCs/>
          <w:lang w:val="en-US"/>
        </w:rPr>
        <w:t>Task</w:t>
      </w:r>
      <w:r w:rsidRPr="006F2E17">
        <w:rPr>
          <w:b/>
          <w:bCs/>
          <w:lang w:val="en-US"/>
        </w:rPr>
        <w:t xml:space="preserve">: </w:t>
      </w:r>
      <w:r>
        <w:t xml:space="preserve"> Follow the branch a</w:t>
      </w:r>
      <w:r>
        <w:rPr>
          <w:rStyle w:val="question-label"/>
        </w:rPr>
        <w:t xml:space="preserve"> patient with a </w:t>
      </w:r>
      <w:r>
        <w:rPr>
          <w:rStyle w:val="question-label"/>
        </w:rPr>
        <w:t>non</w:t>
      </w:r>
      <w:r>
        <w:rPr>
          <w:rStyle w:val="question-label"/>
        </w:rPr>
        <w:t xml:space="preserve">painfull Ulcer and </w:t>
      </w:r>
      <w:r>
        <w:rPr>
          <w:rStyle w:val="question-label"/>
        </w:rPr>
        <w:t xml:space="preserve">negative </w:t>
      </w:r>
      <w:proofErr w:type="gramStart"/>
      <w:r>
        <w:rPr>
          <w:rStyle w:val="question-label"/>
        </w:rPr>
        <w:t>result  for</w:t>
      </w:r>
      <w:proofErr w:type="gramEnd"/>
      <w:r>
        <w:rPr>
          <w:rStyle w:val="question-label"/>
        </w:rPr>
        <w:t xml:space="preserve"> syphilis </w:t>
      </w:r>
      <w:r w:rsidR="008850D4">
        <w:rPr>
          <w:rStyle w:val="question-label"/>
        </w:rPr>
        <w:t xml:space="preserve">and </w:t>
      </w:r>
      <w:r w:rsidR="008850D4">
        <w:rPr>
          <w:rStyle w:val="question-label"/>
          <w:lang w:val="en-US"/>
        </w:rPr>
        <w:t xml:space="preserve"> with LGV Risks </w:t>
      </w:r>
    </w:p>
    <w:p w14:paraId="7AEFD60F" w14:textId="77777777" w:rsidR="009E1480" w:rsidRPr="008A6EC0" w:rsidRDefault="009E1480" w:rsidP="009E1480">
      <w:pPr>
        <w:rPr>
          <w:lang w:val="en-US"/>
        </w:rPr>
      </w:pPr>
      <w:r w:rsidRPr="00F36926">
        <w:rPr>
          <w:b/>
          <w:bCs/>
          <w:lang w:val="en-US"/>
        </w:rPr>
        <w:t>Expected result:</w:t>
      </w:r>
      <w:r>
        <w:rPr>
          <w:lang w:val="en-US"/>
        </w:rPr>
        <w:t xml:space="preserve">  </w:t>
      </w:r>
      <w:r>
        <w:t xml:space="preserve">There is consistency with Up-To-Date file. </w:t>
      </w:r>
    </w:p>
    <w:p w14:paraId="5DF3FA47" w14:textId="77777777" w:rsidR="009E1480" w:rsidRDefault="009E1480" w:rsidP="009E1480">
      <w:pPr>
        <w:rPr>
          <w:lang w:val="en-US"/>
        </w:rPr>
      </w:pPr>
      <w:r w:rsidRPr="009819A9">
        <w:rPr>
          <w:b/>
          <w:bCs/>
          <w:lang w:val="en-US"/>
        </w:rPr>
        <w:t>Actual result:</w:t>
      </w:r>
      <w:r>
        <w:rPr>
          <w:lang w:val="en-US"/>
        </w:rPr>
        <w:t xml:space="preserve"> </w:t>
      </w:r>
    </w:p>
    <w:p w14:paraId="4A5BFB24" w14:textId="64B2EF91" w:rsidR="009E1480" w:rsidRPr="008850D4" w:rsidRDefault="00486227" w:rsidP="009E1480">
      <w:pPr>
        <w:pStyle w:val="a7"/>
        <w:numPr>
          <w:ilvl w:val="0"/>
          <w:numId w:val="1"/>
        </w:numPr>
        <w:rPr>
          <w:lang w:val="en-US"/>
        </w:rPr>
      </w:pPr>
      <w:r w:rsidRPr="008850D4">
        <w:rPr>
          <w:lang w:val="en-US"/>
        </w:rPr>
        <w:t xml:space="preserve">No </w:t>
      </w:r>
      <w:r w:rsidR="00697D66" w:rsidRPr="008850D4">
        <w:rPr>
          <w:lang w:val="en-US"/>
        </w:rPr>
        <w:t>consistency</w:t>
      </w:r>
      <w:r w:rsidR="009E1480" w:rsidRPr="008850D4">
        <w:rPr>
          <w:lang w:val="en-US"/>
        </w:rPr>
        <w:t>. The Up-</w:t>
      </w:r>
      <w:proofErr w:type="spellStart"/>
      <w:r w:rsidR="009E1480" w:rsidRPr="008850D4">
        <w:rPr>
          <w:lang w:val="en-US"/>
        </w:rPr>
        <w:t>to_date</w:t>
      </w:r>
      <w:proofErr w:type="spellEnd"/>
      <w:r w:rsidR="009E1480" w:rsidRPr="008850D4">
        <w:rPr>
          <w:lang w:val="en-US"/>
        </w:rPr>
        <w:t xml:space="preserve"> guideline </w:t>
      </w:r>
      <w:r w:rsidR="008850D4">
        <w:rPr>
          <w:lang w:val="en-US"/>
        </w:rPr>
        <w:t xml:space="preserve">suggests </w:t>
      </w:r>
      <w:proofErr w:type="gramStart"/>
      <w:r w:rsidR="008850D4">
        <w:rPr>
          <w:lang w:val="en-US"/>
        </w:rPr>
        <w:t>to start</w:t>
      </w:r>
      <w:proofErr w:type="gramEnd"/>
      <w:r w:rsidR="008850D4">
        <w:rPr>
          <w:lang w:val="en-US"/>
        </w:rPr>
        <w:t xml:space="preserve"> empirical treatment for LGV. The App suggests </w:t>
      </w:r>
      <w:r w:rsidR="00697D66">
        <w:rPr>
          <w:lang w:val="en-US"/>
        </w:rPr>
        <w:t>performing</w:t>
      </w:r>
      <w:r w:rsidR="008850D4">
        <w:rPr>
          <w:lang w:val="en-US"/>
        </w:rPr>
        <w:t xml:space="preserve"> Test for LGV and wait the results. </w:t>
      </w:r>
    </w:p>
    <w:p w14:paraId="33275D97" w14:textId="1698AD9C" w:rsidR="009E1480" w:rsidRDefault="00697D66" w:rsidP="009E148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48E80D" wp14:editId="424A43F4">
            <wp:extent cx="5219700" cy="3060700"/>
            <wp:effectExtent l="0" t="0" r="0" b="0"/>
            <wp:docPr id="1518657678" name="Рисунок 7" descr="Изображение выглядит как диаграмма,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7678" name="Рисунок 7" descr="Изображение выглядит как диаграмма, текст, линия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1D4" w14:textId="77777777" w:rsidR="009E1480" w:rsidRDefault="009E1480" w:rsidP="009E1480">
      <w:pPr>
        <w:rPr>
          <w:lang w:val="en-US"/>
        </w:rPr>
      </w:pPr>
    </w:p>
    <w:p w14:paraId="2C158B39" w14:textId="72D5582F" w:rsidR="00697D66" w:rsidRDefault="00697D66" w:rsidP="009E1480">
      <w:pPr>
        <w:rPr>
          <w:lang w:val="en-US"/>
        </w:rPr>
      </w:pPr>
    </w:p>
    <w:p w14:paraId="2CBCF291" w14:textId="77777777" w:rsidR="00697D66" w:rsidRDefault="00697D66">
      <w:pPr>
        <w:rPr>
          <w:b/>
          <w:bCs/>
          <w:lang w:val="en-US"/>
        </w:rPr>
      </w:pPr>
    </w:p>
    <w:p w14:paraId="73AE0C53" w14:textId="361DB531" w:rsidR="009E1480" w:rsidRPr="00697D66" w:rsidRDefault="00CA1D33">
      <w:pPr>
        <w:rPr>
          <w:b/>
          <w:bCs/>
          <w:lang w:val="en-US"/>
        </w:rPr>
      </w:pPr>
      <w:r w:rsidRPr="00697D66">
        <w:rPr>
          <w:b/>
          <w:bCs/>
          <w:lang w:val="en-US"/>
        </w:rPr>
        <w:t xml:space="preserve">Actual Decision Logic </w:t>
      </w:r>
    </w:p>
    <w:p w14:paraId="3E38E5F3" w14:textId="7A865666" w:rsidR="00CA1D33" w:rsidRDefault="00CA1D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D8DC7" wp14:editId="2F4D5D99">
            <wp:extent cx="5731510" cy="3059430"/>
            <wp:effectExtent l="0" t="0" r="0" b="1270"/>
            <wp:docPr id="1393287781" name="Рисунок 1" descr="Изображение выглядит как текст, диаграмма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87781" name="Рисунок 1" descr="Изображение выглядит как текст, диаграмма, План, Технический чертеж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5310" w14:textId="5882F8F6" w:rsidR="00CA1D33" w:rsidRPr="00697D66" w:rsidRDefault="00CA1D33">
      <w:pPr>
        <w:rPr>
          <w:b/>
          <w:bCs/>
          <w:lang w:val="en-US"/>
        </w:rPr>
      </w:pPr>
      <w:r w:rsidRPr="00697D66">
        <w:rPr>
          <w:b/>
          <w:bCs/>
          <w:lang w:val="en-US"/>
        </w:rPr>
        <w:t xml:space="preserve">Up-to-Date Decision Logic </w:t>
      </w:r>
    </w:p>
    <w:p w14:paraId="19B8C233" w14:textId="38372910" w:rsidR="00CA1D33" w:rsidRDefault="00CA1D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2F1AC3" wp14:editId="3E7F28CF">
            <wp:extent cx="5731510" cy="4462780"/>
            <wp:effectExtent l="0" t="0" r="0" b="0"/>
            <wp:docPr id="1507686289" name="Рисунок 2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86289" name="Рисунок 2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00BE" w14:textId="34A26E94" w:rsidR="00CA1D33" w:rsidRPr="00697D66" w:rsidRDefault="00CA1D33">
      <w:pPr>
        <w:rPr>
          <w:b/>
          <w:bCs/>
          <w:lang w:val="en-US"/>
        </w:rPr>
      </w:pPr>
      <w:r w:rsidRPr="00697D66">
        <w:rPr>
          <w:b/>
          <w:bCs/>
          <w:lang w:val="en-US"/>
        </w:rPr>
        <w:t>Possible Decision logic for App after testing</w:t>
      </w:r>
    </w:p>
    <w:p w14:paraId="50C63C23" w14:textId="2C71F386" w:rsidR="00CA1D33" w:rsidRDefault="00CA1D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8269C" wp14:editId="7196BA8A">
            <wp:extent cx="5731510" cy="3601720"/>
            <wp:effectExtent l="0" t="0" r="0" b="5080"/>
            <wp:docPr id="78793335" name="Рисунок 3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335" name="Рисунок 3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66EE" w14:textId="4367B9C0" w:rsidR="00154D18" w:rsidRPr="001A4CDD" w:rsidRDefault="00154D18">
      <w:pPr>
        <w:rPr>
          <w:lang w:val="en-US"/>
        </w:rPr>
      </w:pPr>
    </w:p>
    <w:sectPr w:rsidR="00154D18" w:rsidRPr="001A4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36A4F"/>
    <w:multiLevelType w:val="hybridMultilevel"/>
    <w:tmpl w:val="CED0C0E2"/>
    <w:lvl w:ilvl="0" w:tplc="E6DC3B78">
      <w:start w:val="1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2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CDD"/>
    <w:rsid w:val="000012DF"/>
    <w:rsid w:val="00154D18"/>
    <w:rsid w:val="001A4CDD"/>
    <w:rsid w:val="00486227"/>
    <w:rsid w:val="00697D66"/>
    <w:rsid w:val="008029D4"/>
    <w:rsid w:val="008850D4"/>
    <w:rsid w:val="009E1480"/>
    <w:rsid w:val="00CA1D33"/>
    <w:rsid w:val="00D64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58D81DA"/>
  <w15:chartTrackingRefBased/>
  <w15:docId w15:val="{66A7BBFD-1D64-0242-87E5-B7D14C13B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4C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C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A4C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4C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4C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4C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4C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4C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4C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C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A4C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A4C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A4C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A4C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A4C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A4C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A4C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A4C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A4C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A4C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A4C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A4C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A4C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A4C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A4C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A4C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A4C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A4C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A4CDD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A4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1A4CDD"/>
    <w:rPr>
      <w:color w:val="467886" w:themeColor="hyperlink"/>
      <w:u w:val="single"/>
    </w:rPr>
  </w:style>
  <w:style w:type="character" w:customStyle="1" w:styleId="question-label">
    <w:name w:val="question-label"/>
    <w:basedOn w:val="a0"/>
    <w:rsid w:val="00001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Erzhena Batorova (s)</dc:creator>
  <cp:keywords/>
  <dc:description/>
  <cp:lastModifiedBy>Erzhena Batorova (s)</cp:lastModifiedBy>
  <cp:revision>2</cp:revision>
  <dcterms:created xsi:type="dcterms:W3CDTF">2024-06-28T12:58:00Z</dcterms:created>
  <dcterms:modified xsi:type="dcterms:W3CDTF">2024-06-28T14:25:00Z</dcterms:modified>
</cp:coreProperties>
</file>