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AB7E" w14:textId="77777777" w:rsidR="00481D72" w:rsidRDefault="00473CAE">
      <w:r>
        <w:t>Christopher Villarreal</w:t>
      </w:r>
    </w:p>
    <w:p w14:paraId="2FFE0493" w14:textId="11551501" w:rsidR="00473CAE" w:rsidRDefault="00473CAE">
      <w:r>
        <w:rPr>
          <w:b/>
          <w:bCs/>
        </w:rPr>
        <w:t>Module 5 Assignment 2 – MySQL Functions</w:t>
      </w:r>
    </w:p>
    <w:p w14:paraId="6D092B09" w14:textId="1D30EA0B" w:rsidR="00473CAE" w:rsidRDefault="00473CAE">
      <w:r>
        <w:t xml:space="preserve">#1 – </w:t>
      </w:r>
      <w:r w:rsidR="00FA0A39">
        <w:t>NOW</w:t>
      </w:r>
    </w:p>
    <w:p w14:paraId="57D9CA75" w14:textId="77777777" w:rsidR="00FA0A39" w:rsidRDefault="00FA0A39"/>
    <w:p w14:paraId="7ADDA094" w14:textId="097543B4" w:rsidR="00473CAE" w:rsidRPr="00AE11E4" w:rsidRDefault="00473CAE" w:rsidP="00AE11E4">
      <w:pPr>
        <w:rPr>
          <w:b/>
          <w:bCs/>
        </w:rPr>
      </w:pPr>
      <w:r w:rsidRPr="00AE11E4">
        <w:rPr>
          <w:b/>
          <w:bCs/>
          <w:i/>
          <w:iCs/>
        </w:rPr>
        <w:t>When it might be used</w:t>
      </w:r>
    </w:p>
    <w:p w14:paraId="5643E8DE" w14:textId="677A35BD" w:rsidR="00473CAE" w:rsidRDefault="00473CAE" w:rsidP="00AE11E4">
      <w:pPr>
        <w:ind w:firstLine="720"/>
      </w:pPr>
      <w:r>
        <w:t>The NOW() function returns the ‘current’ time at the point of the query running of the current date and time from the system.</w:t>
      </w:r>
    </w:p>
    <w:p w14:paraId="50D750D5" w14:textId="50F18D77" w:rsidR="00AE11E4" w:rsidRDefault="00AE11E4" w:rsidP="00AE11E4">
      <w:pPr>
        <w:ind w:firstLine="720"/>
      </w:pPr>
      <w:r>
        <w:t>It can be used in also every situation, primarily security logging, for when you want to keep a timed record of when actions are done. A similar way can be done in python with printing out a time and date function, but this would be stored at a database level.</w:t>
      </w:r>
    </w:p>
    <w:p w14:paraId="1A5CDBCA" w14:textId="17C95B7A" w:rsidR="00AE11E4" w:rsidRPr="00AE11E4" w:rsidRDefault="00AE11E4" w:rsidP="00AE11E4">
      <w:pPr>
        <w:rPr>
          <w:b/>
          <w:bCs/>
        </w:rPr>
      </w:pPr>
      <w:r w:rsidRPr="00AE11E4">
        <w:rPr>
          <w:b/>
          <w:bCs/>
          <w:i/>
          <w:iCs/>
        </w:rPr>
        <w:t>Alias for column header</w:t>
      </w:r>
    </w:p>
    <w:p w14:paraId="4D6292D4" w14:textId="4BBEBFAC" w:rsidR="00AE11E4" w:rsidRPr="00AE11E4" w:rsidRDefault="00AE11E4" w:rsidP="00AE11E4">
      <w:pPr>
        <w:ind w:firstLine="720"/>
      </w:pPr>
      <w:r>
        <w:t>AS ‘Current Timestamp’</w:t>
      </w:r>
    </w:p>
    <w:p w14:paraId="2365DBE6" w14:textId="011DB2DF" w:rsidR="00473CAE" w:rsidRPr="00AE11E4" w:rsidRDefault="00473CAE" w:rsidP="00AE11E4">
      <w:pPr>
        <w:rPr>
          <w:b/>
          <w:bCs/>
        </w:rPr>
      </w:pPr>
      <w:r w:rsidRPr="00AE11E4">
        <w:rPr>
          <w:b/>
          <w:bCs/>
          <w:i/>
          <w:iCs/>
        </w:rPr>
        <w:t>Screenshot</w:t>
      </w:r>
    </w:p>
    <w:p w14:paraId="6D7C9BAD" w14:textId="4B3E910C" w:rsidR="00473CAE" w:rsidRPr="00473CAE" w:rsidRDefault="00473CAE" w:rsidP="00AE11E4">
      <w:pPr>
        <w:ind w:firstLine="720"/>
      </w:pPr>
      <w:r w:rsidRPr="00473CAE">
        <w:drawing>
          <wp:inline distT="0" distB="0" distL="0" distR="0" wp14:anchorId="3A4F4437" wp14:editId="1993CCC9">
            <wp:extent cx="4020111" cy="1724266"/>
            <wp:effectExtent l="0" t="0" r="0" b="9525"/>
            <wp:docPr id="6971552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5527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5B2F" w14:textId="77777777" w:rsidR="00FA0A39" w:rsidRDefault="00FA0A39"/>
    <w:p w14:paraId="6F1EC7EA" w14:textId="26370433" w:rsidR="00473CAE" w:rsidRDefault="00473CAE">
      <w:r>
        <w:t>#2 – FORMAT</w:t>
      </w:r>
    </w:p>
    <w:p w14:paraId="026E8465" w14:textId="076246EC" w:rsidR="00AE11E4" w:rsidRDefault="00AE11E4">
      <w:pPr>
        <w:rPr>
          <w:b/>
          <w:bCs/>
          <w:i/>
          <w:iCs/>
        </w:rPr>
      </w:pPr>
      <w:r>
        <w:rPr>
          <w:b/>
          <w:bCs/>
          <w:i/>
          <w:iCs/>
        </w:rPr>
        <w:t>When it might be used</w:t>
      </w:r>
    </w:p>
    <w:p w14:paraId="770F9B0C" w14:textId="457C2384" w:rsidR="00FA0A39" w:rsidRDefault="00182D67">
      <w:r>
        <w:tab/>
      </w:r>
      <w:r w:rsidR="00FA0A39">
        <w:t>Format() can be used when we want to display the numbers to a human-friendly way in terms of formatting large numbers, decimas, percentages, etc. It will not change the value itself, simply just adjust to viewing.</w:t>
      </w:r>
    </w:p>
    <w:p w14:paraId="20F7C160" w14:textId="77777777" w:rsidR="005B7B50" w:rsidRPr="00182D67" w:rsidRDefault="005B7B50"/>
    <w:p w14:paraId="7C4FF7DF" w14:textId="2943ADD9" w:rsidR="00AE11E4" w:rsidRDefault="00AE11E4">
      <w:pPr>
        <w:rPr>
          <w:b/>
          <w:bCs/>
          <w:i/>
          <w:iCs/>
        </w:rPr>
      </w:pPr>
      <w:r>
        <w:rPr>
          <w:b/>
          <w:bCs/>
          <w:i/>
          <w:iCs/>
        </w:rPr>
        <w:t>Alias for column header</w:t>
      </w:r>
    </w:p>
    <w:p w14:paraId="235556FB" w14:textId="778CC647" w:rsidR="00AE11E4" w:rsidRPr="00182D67" w:rsidRDefault="00182D67">
      <w:r>
        <w:rPr>
          <w:b/>
          <w:bCs/>
          <w:i/>
          <w:iCs/>
        </w:rPr>
        <w:tab/>
      </w:r>
      <w:r>
        <w:t xml:space="preserve">AS </w:t>
      </w:r>
      <w:r w:rsidR="00802E77">
        <w:t>‘Formatted Wallet’</w:t>
      </w:r>
    </w:p>
    <w:p w14:paraId="6112E9CB" w14:textId="384E6165" w:rsidR="00AE11E4" w:rsidRDefault="00AE11E4">
      <w:r>
        <w:rPr>
          <w:b/>
          <w:bCs/>
          <w:i/>
          <w:iCs/>
        </w:rPr>
        <w:lastRenderedPageBreak/>
        <w:t>Screenshot</w:t>
      </w:r>
    </w:p>
    <w:p w14:paraId="0CA1962E" w14:textId="4730CC6F" w:rsidR="00AE11E4" w:rsidRPr="00AE11E4" w:rsidRDefault="00802E77" w:rsidP="00182D67">
      <w:pPr>
        <w:ind w:firstLine="720"/>
      </w:pPr>
      <w:r w:rsidRPr="00802E77">
        <w:drawing>
          <wp:inline distT="0" distB="0" distL="0" distR="0" wp14:anchorId="4486410E" wp14:editId="13015C7D">
            <wp:extent cx="5572903" cy="1371791"/>
            <wp:effectExtent l="0" t="0" r="8890" b="0"/>
            <wp:docPr id="162934980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49807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D147" w14:textId="77777777" w:rsidR="00473CAE" w:rsidRDefault="00473CAE"/>
    <w:p w14:paraId="1F78ACA5" w14:textId="43C30F11" w:rsidR="00473CAE" w:rsidRDefault="00473CAE">
      <w:r>
        <w:t xml:space="preserve">#3 – </w:t>
      </w:r>
      <w:r w:rsidR="00FA0A39">
        <w:t>INSERT</w:t>
      </w:r>
    </w:p>
    <w:p w14:paraId="16381C41" w14:textId="77777777" w:rsidR="005B7B50" w:rsidRDefault="005B7B50" w:rsidP="005B7B50">
      <w:pPr>
        <w:rPr>
          <w:b/>
          <w:bCs/>
          <w:i/>
          <w:iCs/>
        </w:rPr>
      </w:pPr>
      <w:r>
        <w:rPr>
          <w:b/>
          <w:bCs/>
          <w:i/>
          <w:iCs/>
        </w:rPr>
        <w:t>When it might be used</w:t>
      </w:r>
    </w:p>
    <w:p w14:paraId="01A0ACE7" w14:textId="7ABBD088" w:rsidR="005B7B50" w:rsidRDefault="005B7B50" w:rsidP="005B7B50">
      <w:r>
        <w:tab/>
      </w:r>
      <w:r>
        <w:t>The INSERT() function allows us to replace a part of a string, which can be used as a variety things such as fixing malformed inputs, modifying log messages, and a variety of other things like maybe tags and prefixes on a blog database.</w:t>
      </w:r>
    </w:p>
    <w:p w14:paraId="3C1C25DD" w14:textId="77777777" w:rsidR="005B7B50" w:rsidRDefault="005B7B50" w:rsidP="005B7B50">
      <w:pPr>
        <w:rPr>
          <w:b/>
          <w:bCs/>
          <w:i/>
          <w:iCs/>
        </w:rPr>
      </w:pPr>
      <w:r>
        <w:rPr>
          <w:b/>
          <w:bCs/>
          <w:i/>
          <w:iCs/>
        </w:rPr>
        <w:t>Alias for column header</w:t>
      </w:r>
    </w:p>
    <w:p w14:paraId="11ACF1A9" w14:textId="6806A722" w:rsidR="00473CAE" w:rsidRDefault="005B7B50">
      <w:r>
        <w:rPr>
          <w:b/>
          <w:bCs/>
          <w:i/>
          <w:iCs/>
        </w:rPr>
        <w:tab/>
      </w:r>
      <w:r>
        <w:t>AS ‘</w:t>
      </w:r>
      <w:r>
        <w:t>Modified String</w:t>
      </w:r>
      <w:r>
        <w:t>’</w:t>
      </w:r>
    </w:p>
    <w:p w14:paraId="02D886CA" w14:textId="368B88FA" w:rsidR="005B7B50" w:rsidRDefault="005B7B50">
      <w:r>
        <w:rPr>
          <w:b/>
          <w:bCs/>
          <w:i/>
          <w:iCs/>
        </w:rPr>
        <w:t>Screenshot</w:t>
      </w:r>
    </w:p>
    <w:p w14:paraId="4179F1A1" w14:textId="3121EB55" w:rsidR="005B7B50" w:rsidRPr="005B7B50" w:rsidRDefault="005B7B50" w:rsidP="005B7B50">
      <w:pPr>
        <w:ind w:firstLine="720"/>
      </w:pPr>
      <w:r w:rsidRPr="005B7B50">
        <w:drawing>
          <wp:inline distT="0" distB="0" distL="0" distR="0" wp14:anchorId="7D4DEA40" wp14:editId="6C8BF0A5">
            <wp:extent cx="5943600" cy="1423670"/>
            <wp:effectExtent l="0" t="0" r="0" b="5080"/>
            <wp:docPr id="2626137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1374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B50" w:rsidRPr="005B7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AE"/>
    <w:rsid w:val="00182D67"/>
    <w:rsid w:val="003E27D3"/>
    <w:rsid w:val="00473CAE"/>
    <w:rsid w:val="00481D72"/>
    <w:rsid w:val="005B7B50"/>
    <w:rsid w:val="00802E77"/>
    <w:rsid w:val="00AE11E4"/>
    <w:rsid w:val="00E9530F"/>
    <w:rsid w:val="00FA0A39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14DE"/>
  <w15:chartTrackingRefBased/>
  <w15:docId w15:val="{02FD442B-E92F-4BC8-8E80-2C522E32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4</cp:revision>
  <dcterms:created xsi:type="dcterms:W3CDTF">2025-11-16T21:29:00Z</dcterms:created>
  <dcterms:modified xsi:type="dcterms:W3CDTF">2025-11-16T22:41:00Z</dcterms:modified>
</cp:coreProperties>
</file>