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Câu 1: 1. Định nghĩa tâm lý học theo nội dung của đoạn 1 là gì?</w:t>
      </w:r>
      <w:r>
        <w:rPr>
          <w:b/>
        </w:rPr>
        <w:t xml:space="preserve"> (0.5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r>
        <w:rPr>
          <w:b/>
        </w:rPr>
        <w:t>Câu 2: 2. Nêu rõ đối tượng nghiên cứu của tâm lý học được trình bày trong đoạn 1.</w:t>
      </w:r>
      <w:r>
        <w:rPr>
          <w:b/>
        </w:rPr>
        <w:t xml:space="preserve"> (0.5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2: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3: Giải thích vai trò của tâm lý trong việc định hướng hoạt động của con người theo nội dung đã trình bày trong đoạn 6.</w:t>
      </w:r>
      <w:r>
        <w:rPr>
          <w:b/>
        </w:rPr>
        <w:t xml:space="preserve"> (9.0 điểm)</w:t>
      </w:r>
    </w:p>
    <w:p>
      <w:r>
        <w:rPr>
          <w:b/>
        </w:rPr>
        <w:t xml:space="preserve">Trả lời: </w:t>
      </w:r>
    </w:p>
    <w:p>
      <w:r>
        <w:t>Tâm lý có vai trò quan trọng trong việc định hướng hoạt động của con người thông qua việc xác định động cơ và mục đích của hành động. Cụ thể, tâm lý giúp định hướng cho hoạt động của con người, điều khiển và kiểm tra hoạt động bằng các chương trình, kế hoạch, phương pháp và phương thức tiến hành. Điều này cho phép con người điều chỉnh hoạt động của mình cho phù hợp với mục tiêu đã xác định và với điều kiện thực tế.</w:t>
        <w:br/>
        <w:br/>
        <w:t>Trích từ đoạn, trang 3: “+ Định hướng cho hoạt động, về động cơ, mục đích. + Điều khiển, kiểm tra hoạt động bằng chương trình, kế hoạch, phương pháp, phương thức tiến hành. + Điều chỉnh hoạt động cho phù hợp với mục tiêu đã xác định, phù hợp với điều kiện và hoàn cảnh thực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