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 xml:space="preserve">Tâm lý học là khoa học nghiên cứu về các hiện tượng tâm lý của con người. Đối tượng nghiên cứu của tâm lý học là các hiện tượng tâm lý, được hiểu là những hiện tượng tinh thần do thế giới khách quan tác động vào não con người sinh ra, gọi chung là các hoạt động tâm lý. </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vai trò của môi trường xã hội trong việc hình thành và phát triển tính cách của mỗi con người.</w:t>
      </w:r>
      <w:r>
        <w:rPr>
          <w:b/>
        </w:rPr>
        <w:t xml:space="preserve"> (9.00 điểm)</w:t>
      </w:r>
    </w:p>
    <w:p>
      <w:r>
        <w:rPr>
          <w:b/>
        </w:rPr>
        <w:t xml:space="preserve">Trả lời: </w:t>
      </w:r>
    </w:p>
    <w:p>
      <w:r>
        <w:t>Môi trường xã hội đóng vai trò quan trọng trong việc hình thành và phát triển tính cách của mỗi con người. Nó không chỉ ảnh hưởng đến hoạt động và mối quan hệ giao tiếp của con người mà còn quyết định sự phát triển và biến đổi của tính cách theo thời gian. Tính cách của mỗi người "hình thành phát triển và biến đổi cùng với sự phát triển của lịch sử cá nhân, lịch sử dân tộc và cộng đồng." Điều này cho thấy rằng tính cách không chỉ là sản phẩm của cá nhân mà còn chịu sự chế ước bởi lịch sử và môi trường xã hội mà họ sống.</w:t>
        <w:br/>
        <w:br/>
        <w:t>Trích từ đoạn (trang 3): “TL của mỗi con người hình thành phát triển và biến đổi cùng với sự phát triển của lịch sử cá nhân, lịch sử dân tộc và cộng đồng.”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