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 Đại Cương</w:t>
        <w:br/>
        <w:t>Thời gian làm bài: 120 phút</w:t>
      </w:r>
    </w:p>
    <w:p>
      <w:pPr>
        <w:jc w:val="center"/>
      </w:pPr>
      <w:r>
        <w:rPr>
          <w:i/>
          <w:sz w:val="22"/>
        </w:rPr>
        <w:t>(Thí sinh không được phép sử dụng tài liệu)</w:t>
      </w:r>
    </w:p>
    <w:p/>
    <w:p>
      <w:r>
        <w:t>Câu 1: Đối tượng nghiên cứu của tâm lý học là gì? (9 điểm)</w:t>
      </w:r>
    </w:p>
    <w:p>
      <w:r>
        <w:t>Câu 2: Tâm lý học có mối quan hệ chặt chẽ với những ngành khoa học nào? (9 điểm)</w:t>
      </w:r>
    </w:p>
    <w:p>
      <w:r>
        <w:t>Câu 3: Giải thích khái niệm "tâm lý" và "tâm lý học" theo nội dung của đoạn văn 1. (9 điểm)</w:t>
      </w:r>
    </w:p>
    <w:p>
      <w:r>
        <w:t>Câu 4: So sánh sự phản ánh tâm lý với các hình thức phản ánh khác như phản ánh cơ học và phản ánh sinh vật. (9 điểm)</w:t>
      </w:r>
    </w:p>
    <w:p>
      <w:r>
        <w:t>Câu 5: Áp dụng kiến thức về bản chất của tâm lý, hãy minh họa bằng ví dụ cụ thể về cách mà hiện thực khách quan ảnh hưởng đến hoạt động tâm lý của một cá nhân trong cuộc sống hàng ngày. (8 điểm)</w:t>
      </w:r>
    </w:p>
    <w:p>
      <w:r>
        <w:t>Câu 6: Sử dụng các quy luật hình thành và phát triển tâm lý đã nêu trong tài liệu, hãy thực hiện một phân tích về sự phát triển nhân cách của một người trong bối cảnh xã hội hiện đại. (8 điểm)</w:t>
      </w:r>
    </w:p>
    <w:p>
      <w:r>
        <w:t>Câu 7: Phân tích và đánh giá mối quan hệ giữa bản chất xã hội và tính lịch sử của tâm lý con người trong bối cảnh nghiên cứu tâm lý học. (8 điểm)</w:t>
      </w:r>
    </w:p>
    <w:p>
      <w:r>
        <w:t>Câu 8: Xác định và phân loại các hình thức phản ánh tâm lý trong hoạt động của con người, đồng thời giải thích sự khác biệt giữa phản ánh tâm lý và phản ánh cơ học. (8 điểm)</w:t>
      </w:r>
    </w:p>
    <w:p>
      <w:r>
        <w:t>Câu 9: Đánh giá những quan điểm về bản chất của tâm lý học trong việc phản ánh hiện thực khách quan và biện minh cho tầm quan trọng của việc hiểu biết này trong các lĩnh vực đời sống xã hội hiện nay. (8 điểm)</w:t>
      </w:r>
    </w:p>
    <w:p>
      <w:r>
        <w:t>Câu 10: Phê bình các quy luật hình thành và phát triển tâm lý được nêu trong tài liệu, và bảo vệ quan điểm của bạn về những yếu tố nào có thể ảnh hưởng mạnh mẽ đến sự phát triển tâm lý của con người. (8 điểm)</w:t>
      </w:r>
    </w:p>
    <w:p>
      <w:r>
        <w:t>Câu 11: Thiết kế một chương trình giáo dục tâm lý học cho học sinh trung học, nhằm phát triển khả năng nhận thức và hiểu biết về các hiện tượng tâm lý trong đời sống hàng ngày. (8 điểm)</w:t>
      </w:r>
    </w:p>
    <w:p>
      <w:r>
        <w:t>Câu 12: Xây dựng một mô hình nghiên cứu mới về sự phản ánh tâm lý, kết hợp giữa các phương pháp nghiên cứu định tính và định lượng, nhằm phát triển hiểu biết sâu sắc hơn về sự tương tác giữa hiện thực khách quan và tâm lý con người. (8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