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Định nghĩa tâm lý và tâm lý học theo đoạn văn đã cho.</w:t>
      </w:r>
      <w:r>
        <w:rPr>
          <w:b/>
        </w:rPr>
        <w:t xml:space="preserve"> (1.0 điểm)</w:t>
      </w:r>
    </w:p>
    <w:p>
      <w:r>
        <w:rPr>
          <w:b/>
        </w:rPr>
        <w:t xml:space="preserve">Trả lời: </w:t>
      </w:r>
    </w:p>
    <w:p>
      <w:r>
        <w:t xml:space="preserve">Tâm lý bao gồm tất cả những hiện tượng tinh thần xảy ra trong đầu óc con người.  </w:t>
        <w:br/>
        <w:t xml:space="preserve">Trích từ đoạn: “Tâm lí bao gồm tất cả những hiện tượng tinh thần xảy ra trong đầu óc con người.”  </w:t>
        <w:br/>
        <w:br/>
        <w:t xml:space="preserve">Khoa học nghiên cứu về các hiện tượng tâm lí của con người gọi là tâm lí học.  </w:t>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Giải thích khái niệm "phản ánh tâm lí" và nêu rõ sự khác biệt giữa phản ánh tâm lí với các loại phản ánh khác như phản ánh cơ học hay phản ánh sinh vật.</w:t>
      </w:r>
      <w:r>
        <w:rPr>
          <w:b/>
        </w:rPr>
        <w:t xml:space="preserve"> (1.5 điểm)</w:t>
      </w:r>
    </w:p>
    <w:p>
      <w:r>
        <w:rPr>
          <w:b/>
        </w:rPr>
        <w:t xml:space="preserve">Trả lời: </w:t>
      </w:r>
    </w:p>
    <w:p>
      <w:r>
        <w:t xml:space="preserve">Phản ánh tâm lí là sự tác động của hiện thực khách quan vào hệ thần kinh, tạo ra “hình ảnh tâm lí” về thế giới. </w:t>
        <w:br/>
        <w:br/>
        <w:t xml:space="preserve">Sự khác biệt giữa phản ánh tâm lí với các loại phản ánh khác là: </w:t>
        <w:br/>
        <w:t>- Hình ảnh tâm lí “mang tính sinh động và sáng tạo” và “mang tính chủ thể, chịu ảnh hưởng của chủ thể” (Trích từ đoạn: “Hình ảnh tâm lí mang tính sinh động và sáng tạo... Tính chủ thể này thể hiện ở chỗ”).</w:t>
      </w:r>
    </w:p>
    <w:p>
      <w:pPr>
        <w:pStyle w:val="Heading2"/>
      </w:pPr>
      <w:r>
        <w:t>Cấp độ 3 - Áp dụng</w:t>
      </w:r>
    </w:p>
    <w:p>
      <w:r>
        <w:rPr>
          <w:b/>
        </w:rPr>
        <w:t xml:space="preserve">Câu 3: </w:t>
      </w:r>
      <w:r>
        <w:rPr>
          <w:b w:val="0"/>
        </w:rPr>
        <w:t>Vận dụng kiến thức về tính chủ thể trong tâm lý học, bạn hãy minh họa cách mà một sự kiện xã hội có thể được phản ánh khác nhau trong tâm lý của hai cá nhân khác nhau. Hãy chỉ ra các yếu tố nào có thể ảnh hưởng đến sự khác biệt này.</w:t>
      </w:r>
      <w:r>
        <w:rPr>
          <w:b/>
        </w:rPr>
        <w:t xml:space="preserve"> (2.0 điểm)</w:t>
      </w:r>
    </w:p>
    <w:p>
      <w:r>
        <w:rPr>
          <w:b/>
        </w:rPr>
        <w:t xml:space="preserve">Trả lời: </w:t>
      </w:r>
    </w:p>
    <w:p>
      <w:r>
        <w:t xml:space="preserve">Một sự kiện xã hội có thể được phản ánh khác nhau trong tâm lý của hai cá nhân do các yếu tố như hoàn cảnh sống, trạng thái cơ thể và tinh thần. </w:t>
        <w:br/>
        <w:br/>
        <w:t xml:space="preserve">Trích từ đoạn: “những chủ thể khác nhau cho ta những hình ảnh TL với những mức độ và sắc thái khác nhau.”  </w:t>
        <w:br/>
        <w:t>Trích từ đoạn: “một chủ thể duy nhất nhưng vào thời điểm khác nhau, hoàn cảnh khác nhau, với trạng thái cơ thể, tinh thần khác nhau sẽ cho ta thấy mức độ biểu hiện và các sắc thái TL khác nhau.”</w:t>
      </w:r>
    </w:p>
    <w:p>
      <w:pPr>
        <w:pStyle w:val="Heading2"/>
      </w:pPr>
      <w:r>
        <w:t>Cấp độ 4 - Phân tích</w:t>
      </w:r>
    </w:p>
    <w:p>
      <w:r>
        <w:rPr>
          <w:b/>
        </w:rPr>
        <w:t xml:space="preserve">Câu 4: </w:t>
      </w:r>
      <w:r>
        <w:rPr>
          <w:b w:val="0"/>
        </w:rPr>
        <w:t>Phân tích và giải thích mối quan hệ giữa các yếu tố xã hội và tâm lý trong việc hình thành và phát triển tính cách của con người, dựa trên các mối quan hệ xã hội được nêu trong đoạn văn 1.</w:t>
      </w:r>
      <w:r>
        <w:rPr>
          <w:b/>
        </w:rPr>
        <w:t xml:space="preserve"> (2.0 điểm)</w:t>
      </w:r>
    </w:p>
    <w:p>
      <w:r>
        <w:rPr>
          <w:b/>
        </w:rPr>
        <w:t xml:space="preserve">Trả lời: </w:t>
      </w:r>
    </w:p>
    <w:p>
      <w:r>
        <w:t xml:space="preserve">Mối quan hệ giữa các yếu tố xã hội và tâm lý trong việc hình thành và phát triển tính cách của con người thể hiện qua việc "TL người có nguồn gốc là TGKQ (TN&amp;XH), trong đó nguồn gốc XH là cái quyết định". </w:t>
        <w:br/>
        <w:br/>
        <w:t xml:space="preserve">Trích từ đoạn: “Bản chất TL người là sự tổng hoà các mối quan hệ XH đó.” </w:t>
        <w:br/>
        <w:br/>
        <w:t>Điều này cho thấy rằng tính cách con người được hình thành từ các mối quan hệ xã hội và hoạt động giao tiếp trong xã hội.</w:t>
      </w:r>
    </w:p>
    <w:p>
      <w:pPr>
        <w:pStyle w:val="Heading2"/>
      </w:pPr>
      <w:r>
        <w:t>Cấp độ 5 - Đánh giá</w:t>
      </w:r>
    </w:p>
    <w:p>
      <w:r>
        <w:rPr>
          <w:b/>
        </w:rPr>
        <w:t xml:space="preserve">Câu 5: </w:t>
      </w:r>
      <w:r>
        <w:rPr>
          <w:b w:val="0"/>
        </w:rPr>
        <w:t>Đánh giá các phương pháp nghiên cứu tâm lý học được nêu trong đoạn văn. Bạn có thể phê bình những ưu điểm và hạn chế của phương pháp quan sát và phương pháp thực nghiệm không?</w:t>
      </w:r>
      <w:r>
        <w:rPr>
          <w:b/>
        </w:rPr>
        <w:t xml:space="preserve"> (2.0 điểm)</w:t>
      </w:r>
    </w:p>
    <w:p>
      <w:r>
        <w:rPr>
          <w:b/>
        </w:rPr>
        <w:t xml:space="preserve">Trả lời: </w:t>
      </w:r>
    </w:p>
    <w:p>
      <w:r>
        <w:t>Phương pháp quan sát có ưu điểm là thu thập tài liệu cụ thể, khách quan trong điều kiện tự nhiên, nhưng hạn chế là "mất thời gian, tốn nhiều công sức". Phương pháp thực nghiệm hiệu quả trong nghiên cứu tâm lý nhưng không có thông tin cụ thể về ưu điểm và hạn chế trong đoạn văn.</w:t>
        <w:br/>
        <w:br/>
        <w:t xml:space="preserve">Trích từ đoạn: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  </w:t>
        <w:br/>
        <w:t>Trích từ đoạn: “Đây là phương pháp có nhiều hiệu quả trong nghiên cứu tâm lý.”</w:t>
      </w:r>
    </w:p>
    <w:p>
      <w:pPr>
        <w:pStyle w:val="Heading2"/>
      </w:pPr>
      <w:r>
        <w:t>Cấp độ 6 - Sáng tạo</w:t>
      </w:r>
    </w:p>
    <w:p>
      <w:r>
        <w:rPr>
          <w:b/>
        </w:rPr>
        <w:t xml:space="preserve">Câu 6: </w:t>
      </w:r>
      <w:r>
        <w:rPr>
          <w:b w:val="0"/>
        </w:rPr>
        <w:t>Đề xuất một phương pháp mới để kết hợp giữa phương pháp thực nghiệm và phương pháp điều tra nhằm nâng cao độ chính xác trong nghiên cứu tâm lý. Bạn sẽ thiết kế quy trình như thế nào và lý do cho sự kết hợp này là gì?</w:t>
      </w:r>
      <w:r>
        <w:rPr>
          <w:b/>
        </w:rPr>
        <w:t xml:space="preserve"> (1.5 điểm)</w:t>
      </w:r>
    </w:p>
    <w:p>
      <w:r>
        <w:rPr>
          <w:b/>
        </w:rPr>
        <w:t xml:space="preserve">Trả lời: </w:t>
      </w:r>
    </w:p>
    <w:p>
      <w:r>
        <w:t xml:space="preserve">Để kết hợp giữa phương pháp thực nghiệm và phương pháp điều tra, có thể thiết kế quy trình như sau: thực hiện một cuộc điều tra để thu thập ý kiến chủ quan của đối tượng, sau đó tiến hành thực nghiệm trong điều kiện đã khống chế để kiểm tra các giả thuyết từ điều tra. </w:t>
        <w:br/>
        <w:br/>
        <w:t xml:space="preserve">Lý do cho sự kết hợp này là để “thu thập ý kiến chủ quan” và “gây ra ở đối tượng những biểu hiện về quan hệ nhân quả” nhằm nâng cao độ chính xác trong nghiên cứu tâm lý. </w:t>
        <w:br/>
        <w:br/>
        <w:t xml:space="preserve">Trích từ đoạn: “Là phương pháp dùng một số câu hỏi nhất loạt đặt ra cho một số lớn đối tượng nghiên cứu nhằm thu thập ý kiến chủ quan của họ về một vấn đề nào đó.”  </w:t>
        <w:br/>
        <w:t>Trích từ đoạn: “Thực nghiệm là quá trình tác động vào đối tượng một cách chủ động, trong những điều kiện đã được khống chế.”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