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Liệt kê các nhiệm vụ của tâm lý học được nêu trong đoạn văn 1. (0.5 điểm)</w:t>
      </w:r>
    </w:p>
    <w:p>
      <w:r>
        <w:t>Câu 2: Trình bày định nghĩa về tâm lý học theo nội dung của đoạn văn 1. (0.5 điểm)</w:t>
      </w:r>
    </w:p>
    <w:p>
      <w:r>
        <w:t>Câu 3: Giải thích bản chất của tâm lý theo quan điểm của chủ nghĩa duy vật biện chứng. (0.75 điểm)</w:t>
      </w:r>
    </w:p>
    <w:p>
      <w:r>
        <w:t>Câu 4: So sánh sự khác biệt giữa hình ảnh tâm lý và hình ảnh vật lý trong quá trình phản ánh hiện thực khách quan vào não người. (0.75 điểm)</w:t>
      </w:r>
    </w:p>
    <w:p>
      <w:r>
        <w:t>Câu 5: Hãy vận dụng kiến thức về bản chất của tâm lý để phân loại các hiện tượng tâm lý trong đời sống hàng ngày mà bạn quan sát được. (1.0 điểm)</w:t>
      </w:r>
    </w:p>
    <w:p>
      <w:r>
        <w:t>Câu 6: Dựa trên những quy luật hình thành và phát triển tâm lý, hãy xây dựng một kế hoạch giáo dục nhằm cải thiện khả năng tư duy cho học sinh trong lớp học của bạn. (1.0 điểm)</w:t>
      </w:r>
    </w:p>
    <w:p>
      <w:r>
        <w:t>Câu 7: Phân tích và so sánh mối quan hệ giữa bản chất của tâm lý và các hiện tượng tâm lý theo quan điểm của chủ nghĩa duy vật biện chứng trong tài liệu tâm lý học đại cương. (1.0 điểm)</w:t>
      </w:r>
    </w:p>
    <w:p>
      <w:r>
        <w:t>Câu 8: Xác định và phân loại các chức năng của tâm lý học trong cuộc sống, đồng thời đánh giá ý nghĩa của chúng trong việc phục vụ cho sự nghiệp giáo dục và chống lại các quan điểm phản khoa học. (1.0 điểm)</w:t>
      </w:r>
    </w:p>
    <w:p>
      <w:r>
        <w:t>Câu 9: Đánh giá mối quan hệ giữa tâm lý học và các ngành khoa học khác, và phê bình vai trò của tâm lý học trong việc giải thích các hiện tượng tâm lý của con người trong đời sống xã hội hiện nay. (1.0 điểm)</w:t>
      </w:r>
    </w:p>
    <w:p>
      <w:r>
        <w:t>Câu 10: So sánh và phân loại các quy luật hình thành và phát triển tâm lý được nêu trong tài liệu, và đưa ra ý kiến về tính ứng dụng của những quy luật này trong giáo dục và phát triển nhân cách. (1.0 điểm)</w:t>
      </w:r>
    </w:p>
    <w:p>
      <w:r>
        <w:t>Câu 11: Đề xuất một kế hoạch nghiên cứu nhằm phát triển các phương pháp giáo dục dựa trên những hiểu biết về bản chất và chức năng của tâm lý học, từ đó tạo ra những công cụ hỗ trợ hiệu quả cho việc giảng dạy và học tập. (0.75 điểm)</w:t>
      </w:r>
    </w:p>
    <w:p>
      <w:r>
        <w:t>Câu 12: Thiết kế một chương trình đào tạo tích hợp giữa tâm lý học và các ngành khoa học xã hội nhằm tạo ra một môi trường học tập sáng tạo, giúp sinh viên phát triển tư duy phản biện và khả năng vận dụng kiến thức vào thực tiễn. (0.75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