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r>
        <w:t>Câu 1: Tâm lý học là gì và đối tượng nghiên cứu của nó là gì? (0 điểm)</w:t>
      </w:r>
    </w:p>
    <w:p>
      <w:r>
        <w:t>Câu 2: Chủ nghĩa duy vật biện chứng khẳng định điều gì về bản chất của tâm lý? (0 điểm)</w:t>
      </w:r>
    </w:p>
    <w:p>
      <w:r>
        <w:t>Câu 3: Giải thích khái niệm "tâm lý" và "tâm lý học" theo nội dung trong đoạn văn 1. (0 điểm)</w:t>
      </w:r>
    </w:p>
    <w:p>
      <w:r>
        <w:t>Câu 4: So sánh sự khác biệt giữa hình ảnh tâm lý và hình ảnh vật lý theo nội dung trong đoạn văn 2. (0 điểm)</w:t>
      </w:r>
    </w:p>
    <w:p>
      <w:r>
        <w:t>Câu 5: Áp dụng kiến thức về sự phản ánh hiện thực khách quan vào não người để giải thích cách mà một học sinh có thể nhớ lại bài học thông qua hình ảnh tâm lý trong đầu mình. (1 điểm)</w:t>
      </w:r>
    </w:p>
    <w:p>
      <w:r>
        <w:t>Câu 6: Minh họa quy luật hình thành và phát triển tâm lý bằng cách áp dụng vào một tình huống cụ thể trong đời sống, chẳng hạn như quá trình hình thành nhân cách của một người trong môi trường gia đình và xã hội. (1 điểm)</w:t>
      </w:r>
    </w:p>
    <w:p>
      <w:r>
        <w:t>Câu 7: Phân tích mối quan hệ giữa các yếu tố trong quá trình phản ánh tâm lý và cách thức mà chúng ảnh hưởng đến hoạt động tâm lý của con người. (1 điểm)</w:t>
      </w:r>
    </w:p>
    <w:p>
      <w:r>
        <w:t>Câu 8: Đánh giá vai trò của tâm lý học trong việc giải thích các hiện tượng tâm lý và mối liên hệ của nó với các ngành khoa học khác như triết học và khoa học xã hội. (1 điểm)</w:t>
      </w:r>
    </w:p>
    <w:p>
      <w:r>
        <w:t>Câu 9: Đánh giá ý nghĩa của việc nghiên cứu bản chất tâm lý con người trong bối cảnh xã hội hiện đại và phê bình những quan điểm trái ngược với sự phát triển của tâm lý học. (2 điểm)</w:t>
      </w:r>
    </w:p>
    <w:p>
      <w:r>
        <w:t>Câu 10: Biện minh cho tầm quan trọng của việc áp dụng các quy luật tâm lý vào thực tiễn giáo dục và bảo vệ quan điểm rằng tâm lý học có vai trò thiết yếu trong việc cải thiện chất lượng cuộc sống. (1 điểm)</w:t>
      </w:r>
    </w:p>
    <w:p>
      <w:r>
        <w:t>Câu 11: Thiết kế một chương trình giáo dục tâm lý học áp dụng thực tiễn, nhằm phát triển khả năng phản ánh tâm lý của sinh viên trong các lĩnh vực khác nhau của đời sống. (2 điểm)</w:t>
      </w:r>
    </w:p>
    <w:p>
      <w:r>
        <w:t>Câu 12: Xây dựng một mô hình nghiên cứu mới về sự tác động của hiện thực khách quan đến tâm lý con người, nhằm phát triển các phương pháp can thiệp tâm lý hiệu quả hơn. (1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