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mà môi trường xã hội và nền văn hóa xã hội có thể ảnh hưởng đến việc hình thành và phát triển tư liệu của một cá nhân trong quá trình giáo dục. (2.00 điểm)</w:t>
      </w:r>
    </w:p>
    <w:p>
      <w:r>
        <w:t>Câu 4: Phân loại các hiện tượng tâm lý thành các quá trình, trạng thái và thuộc tính tâm lý, bạn hãy phân tích sự khác biệt giữa ba loại này và đánh giá tầm quan trọng của từng loại trong nghiên cứu tâm lý học.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hiện có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