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được áp dụng trong giáo dục, đồng thời chỉ ra những điều chỉnh cần thiết để phù hợp với từng cá nhân trong quá trình dạy học.</w:t>
      </w:r>
      <w:r>
        <w:rPr>
          <w:b/>
        </w:rPr>
        <w:t xml:space="preserve"> (2.0 điểm)</w:t>
      </w:r>
    </w:p>
    <w:p>
      <w:r>
        <w:rPr>
          <w:b/>
        </w:rPr>
        <w:t xml:space="preserve">Trả lời: </w:t>
      </w:r>
    </w:p>
    <w:p>
      <w:r>
        <w:t xml:space="preserve">Tính chủ thể trong tâm lý người có thể được áp dụng trong giáo dục bằng cách chú ý đến cái riêng trong tâm lý mỗi người. </w:t>
        <w:br/>
        <w:br/>
        <w:t xml:space="preserve">Trích từ đoạn: “chú ý đến cái riêng trong TL mỗi người.” </w:t>
        <w:br/>
        <w:br/>
        <w:t xml:space="preserve">Điều chỉnh cần thiết là nghiên cứu hoàn cảnh sống và hoạt động của từng cá nhân. </w:t>
        <w:br/>
        <w:br/>
        <w:t>Trích từ đoạn: “khi nghiên cứu cũng như khi hình thành, cải tạo TL người phải nghiên cứu hoàn cảnh trong đó con người sống và hoạt động.”</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5 - Đánh giá</w:t>
      </w:r>
    </w:p>
    <w:p>
      <w:r>
        <w:rPr>
          <w:b/>
        </w:rPr>
        <w:t xml:space="preserve">Câu 5: </w:t>
      </w:r>
      <w:r>
        <w:rPr>
          <w:b w:val="0"/>
        </w:rPr>
        <w:t>1. Dựa trên nội dung của đoạn văn, hãy đánh giá và phê bình các phương pháp nghiên cứu tâm lý học được đề cập, bao gồm phương pháp quan sát và phương pháp thực nghiệm. Bạn hãy đưa ra ý kiến về ưu điểm và nhược điểm của từng phương pháp, đồng thời sắp xếp lại các yếu tố cần thiết để tối ưu hóa quá trình nghiên cứu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Hãy thiết kế một bộ câu hỏi trắc nghiệm mới nhằm đo lường một khía cạnh tâm lý cụ thể nào đó, kết hợp các phương pháp nghiên cứu đã nêu trong đoạn văn, và đề xuất cách thức thực hiện để đảm bảo tính chuẩn hoá và độ tin cậy của bộ test này.</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