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theo các tiêu chí khác nhau và so sánh sự khác biệt giữa quá trình tâm lý, trạng thái tâm lý và thuộc tính tâm lý.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