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36"/>
        </w:rPr>
        <w:t>KHUNG SLIDE BÁO CÁO NHANH RBL SLOT 2–4–6</w:t>
      </w:r>
    </w:p>
    <w:p>
      <w:pPr>
        <w:jc w:val="center"/>
      </w:pPr>
      <w:r>
        <w:rPr>
          <w:rFonts w:ascii="Arial" w:hAnsi="Arial"/>
          <w:i/>
          <w:color w:val="1F2937"/>
          <w:sz w:val="22"/>
        </w:rPr>
        <w:t>Dùng cho báo cáo 5–10 phút trên lớp; không thay thế hồ sơ nộp cho GV/mentor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F3C7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</w:tcPr>
          <w:p>
            <w:r>
              <w:rPr>
                <w:rFonts w:ascii="Arial" w:hAnsi="Arial"/>
                <w:b/>
                <w:sz w:val="20"/>
              </w:rPr>
              <w:t>Cách dùng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Mỗi nhóm chỉ cần 5–7 slide cho mỗi checkpoint.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Không đọc báo cáo dài; chỉ trình bày RQ, minh chứng, điểm cần góp ý và việc sẽ làm tiếp.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GV/mentor có thể dùng cùng khung để hỏi nhanh trong lớp.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D4E89"/>
          <w:sz w:val="26"/>
        </w:rPr>
        <w:t>1. Slide báo cáo nhanh Slot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đề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bắt buộc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Tên đề tài + RQ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Vì sao đáng nghiên cứu?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Gắn với môn học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Nguồn/phương pháp dự kiến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Timeline + phân công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Câu hỏi xin mentor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2. Slide báo cáo nhanh Slot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đề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bắt buộc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đã chỉnh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 lõi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Synthesis Matrix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Khoảng trống/điểm căng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Method Note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Kế hoạch tạo findings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7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Câu hỏi xin mentor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3. Slide báo cáo nhanh Slot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đề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bắt buộc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hiện tại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Method/data đã làm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Finding 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Finding 2/3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Điểm căng lý luận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PAAL + AI-Free Zone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7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Kế hoạch Showcase Slot 8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4. Câu hỏi mentor/GV nên hỏi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Trục hỏi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Câu hỏi mẫu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này có thể trả lời bằng dữ liệu/nguồn nhóm đang có không?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Lý thuyết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Khái niệm nào của môn học là trục chính?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 nào là nguồn lõi? Vì sao đáng tin?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Phương pháp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Phương pháp này có giới hạn gì?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Findings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Phát hiện này có vượt quá bằng chứng không?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AI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AI hỗ trợ phần nào và nhóm kiểm chứng ra sao?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Cá nhân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Thành viên phụ trách phần này có giải thích được không?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Kế thừa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Nếu làm tiếp, hướng nghiên cứu tiếp theo là gì?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Research-Based Learning | Checkpoint Slot 2–4–6 | MLN111–MLN122–MLN131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FPT University HCM | RBL SUM26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