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C2F2B"/>
          <w:sz w:val="36"/>
          <w:szCs w:val="36"/>
        </w:rPr>
        <w:t xml:space="preserve">KỊCH BẢN THUYẾT TRÌNH THEO TỪNG SLIDE</w:t>
      </w:r>
    </w:p>
    <w:p>
      <w:pPr>
        <w:spacing w:after="60"/>
        <w:jc w:val="center"/>
      </w:pPr>
      <w:r>
        <w:rPr>
          <w:rFonts w:ascii="Arial" w:cs="Arial" w:eastAsia="Arial" w:hAnsi="Arial"/>
          <w:sz w:val="22"/>
          <w:szCs w:val="22"/>
        </w:rPr>
        <w:t xml:space="preserve">MLN131 · Chương 4 · Mục III. Dân chủ xã hội chủ nghĩa và Nhà nước pháp quyền xã hội chủ nghĩa ở Việt Nam</w:t>
      </w:r>
    </w:p>
    <w:p>
      <w:pPr>
        <w:pBdr>
          <w:bottom w:val="single" w:color="C9A24B" w:sz="8" w:space="6"/>
        </w:pBdr>
        <w:spacing w:after="200"/>
        <w:jc w:val="center"/>
      </w:pPr>
      <w:r>
        <w:rPr>
          <w:rFonts w:ascii="Arial" w:cs="Arial" w:eastAsia="Arial" w:hAnsi="Arial"/>
          <w:color w:val="6B6B6B"/>
          <w:sz w:val="20"/>
          <w:szCs w:val="20"/>
        </w:rPr>
        <w:t xml:space="preserve">Lớp: [điền] · Nhóm: [điền] · Thành viên: [Họ tên – MSSV] × 4 · Tổng thời lượng khoảng 33 phút</w:t>
      </w:r>
    </w:p>
    <w:p>
      <w:pPr>
        <w:spacing w:after="160"/>
      </w:pPr>
      <w:r>
        <w:rPr>
          <w:rFonts w:ascii="Arial" w:cs="Arial" w:eastAsia="Arial" w:hAnsi="Arial"/>
          <w:b/>
          <w:bCs/>
          <w:sz w:val="21"/>
          <w:szCs w:val="21"/>
        </w:rPr>
        <w:t xml:space="preserve">Cách dùng: </w:t>
      </w:r>
      <w:r>
        <w:rPr>
          <w:rFonts w:ascii="Arial" w:cs="Arial" w:eastAsia="Arial" w:hAnsi="Arial"/>
          <w:sz w:val="21"/>
          <w:szCs w:val="21"/>
        </w:rPr>
        <w:t xml:space="preserve">đọc phần “Lời nói” theo thứ tự; dòng “Thao tác” cho biết bấm hiện gì để khớp lời. Nói thẳng ý, không mở đầu bằng “theo tài liệu” hay “theo sách”. Mỗi slide có một dòng chuyển ý để nối sang slide sau. Slide 6 và slide 8 trong tệp PowerPoint được tách thành hai trang (trước và sau khi lớp trả lời).</w:t>
      </w:r>
    </w:p>
    <w:p>
      <w:pPr>
        <w:pStyle w:val="Heading2"/>
        <w:keepNext/>
        <w:spacing w:after="60" w:before="280"/>
      </w:pPr>
      <w:r>
        <w:rPr>
          <w:rFonts w:ascii="Arial" w:cs="Arial" w:eastAsia="Arial" w:hAnsi="Arial"/>
          <w:b/>
          <w:bCs/>
          <w:color w:val="8C2F2B"/>
          <w:sz w:val="26"/>
          <w:szCs w:val="26"/>
        </w:rPr>
        <w:t xml:space="preserve">Slide 1 — Bìa — Dân chủ xã hội chủ nghĩa và Nhà nước pháp quyền xã hội chủ nghĩa ở Việt Nam</w:t>
      </w:r>
    </w:p>
    <w:p>
      <w:pPr>
        <w:keepNext/>
        <w:spacing w:after="60"/>
      </w:pPr>
      <w:r>
        <w:rPr>
          <w:rFonts w:ascii="Arial" w:cs="Arial" w:eastAsia="Arial" w:hAnsi="Arial"/>
          <w:b/>
          <w:bCs/>
          <w:color w:val="1F3A5F"/>
          <w:sz w:val="20"/>
          <w:szCs w:val="20"/>
        </w:rPr>
        <w:t xml:space="preserve">Thành viên 1 · 0:00–0:30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Hiện sẵn toàn bộ slide.</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Kính chào thầy/cô và các bạn. Nhóm em xin trình bày mục III của chương 4, gồm ba phần: dân chủ xã hội chủ nghĩa ở Việt Nam; Nhà nước pháp quyền xã hội chủ nghĩa ở Việt Nam; và việc phát huy dân chủ, xây dựng Nhà nước pháp quyền hiện nay.</w:t>
      </w:r>
    </w:p>
    <w:p>
      <w:pPr>
        <w:spacing w:after="100" w:line="300"/>
        <w:ind w:left="240"/>
      </w:pPr>
      <w:r>
        <w:rPr>
          <w:rFonts w:ascii="Arial" w:cs="Arial" w:eastAsia="Arial" w:hAnsi="Arial"/>
          <w:sz w:val="22"/>
          <w:szCs w:val="22"/>
        </w:rPr>
        <w:t xml:space="preserve">Nhóm em sẽ đi từ những dữ kiện cụ thể, rồi cùng các bạn rút ra kết luận ở cuối mỗi phần.</w:t>
      </w:r>
    </w:p>
    <w:p>
      <w:pPr>
        <w:pStyle w:val="Heading2"/>
        <w:keepNext/>
        <w:spacing w:after="60" w:before="280"/>
      </w:pPr>
      <w:r>
        <w:rPr>
          <w:rFonts w:ascii="Arial" w:cs="Arial" w:eastAsia="Arial" w:hAnsi="Arial"/>
          <w:b/>
          <w:bCs/>
          <w:color w:val="8C2F2B"/>
          <w:sz w:val="26"/>
          <w:szCs w:val="26"/>
        </w:rPr>
        <w:t xml:space="preserve">Slide 2 — Một chi tiết đáng chú ý</w:t>
      </w:r>
    </w:p>
    <w:p>
      <w:pPr>
        <w:keepNext/>
        <w:spacing w:after="60"/>
      </w:pPr>
      <w:r>
        <w:rPr>
          <w:rFonts w:ascii="Arial" w:cs="Arial" w:eastAsia="Arial" w:hAnsi="Arial"/>
          <w:b/>
          <w:bCs/>
          <w:color w:val="1F3A5F"/>
          <w:sz w:val="20"/>
          <w:szCs w:val="20"/>
        </w:rPr>
        <w:t xml:space="preserve">Thành viên 1 · 0:30–1:30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1945 → 1976 → văn kiện chưa dùng cụm từ → hub (dấu hỏi được trả lời).</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Chế độ dân chủ nhân dân ở nước ta được xác lập sau Cách mạng Tháng Tám 1945. Năm 1976, tên nước đã là Cộng hòa xã hội chủ nghĩa Việt Nam. Nhưng trong các văn kiện Đảng thời đó, cụm từ “dân chủ xã hội chủ nghĩa” hầu như chưa được sử dụng.</w:t>
      </w:r>
    </w:p>
    <w:p>
      <w:pPr>
        <w:spacing w:after="100" w:line="300"/>
        <w:ind w:left="240"/>
      </w:pPr>
      <w:r>
        <w:rPr>
          <w:rFonts w:ascii="Arial" w:cs="Arial" w:eastAsia="Arial" w:hAnsi="Arial"/>
          <w:sz w:val="22"/>
          <w:szCs w:val="22"/>
        </w:rPr>
        <w:t xml:space="preserve">Tên nước đã có chữ “xã hội chủ nghĩa”, vậy mà cụm từ này lại chưa được dùng. Nhóm em để dấu hỏi ở đây, và đến cuối bài sẽ trả lời.</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“Trước hết, giai đoạn trước Đổi mới còn những gì “chưa”?”</w:t>
      </w:r>
    </w:p>
    <w:p>
      <w:pPr>
        <w:pStyle w:val="Heading2"/>
        <w:keepNext/>
        <w:pageBreakBefore/>
        <w:spacing w:after="60" w:before="280"/>
      </w:pPr>
      <w:r>
        <w:rPr>
          <w:rFonts w:ascii="Arial" w:cs="Arial" w:eastAsia="Arial" w:hAnsi="Arial"/>
          <w:b/>
          <w:bCs/>
          <w:color w:val="8C2F2B"/>
          <w:sz w:val="26"/>
          <w:szCs w:val="26"/>
        </w:rPr>
        <w:t xml:space="preserve">Slide 3 — Trước Đổi mới</w:t>
      </w:r>
    </w:p>
    <w:p>
      <w:pPr>
        <w:keepNext/>
        <w:spacing w:after="60"/>
      </w:pPr>
      <w:r>
        <w:rPr>
          <w:rFonts w:ascii="Arial" w:cs="Arial" w:eastAsia="Arial" w:hAnsi="Arial"/>
          <w:b/>
          <w:bCs/>
          <w:color w:val="1F3A5F"/>
          <w:sz w:val="20"/>
          <w:szCs w:val="20"/>
        </w:rPr>
        <w:t xml:space="preserve">Thành viên 1 · 1:30–3:00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cách gọi cũ → ba điều “chưa” → câu hỏi “Ba ý có chung chữ nào?”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Thay cho cụm “dân chủ xã hội chủ nghĩa”, văn kiện thời kỳ này dùng “xây dựng chế độ làm chủ tập thể xã hội chủ nghĩa”, gắn với “nắm vững chuyên chính vô sản”. Có ba điều chưa làm được.</w:t>
      </w:r>
    </w:p>
    <w:p>
      <w:pPr>
        <w:spacing w:after="100" w:line="300"/>
        <w:ind w:left="240"/>
      </w:pPr>
      <w:r>
        <w:rPr>
          <w:rFonts w:ascii="Arial" w:cs="Arial" w:eastAsia="Arial" w:hAnsi="Arial"/>
          <w:sz w:val="22"/>
          <w:szCs w:val="22"/>
        </w:rPr>
        <w:t xml:space="preserve">Một: bản chất của dân chủ xã hội chủ nghĩa, và quan hệ của nó với nhà nước pháp quyền xã hội chủ nghĩa, chưa được xác định rõ ràng. Hai: thực hiện dân chủ thế nào cho phù hợp với đặc điểm kinh tế, xã hội, văn hóa, đạo đức Việt Nam, gắn với hoàn thiện pháp luật, kỷ cương, chưa được đặt ra một cách cụ thể, thiết thực. Ba: dân sinh, dân trí, dân quyền chưa được đặt đúng vị trí.</w:t>
      </w:r>
    </w:p>
    <w:p>
      <w:pPr>
        <w:spacing w:after="100" w:line="300"/>
        <w:ind w:left="240"/>
      </w:pPr>
      <w:r>
        <w:rPr>
          <w:rFonts w:ascii="Arial" w:cs="Arial" w:eastAsia="Arial" w:hAnsi="Arial"/>
          <w:sz w:val="22"/>
          <w:szCs w:val="22"/>
        </w:rPr>
        <w:t xml:space="preserve">Ba ý này có chung một chữ: “chưa”.</w:t>
      </w:r>
    </w:p>
    <w:p>
      <w:pPr>
        <w:spacing w:after="100" w:line="300"/>
        <w:ind w:left="240"/>
      </w:pPr>
      <w:r>
        <w:rPr>
          <w:rFonts w:ascii="Arial" w:cs="Arial" w:eastAsia="Arial" w:hAnsi="Arial"/>
          <w:sz w:val="22"/>
          <w:szCs w:val="22"/>
        </w:rPr>
        <w:t xml:space="preserve">Như vậy, trước Đổi mới nền dân chủ đã có, nhưng nhận thức về dân chủ xã hội chủ nghĩa chưa được xác định. Chữ “dân trí” ở ý thứ ba sẽ gặp lại ở phần 3.</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“Mốc chuyển là năm 1986.”</w:t>
      </w:r>
    </w:p>
    <w:p>
      <w:pPr>
        <w:pStyle w:val="Heading2"/>
        <w:keepNext/>
        <w:spacing w:after="60" w:before="280"/>
      </w:pPr>
      <w:r>
        <w:rPr>
          <w:rFonts w:ascii="Arial" w:cs="Arial" w:eastAsia="Arial" w:hAnsi="Arial"/>
          <w:b/>
          <w:bCs/>
          <w:color w:val="8C2F2B"/>
          <w:sz w:val="26"/>
          <w:szCs w:val="26"/>
        </w:rPr>
        <w:t xml:space="preserve">Slide 4 — Đại hội VI (1986)</w:t>
      </w:r>
    </w:p>
    <w:p>
      <w:pPr>
        <w:keepNext/>
        <w:spacing w:after="60"/>
      </w:pPr>
      <w:r>
        <w:rPr>
          <w:rFonts w:ascii="Arial" w:cs="Arial" w:eastAsia="Arial" w:hAnsi="Arial"/>
          <w:b/>
          <w:bCs/>
          <w:color w:val="1F3A5F"/>
          <w:sz w:val="20"/>
          <w:szCs w:val="20"/>
        </w:rPr>
        <w:t xml:space="preserve">Thành viên 1 · 3:00–4:30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đường lối đổi mới → phát huy dân chủ → câu “lấy dân làm gốc” → bài học và câu trích → ô đối chiếu với trước Đổi mới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Đại hội VI năm 1986 đề ra đường lối đổi mới toàn diện, trong đó nhấn mạnh phát huy dân chủ để tạo ra một động lực mạnh mẽ cho phát triển đất nước. Đại hội khẳng định Đảng phải quán triệt tư tưởng “lấy dân làm gốc”.</w:t>
      </w:r>
    </w:p>
    <w:p>
      <w:pPr>
        <w:spacing w:after="100" w:line="300"/>
        <w:ind w:left="240"/>
      </w:pPr>
      <w:r>
        <w:rPr>
          <w:rFonts w:ascii="Arial" w:cs="Arial" w:eastAsia="Arial" w:hAnsi="Arial"/>
          <w:sz w:val="22"/>
          <w:szCs w:val="22"/>
        </w:rPr>
        <w:t xml:space="preserve">Bài học “cách mạng là sự nghiệp của quần chúng” bao giờ cũng quan trọng: ở đâu nhân dân lao động có ý thức làm chủ và được làm chủ thật sự, thì ở đấy xuất hiện phong trào cách mạng.</w:t>
      </w:r>
    </w:p>
    <w:p>
      <w:pPr>
        <w:spacing w:after="100" w:line="300"/>
        <w:ind w:left="240"/>
      </w:pPr>
      <w:r>
        <w:rPr>
          <w:rFonts w:ascii="Arial" w:cs="Arial" w:eastAsia="Arial" w:hAnsi="Arial"/>
          <w:sz w:val="22"/>
          <w:szCs w:val="22"/>
        </w:rPr>
        <w:t xml:space="preserve">Trước đây vị trí của dân chủ chưa được xác định. Ở Đại hội VI, dân chủ đã được gọi tên.</w:t>
      </w:r>
    </w:p>
    <w:p>
      <w:pPr>
        <w:spacing w:after="100" w:line="300"/>
        <w:ind w:left="240"/>
      </w:pPr>
      <w:r>
        <w:rPr>
          <w:rFonts w:ascii="Arial" w:cs="Arial" w:eastAsia="Arial" w:hAnsi="Arial"/>
          <w:sz w:val="22"/>
          <w:szCs w:val="22"/>
        </w:rPr>
        <w:t xml:space="preserve">Dân chủ là động lực, với tư tưởng lấy dân làm gốc. Bốn chữ này sẽ xuất hiện lại trong kết luận.</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“Sau Đại hội VI là ba mươi lăm năm đổi mới.”</w:t>
      </w:r>
    </w:p>
    <w:p>
      <w:pPr>
        <w:pStyle w:val="Heading2"/>
        <w:keepNext/>
        <w:pageBreakBefore/>
        <w:spacing w:after="60" w:before="280"/>
      </w:pPr>
      <w:r>
        <w:rPr>
          <w:rFonts w:ascii="Arial" w:cs="Arial" w:eastAsia="Arial" w:hAnsi="Arial"/>
          <w:b/>
          <w:bCs/>
          <w:color w:val="8C2F2B"/>
          <w:sz w:val="26"/>
          <w:szCs w:val="26"/>
        </w:rPr>
        <w:t xml:space="preserve">Slide 5 — Qua mỗi kỳ đại hội thời kỳ đổi mới</w:t>
      </w:r>
    </w:p>
    <w:p>
      <w:pPr>
        <w:keepNext/>
        <w:spacing w:after="60"/>
      </w:pPr>
      <w:r>
        <w:rPr>
          <w:rFonts w:ascii="Arial" w:cs="Arial" w:eastAsia="Arial" w:hAnsi="Arial"/>
          <w:b/>
          <w:bCs/>
          <w:color w:val="1F3A5F"/>
          <w:sz w:val="20"/>
          <w:szCs w:val="20"/>
        </w:rPr>
        <w:t xml:space="preserve">Thành viên 1 · 4:30–6:00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năm nội dung từ trái sang phải → ô “Trước Đổi mới”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Có ba khẳng định. Một trong những đặc trưng của chủ nghĩa xã hội Việt Nam là do nhân dân làm chủ. Dân chủ được đưa vào mục tiêu tổng quát: dân giàu, nước mạnh, dân chủ, công bằng, văn minh. Và Đảng khẳng định: dân chủ xã hội chủ nghĩa là bản chất của chế độ ta, vừa là mục tiêu, vừa là động lực; phải được thực hiện ở mỗi cấp, trên tất cả các lĩnh vực; gắn liền với kỷ luật, kỷ cương, được thể chế hóa bằng pháp luật, được pháp luật bảo đảm.</w:t>
      </w:r>
    </w:p>
    <w:p>
      <w:pPr>
        <w:spacing w:after="100" w:line="300"/>
        <w:ind w:left="240"/>
      </w:pPr>
      <w:r>
        <w:rPr>
          <w:rFonts w:ascii="Arial" w:cs="Arial" w:eastAsia="Arial" w:hAnsi="Arial"/>
          <w:sz w:val="22"/>
          <w:szCs w:val="22"/>
        </w:rPr>
        <w:t xml:space="preserve">Đối chiếu với giai đoạn trước Đổi mới: điều trước kia “chưa xác định” là bản chất, nay đã được gọi tên. Điều trước kia “chưa gắn pháp luật, kỷ cương”, nay được khẳng định là phải gắn.</w:t>
      </w:r>
    </w:p>
    <w:p>
      <w:pPr>
        <w:spacing w:after="100" w:line="300"/>
        <w:ind w:left="240"/>
      </w:pPr>
      <w:r>
        <w:rPr>
          <w:rFonts w:ascii="Arial" w:cs="Arial" w:eastAsia="Arial" w:hAnsi="Arial"/>
          <w:sz w:val="22"/>
          <w:szCs w:val="22"/>
        </w:rPr>
        <w:t xml:space="preserve">Như vậy, qua mỗi kỳ đại hội, dân chủ ngày càng được nhận thức, phát triển và hoàn thiện đúng đắn, phù hợp hơn với điều kiện nước ta. Ý “gắn với pháp luật” sẽ còn gặp lại nhiều lần.</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“Vậy bản chất ấy là gì? Mời bạn thành viên 2.”</w:t>
      </w:r>
    </w:p>
    <w:p>
      <w:pPr>
        <w:pStyle w:val="Heading2"/>
        <w:keepNext/>
        <w:spacing w:after="60" w:before="280"/>
      </w:pPr>
      <w:r>
        <w:rPr>
          <w:rFonts w:ascii="Arial" w:cs="Arial" w:eastAsia="Arial" w:hAnsi="Arial"/>
          <w:b/>
          <w:bCs/>
          <w:color w:val="8C2F2B"/>
          <w:sz w:val="26"/>
          <w:szCs w:val="26"/>
        </w:rPr>
        <w:t xml:space="preserve">Slide 6 — “Nước ta là nước dân chủ” — Hồ Chí Minh</w:t>
      </w:r>
    </w:p>
    <w:p>
      <w:pPr>
        <w:keepNext/>
        <w:spacing w:after="60"/>
      </w:pPr>
      <w:r>
        <w:rPr>
          <w:rFonts w:ascii="Arial" w:cs="Arial" w:eastAsia="Arial" w:hAnsi="Arial"/>
          <w:b/>
          <w:bCs/>
          <w:color w:val="1F3A5F"/>
          <w:sz w:val="20"/>
          <w:szCs w:val="20"/>
        </w:rPr>
        <w:t xml:space="preserve">Thành viên 2 · 6:00–8:00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bảy câu có chỗ trống → câu hỏi “Chữ còn thiếu là gì?” → điền chữ “dân” → hub → hai ô bổ sung. Có tương tác với lớp.</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Đây là đoạn văn của Chủ tịch Hồ Chí Minh. Em đã che chữ cuối mỗi dòng. Em đọc, mời các bạn đọc to chữ còn thiếu. (Đọc từng dòng, lớp điền.)</w:t>
      </w:r>
    </w:p>
    <w:p>
      <w:pPr>
        <w:spacing w:after="100" w:line="300"/>
        <w:ind w:left="240"/>
      </w:pPr>
      <w:r>
        <w:rPr>
          <w:rFonts w:ascii="Arial" w:cs="Arial" w:eastAsia="Arial" w:hAnsi="Arial"/>
          <w:sz w:val="22"/>
          <w:szCs w:val="22"/>
        </w:rPr>
        <w:t xml:space="preserve">Bảy dòng có bảy chữ “dân”. Lợi ích, quyền hạn, trách nhiệm, công việc, chính quyền, đoàn thể, quyền hành và lực lượng đều quy về một chủ thể.</w:t>
      </w:r>
    </w:p>
    <w:p>
      <w:pPr>
        <w:spacing w:after="100" w:line="300"/>
        <w:ind w:left="240"/>
      </w:pPr>
      <w:r>
        <w:rPr>
          <w:rFonts w:ascii="Arial" w:cs="Arial" w:eastAsia="Arial" w:hAnsi="Arial"/>
          <w:sz w:val="22"/>
          <w:szCs w:val="22"/>
        </w:rPr>
        <w:t xml:space="preserve">Đó là bản chất của dân chủ xã hội chủ nghĩa ở Việt Nam: tất cả quyền lực đều thuộc về nhân dân, dân là gốc, là chủ, dân làm chủ. Nền dân chủ ấy dựa vào Nhà nước xã hội chủ nghĩa và sự ủng hộ, giúp đỡ của nhân dân; con người tham gia với tư cách công dân, tư cách người làm chủ. Đây là điểm hội tụ lớn nhất của phần 1.</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“Kế thừa tư tưởng này, Đảng xác định bốn nội dung của dân chủ.”</w:t>
      </w:r>
    </w:p>
    <w:p>
      <w:pPr>
        <w:pStyle w:val="Heading2"/>
        <w:keepNext/>
        <w:pageBreakBefore/>
        <w:spacing w:after="60" w:before="280"/>
      </w:pPr>
      <w:r>
        <w:rPr>
          <w:rFonts w:ascii="Arial" w:cs="Arial" w:eastAsia="Arial" w:hAnsi="Arial"/>
          <w:b/>
          <w:bCs/>
          <w:color w:val="8C2F2B"/>
          <w:sz w:val="26"/>
          <w:szCs w:val="26"/>
        </w:rPr>
        <w:t xml:space="preserve">Slide 7 — Bốn nội dung của dân chủ</w:t>
      </w:r>
    </w:p>
    <w:p>
      <w:pPr>
        <w:keepNext/>
        <w:spacing w:after="60"/>
      </w:pPr>
      <w:r>
        <w:rPr>
          <w:rFonts w:ascii="Arial" w:cs="Arial" w:eastAsia="Arial" w:hAnsi="Arial"/>
          <w:b/>
          <w:bCs/>
          <w:color w:val="1F3A5F"/>
          <w:sz w:val="20"/>
          <w:szCs w:val="20"/>
        </w:rPr>
        <w:t xml:space="preserve">Thành viên 2 · 8:00–9:15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mục tiêu → bản chất → động lực → gắn với pháp luật → ô tổng hợp ba mươi lăm năm đổi mới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Kế thừa tư tưởng dân chủ trong lịch sử, và trực tiếp là tư tưởng Hồ Chí Minh, Đảng luôn xác định dân chủ theo bốn nội dung. Dân chủ là mục tiêu: dân giàu, nước mạnh, dân chủ, công bằng, văn minh. Là bản chất: do nhân dân làm chủ, quyền lực thuộc về nhân dân. Là động lực: phát huy sức mạnh của nhân dân, của toàn dân tộc. Và gắn với pháp luật: đi đôi với kỷ luật, kỷ cương.</w:t>
      </w:r>
    </w:p>
    <w:p>
      <w:pPr>
        <w:spacing w:after="100" w:line="300"/>
        <w:ind w:left="240"/>
      </w:pPr>
      <w:r>
        <w:rPr>
          <w:rFonts w:ascii="Arial" w:cs="Arial" w:eastAsia="Arial" w:hAnsi="Arial"/>
          <w:sz w:val="22"/>
          <w:szCs w:val="22"/>
        </w:rPr>
        <w:t xml:space="preserve">Bốn nội dung này chính là những khẳng định chúng ta vừa thấy ở ba mươi lăm năm đổi mới, nay được gom lại.</w:t>
      </w:r>
    </w:p>
    <w:p>
      <w:pPr>
        <w:spacing w:after="100" w:line="300"/>
        <w:ind w:left="240"/>
      </w:pPr>
      <w:r>
        <w:rPr>
          <w:rFonts w:ascii="Arial" w:cs="Arial" w:eastAsia="Arial" w:hAnsi="Arial"/>
          <w:sz w:val="22"/>
          <w:szCs w:val="22"/>
        </w:rPr>
        <w:t xml:space="preserve">Vì vậy, dân chủ phải được thực hiện trong đời sống thực tiễn, ở tất cả các cấp, mọi lĩnh vực: kinh tế, chính trị, văn hóa, xã hội.</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“Vậy trong thực tế, dân chủ được thực hiện qua những con đường nào?”</w:t>
      </w:r>
    </w:p>
    <w:p>
      <w:pPr>
        <w:pStyle w:val="Heading2"/>
        <w:keepNext/>
        <w:spacing w:after="60" w:before="280"/>
      </w:pPr>
      <w:r>
        <w:rPr>
          <w:rFonts w:ascii="Arial" w:cs="Arial" w:eastAsia="Arial" w:hAnsi="Arial"/>
          <w:b/>
          <w:bCs/>
          <w:color w:val="8C2F2B"/>
          <w:sz w:val="26"/>
          <w:szCs w:val="26"/>
        </w:rPr>
        <w:t xml:space="preserve">Slide 8 — Dân tự làm, hay giao cho người đại diện?</w:t>
      </w:r>
    </w:p>
    <w:p>
      <w:pPr>
        <w:keepNext/>
        <w:spacing w:after="60"/>
      </w:pPr>
      <w:r>
        <w:rPr>
          <w:rFonts w:ascii="Arial" w:cs="Arial" w:eastAsia="Arial" w:hAnsi="Arial"/>
          <w:b/>
          <w:bCs/>
          <w:color w:val="1F3A5F"/>
          <w:sz w:val="20"/>
          <w:szCs w:val="20"/>
        </w:rPr>
        <w:t xml:space="preserve">Thành viên 2 · 9:15–11:00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sáu thẻ xáo trộn (dừng lại cho lớp trả lời) → thẻ tách về hai nhóm → ô quyền lực thống nhất → ô “quyền lực thuộc về nhân dân” → hub. Có tương tác với lớp.</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Đây là sáu việc, em đã xáo thứ tự. Mời các bạn chia thành hai nhóm: việc dân tự mình làm, và việc dân giao cho người đại diện làm. (Chờ 30–45 giây, nhận 2–3 câu trả lời.)</w:t>
      </w:r>
    </w:p>
    <w:p>
      <w:pPr>
        <w:spacing w:after="100" w:line="300"/>
        <w:ind w:left="240"/>
      </w:pPr>
      <w:r>
        <w:rPr>
          <w:rFonts w:ascii="Arial" w:cs="Arial" w:eastAsia="Arial" w:hAnsi="Arial"/>
          <w:sz w:val="22"/>
          <w:szCs w:val="22"/>
        </w:rPr>
        <w:t xml:space="preserve">(Thẻ tách về hai bên.) Bầu cử, ủy quyền, đại diện là dân giao quyền cho tổ chức do mình bầu ra. Được thông tin, được bàn bạc, kiểm tra giám sát là dân tự làm.</w:t>
      </w:r>
    </w:p>
    <w:p>
      <w:pPr>
        <w:spacing w:after="100" w:line="300"/>
        <w:ind w:left="240"/>
      </w:pPr>
      <w:r>
        <w:rPr>
          <w:rFonts w:ascii="Arial" w:cs="Arial" w:eastAsia="Arial" w:hAnsi="Arial"/>
          <w:sz w:val="22"/>
          <w:szCs w:val="22"/>
        </w:rPr>
        <w:t xml:space="preserve">Nhóm thứ nhất là dân chủ gián tiếp, hình thức dân chủ đại diện. Ở hình thức này quyền lực nhà nước thống nhất, có sự phân công, phối hợp và kiểm soát giữa lập pháp, hành pháp, tư pháp. Nhóm thứ hai là dân chủ trực tiếp, trong đó nhân dân bằng hành động của mình thực hiện quyền làm chủ.</w:t>
      </w:r>
    </w:p>
    <w:p>
      <w:pPr>
        <w:spacing w:after="100" w:line="300"/>
        <w:ind w:left="240"/>
      </w:pPr>
      <w:r>
        <w:rPr>
          <w:rFonts w:ascii="Arial" w:cs="Arial" w:eastAsia="Arial" w:hAnsi="Arial"/>
          <w:sz w:val="22"/>
          <w:szCs w:val="22"/>
        </w:rPr>
        <w:t xml:space="preserve">Bản chất dân chủ được thực hiện qua hai hình thức này, và dân chủ ngày càng trở thành quy chế, cách thức làm việc của mọi tổ chức. Hai ý “Quốc hội là cơ quan quyền lực cao nhất” và “phân công, phối hợp, kiểm soát” sẽ dẫn sang phần Nhà nước pháp quyền.</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“Trong thực tiễn, dân chủ được thể hiện ra sao?”</w:t>
      </w:r>
    </w:p>
    <w:p>
      <w:pPr>
        <w:pStyle w:val="Heading2"/>
        <w:keepNext/>
        <w:pageBreakBefore/>
        <w:spacing w:after="60" w:before="280"/>
      </w:pPr>
      <w:r>
        <w:rPr>
          <w:rFonts w:ascii="Arial" w:cs="Arial" w:eastAsia="Arial" w:hAnsi="Arial"/>
          <w:b/>
          <w:bCs/>
          <w:color w:val="8C2F2B"/>
          <w:sz w:val="26"/>
          <w:szCs w:val="26"/>
        </w:rPr>
        <w:t xml:space="preserve">Slide 9 — Thực tiễn xây dựng đất nước</w:t>
      </w:r>
    </w:p>
    <w:p>
      <w:pPr>
        <w:keepNext/>
        <w:spacing w:after="60"/>
      </w:pPr>
      <w:r>
        <w:rPr>
          <w:rFonts w:ascii="Arial" w:cs="Arial" w:eastAsia="Arial" w:hAnsi="Arial"/>
          <w:b/>
          <w:bCs/>
          <w:color w:val="1F3A5F"/>
          <w:sz w:val="20"/>
          <w:szCs w:val="20"/>
        </w:rPr>
        <w:t xml:space="preserve">Thành viên 2 · 11:00–12:15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sáu ý từ trái sang phải → câu hỏi “Chữ ‘quyền’ luôn đi cùng chữ gì?”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Đầu tiên là một yêu cầu tất yếu: không ngừng củng cố những điều kiện bảo đảm quyền làm chủ, chăm lo đời sống vật chất, tinh thần của nhân dân. Thực tiễn cho thấy quyền làm chủ ngày càng mở rộng và hoạt động có hiệu quả; ý thức làm chủ, trách nhiệm công dân ngày càng được đề cao. Mọi công dân đều có quyền tham gia quản lý xã hội bằng nhiều cách khác nhau, tùy theo trách nhiệm và nghĩa vụ của mình. Dân chủ công dân gắn với kỷ cương, được thể chế hóa bằng luật. Các quy chế dân chủ thực hiện phương châm dân biết, dân bàn, dân làm, dân kiểm tra.</w:t>
      </w:r>
    </w:p>
    <w:p>
      <w:pPr>
        <w:spacing w:after="100" w:line="300"/>
        <w:ind w:left="240"/>
      </w:pPr>
      <w:r>
        <w:rPr>
          <w:rFonts w:ascii="Arial" w:cs="Arial" w:eastAsia="Arial" w:hAnsi="Arial"/>
          <w:sz w:val="22"/>
          <w:szCs w:val="22"/>
        </w:rPr>
        <w:t xml:space="preserve">Chữ “quyền” luôn đi cùng “trách nhiệm”, “nghĩa vụ”, “kỷ cương”.</w:t>
      </w:r>
    </w:p>
    <w:p>
      <w:pPr>
        <w:spacing w:after="100" w:line="300"/>
        <w:ind w:left="240"/>
      </w:pPr>
      <w:r>
        <w:rPr>
          <w:rFonts w:ascii="Arial" w:cs="Arial" w:eastAsia="Arial" w:hAnsi="Arial"/>
          <w:sz w:val="22"/>
          <w:szCs w:val="22"/>
        </w:rPr>
        <w:t xml:space="preserve">Đảng ta tổng kết: mọi đường lối, chính sách, pháp luật đều vì lợi ích của nhân dân, có sự tham gia ý kiến của nhân dân. Tám chữ “dân biết, dân bàn, dân làm, dân kiểm tra” sẽ xuất hiện lại ở phần 2 và phần 3.</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“Bên cạnh kết quả, còn có những trở ngại.”</w:t>
      </w:r>
    </w:p>
    <w:p>
      <w:pPr>
        <w:pStyle w:val="Heading2"/>
        <w:keepNext/>
        <w:spacing w:after="60" w:before="280"/>
      </w:pPr>
      <w:r>
        <w:rPr>
          <w:rFonts w:ascii="Arial" w:cs="Arial" w:eastAsia="Arial" w:hAnsi="Arial"/>
          <w:b/>
          <w:bCs/>
          <w:color w:val="8C2F2B"/>
          <w:sz w:val="26"/>
          <w:szCs w:val="26"/>
        </w:rPr>
        <w:t xml:space="preserve">Slide 10 — Những trở ngại</w:t>
      </w:r>
    </w:p>
    <w:p>
      <w:pPr>
        <w:keepNext/>
        <w:spacing w:after="60"/>
      </w:pPr>
      <w:r>
        <w:rPr>
          <w:rFonts w:ascii="Arial" w:cs="Arial" w:eastAsia="Arial" w:hAnsi="Arial"/>
          <w:b/>
          <w:bCs/>
          <w:color w:val="1F3A5F"/>
          <w:sz w:val="20"/>
          <w:szCs w:val="20"/>
        </w:rPr>
        <w:t xml:space="preserve">Thành viên 2 · 12:15–13:15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ba ý bên trái → nhãn “Mặt khác” → hai ý bên phải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Việc xây dựng dân chủ diễn ra trong điều kiện xuất phát từ một nền kinh tế kém phát triển, lại chịu hậu quả chiến tranh. Những tiêu cực chưa được khắc phục triệt để làm ảnh hưởng đến bản chất tốt đẹp của chế độ, làm suy giảm động lực phát triển. Mặt khác, còn có âm mưu “diễn biến hòa bình”, lợi dụng chiêu bài “dân chủ”, “nhân quyền”; và “tự diễn biến”, “tự chuyển hóa” diễn biến hết sức phức tạp.</w:t>
      </w:r>
    </w:p>
    <w:p>
      <w:pPr>
        <w:spacing w:after="100" w:line="300"/>
        <w:ind w:left="240"/>
      </w:pPr>
      <w:r>
        <w:rPr>
          <w:rFonts w:ascii="Arial" w:cs="Arial" w:eastAsia="Arial" w:hAnsi="Arial"/>
          <w:sz w:val="22"/>
          <w:szCs w:val="22"/>
        </w:rPr>
        <w:t xml:space="preserve">Các trở ngại chia thành hai vế, nối bằng chữ “mặt khác”. Tất cả đang là trở ngại đối với quá trình thực hiện dân chủ ở nước ta hiện nay. Các bạn nhớ chữ “kinh tế” này, vì ở phần 3 sẽ có lời đáp.</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“Giờ chúng ta gom tất cả lại.”</w:t>
      </w:r>
    </w:p>
    <w:p>
      <w:pPr>
        <w:pStyle w:val="Heading2"/>
        <w:keepNext/>
        <w:pageBreakBefore/>
        <w:spacing w:after="60" w:before="280"/>
      </w:pPr>
      <w:r>
        <w:rPr>
          <w:rFonts w:ascii="Arial" w:cs="Arial" w:eastAsia="Arial" w:hAnsi="Arial"/>
          <w:b/>
          <w:bCs/>
          <w:color w:val="8C2F2B"/>
          <w:sz w:val="26"/>
          <w:szCs w:val="26"/>
        </w:rPr>
        <w:t xml:space="preserve">Slide 11 — Phần 1 — Dân chủ xã hội chủ nghĩa ở Việt Nam</w:t>
      </w:r>
    </w:p>
    <w:p>
      <w:pPr>
        <w:keepNext/>
        <w:spacing w:after="60"/>
      </w:pPr>
      <w:r>
        <w:rPr>
          <w:rFonts w:ascii="Arial" w:cs="Arial" w:eastAsia="Arial" w:hAnsi="Arial"/>
          <w:b/>
          <w:bCs/>
          <w:color w:val="1F3A5F"/>
          <w:sz w:val="20"/>
          <w:szCs w:val="20"/>
        </w:rPr>
        <w:t xml:space="preserve">Thành viên 2 · 13:15–14:15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sáu ô nhắc lại → hub → ô bổ sung bên dưới.</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Nhìn lại phần 1: từ một nhận thức còn nhiều chữ “chưa”, dân chủ được xác định là bản chất, mục tiêu, động lực. Bản chất ấy là quyền lực thuộc về nhân dân, được thực hiện qua hai hình thức, và vẫn còn những trở ngại.</w:t>
      </w:r>
    </w:p>
    <w:p>
      <w:pPr>
        <w:spacing w:after="100" w:line="300"/>
        <w:ind w:left="240"/>
      </w:pPr>
      <w:r>
        <w:rPr>
          <w:rFonts w:ascii="Arial" w:cs="Arial" w:eastAsia="Arial" w:hAnsi="Arial"/>
          <w:sz w:val="22"/>
          <w:szCs w:val="22"/>
        </w:rPr>
        <w:t xml:space="preserve">Từ đó, nhóm em rút ra: thực tiễn cho thấy, bản chất tốt đẹp và tính ưu việt của nền dân chủ xã hội chủ nghĩa ở Việt Nam càng ngày càng thể hiện giá trị lấy dân làm gốc. Kể từ khi khai sinh nước Việt Nam Dân chủ Cộng hòa đến nay, nhân dân thực sự trở thành người làm chủ, tự xây dựng, tổ chức quản lý xã hội. Đây là chế độ bảo đảm quyền làm chủ từ chính trị, kinh tế đến văn hóa, xã hội, và phát huy tính tích cực, sáng tạo của nhân dân.</w:t>
      </w:r>
    </w:p>
    <w:p>
      <w:pPr>
        <w:spacing w:after="100" w:line="300"/>
        <w:ind w:left="240"/>
      </w:pPr>
      <w:r>
        <w:rPr>
          <w:rFonts w:ascii="Arial" w:cs="Arial" w:eastAsia="Arial" w:hAnsi="Arial"/>
          <w:sz w:val="22"/>
          <w:szCs w:val="22"/>
        </w:rPr>
        <w:t xml:space="preserve">Bốn chữ “lấy dân làm gốc” của Đại hội VI đã khép vòng ở đây.</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“Trong hình thức dân chủ gián tiếp, nhân dân ủy quyền cho Nhà nước. Nhà nước ấy là gì? Mời bạn thành viên 3.”</w:t>
      </w:r>
    </w:p>
    <w:p>
      <w:pPr>
        <w:pStyle w:val="Heading2"/>
        <w:keepNext/>
        <w:spacing w:after="60" w:before="280"/>
      </w:pPr>
      <w:r>
        <w:rPr>
          <w:rFonts w:ascii="Arial" w:cs="Arial" w:eastAsia="Arial" w:hAnsi="Arial"/>
          <w:b/>
          <w:bCs/>
          <w:color w:val="8C2F2B"/>
          <w:sz w:val="26"/>
          <w:szCs w:val="26"/>
        </w:rPr>
        <w:t xml:space="preserve">Slide 12 — Cương lĩnh xây dựng đất nước trong thời kỳ quá độ lên CNXH</w:t>
      </w:r>
    </w:p>
    <w:p>
      <w:pPr>
        <w:keepNext/>
        <w:spacing w:after="60"/>
      </w:pPr>
      <w:r>
        <w:rPr>
          <w:rFonts w:ascii="Arial" w:cs="Arial" w:eastAsia="Arial" w:hAnsi="Arial"/>
          <w:b/>
          <w:bCs/>
          <w:color w:val="1F3A5F"/>
          <w:sz w:val="20"/>
          <w:szCs w:val="20"/>
        </w:rPr>
        <w:t xml:space="preserve">Thành viên 3 · 14:15–15:45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sáu nội dung → câu hỏi “Ba ý cùng hướng về đâu?” → hub (chưa trả lời, để mở).</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Dữ kiện đầu tiên là Cương lĩnh của Đảng. Cương lĩnh nêu sáu nội dung về xây dựng nhà nước pháp quyền. (Đọc lần lượt sáu ô.)</w:t>
      </w:r>
    </w:p>
    <w:p>
      <w:pPr>
        <w:spacing w:after="100" w:line="300"/>
        <w:ind w:left="240"/>
      </w:pPr>
      <w:r>
        <w:rPr>
          <w:rFonts w:ascii="Arial" w:cs="Arial" w:eastAsia="Arial" w:hAnsi="Arial"/>
          <w:sz w:val="22"/>
          <w:szCs w:val="22"/>
        </w:rPr>
        <w:t xml:space="preserve">Các bạn để ý ba ý: “tránh lạm quyền”, “chịu sự giám sát”, “kiểm soát, trừng trị”. Ba ý này cùng chỉ về một hướng. Nhóm em để hub chưa trả lời, slide sau sẽ điền.</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“Câu trả lời nằm trong cách nhận thức thay đổi qua các kỳ Đại hội.”</w:t>
      </w:r>
    </w:p>
    <w:p>
      <w:pPr>
        <w:pStyle w:val="Heading2"/>
        <w:keepNext/>
        <w:pageBreakBefore/>
        <w:spacing w:after="60" w:before="280"/>
      </w:pPr>
      <w:r>
        <w:rPr>
          <w:rFonts w:ascii="Arial" w:cs="Arial" w:eastAsia="Arial" w:hAnsi="Arial"/>
          <w:b/>
          <w:bCs/>
          <w:color w:val="8C2F2B"/>
          <w:sz w:val="26"/>
          <w:szCs w:val="26"/>
        </w:rPr>
        <w:t xml:space="preserve">Slide 13 — Nhận thức qua các kỳ Đại hội</w:t>
      </w:r>
    </w:p>
    <w:p>
      <w:pPr>
        <w:keepNext/>
        <w:spacing w:after="60"/>
      </w:pPr>
      <w:r>
        <w:rPr>
          <w:rFonts w:ascii="Arial" w:cs="Arial" w:eastAsia="Arial" w:hAnsi="Arial"/>
          <w:b/>
          <w:bCs/>
          <w:color w:val="1F3A5F"/>
          <w:sz w:val="20"/>
          <w:szCs w:val="20"/>
        </w:rPr>
        <w:t xml:space="preserve">Thành viên 3 · 15:45–17:15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chủ trương → Đại hội XII → Đại hội XIII → nhãn “Điểm mới của Đại hội XIII” (hỏi lớp) → tô đỏ ba cụm từ mới → hai ô nhắc lại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Đầu tiên là chủ trương xây dựng Nhà nước pháp quyền của dân, do dân, vì dân: Nhà nước quản lý xã hội bằng pháp luật, mọi cơ quan, cán bộ, công dân đều có nghĩa vụ chấp hành Hiến pháp và pháp luật. Đó là tiền đề để Đại hội XII làm rõ hơn, và Đại hội XIII tiếp tục nhấn mạnh.</w:t>
      </w:r>
    </w:p>
    <w:p>
      <w:pPr>
        <w:spacing w:after="100" w:line="300"/>
        <w:ind w:left="240"/>
      </w:pPr>
      <w:r>
        <w:rPr>
          <w:rFonts w:ascii="Arial" w:cs="Arial" w:eastAsia="Arial" w:hAnsi="Arial"/>
          <w:sz w:val="22"/>
          <w:szCs w:val="22"/>
        </w:rPr>
        <w:t xml:space="preserve">Mời các bạn so hai câu của Đại hội XII và Đại hội XIII: Đại hội XIII bổ sung những cụm từ nào? (Nhận câu trả lời, tô đỏ.) Có ba cụm: rành mạch, chặt chẽ, tăng cường kiểm soát.</w:t>
      </w:r>
    </w:p>
    <w:p>
      <w:pPr>
        <w:spacing w:after="100" w:line="300"/>
        <w:ind w:left="240"/>
      </w:pPr>
      <w:r>
        <w:rPr>
          <w:rFonts w:ascii="Arial" w:cs="Arial" w:eastAsia="Arial" w:hAnsi="Arial"/>
          <w:sz w:val="22"/>
          <w:szCs w:val="22"/>
        </w:rPr>
        <w:t xml:space="preserve">Ba ý của Cương lĩnh và ý “phân công, phối hợp, kiểm soát” của dân chủ gián tiếp ở phần 1 cùng gặp nhau tại đây: kiểm soát quyền lực. Nhận thức của Đảng về Nhà nước pháp quyền ngày càng sáng tỏ.</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“Từ thực tiễn nhận thức đó, có thể thấy sáu đặc điểm.”</w:t>
      </w:r>
    </w:p>
    <w:p>
      <w:pPr>
        <w:pStyle w:val="Heading2"/>
        <w:keepNext/>
        <w:spacing w:after="60" w:before="280"/>
      </w:pPr>
      <w:r>
        <w:rPr>
          <w:rFonts w:ascii="Arial" w:cs="Arial" w:eastAsia="Arial" w:hAnsi="Arial"/>
          <w:b/>
          <w:bCs/>
          <w:color w:val="8C2F2B"/>
          <w:sz w:val="26"/>
          <w:szCs w:val="26"/>
        </w:rPr>
        <w:t xml:space="preserve">Slide 14 — Sáu đặc điểm (1–3)</w:t>
      </w:r>
    </w:p>
    <w:p>
      <w:pPr>
        <w:keepNext/>
        <w:spacing w:after="60"/>
      </w:pPr>
      <w:r>
        <w:rPr>
          <w:rFonts w:ascii="Arial" w:cs="Arial" w:eastAsia="Arial" w:hAnsi="Arial"/>
          <w:b/>
          <w:bCs/>
          <w:color w:val="1F3A5F"/>
          <w:sz w:val="20"/>
          <w:szCs w:val="20"/>
        </w:rPr>
        <w:t xml:space="preserve">Thành viên 3 · 17:15–18:45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từng cặp (ô nguồn → đặc điểm) cho đặc điểm 1, 2, 3 → hub (đang điền 3/6).</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Từ thực tiễn nhận thức và xây dựng trong thời kỳ đổi mới, có thể thấy sáu đặc điểm. Thứ nhất: Nhà nước của dân, do dân, vì dân. Thứ hai: dựa trên Hiến pháp và pháp luật, pháp luật ở vị trí tối thượng. Thứ ba: quyền lực thống nhất, phân công rõ ràng, phối hợp nhịp nhàng và kiểm soát giữa lập pháp, hành pháp, tư pháp.</w:t>
      </w:r>
    </w:p>
    <w:p>
      <w:pPr>
        <w:spacing w:after="100" w:line="300"/>
        <w:ind w:left="240"/>
      </w:pPr>
      <w:r>
        <w:rPr>
          <w:rFonts w:ascii="Arial" w:cs="Arial" w:eastAsia="Arial" w:hAnsi="Arial"/>
          <w:sz w:val="22"/>
          <w:szCs w:val="22"/>
        </w:rPr>
        <w:t xml:space="preserve">Mỗi đặc điểm đều có một ô gốc bên trái. Đặc điểm 1 đến từ chủ trương “của dân, do dân, vì dân”. Đặc điểm 2 đến từ Cương lĩnh. Đặc điểm 3 đến từ Đại hội XII, XIII. Đồng thời, ba đặc điểm này chạm vào ba ý đã gặp ở phần 1: quyền lực thuộc về nhân dân, dân chủ gắn với pháp luật, và phân công – phối hợp – kiểm soát.</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“Ba đặc điểm còn lại.”</w:t>
      </w:r>
    </w:p>
    <w:p>
      <w:pPr>
        <w:pStyle w:val="Heading2"/>
        <w:keepNext/>
        <w:pageBreakBefore/>
        <w:spacing w:after="60" w:before="280"/>
      </w:pPr>
      <w:r>
        <w:rPr>
          <w:rFonts w:ascii="Arial" w:cs="Arial" w:eastAsia="Arial" w:hAnsi="Arial"/>
          <w:b/>
          <w:bCs/>
          <w:color w:val="8C2F2B"/>
          <w:sz w:val="26"/>
          <w:szCs w:val="26"/>
        </w:rPr>
        <w:t xml:space="preserve">Slide 15 — Sáu đặc điểm (4–6)</w:t>
      </w:r>
    </w:p>
    <w:p>
      <w:pPr>
        <w:keepNext/>
        <w:spacing w:after="60"/>
      </w:pPr>
      <w:r>
        <w:rPr>
          <w:rFonts w:ascii="Arial" w:cs="Arial" w:eastAsia="Arial" w:hAnsi="Arial"/>
          <w:b/>
          <w:bCs/>
          <w:color w:val="1F3A5F"/>
          <w:sz w:val="20"/>
          <w:szCs w:val="20"/>
        </w:rPr>
        <w:t xml:space="preserve">Thành viên 3 · 18:45–20:00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từng cặp cho đặc điểm 4, 5, 6 → hub (6/6).</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Thứ tư: Nhà nước do Đảng Cộng sản Việt Nam lãnh đạo, phù hợp Điều 4 Hiến pháp 2013, đồng thời hoạt động được nhân dân giám sát theo phương châm dân biết, dân bàn, dân làm, dân kiểm tra. Thứ năm: tôn trọng quyền con người, coi con người là chủ thể, trung tâm của phát triển; nhân dân có quyền bầu và bãi miễn những đại biểu không xứng đáng. Thứ sáu: nguyên tắc tập trung dân chủ.</w:t>
      </w:r>
    </w:p>
    <w:p>
      <w:pPr>
        <w:spacing w:after="100" w:line="300"/>
        <w:ind w:left="240"/>
      </w:pPr>
      <w:r>
        <w:rPr>
          <w:rFonts w:ascii="Arial" w:cs="Arial" w:eastAsia="Arial" w:hAnsi="Arial"/>
          <w:sz w:val="22"/>
          <w:szCs w:val="22"/>
        </w:rPr>
        <w:t xml:space="preserve">Các ô gốc: “chịu giám sát”, “quyền con người”, “tập trung dân chủ” đều đến từ Cương lĩnh; phương châm “dân biết, dân bàn…” đến từ thực tiễn dân chủ ở phần 1.</w:t>
      </w:r>
    </w:p>
    <w:p>
      <w:pPr>
        <w:spacing w:after="100" w:line="300"/>
        <w:ind w:left="240"/>
      </w:pPr>
      <w:r>
        <w:rPr>
          <w:rFonts w:ascii="Arial" w:cs="Arial" w:eastAsia="Arial" w:hAnsi="Arial"/>
          <w:sz w:val="22"/>
          <w:szCs w:val="22"/>
        </w:rPr>
        <w:t xml:space="preserve">Như vậy cả sáu đặc điểm đều có gốc trong những dữ kiện trước đó.</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“Vậy sáu đặc điểm này có điểm nào chung với nhà nước pháp quyền nói chung?”</w:t>
      </w:r>
    </w:p>
    <w:p>
      <w:pPr>
        <w:pStyle w:val="Heading2"/>
        <w:keepNext/>
        <w:spacing w:after="60" w:before="280"/>
      </w:pPr>
      <w:r>
        <w:rPr>
          <w:rFonts w:ascii="Arial" w:cs="Arial" w:eastAsia="Arial" w:hAnsi="Arial"/>
          <w:b/>
          <w:bCs/>
          <w:color w:val="8C2F2B"/>
          <w:sz w:val="26"/>
          <w:szCs w:val="26"/>
        </w:rPr>
        <w:t xml:space="preserve">Slide 16 — Đối chiếu với quan niệm chung về nhà nước pháp quyền</w:t>
      </w:r>
    </w:p>
    <w:p>
      <w:pPr>
        <w:keepNext/>
        <w:spacing w:after="60"/>
      </w:pPr>
      <w:r>
        <w:rPr>
          <w:rFonts w:ascii="Arial" w:cs="Arial" w:eastAsia="Arial" w:hAnsi="Arial"/>
          <w:b/>
          <w:bCs/>
          <w:color w:val="1F3A5F"/>
          <w:sz w:val="20"/>
          <w:szCs w:val="20"/>
        </w:rPr>
        <w:t xml:space="preserve">Thành viên 3 · 20:00–21:15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ba ý đầu của quan niệm chung → bốn ý còn lại → các đường nối cặp → tô đỏ đặc điểm 4 và câu kết luận.</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Mục đích của slide này là xem sáu đặc điểm của ta khớp với quan niệm chung ở đâu và khác ở đâu.</w:t>
      </w:r>
    </w:p>
    <w:p>
      <w:pPr>
        <w:spacing w:after="100" w:line="300"/>
        <w:ind w:left="240"/>
      </w:pPr>
      <w:r>
        <w:rPr>
          <w:rFonts w:ascii="Arial" w:cs="Arial" w:eastAsia="Arial" w:hAnsi="Arial"/>
          <w:sz w:val="22"/>
          <w:szCs w:val="22"/>
        </w:rPr>
        <w:t xml:space="preserve">Theo quan niệm chung, nhà nước pháp quyền là nhà nước thượng tôn pháp luật, hướng tới phúc lợi cho mọi người, để cá nhân được tự do, bình đẳng; các cơ quan được phân quyền rõ ràng, được mọi người chấp nhận trên nguyên tắc bình đẳng giữa các thế lực, giai cấp, tầng lớp. Hiện nay vẫn có những cách hiểu khác nhau. Song, nhà nước pháp quyền được hiểu là: mọi công dân hiểu và tuân thủ pháp luật; pháp luật nghiêm minh; cơ quan nhà nước phân công, phối hợp, kiểm soát lẫn nhau; tất cả vì phục vụ nhân dân.</w:t>
      </w:r>
    </w:p>
    <w:p>
      <w:pPr>
        <w:spacing w:after="100" w:line="300"/>
        <w:ind w:left="240"/>
      </w:pPr>
      <w:r>
        <w:rPr>
          <w:rFonts w:ascii="Arial" w:cs="Arial" w:eastAsia="Arial" w:hAnsi="Arial"/>
          <w:sz w:val="22"/>
          <w:szCs w:val="22"/>
        </w:rPr>
        <w:t xml:space="preserve">Nối từng cặp: thượng tôn pháp luật ứng với đặc điểm 2; nghiêm minh ứng với đặc điểm 5; kiểm soát lẫn nhau ứng với đặc điểm 3 và 6; vì nhân dân ứng với đặc điểm 1. Riêng đặc điểm 4, Đảng lãnh đạo, thì không có cặp: đó là điểm khác biệt của Nhà nước pháp quyền xã hội chủ nghĩa Việt Nam.</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“Có phần khớp và có phần không khớp. Từ đó rút ra điều gì?”</w:t>
      </w:r>
    </w:p>
    <w:p>
      <w:pPr>
        <w:pStyle w:val="Heading2"/>
        <w:keepNext/>
        <w:pageBreakBefore/>
        <w:spacing w:after="60" w:before="280"/>
      </w:pPr>
      <w:r>
        <w:rPr>
          <w:rFonts w:ascii="Arial" w:cs="Arial" w:eastAsia="Arial" w:hAnsi="Arial"/>
          <w:b/>
          <w:bCs/>
          <w:color w:val="8C2F2B"/>
          <w:sz w:val="26"/>
          <w:szCs w:val="26"/>
        </w:rPr>
        <w:t xml:space="preserve">Slide 17 — Phần 2 — Nhà nước pháp quyền XHCN Việt Nam</w:t>
      </w:r>
    </w:p>
    <w:p>
      <w:pPr>
        <w:keepNext/>
        <w:spacing w:after="60"/>
      </w:pPr>
      <w:r>
        <w:rPr>
          <w:rFonts w:ascii="Arial" w:cs="Arial" w:eastAsia="Arial" w:hAnsi="Arial"/>
          <w:b/>
          <w:bCs/>
          <w:color w:val="1F3A5F"/>
          <w:sz w:val="20"/>
          <w:szCs w:val="20"/>
        </w:rPr>
        <w:t xml:space="preserve">Thành viên 3 · 21:15–22:15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điểm chung → ô nhắc đặc điểm 4 → điểm khác thứ nhất → điểm khác thứ hai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Những đặc điểm của Nhà nước pháp quyền xã hội chủ nghĩa mà Việt Nam đang xây dựng đã thể hiện các tinh thần cơ bản của một nhà nước pháp quyền nói chung. Đó là những cặp khớp mà chúng ta vừa nối.</w:t>
      </w:r>
    </w:p>
    <w:p>
      <w:pPr>
        <w:spacing w:after="100" w:line="300"/>
        <w:ind w:left="240"/>
      </w:pPr>
      <w:r>
        <w:rPr>
          <w:rFonts w:ascii="Arial" w:cs="Arial" w:eastAsia="Arial" w:hAnsi="Arial"/>
          <w:sz w:val="22"/>
          <w:szCs w:val="22"/>
        </w:rPr>
        <w:t xml:space="preserve">Bên cạnh đó còn có sự khác biệt. Điểm khác thứ nhất: Nhà nước mang bản chất giai cấp công nhân, phục vụ lợi ích cho nhân dân. Điểm khác thứ hai: Nhà nước là công cụ chủ yếu để Đảng Cộng sản Việt Nam định hướng đi lên chủ nghĩa xã hội. Điểm khác thứ hai này nối thẳng với đặc điểm 4, đặc điểm không có cặp ở slide trước.</w:t>
      </w:r>
    </w:p>
    <w:p>
      <w:pPr>
        <w:spacing w:after="100" w:line="300"/>
        <w:ind w:left="240"/>
      </w:pPr>
      <w:r>
        <w:rPr>
          <w:rFonts w:ascii="Arial" w:cs="Arial" w:eastAsia="Arial" w:hAnsi="Arial"/>
          <w:sz w:val="22"/>
          <w:szCs w:val="22"/>
        </w:rPr>
        <w:t xml:space="preserve">Kết luận phần 2: Nhà nước pháp quyền xã hội chủ nghĩa Việt Nam vừa mang tinh thần chung, vừa có sự khác biệt.</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“Phần 1 cho thấy những trở ngại, phần 2 cho thấy một Nhà nước đang được xây dựng. Vậy hiện nay cần làm gì? Mời bạn thành viên 4.”</w:t>
      </w:r>
    </w:p>
    <w:p>
      <w:pPr>
        <w:pStyle w:val="Heading2"/>
        <w:keepNext/>
        <w:spacing w:after="60" w:before="280"/>
      </w:pPr>
      <w:r>
        <w:rPr>
          <w:rFonts w:ascii="Arial" w:cs="Arial" w:eastAsia="Arial" w:hAnsi="Arial"/>
          <w:b/>
          <w:bCs/>
          <w:color w:val="8C2F2B"/>
          <w:sz w:val="26"/>
          <w:szCs w:val="26"/>
        </w:rPr>
        <w:t xml:space="preserve">Slide 18 — a) Phát huy dân chủ — Một là</w:t>
      </w:r>
    </w:p>
    <w:p>
      <w:pPr>
        <w:keepNext/>
        <w:spacing w:after="60"/>
      </w:pPr>
      <w:r>
        <w:rPr>
          <w:rFonts w:ascii="Arial" w:cs="Arial" w:eastAsia="Arial" w:hAnsi="Arial"/>
          <w:b/>
          <w:bCs/>
          <w:color w:val="1F3A5F"/>
          <w:sz w:val="20"/>
          <w:szCs w:val="20"/>
        </w:rPr>
        <w:t xml:space="preserve">Thành viên 4 · 22:15–23:45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năm ý → ô nhắc trở ngại kinh tế →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Thứ nhất, phát triển đa dạng các hình thức sở hữu và bảo hộ quyền của chủ sở hữu, kể cả tài sản mới như sở hữu trí tuệ, cổ phiếu, trái phiếu. Thể chế phải đồng bộ cả ba khâu: ban hành quy định, cơ chế thực thi, bộ máy giám sát và xử lý vi phạm. Phải tập trung cải cách hành chính từ bộ máy đến thủ tục, vì thắng lợi của cải cách hành chính sẽ nhanh chóng cải thiện môi trường kinh doanh. Đồng thời phát triển đồng bộ các yếu tố thị trường.</w:t>
      </w:r>
    </w:p>
    <w:p>
      <w:pPr>
        <w:spacing w:after="100" w:line="300"/>
        <w:ind w:left="240"/>
      </w:pPr>
      <w:r>
        <w:rPr>
          <w:rFonts w:ascii="Arial" w:cs="Arial" w:eastAsia="Arial" w:hAnsi="Arial"/>
          <w:sz w:val="22"/>
          <w:szCs w:val="22"/>
        </w:rPr>
        <w:t xml:space="preserve">Tất cả gom lại thành giải pháp thứ nhất: hoàn thiện thể chế kinh tế thị trường định hướng xã hội chủ nghĩa, để tạo ra cơ sở kinh tế vững chắc cho dân chủ. Trở ngại “kinh tế kém phát triển” ở phần 1 và giải pháp “cơ sở kinh tế vững chắc” gặp nhau tại đây.</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“Hai giải pháp tiếp theo là về Đảng và Nhà nước.”</w:t>
      </w:r>
    </w:p>
    <w:p>
      <w:pPr>
        <w:pStyle w:val="Heading2"/>
        <w:keepNext/>
        <w:pageBreakBefore/>
        <w:spacing w:after="60" w:before="280"/>
      </w:pPr>
      <w:r>
        <w:rPr>
          <w:rFonts w:ascii="Arial" w:cs="Arial" w:eastAsia="Arial" w:hAnsi="Arial"/>
          <w:b/>
          <w:bCs/>
          <w:color w:val="8C2F2B"/>
          <w:sz w:val="26"/>
          <w:szCs w:val="26"/>
        </w:rPr>
        <w:t xml:space="preserve">Slide 19 — a) Phát huy dân chủ — Hai là, Ba là</w:t>
      </w:r>
    </w:p>
    <w:p>
      <w:pPr>
        <w:keepNext/>
        <w:spacing w:after="60"/>
      </w:pPr>
      <w:r>
        <w:rPr>
          <w:rFonts w:ascii="Arial" w:cs="Arial" w:eastAsia="Arial" w:hAnsi="Arial"/>
          <w:b/>
          <w:bCs/>
          <w:color w:val="1F3A5F"/>
          <w:sz w:val="20"/>
          <w:szCs w:val="20"/>
        </w:rPr>
        <w:t xml:space="preserve">Thành viên 4 · 23:45–25:00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ba ý về Đảng → hub “Hai là” → ba ý về Nhà nước → hub “Ba là”.</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Đảng phải vững mạnh về chính trị, tư tưởng, tổ chức; thường xuyên tự đổi mới, tự chỉnh đốn; phải dân chủ hóa trong sinh hoạt, thực hiện tập trung dân chủ, tự phê bình và phê bình. Có như vậy, Đảng mới bảo đảm được sự lãnh đạo trong xây dựng nền dân chủ.</w:t>
      </w:r>
    </w:p>
    <w:p>
      <w:pPr>
        <w:spacing w:after="100" w:line="300"/>
        <w:ind w:left="240"/>
      </w:pPr>
      <w:r>
        <w:rPr>
          <w:rFonts w:ascii="Arial" w:cs="Arial" w:eastAsia="Arial" w:hAnsi="Arial"/>
          <w:sz w:val="22"/>
          <w:szCs w:val="22"/>
        </w:rPr>
        <w:t xml:space="preserve">Đó là giải pháp thứ hai: xây dựng Đảng trong sạch, vững mạnh, với tư cách điều kiện tiên quyết.</w:t>
      </w:r>
    </w:p>
    <w:p>
      <w:pPr>
        <w:spacing w:after="100" w:line="300"/>
        <w:ind w:left="240"/>
      </w:pPr>
      <w:r>
        <w:rPr>
          <w:rFonts w:ascii="Arial" w:cs="Arial" w:eastAsia="Arial" w:hAnsi="Arial"/>
          <w:sz w:val="22"/>
          <w:szCs w:val="22"/>
        </w:rPr>
        <w:t xml:space="preserve">Nhà nước phải thực thi quyền dân chủ trên mọi lĩnh vực; bảo đảm quyền con người là giá trị cao nhất; mọi chính sách, pháp luật dựa vào ý chí, nguyện vọng của nhân dân, bảo đảm danh dự, nhân phẩm công dân bằng pháp luật và trên thực tế.</w:t>
      </w:r>
    </w:p>
    <w:p>
      <w:pPr>
        <w:spacing w:after="100" w:line="300"/>
        <w:ind w:left="240"/>
      </w:pPr>
      <w:r>
        <w:rPr>
          <w:rFonts w:ascii="Arial" w:cs="Arial" w:eastAsia="Arial" w:hAnsi="Arial"/>
          <w:sz w:val="22"/>
          <w:szCs w:val="22"/>
        </w:rPr>
        <w:t xml:space="preserve">Đó là giải pháp thứ ba: Nhà nước pháp quyền vững mạnh, với tư cách điều kiện để thực thi dân chủ. Các bạn nhớ hai cụm “điều kiện tiên quyết” và “điều kiện để thực thi”, lát nữa sẽ dùng đến.</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“Hai giải pháp cuối của nhóm a.”</w:t>
      </w:r>
    </w:p>
    <w:p>
      <w:pPr>
        <w:pStyle w:val="Heading2"/>
        <w:keepNext/>
        <w:spacing w:after="60" w:before="280"/>
      </w:pPr>
      <w:r>
        <w:rPr>
          <w:rFonts w:ascii="Arial" w:cs="Arial" w:eastAsia="Arial" w:hAnsi="Arial"/>
          <w:b/>
          <w:bCs/>
          <w:color w:val="8C2F2B"/>
          <w:sz w:val="26"/>
          <w:szCs w:val="26"/>
        </w:rPr>
        <w:t xml:space="preserve">Slide 20 — a) Phát huy dân chủ — Bốn là, Năm là</w:t>
      </w:r>
    </w:p>
    <w:p>
      <w:pPr>
        <w:keepNext/>
        <w:spacing w:after="60"/>
      </w:pPr>
      <w:r>
        <w:rPr>
          <w:rFonts w:ascii="Arial" w:cs="Arial" w:eastAsia="Arial" w:hAnsi="Arial"/>
          <w:b/>
          <w:bCs/>
          <w:color w:val="1F3A5F"/>
          <w:sz w:val="20"/>
          <w:szCs w:val="20"/>
        </w:rPr>
        <w:t xml:space="preserve">Thành viên 4 · 25:00–26:15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bốn ý → hub “Bốn là” → ba ý về giám sát, phản biện → ý về dân trí và ô nhắc trước Đổi mới → ô nhắc phương châm dân biết, dân bàn → hub “Năm là”.</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Các tổ chức chính trị – xã hội phải đổi mới mạnh mẽ phương thức hoạt động để giám sát, phản biện đường lối, chính sách, pháp luật; tạo khối đoàn kết toàn dân, chăm lo đời sống nhân dân; tham gia bảo vệ chính quyền, xây dựng Đảng, bảo vệ quyền lợi chính đáng của nhân dân.</w:t>
      </w:r>
    </w:p>
    <w:p>
      <w:pPr>
        <w:spacing w:after="100" w:line="300"/>
        <w:ind w:left="240"/>
      </w:pPr>
      <w:r>
        <w:rPr>
          <w:rFonts w:ascii="Arial" w:cs="Arial" w:eastAsia="Arial" w:hAnsi="Arial"/>
          <w:sz w:val="22"/>
          <w:szCs w:val="22"/>
        </w:rPr>
        <w:t xml:space="preserve">Đó là giải pháp thứ tư: nâng cao vai trò của các tổ chức chính trị – xã hội.</w:t>
      </w:r>
    </w:p>
    <w:p>
      <w:pPr>
        <w:spacing w:after="100" w:line="300"/>
        <w:ind w:left="240"/>
      </w:pPr>
      <w:r>
        <w:rPr>
          <w:rFonts w:ascii="Arial" w:cs="Arial" w:eastAsia="Arial" w:hAnsi="Arial"/>
          <w:sz w:val="22"/>
          <w:szCs w:val="22"/>
        </w:rPr>
        <w:t xml:space="preserve">Giám sát, phản biện ảnh hưởng tới đời sống tâm lý của nhân dân khi đánh giá chủ trương, chính sách. Vì vậy cần công khai hóa, minh bạch hóa, dân chủ hóa thông tin; cụ thể hóa quy chế lắng nghe ý kiến nhân dân; và nâng cao dân trí, văn hóa pháp luật cho toàn xã hội.</w:t>
      </w:r>
    </w:p>
    <w:p>
      <w:pPr>
        <w:spacing w:after="100" w:line="300"/>
        <w:ind w:left="240"/>
      </w:pPr>
      <w:r>
        <w:rPr>
          <w:rFonts w:ascii="Arial" w:cs="Arial" w:eastAsia="Arial" w:hAnsi="Arial"/>
          <w:sz w:val="22"/>
          <w:szCs w:val="22"/>
        </w:rPr>
        <w:t xml:space="preserve">Đó là giải pháp thứ năm: hệ thống giám sát, phản biện xã hội để phát huy quyền làm chủ của nhân dân. “Dân trí”, từng chưa được đặt đúng vị trí trước Đổi mới, nay trở thành giải pháp; còn “dân kiểm tra” gặp nhau với giám sát, phản biện.</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“Năm giải pháp đã đủ. Mời các bạn cùng gom lại.”</w:t>
      </w:r>
    </w:p>
    <w:p>
      <w:pPr>
        <w:pStyle w:val="Heading2"/>
        <w:keepNext/>
        <w:pageBreakBefore/>
        <w:spacing w:after="60" w:before="280"/>
      </w:pPr>
      <w:r>
        <w:rPr>
          <w:rFonts w:ascii="Arial" w:cs="Arial" w:eastAsia="Arial" w:hAnsi="Arial"/>
          <w:b/>
          <w:bCs/>
          <w:color w:val="8C2F2B"/>
          <w:sz w:val="26"/>
          <w:szCs w:val="26"/>
        </w:rPr>
        <w:t xml:space="preserve">Slide 21 — Mỗi giải pháp giữ vai trò gì?</w:t>
      </w:r>
    </w:p>
    <w:p>
      <w:pPr>
        <w:keepNext/>
        <w:spacing w:after="60"/>
      </w:pPr>
      <w:r>
        <w:rPr>
          <w:rFonts w:ascii="Arial" w:cs="Arial" w:eastAsia="Arial" w:hAnsi="Arial"/>
          <w:b/>
          <w:bCs/>
          <w:color w:val="1F3A5F"/>
          <w:sz w:val="20"/>
          <w:szCs w:val="20"/>
        </w:rPr>
        <w:t xml:space="preserve">Thành viên 4 · 26:15–27:00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năm giải pháp và năm vai trò xáo trộn (dừng cho lớp nối) → các đường nối → hub. Có tương tác với lớp.</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Bên trái là năm giải pháp, bên phải là năm vai trò. Mời các bạn nối. (Chờ 30 giây, nhận câu trả lời, hiện đường nối.)</w:t>
      </w:r>
    </w:p>
    <w:p>
      <w:pPr>
        <w:spacing w:after="100" w:line="300"/>
        <w:ind w:left="240"/>
      </w:pPr>
      <w:r>
        <w:rPr>
          <w:rFonts w:ascii="Arial" w:cs="Arial" w:eastAsia="Arial" w:hAnsi="Arial"/>
          <w:sz w:val="22"/>
          <w:szCs w:val="22"/>
        </w:rPr>
        <w:t xml:space="preserve">Năm giải pháp không rời rạc: mỗi giải pháp giữ một vai trò riêng, và tất cả cùng đổ vào một mục tiêu: phát huy dân chủ xã hội chủ nghĩa ở Việt Nam hiện nay.</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“Nhóm giải pháp thứ hai là để tiếp tục xây dựng, hoàn thiện Nhà nước pháp quyền.”</w:t>
      </w:r>
    </w:p>
    <w:p>
      <w:pPr>
        <w:pStyle w:val="Heading2"/>
        <w:keepNext/>
        <w:spacing w:after="60" w:before="280"/>
      </w:pPr>
      <w:r>
        <w:rPr>
          <w:rFonts w:ascii="Arial" w:cs="Arial" w:eastAsia="Arial" w:hAnsi="Arial"/>
          <w:b/>
          <w:bCs/>
          <w:color w:val="8C2F2B"/>
          <w:sz w:val="26"/>
          <w:szCs w:val="26"/>
        </w:rPr>
        <w:t xml:space="preserve">Slide 22 — b) Hoàn thiện Nhà nước pháp quyền — Một là, Hai là</w:t>
      </w:r>
    </w:p>
    <w:p>
      <w:pPr>
        <w:keepNext/>
        <w:spacing w:after="60"/>
      </w:pPr>
      <w:r>
        <w:rPr>
          <w:rFonts w:ascii="Arial" w:cs="Arial" w:eastAsia="Arial" w:hAnsi="Arial"/>
          <w:b/>
          <w:bCs/>
          <w:color w:val="1F3A5F"/>
          <w:sz w:val="20"/>
          <w:szCs w:val="20"/>
        </w:rPr>
        <w:t xml:space="preserve">Thành viên 4 · 27:00–28:15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ý bản chất giai cấp công nhân → ý quyền lực thống nhất → hub “Một là” → Quốc hội → hành chính → thủ tục → dịch vụ công → hub “Hai là”.</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Nhà nước mang bản chất giai cấp công nhân, đồng thời gắn bó chặt chẽ với dân tộc, với nhân dân; quyền lực thống nhất, có phân công và phối hợp giữa lập pháp, hành pháp, tư pháp.</w:t>
      </w:r>
    </w:p>
    <w:p>
      <w:pPr>
        <w:spacing w:after="100" w:line="300"/>
        <w:ind w:left="240"/>
      </w:pPr>
      <w:r>
        <w:rPr>
          <w:rFonts w:ascii="Arial" w:cs="Arial" w:eastAsia="Arial" w:hAnsi="Arial"/>
          <w:sz w:val="22"/>
          <w:szCs w:val="22"/>
        </w:rPr>
        <w:t xml:space="preserve">Đó là giải pháp thứ nhất: xây dựng Nhà nước pháp quyền dưới sự lãnh đạo của Đảng.</w:t>
      </w:r>
    </w:p>
    <w:p>
      <w:pPr>
        <w:spacing w:after="100" w:line="300"/>
        <w:ind w:left="240"/>
      </w:pPr>
      <w:r>
        <w:rPr>
          <w:rFonts w:ascii="Arial" w:cs="Arial" w:eastAsia="Arial" w:hAnsi="Arial"/>
          <w:sz w:val="22"/>
          <w:szCs w:val="22"/>
        </w:rPr>
        <w:t xml:space="preserve">Quốc hội phải thực sự là cơ quan quyền lực cao nhất của nhân dân: lập hiến, lập pháp, thực hiện một số nhiệm vụ thuộc hành pháp, tư pháp, và giám sát tối cao. Nền hành chính phải dân chủ, trong sạch, hiện đại hóa; giảm mạnh, bãi bỏ thủ tục gây phiền hà; đẩy mạnh xã hội hóa dịch vụ công.</w:t>
      </w:r>
    </w:p>
    <w:p>
      <w:pPr>
        <w:spacing w:after="100" w:line="300"/>
        <w:ind w:left="240"/>
      </w:pPr>
      <w:r>
        <w:rPr>
          <w:rFonts w:ascii="Arial" w:cs="Arial" w:eastAsia="Arial" w:hAnsi="Arial"/>
          <w:sz w:val="22"/>
          <w:szCs w:val="22"/>
        </w:rPr>
        <w:t xml:space="preserve">Đó là giải pháp thứ hai: cải cách thể chế và phương thức hoạt động. Slide này là nơi ba ý đã gặp ở các phần trước hội tụ: bản chất giai cấp công nhân, kiểm soát quyền lực, và Quốc hội là cơ quan quyền lực cao nhất.</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“Hai giải pháp cuối là về con người trong bộ máy.”</w:t>
      </w:r>
    </w:p>
    <w:p>
      <w:pPr>
        <w:pStyle w:val="Heading2"/>
        <w:keepNext/>
        <w:pageBreakBefore/>
        <w:spacing w:after="60" w:before="280"/>
      </w:pPr>
      <w:r>
        <w:rPr>
          <w:rFonts w:ascii="Arial" w:cs="Arial" w:eastAsia="Arial" w:hAnsi="Arial"/>
          <w:b/>
          <w:bCs/>
          <w:color w:val="8C2F2B"/>
          <w:sz w:val="26"/>
          <w:szCs w:val="26"/>
        </w:rPr>
        <w:t xml:space="preserve">Slide 23 — b) Hoàn thiện Nhà nước pháp quyền — Ba là, Bốn là</w:t>
      </w:r>
    </w:p>
    <w:p>
      <w:pPr>
        <w:keepNext/>
        <w:spacing w:after="60"/>
      </w:pPr>
      <w:r>
        <w:rPr>
          <w:rFonts w:ascii="Arial" w:cs="Arial" w:eastAsia="Arial" w:hAnsi="Arial"/>
          <w:b/>
          <w:bCs/>
          <w:color w:val="1F3A5F"/>
          <w:sz w:val="20"/>
          <w:szCs w:val="20"/>
        </w:rPr>
        <w:t xml:space="preserve">Thành viên 4 · 28:15–29:30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ba ý về cán bộ → hub “Ba là” → bốn ý chống tham nhũng → ô nhắc Cương lĩnh → hub “Bốn là”.</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Nâng cao bản lĩnh, đạo đức, năng lực của cán bộ. Có hai chiều: đãi ngộ, động viên người làm tốt, và loại bỏ, miễn nhiệm người không hoàn thành nhiệm vụ, vi phạm đạo đức công vụ.</w:t>
      </w:r>
    </w:p>
    <w:p>
      <w:pPr>
        <w:spacing w:after="100" w:line="300"/>
        <w:ind w:left="240"/>
      </w:pPr>
      <w:r>
        <w:rPr>
          <w:rFonts w:ascii="Arial" w:cs="Arial" w:eastAsia="Arial" w:hAnsi="Arial"/>
          <w:sz w:val="22"/>
          <w:szCs w:val="22"/>
        </w:rPr>
        <w:t xml:space="preserve">Đó là giải pháp thứ ba: đội ngũ cán bộ, công chức trong sạch, có năng lực.</w:t>
      </w:r>
    </w:p>
    <w:p>
      <w:pPr>
        <w:spacing w:after="100" w:line="300"/>
        <w:ind w:left="240"/>
      </w:pPr>
      <w:r>
        <w:rPr>
          <w:rFonts w:ascii="Arial" w:cs="Arial" w:eastAsia="Arial" w:hAnsi="Arial"/>
          <w:sz w:val="22"/>
          <w:szCs w:val="22"/>
        </w:rPr>
        <w:t xml:space="preserve">Hoàn thiện thể chế và cải cách hành chính; khuyến khích và bảo vệ người đấu tranh chống tham nhũng; xây dựng chế tài; toàn Đảng, toàn dân thực hành tiết kiệm.</w:t>
      </w:r>
    </w:p>
    <w:p>
      <w:pPr>
        <w:spacing w:after="100" w:line="300"/>
        <w:ind w:left="240"/>
      </w:pPr>
      <w:r>
        <w:rPr>
          <w:rFonts w:ascii="Arial" w:cs="Arial" w:eastAsia="Arial" w:hAnsi="Arial"/>
          <w:sz w:val="22"/>
          <w:szCs w:val="22"/>
        </w:rPr>
        <w:t xml:space="preserve">Đó là giải pháp thứ tư: phòng, chống tham nhũng, lãng phí, nhiệm vụ cấp bách, lâu dài. Ý “trừng trị tham nhũng” trong Cương lĩnh ở phần 2 dẫn tới đây.</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“Mời các bạn cùng nhìn lại cả phần 3.”</w:t>
      </w:r>
    </w:p>
    <w:p>
      <w:pPr>
        <w:pStyle w:val="Heading2"/>
        <w:keepNext/>
        <w:spacing w:after="60" w:before="280"/>
      </w:pPr>
      <w:r>
        <w:rPr>
          <w:rFonts w:ascii="Arial" w:cs="Arial" w:eastAsia="Arial" w:hAnsi="Arial"/>
          <w:b/>
          <w:bCs/>
          <w:color w:val="8C2F2B"/>
          <w:sz w:val="26"/>
          <w:szCs w:val="26"/>
        </w:rPr>
        <w:t xml:space="preserve">Slide 24 — Phần 3 — Mỗi giải pháp nối về đâu?</w:t>
      </w:r>
    </w:p>
    <w:p>
      <w:pPr>
        <w:keepNext/>
        <w:spacing w:after="60"/>
      </w:pPr>
      <w:r>
        <w:rPr>
          <w:rFonts w:ascii="Arial" w:cs="Arial" w:eastAsia="Arial" w:hAnsi="Arial"/>
          <w:b/>
          <w:bCs/>
          <w:color w:val="1F3A5F"/>
          <w:sz w:val="20"/>
          <w:szCs w:val="20"/>
        </w:rPr>
        <w:t xml:space="preserve">Thành viên 4 · 29:30–30:15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từng cặp (ô nhắc lại → giải pháp) từ trên xuống → hai hub.</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Nhìn lại cả phần 3: các giải pháp không xuất hiện từ hư không, mà nối thẳng về những gì đã nói ở phần 1 và phần 2. “Kinh tế kém phát triển” gặp “cơ sở kinh tế vững chắc”. “Dân trí” gặp “nâng cao dân trí”. “Trừng trị tham nhũng” gặp “phòng, chống tham nhũng”.</w:t>
      </w:r>
    </w:p>
    <w:p>
      <w:pPr>
        <w:spacing w:after="100" w:line="300"/>
        <w:ind w:left="240"/>
      </w:pPr>
      <w:r>
        <w:rPr>
          <w:rFonts w:ascii="Arial" w:cs="Arial" w:eastAsia="Arial" w:hAnsi="Arial"/>
          <w:sz w:val="22"/>
          <w:szCs w:val="22"/>
        </w:rPr>
        <w:t xml:space="preserve">Tất cả gom thành hai nhóm: năm giải pháp phát huy dân chủ xã hội chủ nghĩa và bốn giải pháp tiếp tục xây dựng, hoàn thiện Nhà nước pháp quyền xã hội chủ nghĩa.</w:t>
      </w:r>
    </w:p>
    <w:p>
      <w:pPr>
        <w:spacing w:after="120" w:before="60"/>
        <w:ind w:left="240"/>
      </w:pPr>
      <w:r>
        <w:rPr>
          <w:rFonts w:ascii="Arial" w:cs="Arial" w:eastAsia="Arial" w:hAnsi="Arial"/>
          <w:b/>
          <w:bCs/>
          <w:color w:val="8C2F2B"/>
          <w:sz w:val="21"/>
          <w:szCs w:val="21"/>
        </w:rPr>
        <w:t xml:space="preserve">Chuyển ý: </w:t>
      </w:r>
      <w:r>
        <w:rPr>
          <w:rFonts w:ascii="Arial" w:cs="Arial" w:eastAsia="Arial" w:hAnsi="Arial"/>
          <w:i/>
          <w:iCs/>
          <w:sz w:val="21"/>
          <w:szCs w:val="21"/>
        </w:rPr>
        <w:t xml:space="preserve">“Cuối cùng, chúng ta trải toàn bộ bài lên một bản đồ.”</w:t>
      </w:r>
    </w:p>
    <w:p>
      <w:pPr>
        <w:pStyle w:val="Heading2"/>
        <w:keepNext/>
        <w:pageBreakBefore/>
        <w:spacing w:after="60" w:before="280"/>
      </w:pPr>
      <w:r>
        <w:rPr>
          <w:rFonts w:ascii="Arial" w:cs="Arial" w:eastAsia="Arial" w:hAnsi="Arial"/>
          <w:b/>
          <w:bCs/>
          <w:color w:val="8C2F2B"/>
          <w:sz w:val="26"/>
          <w:szCs w:val="26"/>
        </w:rPr>
        <w:t xml:space="preserve">Slide 25 — Dân chủ XHCN và Nhà nước pháp quyền XHCN ở Việt Nam (bản đồ tổng kết)</w:t>
      </w:r>
    </w:p>
    <w:p>
      <w:pPr>
        <w:keepNext/>
        <w:spacing w:after="60"/>
      </w:pPr>
      <w:r>
        <w:rPr>
          <w:rFonts w:ascii="Arial" w:cs="Arial" w:eastAsia="Arial" w:hAnsi="Arial"/>
          <w:b/>
          <w:bCs/>
          <w:color w:val="1F3A5F"/>
          <w:sz w:val="20"/>
          <w:szCs w:val="20"/>
        </w:rPr>
        <w:t xml:space="preserve">Thành viên 1 · 30:15–32:45</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Bấm lần lượt: ba cột nội dung → mười giao điểm lần lượt → bốn kết luận → câu hỏi mở đầu → hub “Lấy dân làm gốc”.</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Đây là toàn bộ bài trên một bản đồ. Mười ô giao điểm là mười chỗ các ý gặp nhau giữa ba phần. (Để các ô hiện lần lượt.)</w:t>
      </w:r>
    </w:p>
    <w:p>
      <w:pPr>
        <w:spacing w:after="100" w:line="300"/>
        <w:ind w:left="240"/>
      </w:pPr>
      <w:r>
        <w:rPr>
          <w:rFonts w:ascii="Arial" w:cs="Arial" w:eastAsia="Arial" w:hAnsi="Arial"/>
          <w:sz w:val="22"/>
          <w:szCs w:val="22"/>
        </w:rPr>
        <w:t xml:space="preserve">Ba kết luận lớn nhất. Phần 1: tất cả quyền lực thuộc về nhân dân, dân là gốc, là chủ, dân làm chủ. Phần 2: Nhà nước pháp quyền xã hội chủ nghĩa có sáu đặc điểm, vừa mang tinh thần chung của nhà nước pháp quyền, vừa có sự khác biệt. Phần 3: năm giải pháp phát huy dân chủ và bốn giải pháp hoàn thiện Nhà nước.</w:t>
      </w:r>
    </w:p>
    <w:p>
      <w:pPr>
        <w:spacing w:after="100" w:line="300"/>
        <w:ind w:left="240"/>
      </w:pPr>
      <w:r>
        <w:rPr>
          <w:rFonts w:ascii="Arial" w:cs="Arial" w:eastAsia="Arial" w:hAnsi="Arial"/>
          <w:sz w:val="22"/>
          <w:szCs w:val="22"/>
        </w:rPr>
        <w:t xml:space="preserve">Còn trách nhiệm của mỗi người chúng ta, đó chính là hai giao điểm “dân chủ gắn với pháp luật, kỷ cương” và “dân biết, dân bàn, dân làm, dân kiểm tra”: hiểu biết và tuân thủ pháp luật; tham gia quản lý xã hội tùy theo trách nhiệm và nghĩa vụ của mình; thực hiện dân biết, dân bàn, dân làm, dân kiểm tra; và nâng cao văn hóa pháp luật.</w:t>
      </w:r>
    </w:p>
    <w:p>
      <w:pPr>
        <w:spacing w:after="100" w:line="300"/>
        <w:ind w:left="240"/>
      </w:pPr>
      <w:r>
        <w:rPr>
          <w:rFonts w:ascii="Arial" w:cs="Arial" w:eastAsia="Arial" w:hAnsi="Arial"/>
          <w:sz w:val="22"/>
          <w:szCs w:val="22"/>
        </w:rPr>
        <w:t xml:space="preserve">Quay lại câu hỏi lúc mở đầu: vì sao năm 1976 cụm từ “dân chủ xã hội chủ nghĩa” hầu như chưa được dùng? Vì khi đó bản chất của nó chưa được xác định rõ ràng. Nó được xác định dần qua thời kỳ đổi mới, và mọi đường trên bản đồ này cùng đổ về một điểm: lấy dân làm gốc.</w:t>
      </w:r>
    </w:p>
    <w:p>
      <w:pPr>
        <w:pStyle w:val="Heading2"/>
        <w:keepNext/>
        <w:spacing w:after="60" w:before="280"/>
      </w:pPr>
      <w:r>
        <w:rPr>
          <w:rFonts w:ascii="Arial" w:cs="Arial" w:eastAsia="Arial" w:hAnsi="Arial"/>
          <w:b/>
          <w:bCs/>
          <w:color w:val="8C2F2B"/>
          <w:sz w:val="26"/>
          <w:szCs w:val="26"/>
        </w:rPr>
        <w:t xml:space="preserve">Slide 26 — Cảm ơn thầy/cô và các bạn — Mời đặt câu hỏi</w:t>
      </w:r>
    </w:p>
    <w:p>
      <w:pPr>
        <w:keepNext/>
        <w:spacing w:after="60"/>
      </w:pPr>
      <w:r>
        <w:rPr>
          <w:rFonts w:ascii="Arial" w:cs="Arial" w:eastAsia="Arial" w:hAnsi="Arial"/>
          <w:b/>
          <w:bCs/>
          <w:color w:val="1F3A5F"/>
          <w:sz w:val="20"/>
          <w:szCs w:val="20"/>
        </w:rPr>
        <w:t xml:space="preserve">Thành viên 1 · 32:45–33:00</w:t>
      </w:r>
    </w:p>
    <w:p>
      <w:pPr>
        <w:keepNext/>
        <w:spacing w:after="100"/>
      </w:pPr>
      <w:r>
        <w:rPr>
          <w:rFonts w:ascii="Arial" w:cs="Arial" w:eastAsia="Arial" w:hAnsi="Arial"/>
          <w:b/>
          <w:bCs/>
          <w:i/>
          <w:iCs/>
          <w:color w:val="6B6B6B"/>
          <w:sz w:val="20"/>
          <w:szCs w:val="20"/>
        </w:rPr>
        <w:t xml:space="preserve">Thao tác: </w:t>
      </w:r>
      <w:r>
        <w:rPr>
          <w:rFonts w:ascii="Arial" w:cs="Arial" w:eastAsia="Arial" w:hAnsi="Arial"/>
          <w:i/>
          <w:iCs/>
          <w:color w:val="6B6B6B"/>
          <w:sz w:val="20"/>
          <w:szCs w:val="20"/>
        </w:rPr>
        <w:t xml:space="preserve">Hiện sẵn. Dòng tài liệu tham khảo chỉ hiện trên slide, không đọc ra.</w:t>
      </w:r>
    </w:p>
    <w:p>
      <w:pPr>
        <w:keepNext/>
        <w:spacing w:after="40"/>
      </w:pPr>
      <w:r>
        <w:rPr>
          <w:rFonts w:ascii="Arial" w:cs="Arial" w:eastAsia="Arial" w:hAnsi="Arial"/>
          <w:b/>
          <w:bCs/>
          <w:sz w:val="21"/>
          <w:szCs w:val="21"/>
        </w:rPr>
        <w:t xml:space="preserve">Lời nói</w:t>
      </w:r>
    </w:p>
    <w:p>
      <w:pPr>
        <w:spacing w:after="100" w:line="300"/>
        <w:ind w:left="240"/>
      </w:pPr>
      <w:r>
        <w:rPr>
          <w:rFonts w:ascii="Arial" w:cs="Arial" w:eastAsia="Arial" w:hAnsi="Arial"/>
          <w:sz w:val="22"/>
          <w:szCs w:val="22"/>
        </w:rPr>
        <w:t xml:space="preserve">Nhóm em xin cảm ơn thầy/cô và các bạn đã lắng nghe. Nhóm em xin sẵn sàng trả lời các câu hỏi.</w:t>
      </w:r>
    </w:p>
    <w:sectPr>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8"/>
        <w:szCs w:val="18"/>
      </w:rPr>
      <w:t xml:space="preserve">Kịch bản thuyết trình MLN131 · Trang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2026-10-24T13:59:48.699Z</dcterms:created>
  <dcterms:modified xsi:type="dcterms:W3CDTF">2026-10-24T13:59:48.699Z</dcterms:modified>
</cp:coreProperties>
</file>

<file path=docProps/custom.xml><?xml version="1.0" encoding="utf-8"?>
<Properties xmlns="http://schemas.openxmlformats.org/officeDocument/2006/custom-properties" xmlns:vt="http://schemas.openxmlformats.org/officeDocument/2006/docPropsVTypes"/>
</file>