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KHUNG SLIDE — RESEARCH SHOWCASE SLOT 8</w:t>
      </w:r>
    </w:p>
    <w:p>
      <w:pPr>
        <w:jc w:val="both"/>
      </w:pPr>
      <w:r>
        <w:rPr>
          <w:i/>
        </w:rPr>
        <w:t xml:space="preserve">Nhóm 07 · SE1812 · MLN122 — đề tài "Tỉnh". Mỗi slide gồm: </w:t>
      </w:r>
      <w:r>
        <w:rPr>
          <w:i/>
        </w:rPr>
        <w:t>Tiêu đề</w:t>
      </w:r>
      <w:r>
        <w:rPr>
          <w:i/>
        </w:rPr>
        <w:t xml:space="preserve">, </w:t>
      </w:r>
      <w:r>
        <w:rPr>
          <w:i/>
        </w:rPr>
        <w:t>Nội dung hiển thị</w:t>
      </w:r>
      <w:r>
        <w:rPr>
          <w:i/>
        </w:rPr>
        <w:t xml:space="preserve"> (bullet ngắn để lên slide), </w:t>
      </w:r>
      <w:r>
        <w:rPr>
          <w:i/>
        </w:rPr>
        <w:t>Ghi chú người trình bày</w:t>
      </w:r>
      <w:r>
        <w:rPr>
          <w:i/>
        </w:rPr>
        <w:t xml:space="preserve"> (nói, không ghi lên slide), và ô 🔲 chờ số liệu trial. Bám </w:t>
      </w:r>
      <w:r>
        <w:rPr>
          <w:i/>
        </w:rPr>
        <w:t>8 nội dung bắt buộc</w:t>
      </w:r>
      <w:r>
        <w:rPr>
          <w:i/>
        </w:rPr>
        <w:t xml:space="preserve"> của rubric Level 5 (đánh dấu #1–#8).</w:t>
      </w:r>
    </w:p>
    <w:p>
      <w:pPr>
        <w:pStyle w:val="IntenseQuote"/>
      </w:pPr>
      <w:r>
        <w:t xml:space="preserve">Tổng thời lượng gợi ý: </w:t>
      </w:r>
      <w:r>
        <w:rPr>
          <w:b/>
        </w:rPr>
        <w:t>8–10 phút trình bày + demo + 2–3 phút hỏi đáp</w:t>
      </w:r>
      <w:r>
        <w:t>. Slide chữ ít, hình nhiều. Thuật ngữ EN giữ nguyên.</w:t>
      </w:r>
    </w:p>
    <w:p>
      <w:pPr>
        <w:pStyle w:val="Heading2"/>
      </w:pPr>
      <w:r>
        <w:t>Slide 1 — Trang bìa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rPr>
          <w:b/>
        </w:rPr>
        <w:t>TỈNH</w:t>
      </w:r>
      <w:r>
        <w:t xml:space="preserve"> — Tái chiếm quyền làm chủ trước thuật toán mạng xã hội</w:t>
      </w:r>
    </w:p>
    <w:p>
      <w:pPr>
        <w:pStyle w:val="ListBullet"/>
      </w:pPr>
      <w:r>
        <w:t xml:space="preserve">Vận dụng lý luận </w:t>
      </w:r>
      <w:r>
        <w:rPr>
          <w:i/>
        </w:rPr>
        <w:t>tha hóa</w:t>
      </w:r>
      <w:r>
        <w:t xml:space="preserve"> &amp; </w:t>
      </w:r>
      <w:r>
        <w:rPr>
          <w:i/>
        </w:rPr>
        <w:t>nhu cầu giả tạo</w:t>
      </w:r>
      <w:r>
        <w:t xml:space="preserve"> (Mác) × Kỹ thuật phần mềm</w:t>
      </w:r>
    </w:p>
    <w:p>
      <w:pPr>
        <w:pStyle w:val="ListBullet"/>
      </w:pPr>
      <w:r>
        <w:t>Nhóm 07 · Lớp SE1812 · ĐH FPT TP.HCM · GVHD: Thầy Nguyễn Trung Hiếu</w:t>
      </w:r>
    </w:p>
    <w:p>
      <w:pPr>
        <w:pStyle w:val="ListBullet"/>
      </w:pPr>
      <w:r>
        <w:rPr>
          <w:i/>
        </w:rPr>
        <w:t>(logo 🌙 + tên 5 thành viên)</w:t>
      </w:r>
    </w:p>
    <w:p>
      <w:pPr>
        <w:jc w:val="both"/>
      </w:pPr>
      <w:r>
        <w:rPr>
          <w:b/>
        </w:rPr>
        <w:t>Ghi chú:</w:t>
      </w:r>
      <w:r>
        <w:t xml:space="preserve"> 1 câu mở: "Nhóm em xây một extension nhỏ giúp sinh viên </w:t>
      </w:r>
      <w:r>
        <w:rPr>
          <w:b/>
        </w:rPr>
        <w:t>tỉnh</w:t>
      </w:r>
      <w:r>
        <w:t xml:space="preserve"> ra trước cái feed được thiết kế để cuốn mình đi — và dùng chính lý luận Mác làm lăng kính."</w:t>
      </w:r>
    </w:p>
    <w:p>
      <w:pPr>
        <w:pStyle w:val="Heading2"/>
      </w:pPr>
      <w:r>
        <w:t xml:space="preserve">Slide 2 — Vấn đề thực tiễn &amp; bối cảnh  </w:t>
      </w:r>
      <w:r>
        <w:rPr>
          <w:i/>
        </w:rPr>
        <w:t>(bắt buộc #1)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t xml:space="preserve">Sinh viên "lướt vô thức" — dùng nhiều nhưng cảm thấy </w:t>
      </w:r>
      <w:r>
        <w:rPr>
          <w:b/>
        </w:rPr>
        <w:t>mất quyền kiểm soát</w:t>
      </w:r>
    </w:p>
    <w:p>
      <w:pPr>
        <w:pStyle w:val="ListBullet"/>
      </w:pPr>
      <w:r>
        <w:t xml:space="preserve">Kế thừa </w:t>
      </w:r>
      <w:r>
        <w:rPr>
          <w:b/>
        </w:rPr>
        <w:t>3 phát hiện định tính Level 4</w:t>
      </w:r>
      <w:r>
        <w:t xml:space="preserve"> (7 phỏng vấn / 112 mã):</w:t>
      </w:r>
    </w:p>
    <w:p>
      <w:pPr>
        <w:pStyle w:val="ListBullet"/>
      </w:pPr>
      <w:r>
        <w:rPr>
          <w:b/>
        </w:rPr>
        <w:t>Muốn ≠ Thích</w:t>
      </w:r>
      <w:r>
        <w:t xml:space="preserve"> (Want–Like Split) — cuộn dù không thực sự thích</w:t>
      </w:r>
    </w:p>
    <w:p>
      <w:pPr>
        <w:pStyle w:val="ListBullet"/>
      </w:pPr>
      <w:r>
        <w:rPr>
          <w:b/>
        </w:rPr>
        <w:t>Bong bóng lọc</w:t>
      </w:r>
      <w:r>
        <w:t xml:space="preserve"> — nguồn tin bị thu hẹp mà không hay</w:t>
      </w:r>
    </w:p>
    <w:p>
      <w:pPr>
        <w:pStyle w:val="ListBullet"/>
      </w:pPr>
      <w:r>
        <w:rPr>
          <w:b/>
        </w:rPr>
        <w:t>Nghịch lý Biết–Làm</w:t>
      </w:r>
      <w:r>
        <w:t xml:space="preserve"> — biết hại nhưng vẫn làm</w:t>
      </w:r>
    </w:p>
    <w:p>
      <w:pPr>
        <w:pStyle w:val="ListBullet"/>
      </w:pPr>
      <w:r>
        <w:rPr>
          <w:i/>
        </w:rPr>
        <w:t>(1 hình: trích dẫn phỏng vấn L4 đắt giá)</w:t>
      </w:r>
    </w:p>
    <w:p>
      <w:pPr>
        <w:jc w:val="both"/>
      </w:pPr>
      <w:r>
        <w:rPr>
          <w:b/>
        </w:rPr>
        <w:t>Ghi chú:</w:t>
      </w:r>
      <w:r>
        <w:t xml:space="preserve"> Nhấn: đây không phải ý tưởng từ trên trời — nó </w:t>
      </w:r>
      <w:r>
        <w:rPr>
          <w:b/>
        </w:rPr>
        <w:t>neo vào dữ liệu định tính có thật</w:t>
      </w:r>
      <w:r>
        <w:t xml:space="preserve"> của nhóm ở kỳ trước.</w:t>
      </w:r>
    </w:p>
    <w:p>
      <w:pPr>
        <w:pStyle w:val="Heading2"/>
      </w:pPr>
      <w:r>
        <w:t xml:space="preserve">Slide 3 — Khung lý luận Mác–Lênin  </w:t>
      </w:r>
      <w:r>
        <w:rPr>
          <w:i/>
        </w:rPr>
        <w:t>(bắt buộc #2)</w:t>
      </w:r>
    </w:p>
    <w:p>
      <w:pPr>
        <w:jc w:val="both"/>
      </w:pPr>
      <w:r>
        <w:rPr>
          <w:b/>
        </w:rPr>
        <w:t>Hiển thị — bảng ánh xạ phạm trù → hiện tượng: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Phạm trù MLN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Biểu hiện trên MXH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Nhu cầu giả tạo</w:t>
            </w:r>
            <w:r>
              <w:t xml:space="preserve"> (Marcuse/Marx)</w:t>
            </w:r>
          </w:p>
        </w:tc>
        <w:tc>
          <w:tcPr>
            <w:tcW w:type="dxa" w:w="4320"/>
          </w:tcPr>
          <w:p>
            <w:r>
              <w:t>Cảm giác "cần" xem tiếp do cơ chế thưởng, không phải nhu cầu thật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Tha hóa nhận thức</w:t>
            </w:r>
            <w:r>
              <w:t xml:space="preserve"> (Marx, Lenin – lý luận phản ánh)</w:t>
            </w:r>
          </w:p>
        </w:tc>
        <w:tc>
          <w:tcPr>
            <w:tcW w:type="dxa" w:w="4320"/>
          </w:tcPr>
          <w:p>
            <w:r>
              <w:t>Thế giới thông tin bị thuật toán lọc thay mình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Tính chủ thể</w:t>
            </w:r>
            <w:r>
              <w:t xml:space="preserve"> (con người làm chủ hoạt động)</w:t>
            </w:r>
          </w:p>
        </w:tc>
        <w:tc>
          <w:tcPr>
            <w:tcW w:type="dxa" w:w="4320"/>
          </w:tcPr>
          <w:p>
            <w:r>
              <w:t>Mục tiêu cần phục hồi: tự quyết trước thuật toán</w:t>
            </w:r>
          </w:p>
        </w:tc>
      </w:tr>
    </w:tbl>
    <w:p>
      <w:pPr>
        <w:jc w:val="both"/>
      </w:pPr>
      <w:r>
        <w:rPr>
          <w:b/>
        </w:rPr>
        <w:t>Ghi chú:</w:t>
      </w:r>
      <w:r>
        <w:t xml:space="preserve"> Đây là phần thầy soi nhất (môn MLN). Nói rõ: lý luận </w:t>
      </w:r>
      <w:r>
        <w:rPr>
          <w:b/>
        </w:rPr>
        <w:t>không phải trang trí</w:t>
      </w:r>
      <w:r>
        <w:t xml:space="preserve"> — nó </w:t>
      </w:r>
      <w:r>
        <w:rPr>
          <w:b/>
        </w:rPr>
        <w:t>định hình từng tính năng</w:t>
      </w:r>
      <w:r>
        <w:t xml:space="preserve"> (slide sau chứng minh).</w:t>
      </w:r>
    </w:p>
    <w:p>
      <w:pPr>
        <w:pStyle w:val="Heading2"/>
      </w:pPr>
      <w:r>
        <w:t xml:space="preserve">Slide 4 — Phương pháp &amp; khung biến  </w:t>
      </w:r>
      <w:r>
        <w:rPr>
          <w:i/>
        </w:rPr>
        <w:t>(bắt buộc #3)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rPr>
          <w:b/>
        </w:rPr>
        <w:t>Design Science Research</w:t>
      </w:r>
      <w:r>
        <w:t xml:space="preserve"> (Hevner 2004): xây </w:t>
      </w:r>
      <w:r>
        <w:rPr>
          <w:i/>
        </w:rPr>
        <w:t>artifact</w:t>
      </w:r>
      <w:r>
        <w:t xml:space="preserve"> → thử nghiệm → đánh giá</w:t>
      </w:r>
    </w:p>
    <w:p>
      <w:pPr>
        <w:pStyle w:val="ListBullet"/>
      </w:pPr>
      <w:r>
        <w:rPr>
          <w:b/>
        </w:rPr>
        <w:t>Khung biến (đảo chiều mô hình SOR của Level 4):</w:t>
      </w:r>
    </w:p>
    <w:p>
      <w:pPr>
        <w:jc w:val="both"/>
      </w:pPr>
      <w:r>
        <w:t xml:space="preserve">  </w:t>
      </w:r>
      <w:r>
        <w:rPr>
          <w:rFonts w:ascii="Consolas" w:hAnsi="Consolas"/>
        </w:rPr>
        <w:t>X′ (can thiệp) → M′ (phản tư/nhận thức) → Y′ (tự quyết, kiểm soát, khả dụng)</w:t>
      </w:r>
      <w:r>
        <w:t>, điều tiết bởi Z′</w:t>
      </w:r>
    </w:p>
    <w:p>
      <w:pPr>
        <w:pStyle w:val="ListBullet"/>
      </w:pPr>
      <w:r>
        <w:t xml:space="preserve">Đánh giá hỗn hợp: </w:t>
      </w:r>
      <w:r>
        <w:rPr>
          <w:b/>
        </w:rPr>
        <w:t>SUS</w:t>
      </w:r>
      <w:r>
        <w:t xml:space="preserve"> + </w:t>
      </w:r>
      <w:r>
        <w:rPr>
          <w:b/>
        </w:rPr>
        <w:t>sense of agency</w:t>
      </w:r>
      <w:r>
        <w:t xml:space="preserve"> đo trước–sau + </w:t>
      </w:r>
      <w:r>
        <w:rPr>
          <w:b/>
        </w:rPr>
        <w:t>phỏng vấn</w:t>
      </w:r>
      <w:r>
        <w:t xml:space="preserve"> (phân tích chủ đề)</w:t>
      </w:r>
    </w:p>
    <w:p>
      <w:pPr>
        <w:pStyle w:val="ListBullet"/>
      </w:pPr>
      <w:r>
        <w:rPr>
          <w:i/>
        </w:rPr>
        <w:t>(1 sơ đồ X′→M′→Y′)</w:t>
      </w:r>
    </w:p>
    <w:p>
      <w:pPr>
        <w:jc w:val="both"/>
      </w:pPr>
      <w:r>
        <w:rPr>
          <w:b/>
        </w:rPr>
        <w:t>Ghi chú:</w:t>
      </w:r>
      <w:r>
        <w:t xml:space="preserve"> Nhấn tính liên ngành: lý luận Mác cho </w:t>
      </w:r>
      <w:r>
        <w:rPr>
          <w:i/>
        </w:rPr>
        <w:t>cái để đo</w:t>
      </w:r>
      <w:r>
        <w:t xml:space="preserve"> (tha hóa/tự quyết), HCI cho </w:t>
      </w:r>
      <w:r>
        <w:rPr>
          <w:i/>
        </w:rPr>
        <w:t>cách đo</w:t>
      </w:r>
      <w:r>
        <w:t xml:space="preserve"> (SUS/agency).</w:t>
      </w:r>
    </w:p>
    <w:p>
      <w:pPr>
        <w:pStyle w:val="Heading2"/>
      </w:pPr>
      <w:r>
        <w:t>Slide 5 — Sản phẩm: 3 tính năng neo 3 phát hiện</w:t>
      </w:r>
    </w:p>
    <w:p>
      <w:pPr>
        <w:jc w:val="both"/>
      </w:pPr>
      <w:r>
        <w:rPr>
          <w:b/>
        </w:rPr>
        <w:t>Hiển thị — bảng phát hiện → tính năng → phạm trù: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Phát hiện L4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Tính năng "Tỉnh"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Neo lý luận</w:t>
            </w:r>
          </w:p>
        </w:tc>
      </w:tr>
      <w:tr>
        <w:tc>
          <w:tcPr>
            <w:tcW w:type="dxa" w:w="2880"/>
          </w:tcPr>
          <w:p>
            <w:r>
              <w:t>Muốn ≠ Thích</w:t>
            </w:r>
          </w:p>
        </w:tc>
        <w:tc>
          <w:tcPr>
            <w:tcW w:type="dxa" w:w="2880"/>
          </w:tcPr>
          <w:p>
            <w:r>
              <w:t xml:space="preserve">⏸️ </w:t>
            </w:r>
            <w:r>
              <w:rPr>
                <w:b/>
              </w:rPr>
              <w:t>Khoảng dừng phản tư</w:t>
            </w:r>
            <w:r>
              <w:t xml:space="preserve"> (X′1)</w:t>
            </w:r>
          </w:p>
        </w:tc>
        <w:tc>
          <w:tcPr>
            <w:tcW w:type="dxa" w:w="2880"/>
          </w:tcPr>
          <w:p>
            <w:r>
              <w:t>Nhu cầu giả tạo</w:t>
            </w:r>
          </w:p>
        </w:tc>
      </w:tr>
      <w:tr>
        <w:tc>
          <w:tcPr>
            <w:tcW w:type="dxa" w:w="2880"/>
          </w:tcPr>
          <w:p>
            <w:r>
              <w:t>Bong bóng lọc</w:t>
            </w:r>
          </w:p>
        </w:tc>
        <w:tc>
          <w:tcPr>
            <w:tcW w:type="dxa" w:w="2880"/>
          </w:tcPr>
          <w:p>
            <w:r>
              <w:t xml:space="preserve">🪞 </w:t>
            </w:r>
            <w:r>
              <w:rPr>
                <w:b/>
              </w:rPr>
              <w:t>Gương bong bóng lọc</w:t>
            </w:r>
            <w:r>
              <w:t xml:space="preserve"> (X′2)</w:t>
            </w:r>
          </w:p>
        </w:tc>
        <w:tc>
          <w:tcPr>
            <w:tcW w:type="dxa" w:w="2880"/>
          </w:tcPr>
          <w:p>
            <w:r>
              <w:t>Tha hóa nhận thức</w:t>
            </w:r>
          </w:p>
        </w:tc>
      </w:tr>
      <w:tr>
        <w:tc>
          <w:tcPr>
            <w:tcW w:type="dxa" w:w="2880"/>
          </w:tcPr>
          <w:p>
            <w:r>
              <w:t>Biết–Làm</w:t>
            </w:r>
          </w:p>
        </w:tc>
        <w:tc>
          <w:tcPr>
            <w:tcW w:type="dxa" w:w="2880"/>
          </w:tcPr>
          <w:p>
            <w:r>
              <w:t xml:space="preserve">📓 </w:t>
            </w:r>
            <w:r>
              <w:rPr>
                <w:b/>
              </w:rPr>
              <w:t>Nhật ký chủ thể</w:t>
            </w:r>
            <w:r>
              <w:t xml:space="preserve"> (X′3)</w:t>
            </w:r>
          </w:p>
        </w:tc>
        <w:tc>
          <w:tcPr>
            <w:tcW w:type="dxa" w:w="2880"/>
          </w:tcPr>
          <w:p>
            <w:r>
              <w:t>Tính chủ thể</w:t>
            </w:r>
          </w:p>
        </w:tc>
      </w:tr>
    </w:tbl>
    <w:p>
      <w:pPr>
        <w:pStyle w:val="ListBullet"/>
      </w:pPr>
      <w:r>
        <w:t xml:space="preserve">Chạy trên </w:t>
      </w:r>
      <w:r>
        <w:rPr>
          <w:b/>
        </w:rPr>
        <w:t>YouTube · Facebook · TikTok</w:t>
      </w:r>
      <w:r>
        <w:t xml:space="preserve"> · </w:t>
      </w:r>
      <w:r>
        <w:rPr>
          <w:b/>
        </w:rPr>
        <w:t>local-first</w:t>
      </w:r>
      <w:r>
        <w:t xml:space="preserve"> (dữ liệu ở lại máy)</w:t>
      </w:r>
    </w:p>
    <w:p>
      <w:pPr>
        <w:jc w:val="both"/>
      </w:pPr>
      <w:r>
        <w:rPr>
          <w:b/>
        </w:rPr>
        <w:t>Ghi chú:</w:t>
      </w:r>
      <w:r>
        <w:t xml:space="preserve"> Nhấn 4 ràng buộc đạo đức: minh bạch · tùy chỉnh · không ép buộc · chỉ lưu cục bộ.</w:t>
      </w:r>
    </w:p>
    <w:p>
      <w:pPr>
        <w:pStyle w:val="Heading2"/>
      </w:pPr>
      <w:r>
        <w:t xml:space="preserve">Slide 6 — DEMO TRỰC TIẾP  </w:t>
      </w:r>
      <w:r>
        <w:rPr>
          <w:i/>
        </w:rPr>
        <w:t>(bắt buộc #5)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rPr>
          <w:i/>
        </w:rPr>
        <w:t>(để trống — chuyển sang Chrome)</w:t>
      </w:r>
    </w:p>
    <w:p>
      <w:pPr>
        <w:pStyle w:val="ListBullet"/>
      </w:pPr>
      <w:r>
        <w:t xml:space="preserve">Dự phòng: </w:t>
      </w:r>
      <w:r>
        <w:rPr>
          <w:b/>
        </w:rPr>
        <w:t>video 60 giây quay sẵn</w:t>
      </w:r>
    </w:p>
    <w:p>
      <w:pPr>
        <w:jc w:val="both"/>
      </w:pPr>
      <w:r>
        <w:rPr>
          <w:b/>
        </w:rPr>
        <w:t>Ghi chú / chuẩn bị demo:</w:t>
      </w:r>
    </w:p>
    <w:p>
      <w:pPr>
        <w:pStyle w:val="ListBullet"/>
      </w:pPr>
      <w:r>
        <w:t xml:space="preserve">Máy demo cài sẵn bản build ổn định, </w:t>
      </w:r>
      <w:r>
        <w:rPr>
          <w:b/>
        </w:rPr>
        <w:t>hạ ngưỡng khoảng dừng = 1 phút</w:t>
      </w:r>
      <w:r>
        <w:t xml:space="preserve"> để overlay hiện nhanh.</w:t>
      </w:r>
    </w:p>
    <w:p>
      <w:pPr>
        <w:pStyle w:val="ListBullet"/>
      </w:pPr>
      <w:r>
        <w:t xml:space="preserve">Kịch bản: mở YouTube → cuộn ~1 phút (giữ focus) → </w:t>
      </w:r>
      <w:r>
        <w:rPr>
          <w:b/>
        </w:rPr>
        <w:t>overlay F1 "MUỐN hay THÍCH?"</w:t>
      </w:r>
      <w:r>
        <w:t xml:space="preserve"> hiện → mở popup tab </w:t>
      </w:r>
      <w:r>
        <w:rPr>
          <w:b/>
        </w:rPr>
        <w:t>Gương</w:t>
      </w:r>
      <w:r>
        <w:t xml:space="preserve"> cho thấy tách "do bạn chọn / thuật toán".</w:t>
      </w:r>
    </w:p>
    <w:p>
      <w:pPr>
        <w:pStyle w:val="ListBullet"/>
      </w:pPr>
      <w:r>
        <w:rPr>
          <w:b/>
        </w:rPr>
        <w:t>LUÔN có video backup</w:t>
      </w:r>
      <w:r>
        <w:t xml:space="preserve"> phòng mạng/DOM trục trặc.</w:t>
      </w:r>
    </w:p>
    <w:p>
      <w:pPr>
        <w:pStyle w:val="Heading2"/>
      </w:pPr>
      <w:r>
        <w:t xml:space="preserve">Slide 7 — Kết quả thử nghiệm  </w:t>
      </w:r>
      <w:r>
        <w:rPr>
          <w:i/>
        </w:rPr>
        <w:t>(bắt buộc #4)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t xml:space="preserve">Mẫu: 🔲 </w:t>
      </w:r>
      <w:r>
        <w:rPr>
          <w:i/>
        </w:rPr>
        <w:t>[n]</w:t>
      </w:r>
      <w:r>
        <w:t xml:space="preserve"> sinh viên · 🔲 </w:t>
      </w:r>
      <w:r>
        <w:rPr>
          <w:i/>
        </w:rPr>
        <w:t>[1–2]</w:t>
      </w:r>
      <w:r>
        <w:t xml:space="preserve"> tuần</w:t>
      </w:r>
    </w:p>
    <w:p>
      <w:pPr>
        <w:pStyle w:val="ListBullet"/>
      </w:pPr>
      <w:r>
        <w:rPr>
          <w:b/>
        </w:rPr>
        <w:t>SUS trung bình = 🔲 *[…]</w:t>
      </w:r>
      <w:r>
        <w:rPr>
          <w:i/>
        </w:rPr>
        <w:t xml:space="preserve"> (mốc tham chiếu 68) → 🔲 </w:t>
      </w:r>
      <w:r>
        <w:t>[trên/dưới]*</w:t>
      </w:r>
    </w:p>
    <w:p>
      <w:pPr>
        <w:pStyle w:val="ListBullet"/>
      </w:pPr>
      <w:r>
        <w:rPr>
          <w:b/>
        </w:rPr>
        <w:t>Sense of agency</w:t>
      </w:r>
      <w:r>
        <w:t xml:space="preserve"> trước→sau: 🔲 </w:t>
      </w:r>
      <w:r>
        <w:rPr>
          <w:i/>
        </w:rPr>
        <w:t>[xu hướng]</w:t>
      </w:r>
      <w:r>
        <w:t xml:space="preserve"> </w:t>
      </w:r>
      <w:r>
        <w:rPr>
          <w:i/>
        </w:rPr>
        <w:t>(mô tả, không nhân quả)</w:t>
      </w:r>
    </w:p>
    <w:p>
      <w:pPr>
        <w:pStyle w:val="ListBullet"/>
      </w:pPr>
      <w:r>
        <w:t xml:space="preserve">2 trích dẫn đắt giá: 🔲 </w:t>
      </w:r>
      <w:r>
        <w:rPr>
          <w:i/>
        </w:rPr>
        <w:t>["…"]</w:t>
      </w:r>
      <w:r>
        <w:t xml:space="preserve"> · 🔲 </w:t>
      </w:r>
      <w:r>
        <w:rPr>
          <w:i/>
        </w:rPr>
        <w:t>["…"]</w:t>
      </w:r>
    </w:p>
    <w:p>
      <w:pPr>
        <w:jc w:val="both"/>
      </w:pPr>
      <w:r>
        <w:rPr>
          <w:b/>
        </w:rPr>
        <w:t>Ghi chú:</w:t>
      </w:r>
      <w:r>
        <w:t xml:space="preserve"> Nói thẳng nếu kết quả khiêm tốn — rubric chấm </w:t>
      </w:r>
      <w:r>
        <w:rPr>
          <w:b/>
        </w:rPr>
        <w:t>trung thực</w:t>
      </w:r>
      <w:r>
        <w:t>, không chấm "đẹp". "Số liệu mô tả, cỡ mẫu nhỏ, chỉ mang tính gợi ý."</w:t>
      </w:r>
    </w:p>
    <w:p>
      <w:pPr>
        <w:pStyle w:val="Heading2"/>
      </w:pPr>
      <w:r>
        <w:t xml:space="preserve">Slide 8 — Phản hồi &amp; điểm căng đạo đức  </w:t>
      </w:r>
      <w:r>
        <w:rPr>
          <w:i/>
        </w:rPr>
        <w:t>(bắt buộc #6)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t xml:space="preserve">Phản hồi người dùng theo P1/P2/P3: 🔲 </w:t>
      </w:r>
      <w:r>
        <w:rPr>
          <w:i/>
        </w:rPr>
        <w:t>[tóm tắt]</w:t>
      </w:r>
    </w:p>
    <w:p>
      <w:pPr>
        <w:pStyle w:val="ListBullet"/>
      </w:pPr>
      <w:r>
        <w:rPr>
          <w:b/>
        </w:rPr>
        <w:t>Điểm căng:</w:t>
      </w:r>
      <w:r>
        <w:t xml:space="preserve"> nudge minh bạch </w:t>
      </w:r>
      <w:r>
        <w:rPr>
          <w:b/>
        </w:rPr>
        <w:t>vs</w:t>
      </w:r>
      <w:r>
        <w:t xml:space="preserve"> thao túng (Hansen &amp; Jespersen 2013)</w:t>
      </w:r>
    </w:p>
    <w:p>
      <w:pPr>
        <w:pStyle w:val="ListBullet"/>
      </w:pPr>
      <w:r>
        <w:t xml:space="preserve">"Gương" tách </w:t>
      </w:r>
      <w:r>
        <w:rPr>
          <w:b/>
        </w:rPr>
        <w:t>do bạn chọn vs thuật toán</w:t>
      </w:r>
      <w:r>
        <w:t xml:space="preserve"> — tránh đổ hết lỗi cho thuật toán (Bakshy 2015; Bruns 2019)</w:t>
      </w:r>
    </w:p>
    <w:p>
      <w:pPr>
        <w:jc w:val="both"/>
      </w:pPr>
      <w:r>
        <w:rPr>
          <w:b/>
        </w:rPr>
        <w:t>Ghi chú:</w:t>
      </w:r>
      <w:r>
        <w:t xml:space="preserve"> Quan sát thú vị: người dùng </w:t>
      </w:r>
      <w:r>
        <w:rPr>
          <w:b/>
        </w:rPr>
        <w:t>ngạc nhiên</w:t>
      </w:r>
      <w:r>
        <w:t xml:space="preserve"> khi thấy phần lớn nội dung là "do thuật toán" dù nghĩ mình tự chọn — đúng kiểu Eslami (2015).</w:t>
      </w:r>
    </w:p>
    <w:p>
      <w:pPr>
        <w:pStyle w:val="Heading2"/>
      </w:pPr>
      <w:r>
        <w:t xml:space="preserve">Slide 9 — AI Usage  </w:t>
      </w:r>
      <w:r>
        <w:rPr>
          <w:i/>
        </w:rPr>
        <w:t>(bắt buộc #7)</w:t>
      </w:r>
    </w:p>
    <w:p>
      <w:pPr>
        <w:jc w:val="both"/>
      </w:pPr>
      <w:r>
        <w:rPr>
          <w:b/>
        </w:rPr>
        <w:t>Hiển thị — bảng rút gọn: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Khâu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 AI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Nhóm giữ chủ quyền</w:t>
            </w:r>
          </w:p>
        </w:tc>
      </w:tr>
      <w:tr>
        <w:tc>
          <w:tcPr>
            <w:tcW w:type="dxa" w:w="2880"/>
          </w:tcPr>
          <w:p>
            <w:r>
              <w:t>Tìm tài liệu</w:t>
            </w:r>
          </w:p>
        </w:tc>
        <w:tc>
          <w:tcPr>
            <w:tcW w:type="dxa" w:w="2880"/>
          </w:tcPr>
          <w:p>
            <w:r>
              <w:t>Gợi ý nguồn</w:t>
            </w:r>
          </w:p>
        </w:tc>
        <w:tc>
          <w:tcPr>
            <w:tcW w:type="dxa" w:w="2880"/>
          </w:tcPr>
          <w:p>
            <w:r>
              <w:t>Kiểm chứng từng DOI</w:t>
            </w:r>
          </w:p>
        </w:tc>
      </w:tr>
      <w:tr>
        <w:tc>
          <w:tcPr>
            <w:tcW w:type="dxa" w:w="2880"/>
          </w:tcPr>
          <w:p>
            <w:r>
              <w:t>Khung báo cáo &amp; code</w:t>
            </w:r>
          </w:p>
        </w:tc>
        <w:tc>
          <w:tcPr>
            <w:tcW w:type="dxa" w:w="2880"/>
          </w:tcPr>
          <w:p>
            <w:r>
              <w:t>Sinh nháp/scaffold</w:t>
            </w:r>
          </w:p>
        </w:tc>
        <w:tc>
          <w:tcPr>
            <w:tcW w:type="dxa" w:w="2880"/>
          </w:tcPr>
          <w:p>
            <w:r>
              <w:t>Test tay, sửa lỗi selector</w:t>
            </w:r>
          </w:p>
        </w:tc>
      </w:tr>
      <w:tr>
        <w:tc>
          <w:tcPr>
            <w:tcW w:type="dxa" w:w="2880"/>
          </w:tcPr>
          <w:p>
            <w:r>
              <w:t>Lý luận &amp; kết quả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Tự viết (AI-Free)</w:t>
            </w:r>
          </w:p>
        </w:tc>
      </w:tr>
    </w:tbl>
    <w:p>
      <w:pPr>
        <w:jc w:val="both"/>
      </w:pPr>
      <w:r>
        <w:rPr>
          <w:b/>
        </w:rPr>
        <w:t>Ghi chú:</w:t>
      </w:r>
      <w:r>
        <w:t xml:space="preserve"> Nhấn AI-Free Zone: phần </w:t>
      </w:r>
      <w:r>
        <w:rPr>
          <w:b/>
        </w:rPr>
        <w:t>phân tích lý luận &amp; diễn giải kết quả do nhóm viết</w:t>
      </w:r>
      <w:r>
        <w:t>; AI không kiểm chứng được DOM thật → nhóm test tay (dẫn StruggleLog).</w:t>
      </w:r>
    </w:p>
    <w:p>
      <w:pPr>
        <w:pStyle w:val="Heading2"/>
      </w:pPr>
      <w:r>
        <w:t xml:space="preserve">Slide 10 — Hạn chế &amp; hướng phát triển  </w:t>
      </w:r>
      <w:r>
        <w:rPr>
          <w:i/>
        </w:rPr>
        <w:t>(bắt buộc #8)</w:t>
      </w:r>
    </w:p>
    <w:p>
      <w:pPr>
        <w:jc w:val="both"/>
      </w:pPr>
      <w:r>
        <w:rPr>
          <w:b/>
        </w:rPr>
        <w:t>Hiển thị:</w:t>
      </w:r>
    </w:p>
    <w:p>
      <w:pPr>
        <w:pStyle w:val="ListBullet"/>
      </w:pPr>
      <w:r>
        <w:rPr>
          <w:b/>
        </w:rPr>
        <w:t>Hạn chế:</w:t>
      </w:r>
      <w:r>
        <w:t xml:space="preserve"> cỡ mẫu nhỏ · thời gian ngắn · tự báo cáo · selector nền tảng dễ vỡ · cầu Mác↔HCI dựa suy luận</w:t>
      </w:r>
    </w:p>
    <w:p>
      <w:pPr>
        <w:pStyle w:val="ListBullet"/>
      </w:pPr>
      <w:r>
        <w:rPr>
          <w:b/>
        </w:rPr>
        <w:t>Hướng tiếp (Level 6):</w:t>
      </w:r>
      <w:r>
        <w:t xml:space="preserve"> mở rộng </w:t>
      </w:r>
      <w:r>
        <w:rPr>
          <w:b/>
        </w:rPr>
        <w:t>mobile</w:t>
      </w:r>
      <w:r>
        <w:t xml:space="preserve"> (Android Accessibility) · tăng mẫu + nhóm đối chứng · theo dõi dài hạn</w:t>
      </w:r>
    </w:p>
    <w:p>
      <w:pPr>
        <w:pStyle w:val="ListBullet"/>
      </w:pPr>
      <w:r>
        <w:rPr>
          <w:b/>
        </w:rPr>
        <w:t>Giá trị liên ngành (1 câu):</w:t>
      </w:r>
      <w:r>
        <w:t xml:space="preserve"> biến lý luận triết học thành phần mềm cụ thể phục vụ giáo dục năng lực số</w:t>
      </w:r>
    </w:p>
    <w:p>
      <w:pPr>
        <w:jc w:val="both"/>
      </w:pPr>
      <w:r>
        <w:rPr>
          <w:b/>
        </w:rPr>
        <w:t>Ghi chú:</w:t>
      </w:r>
      <w:r>
        <w:t xml:space="preserve"> Kết bằng 1 câu mạnh: "Extension chỉ là cái cớ — cái chúng em học được là </w:t>
      </w:r>
      <w:r>
        <w:rPr>
          <w:b/>
        </w:rPr>
        <w:t>cách để một khái niệm triết học đi vào một dòng code, và một dòng code làm người ta *tỉnh* ra.</w:t>
      </w:r>
      <w:r>
        <w:t>"</w:t>
      </w:r>
    </w:p>
    <w:p>
      <w:pPr>
        <w:pStyle w:val="Heading2"/>
      </w:pPr>
      <w:r>
        <w:t>Phụ lục — Chuẩn bị Q&amp;A (8 trục hỏi thường gặp)</w:t>
      </w:r>
    </w:p>
    <w:p>
      <w:pPr>
        <w:jc w:val="both"/>
      </w:pPr>
      <w:r>
        <w:t>Tập trả lời gọn (mỗi câu ≤ 30 giây):</w:t>
      </w:r>
    </w:p>
    <w:p>
      <w:pPr>
        <w:pStyle w:val="ListNumber"/>
      </w:pPr>
      <w:r>
        <w:rPr>
          <w:b/>
        </w:rPr>
        <w:t>Vì sao là Mác chứ không phải lý thuyết tâm lý thuần?</w:t>
      </w:r>
      <w:r>
        <w:t xml:space="preserve"> → Mác cho khung </w:t>
      </w:r>
      <w:r>
        <w:rPr>
          <w:i/>
        </w:rPr>
        <w:t>tha hóa/nhu cầu giả tạo</w:t>
      </w:r>
      <w:r>
        <w:t xml:space="preserve"> giải thích </w:t>
      </w:r>
      <w:r>
        <w:rPr>
          <w:i/>
        </w:rPr>
        <w:t>vì sao</w:t>
      </w:r>
      <w:r>
        <w:t xml:space="preserve"> hệ thống tạo nhu cầu, không chỉ </w:t>
      </w:r>
      <w:r>
        <w:rPr>
          <w:i/>
        </w:rPr>
        <w:t>mô tả</w:t>
      </w:r>
      <w:r>
        <w:t xml:space="preserve"> hành vi.</w:t>
      </w:r>
    </w:p>
    <w:p>
      <w:pPr>
        <w:pStyle w:val="ListNumber"/>
      </w:pPr>
      <w:r>
        <w:rPr>
          <w:b/>
        </w:rPr>
        <w:t>Extension này khác app chặn màn hình (Forest…) chỗ nào?</w:t>
      </w:r>
      <w:r>
        <w:t xml:space="preserve"> → Không chặn cứng; nudge minh bạch + phản tư + soi bong bóng — nhắm </w:t>
      </w:r>
      <w:r>
        <w:rPr>
          <w:i/>
        </w:rPr>
        <w:t>tính chủ thể</w:t>
      </w:r>
      <w:r>
        <w:t xml:space="preserve">, không phải </w:t>
      </w:r>
      <w:r>
        <w:rPr>
          <w:i/>
        </w:rPr>
        <w:t>ý chí</w:t>
      </w:r>
      <w:r>
        <w:t>.</w:t>
      </w:r>
    </w:p>
    <w:p>
      <w:pPr>
        <w:pStyle w:val="ListNumber"/>
      </w:pPr>
      <w:r>
        <w:rPr>
          <w:b/>
        </w:rPr>
        <w:t>Cỡ mẫu nhỏ, kết luận có giá trị gì?</w:t>
      </w:r>
      <w:r>
        <w:t xml:space="preserve"> → Định hướng diễn giải + kiểm định tính năng (DSR), không khái quát hóa; đã nêu ở Hạn chế.</w:t>
      </w:r>
    </w:p>
    <w:p>
      <w:pPr>
        <w:pStyle w:val="ListNumber"/>
      </w:pPr>
      <w:r>
        <w:rPr>
          <w:b/>
        </w:rPr>
        <w:t>Làm sao chắc "gương" không đổ lỗi cho thuật toán?</w:t>
      </w:r>
      <w:r>
        <w:t xml:space="preserve"> → Tách rõ % do bạn chọn vs đề xuất (Bakshy/Bruns).</w:t>
      </w:r>
    </w:p>
    <w:p>
      <w:pPr>
        <w:pStyle w:val="ListNumber"/>
      </w:pPr>
      <w:r>
        <w:rPr>
          <w:b/>
        </w:rPr>
        <w:t>Dữ liệu người dùng có an toàn?</w:t>
      </w:r>
      <w:r>
        <w:t xml:space="preserve"> → Local-only, MV3 không host_permissions, kiểm được qua Network tab.</w:t>
      </w:r>
    </w:p>
    <w:p>
      <w:pPr>
        <w:pStyle w:val="ListNumber"/>
      </w:pPr>
      <w:r>
        <w:rPr>
          <w:b/>
        </w:rPr>
        <w:t>AI viết bao nhiêu %?</w:t>
      </w:r>
      <w:r>
        <w:t xml:space="preserve"> → AI hỗ trợ scaffold/tìm nguồn; lý luận &amp; kết quả nhóm tự viết; xem bảng AI Usage.</w:t>
      </w:r>
    </w:p>
    <w:p>
      <w:pPr>
        <w:pStyle w:val="ListNumber"/>
      </w:pPr>
      <w:r>
        <w:rPr>
          <w:b/>
        </w:rPr>
        <w:t>Nudge có phải thao túng không?</w:t>
      </w:r>
      <w:r>
        <w:t xml:space="preserve"> → Luôn có nút tiếp tục + giải thích lý do + tùy chỉnh → nudge minh bạch, không dark pattern.</w:t>
      </w:r>
    </w:p>
    <w:p>
      <w:pPr>
        <w:pStyle w:val="ListNumber"/>
      </w:pPr>
      <w:r>
        <w:rPr>
          <w:b/>
        </w:rPr>
        <w:t>Vì sao không làm mobile luôn?</w:t>
      </w:r>
      <w:r>
        <w:t xml:space="preserve"> → iOS/Android không cho inject feed app khác; extension là con đường khả thi (tiền lệ Lukoff/Lyngs); mobile để Level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