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20" w:line="276"/>
        <w:jc w:val="center"/>
      </w:pPr>
      <w:r>
        <w:rPr>
          <w:rFonts w:ascii="Aptos" w:cs="Aptos" w:eastAsia="Aptos" w:hAnsi="Aptos"/>
          <w:b/>
          <w:bCs/>
          <w:color w:val="159447"/>
          <w:sz w:val="22"/>
          <w:szCs w:val="22"/>
        </w:rPr>
        <w:t xml:space="preserve">MEDSTAND AI</w:t>
      </w:r>
    </w:p>
    <w:p>
      <w:pPr>
        <w:spacing w:after="180" w:before="0" w:line="276"/>
        <w:jc w:val="center"/>
      </w:pPr>
      <w:r>
        <w:rPr>
          <w:rFonts w:ascii="Aptos" w:cs="Aptos" w:eastAsia="Aptos" w:hAnsi="Aptos"/>
          <w:b/>
          <w:bCs/>
          <w:color w:val="172554"/>
          <w:sz w:val="42"/>
          <w:szCs w:val="42"/>
        </w:rPr>
        <w:t xml:space="preserve">PHIẾU KIỂM THỬ MEDSTAND AI</w:t>
      </w:r>
    </w:p>
    <w:p>
      <w:pPr>
        <w:spacing w:after="160" w:before="0" w:line="276"/>
        <w:jc w:val="center"/>
      </w:pPr>
      <w:r>
        <w:rPr>
          <w:rFonts w:ascii="Aptos" w:cs="Aptos" w:eastAsia="Aptos" w:hAnsi="Aptos"/>
          <w:b w:val="false"/>
          <w:bCs w:val="false"/>
          <w:color w:val="3157E6"/>
          <w:sz w:val="26"/>
          <w:szCs w:val="26"/>
        </w:rPr>
        <w:t xml:space="preserve">Dành cho người dùng nghiệp vụ</w:t>
      </w:r>
    </w:p>
    <w:p>
      <w:pPr>
        <w:spacing w:after="340" w:before="0" w:line="276"/>
        <w:jc w:val="center"/>
      </w:pPr>
      <w:r>
        <w:rPr>
          <w:rFonts w:ascii="Aptos" w:cs="Aptos" w:eastAsia="Aptos" w:hAnsi="Aptos"/>
          <w:b w:val="false"/>
          <w:bCs w:val="false"/>
          <w:color w:val="64748B"/>
          <w:sz w:val="19"/>
          <w:szCs w:val="19"/>
        </w:rPr>
        <w:t xml:space="preserve">Người kiểm thử điền kết quả trực tiếp vào các cột trống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Thông tin</w:t>
            </w:r>
          </w:p>
        </w:tc>
        <w:tc>
          <w:tcPr>
            <w:tcW w:type="pct" w:w="72%"/>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Nội dung</w:t>
            </w:r>
          </w:p>
        </w:tc>
      </w:tr>
      <w:tr>
        <w:trPr>
          <w:cantSplit/>
        </w:trPr>
        <w:tc>
          <w:tcPr>
            <w:tcW w:type="pct" w:w="2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Họ và tên</w:t>
            </w:r>
          </w:p>
        </w:tc>
        <w:tc>
          <w:tcPr>
            <w:tcW w:type="pct" w:w="7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2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Tài khoản</w:t>
            </w:r>
          </w:p>
        </w:tc>
        <w:tc>
          <w:tcPr>
            <w:tcW w:type="pct" w:w="7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2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Vai trò</w:t>
            </w:r>
          </w:p>
        </w:tc>
        <w:tc>
          <w:tcPr>
            <w:tcW w:type="pct" w:w="7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 / Quản lý</w:t>
            </w:r>
          </w:p>
        </w:tc>
      </w:tr>
      <w:tr>
        <w:trPr>
          <w:cantSplit/>
        </w:trPr>
        <w:tc>
          <w:tcPr>
            <w:tcW w:type="pct" w:w="2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Khu vực</w:t>
            </w:r>
          </w:p>
        </w:tc>
        <w:tc>
          <w:tcPr>
            <w:tcW w:type="pct" w:w="7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2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Ngày kiểm thử</w:t>
            </w:r>
          </w:p>
        </w:tc>
        <w:tc>
          <w:tcPr>
            <w:tcW w:type="pct" w:w="7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2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Phiên bản web</w:t>
            </w:r>
          </w:p>
        </w:tc>
        <w:tc>
          <w:tcPr>
            <w:tcW w:type="pct" w:w="7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bl>
    <w:p>
      <w:pPr>
        <w:spacing w:after="100" w:before="0" w:line="276"/>
        <w:jc w:val="left"/>
      </w:pPr>
      <w:r>
        <w:rPr>
          <w:rFonts w:ascii="Aptos" w:cs="Aptos" w:eastAsia="Aptos" w:hAnsi="Aptos"/>
          <w:b w:val="false"/>
          <w:bCs w:val="false"/>
          <w:color w:val="172554"/>
          <w:sz w:val="4"/>
          <w:szCs w:val="4"/>
        </w:rPr>
        <w:t xml:space="preserve"/>
      </w:r>
    </w:p>
    <w:p>
      <w:pPr>
        <w:pStyle w:val="Heading1"/>
        <w:spacing w:after="100" w:before="180" w:line="276"/>
        <w:jc w:val="left"/>
      </w:pPr>
      <w:r>
        <w:rPr>
          <w:rFonts w:ascii="Aptos" w:cs="Aptos" w:eastAsia="Aptos" w:hAnsi="Aptos"/>
          <w:b/>
          <w:bCs/>
          <w:color w:val="172554"/>
          <w:sz w:val="29"/>
          <w:szCs w:val="29"/>
        </w:rPr>
        <w:t xml:space="preserve">A. Phiếu kiểm thử Sale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6%"/>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STT</w:t>
            </w:r>
          </w:p>
        </w:tc>
        <w:tc>
          <w:tcPr>
            <w:tcW w:type="pct" w:w="36%"/>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Câu hỏi/thao tác</w:t>
            </w:r>
          </w:p>
        </w:tc>
        <w:tc>
          <w:tcPr>
            <w:tcW w:type="pct" w:w="27%"/>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Kết quả thực tế</w:t>
            </w:r>
          </w:p>
        </w:tc>
        <w:tc>
          <w:tcPr>
            <w:tcW w:type="pct" w:w="14%"/>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Đúng nghiệp vụ?</w:t>
            </w:r>
          </w:p>
        </w:tc>
        <w:tc>
          <w:tcPr>
            <w:tcW w:type="pct" w:w="17%"/>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Ghi chú</w:t>
            </w:r>
          </w:p>
        </w:tc>
      </w:tr>
      <w:tr>
        <w:trPr>
          <w:cantSplit/>
        </w:trPr>
        <w:tc>
          <w:tcPr>
            <w:tcW w:type="pct" w:w="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w:t>
            </w:r>
          </w:p>
        </w:tc>
        <w:tc>
          <w:tcPr>
            <w:tcW w:type="pct" w:w="3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Đăng nhập và kiểm tra tên/vai trò</w:t>
            </w:r>
          </w:p>
        </w:tc>
        <w:tc>
          <w:tcPr>
            <w:tcW w:type="pct" w:w="2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2</w:t>
            </w:r>
          </w:p>
        </w:tc>
        <w:tc>
          <w:tcPr>
            <w:tcW w:type="pct" w:w="3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Xin chào</w:t>
            </w:r>
          </w:p>
        </w:tc>
        <w:tc>
          <w:tcPr>
            <w:tcW w:type="pct" w:w="2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3</w:t>
            </w:r>
          </w:p>
        </w:tc>
        <w:tc>
          <w:tcPr>
            <w:tcW w:type="pct" w:w="3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Doanh số từ 09/07/2026 đến 20/07/2026</w:t>
            </w:r>
          </w:p>
        </w:tc>
        <w:tc>
          <w:tcPr>
            <w:tcW w:type="pct" w:w="2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4</w:t>
            </w:r>
          </w:p>
        </w:tc>
        <w:tc>
          <w:tcPr>
            <w:tcW w:type="pct" w:w="3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khách trong tuyến phụ trách</w:t>
            </w:r>
          </w:p>
        </w:tc>
        <w:tc>
          <w:tcPr>
            <w:tcW w:type="pct" w:w="2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5</w:t>
            </w:r>
          </w:p>
        </w:tc>
        <w:tc>
          <w:tcPr>
            <w:tcW w:type="pct" w:w="3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Gợi ý đơn hàng cho khách được cấp</w:t>
            </w:r>
          </w:p>
        </w:tc>
        <w:tc>
          <w:tcPr>
            <w:tcW w:type="pct" w:w="2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6</w:t>
            </w:r>
          </w:p>
        </w:tc>
        <w:tc>
          <w:tcPr>
            <w:tcW w:type="pct" w:w="3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Gợi ý bán kèm cho khách được cấp</w:t>
            </w:r>
          </w:p>
        </w:tc>
        <w:tc>
          <w:tcPr>
            <w:tcW w:type="pct" w:w="2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7</w:t>
            </w:r>
          </w:p>
        </w:tc>
        <w:tc>
          <w:tcPr>
            <w:tcW w:type="pct" w:w="3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công nợ khách được cấp</w:t>
            </w:r>
          </w:p>
        </w:tc>
        <w:tc>
          <w:tcPr>
            <w:tcW w:type="pct" w:w="2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8</w:t>
            </w:r>
          </w:p>
        </w:tc>
        <w:tc>
          <w:tcPr>
            <w:tcW w:type="pct" w:w="3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Kiểm tra tồn kho sản phẩm A003</w:t>
            </w:r>
          </w:p>
        </w:tc>
        <w:tc>
          <w:tcPr>
            <w:tcW w:type="pct" w:w="2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bl>
    <w:p>
      <w:pPr>
        <w:spacing w:after="100" w:before="0" w:line="276"/>
        <w:jc w:val="left"/>
      </w:pPr>
      <w:r>
        <w:rPr>
          <w:rFonts w:ascii="Aptos" w:cs="Aptos" w:eastAsia="Aptos" w:hAnsi="Aptos"/>
          <w:b w:val="false"/>
          <w:bCs w:val="false"/>
          <w:color w:val="172554"/>
          <w:sz w:val="4"/>
          <w:szCs w:val="4"/>
        </w:rPr>
        <w:t xml:space="preserve"/>
      </w:r>
    </w:p>
    <w:p>
      <w:r>
        <w:br w:type="page"/>
      </w:r>
    </w:p>
    <w:p>
      <w:pPr>
        <w:pStyle w:val="Heading1"/>
        <w:spacing w:after="100" w:before="180" w:line="276"/>
        <w:jc w:val="left"/>
      </w:pPr>
      <w:r>
        <w:rPr>
          <w:rFonts w:ascii="Aptos" w:cs="Aptos" w:eastAsia="Aptos" w:hAnsi="Aptos"/>
          <w:b/>
          <w:bCs/>
          <w:color w:val="172554"/>
          <w:sz w:val="29"/>
          <w:szCs w:val="29"/>
        </w:rPr>
        <w:t xml:space="preserve">B. Phiếu kiểm thử bổ sung cho Quản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6%"/>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STT</w:t>
            </w:r>
          </w:p>
        </w:tc>
        <w:tc>
          <w:tcPr>
            <w:tcW w:type="pct" w:w="36%"/>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Câu hỏi/thao tác</w:t>
            </w:r>
          </w:p>
        </w:tc>
        <w:tc>
          <w:tcPr>
            <w:tcW w:type="pct" w:w="27%"/>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Kết quả thực tế</w:t>
            </w:r>
          </w:p>
        </w:tc>
        <w:tc>
          <w:tcPr>
            <w:tcW w:type="pct" w:w="14%"/>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Đúng nghiệp vụ?</w:t>
            </w:r>
          </w:p>
        </w:tc>
        <w:tc>
          <w:tcPr>
            <w:tcW w:type="pct" w:w="17%"/>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Ghi chú</w:t>
            </w:r>
          </w:p>
        </w:tc>
      </w:tr>
      <w:tr>
        <w:trPr>
          <w:cantSplit/>
        </w:trPr>
        <w:tc>
          <w:tcPr>
            <w:tcW w:type="pct" w:w="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w:t>
            </w:r>
          </w:p>
        </w:tc>
        <w:tc>
          <w:tcPr>
            <w:tcW w:type="pct" w:w="3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tổng quan doanh số đội</w:t>
            </w:r>
          </w:p>
        </w:tc>
        <w:tc>
          <w:tcPr>
            <w:tcW w:type="pct" w:w="2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2</w:t>
            </w:r>
          </w:p>
        </w:tc>
        <w:tc>
          <w:tcPr>
            <w:tcW w:type="pct" w:w="3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và lọc khách Nhóm A/B/C</w:t>
            </w:r>
          </w:p>
        </w:tc>
        <w:tc>
          <w:tcPr>
            <w:tcW w:type="pct" w:w="2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3</w:t>
            </w:r>
          </w:p>
        </w:tc>
        <w:tc>
          <w:tcPr>
            <w:tcW w:type="pct" w:w="36%"/>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khách có nguy cơ giảm mua</w:t>
            </w:r>
          </w:p>
        </w:tc>
        <w:tc>
          <w:tcPr>
            <w:tcW w:type="pct" w:w="2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4</w:t>
            </w:r>
          </w:p>
        </w:tc>
        <w:tc>
          <w:tcPr>
            <w:tcW w:type="pct" w:w="36%"/>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sản phẩm cần cân nhắc khuyến mãi</w:t>
            </w:r>
          </w:p>
        </w:tc>
        <w:tc>
          <w:tcPr>
            <w:tcW w:type="pct" w:w="2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c>
          <w:tcPr>
            <w:tcW w:type="pct" w:w="1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c>
          <w:tcPr>
            <w:tcW w:type="pct" w:w="1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bl>
    <w:p>
      <w:pPr>
        <w:spacing w:after="100" w:before="0" w:line="276"/>
        <w:jc w:val="left"/>
      </w:pPr>
      <w:r>
        <w:rPr>
          <w:rFonts w:ascii="Aptos" w:cs="Aptos" w:eastAsia="Aptos" w:hAnsi="Aptos"/>
          <w:b w:val="false"/>
          <w:bCs w:val="false"/>
          <w:color w:val="172554"/>
          <w:sz w:val="4"/>
          <w:szCs w:val="4"/>
        </w:rPr>
        <w:t xml:space="preserve"/>
      </w:r>
    </w:p>
    <w:p>
      <w:pPr>
        <w:pStyle w:val="Heading1"/>
        <w:spacing w:after="100" w:before="180" w:line="276"/>
        <w:jc w:val="left"/>
      </w:pPr>
      <w:r>
        <w:rPr>
          <w:rFonts w:ascii="Aptos" w:cs="Aptos" w:eastAsia="Aptos" w:hAnsi="Aptos"/>
          <w:b/>
          <w:bCs/>
          <w:color w:val="172554"/>
          <w:sz w:val="29"/>
          <w:szCs w:val="29"/>
        </w:rPr>
        <w:t xml:space="preserve">C. Đánh giá 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Nội dung</w:t>
            </w:r>
          </w:p>
        </w:tc>
        <w:tc>
          <w:tcPr>
            <w:tcW w:type="pct" w:w="65%"/>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Đánh giá / ghi chú</w:t>
            </w:r>
          </w:p>
        </w:tc>
      </w:tr>
      <w:tr>
        <w:trPr>
          <w:cantSplit/>
        </w:trPr>
        <w:tc>
          <w:tcPr>
            <w:tcW w:type="pct" w:w="3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Dễ đăng nhập và bắt đầu</w:t>
            </w:r>
          </w:p>
        </w:tc>
        <w:tc>
          <w:tcPr>
            <w:tcW w:type="pct" w:w="6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3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Câu trả lời dễ hiểu</w:t>
            </w:r>
          </w:p>
        </w:tc>
        <w:tc>
          <w:tcPr>
            <w:tcW w:type="pct" w:w="6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3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Tốc độ phản hồi</w:t>
            </w:r>
          </w:p>
        </w:tc>
        <w:tc>
          <w:tcPr>
            <w:tcW w:type="pct" w:w="6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3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Số liệu đúng phạm vi</w:t>
            </w:r>
          </w:p>
        </w:tc>
        <w:tc>
          <w:tcPr>
            <w:tcW w:type="pct" w:w="6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3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Giao diện dễ sử dụng</w:t>
            </w:r>
          </w:p>
        </w:tc>
        <w:tc>
          <w:tcPr>
            <w:tcW w:type="pct" w:w="6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r>
        <w:trPr>
          <w:cantSplit/>
        </w:trPr>
        <w:tc>
          <w:tcPr>
            <w:tcW w:type="pct" w:w="3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Đề xuất cải thiện</w:t>
            </w:r>
          </w:p>
        </w:tc>
        <w:tc>
          <w:tcPr>
            <w:tcW w:type="pct" w:w="6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
            </w:r>
          </w:p>
        </w:tc>
      </w:tr>
    </w:tbl>
    <w:p>
      <w:pPr>
        <w:spacing w:after="100" w:before="0" w:line="276"/>
        <w:jc w:val="left"/>
      </w:pPr>
      <w:r>
        <w:rPr>
          <w:rFonts w:ascii="Aptos" w:cs="Aptos" w:eastAsia="Aptos" w:hAnsi="Aptos"/>
          <w:b w:val="false"/>
          <w:bCs w:val="false"/>
          <w:color w:val="172554"/>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E0EC" w:sz="1"/>
              <w:left w:val="single" w:color="D8E0EC" w:sz="1"/>
              <w:bottom w:val="single" w:color="D8E0EC" w:sz="1"/>
              <w:right w:val="single" w:color="D8E0EC" w:sz="1"/>
            </w:tcBorders>
            <w:shd w:fill="EEF3FF" w:val="clear"/>
            <w:tcMar>
              <w:top w:type="dxa" w:w="150"/>
              <w:left w:type="dxa" w:w="180"/>
              <w:bottom w:type="dxa" w:w="150"/>
              <w:right w:type="dxa" w:w="180"/>
            </w:tcMar>
          </w:tcPr>
          <w:p>
            <w:pPr>
              <w:spacing w:after="40" w:before="0" w:line="276"/>
              <w:jc w:val="left"/>
            </w:pPr>
            <w:r>
              <w:rPr>
                <w:rFonts w:ascii="Aptos" w:cs="Aptos" w:eastAsia="Aptos" w:hAnsi="Aptos"/>
                <w:b/>
                <w:bCs/>
                <w:color w:val="3157E6"/>
                <w:sz w:val="21"/>
                <w:szCs w:val="21"/>
              </w:rPr>
              <w:t xml:space="preserve">Quy ước</w:t>
            </w:r>
          </w:p>
          <w:p>
            <w:pPr>
              <w:spacing w:after="0" w:before="0" w:line="276"/>
              <w:jc w:val="left"/>
            </w:pPr>
            <w:r>
              <w:rPr>
                <w:rFonts w:ascii="Aptos" w:cs="Aptos" w:eastAsia="Aptos" w:hAnsi="Aptos"/>
                <w:b w:val="false"/>
                <w:bCs w:val="false"/>
                <w:color w:val="172554"/>
                <w:sz w:val="20"/>
                <w:szCs w:val="20"/>
              </w:rPr>
              <w:t xml:space="preserve">Đánh dấu Đạt khi kết quả đúng nghiệp vụ và đúng phạm vi dữ liệu. Nếu Không đạt, vui lòng ghi ngắn gọn hiện tượng và đính kèm ảnh màn hình.</w:t>
            </w:r>
          </w:p>
        </w:tc>
      </w:tr>
    </w:tbl>
    <w:p>
      <w:pPr>
        <w:spacing w:after="100" w:before="0" w:line="276"/>
        <w:jc w:val="left"/>
      </w:pPr>
      <w:r>
        <w:rPr>
          <w:rFonts w:ascii="Aptos" w:cs="Aptos" w:eastAsia="Aptos" w:hAnsi="Aptos"/>
          <w:b w:val="false"/>
          <w:bCs w:val="false"/>
          <w:color w:val="172554"/>
          <w:sz w:val="4"/>
          <w:szCs w:val="4"/>
        </w:rPr>
        <w:t xml:space="preserve"/>
      </w:r>
    </w:p>
    <w:sectPr>
      <w:headerReference w:type="default" r:id="rId7"/>
      <w:footerReference w:type="default" r:id="rId8"/>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b w:val="false"/>
        <w:bCs w:val="false"/>
        <w:color w:val="64748B"/>
        <w:sz w:val="16"/>
        <w:szCs w:val="16"/>
      </w:rPr>
      <w:t xml:space="preserve">Tài liệu dành cho kiểm thử Pilot · Không chứa mật khẩu  |  Trang </w:t>
    </w:r>
    <w:r>
      <w:rPr>
        <w:rFonts w:ascii="Aptos" w:cs="Aptos" w:eastAsia="Aptos" w:hAnsi="Apto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Aptos" w:cs="Aptos" w:eastAsia="Aptos" w:hAnsi="Aptos"/>
        <w:b/>
        <w:bCs/>
        <w:color w:val="64748B"/>
        <w:sz w:val="17"/>
        <w:szCs w:val="17"/>
      </w:rPr>
      <w:t xml:space="preserve">MEDSTAND AI  |  BỘ TÀI LIỆU UAT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72554"/>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PHIẾU KIỂM THỬ MEDSTAND AI</dc:title>
  <dc:creator>Medstand AI</dc:creator>
  <dc:description>Bộ tài liệu UAT dành cho khách hàng</dc:description>
  <cp:lastModifiedBy>Un-named</cp:lastModifiedBy>
  <cp:revision>1</cp:revision>
  <dcterms:created xsi:type="dcterms:W3CDTF">2026-07-22T01:34:37.038Z</dcterms:created>
  <dcterms:modified xsi:type="dcterms:W3CDTF">2026-07-22T01:34:37.038Z</dcterms:modified>
</cp:coreProperties>
</file>

<file path=docProps/custom.xml><?xml version="1.0" encoding="utf-8"?>
<Properties xmlns="http://schemas.openxmlformats.org/officeDocument/2006/custom-properties" xmlns:vt="http://schemas.openxmlformats.org/officeDocument/2006/docPropsVTypes"/>
</file>