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0" w:line="300"/>
        <w:jc w:val="left"/>
      </w:pPr>
      <w:r>
        <w:rPr>
          <w:rFonts w:ascii="Calibri" w:cs="Calibri" w:eastAsia="Calibri" w:hAnsi="Calibri"/>
          <w:b/>
          <w:bCs/>
          <w:i w:val="false"/>
          <w:iCs w:val="false"/>
          <w:color w:val="168A4A"/>
          <w:sz w:val="24"/>
          <w:szCs w:val="24"/>
        </w:rPr>
        <w:t xml:space="preserve">HƯỚNG DẪN SỬ DỤNG</w:t>
      </w:r>
    </w:p>
    <w:p>
      <w:pPr>
        <w:keepNext w:val="false"/>
        <w:spacing w:after="120" w:before="0" w:line="300"/>
        <w:jc w:val="left"/>
      </w:pPr>
      <w:r>
        <w:rPr>
          <w:rFonts w:ascii="Calibri" w:cs="Calibri" w:eastAsia="Calibri" w:hAnsi="Calibri"/>
          <w:b/>
          <w:bCs/>
          <w:i w:val="false"/>
          <w:iCs w:val="false"/>
          <w:color w:val="17324D"/>
          <w:sz w:val="54"/>
          <w:szCs w:val="54"/>
        </w:rPr>
        <w:t xml:space="preserve">MEDSTAND AI</w:t>
      </w:r>
    </w:p>
    <w:p>
      <w:pPr>
        <w:keepNext w:val="false"/>
        <w:spacing w:after="260" w:before="0" w:line="300"/>
        <w:jc w:val="left"/>
      </w:pPr>
      <w:r>
        <w:rPr>
          <w:rFonts w:ascii="Calibri" w:cs="Calibri" w:eastAsia="Calibri" w:hAnsi="Calibri"/>
          <w:b w:val="false"/>
          <w:bCs w:val="false"/>
          <w:i w:val="false"/>
          <w:iCs w:val="false"/>
          <w:color w:val="5B6573"/>
          <w:sz w:val="28"/>
          <w:szCs w:val="28"/>
        </w:rPr>
        <w:t xml:space="preserve">Bản chi tiết có hình dành cho Nhân viên kinh doanh và Quản lý</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60"/>
      </w:tblGrid>
      <w:tr>
        <w:trPr>
          <w:cantSplit/>
          <w:tblHeader/>
        </w:trPr>
        <w:tc>
          <w:tcPr>
            <w:tcW w:type="dxa" w:w="2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w:t>
            </w:r>
          </w:p>
        </w:tc>
        <w:tc>
          <w:tcPr>
            <w:tcW w:type="dxa" w:w="6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Môi trường thử nghiệm</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https://medtest.bms7.net/#/chatbot</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Phiên bản tài liệu</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27/07/2026</w:t>
            </w:r>
          </w:p>
        </w:tc>
      </w:tr>
      <w:tr>
        <w:trPr>
          <w:cantSplit/>
        </w:trPr>
        <w:tc>
          <w:tcPr>
            <w:tcW w:type="dxa" w:w="2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Mục tiêu</w:t>
            </w:r>
          </w:p>
        </w:tc>
        <w:tc>
          <w:tcPr>
            <w:tcW w:type="dxa" w:w="6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Đăng nhập, đặt câu hỏi, đọc kết quả và tự xử lý tình huống thường gặp</w:t>
            </w:r>
          </w:p>
        </w:tc>
      </w:tr>
      <w:tr>
        <w:trPr>
          <w:cantSplit/>
        </w:trPr>
        <w:tc>
          <w:tcPr>
            <w:tcW w:type="dxa" w:w="2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Tài liệu liên quan</w:t>
            </w:r>
          </w:p>
        </w:tc>
        <w:tc>
          <w:tcPr>
            <w:tcW w:type="dxa" w:w="6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9"/>
                <w:szCs w:val="19"/>
              </w:rPr>
              <w:t xml:space="preserve">Bộ hướng dẫn kiểm thử 13 tài khoản được giữ riêng trong cùng thư mục</w:t>
            </w:r>
          </w:p>
        </w:tc>
      </w:tr>
    </w:tbl>
    <w:p>
      <w:pPr>
        <w:keepNext w:val="false"/>
        <w:spacing w:after="22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168A4A" w:sz="1"/>
              <w:left w:val="single" w:color="168A4A" w:sz="14"/>
              <w:bottom w:val="single" w:color="168A4A" w:sz="1"/>
              <w:right w:val="single" w:color="168A4A" w:sz="1"/>
            </w:tcBorders>
            <w:shd w:fill="EAF6EF"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168A4A"/>
                <w:sz w:val="22"/>
                <w:szCs w:val="22"/>
              </w:rPr>
              <w:t xml:space="preserve">Bắt đầu nhanh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đây là lần đầu sử dụng, chỉ cần đọc mục 1 đến mục 4. Bạn có thể bắt đầu hỏi Trợ lý AI trong khoảng 5 phút.</w:t>
            </w:r>
          </w:p>
        </w:tc>
      </w:tr>
    </w:tbl>
    <w:p>
      <w:r>
        <w:br w:type="page"/>
      </w:r>
    </w:p>
    <w:p>
      <w:pPr>
        <w:pStyle w:val="Heading1"/>
        <w:keepNext/>
        <w:spacing w:after="200" w:before="360" w:line="300"/>
        <w:jc w:val="left"/>
      </w:pPr>
      <w:r>
        <w:rPr>
          <w:rFonts w:ascii="Calibri" w:cs="Calibri" w:eastAsia="Calibri" w:hAnsi="Calibri"/>
          <w:b/>
          <w:bCs/>
          <w:i w:val="false"/>
          <w:iCs w:val="false"/>
          <w:color w:val="2E74B5"/>
          <w:sz w:val="32"/>
          <w:szCs w:val="32"/>
        </w:rPr>
        <w:t xml:space="preserve">1. Bắt đầu trong 5 phút</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Mở https://medtest.bms7.net/ bằng Chrome hoặc Microsoft Edge.</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nhập bằng tài khoản được cấp và kiểm tra đúng tên, vai trò ở góc trái dưới.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Chọn “Trợ lý AI” trong menu bên trái.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Nhập câu hỏi rõ đối tượng, mã khách hàng/sản phẩm và khoảng ngày nếu cần.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Đọc kết quả; nếu sai, giữ nguyên màn hình và chụp ảnh để báo lại.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đầu tiên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Xin chào</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Kiểm tra tài khoản</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Tôi là ai?</w:t>
            </w:r>
          </w:p>
        </w:tc>
      </w:tr>
    </w:tbl>
    <w:p>
      <w:pPr>
        <w:keepNext w:val="false"/>
        <w:spacing w:after="60" w:before="0" w:line="300"/>
        <w:jc w:val="left"/>
      </w:pPr>
      <w:r>
        <w:rPr>
          <w:rFonts w:ascii="Calibri" w:cs="Calibri" w:eastAsia="Calibri" w:hAnsi="Calibri"/>
          <w:b w:val="false"/>
          <w:bCs w:val="false"/>
          <w:i w:val="false"/>
          <w:iCs w:val="false"/>
          <w:color w:val="1B1F23"/>
          <w:sz w:val="22"/>
          <w:szCs w:val="22"/>
        </w:rPr>
        <w:t xml:space="preserve"/>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460"/>
      </w:tblGrid>
      <w:tr>
        <w:trPr>
          <w:cantSplit/>
          <w:tblHeader/>
        </w:trPr>
        <w:tc>
          <w:tcPr>
            <w:tcW w:type="dxa" w:w="1900"/>
            <w:tcBorders>
              <w:top w:val="single" w:color="CBD3DD" w:sz="1"/>
              <w:left w:val="single" w:color="CBD3DD" w:sz="1"/>
              <w:bottom w:val="single" w:color="CBD3DD" w:sz="1"/>
              <w:right w:val="single" w:color="CBD3DD" w:sz="1"/>
            </w:tcBorders>
            <w:shd w:fill="EAF6E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68A4A"/>
                <w:sz w:val="18"/>
                <w:szCs w:val="18"/>
              </w:rPr>
              <w:t xml:space="preserve">Câu nghiệp vụ</w:t>
            </w:r>
          </w:p>
        </w:tc>
        <w:tc>
          <w:tcPr>
            <w:tcW w:type="dxa" w:w="74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B1F23"/>
                <w:sz w:val="20"/>
                <w:szCs w:val="20"/>
              </w:rPr>
              <w:t xml:space="preserve">Doanh số hôm nay của tôi là bao nhiêu?</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2. Nhận biết màn hình Trợ lý AI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900"/>
        <w:gridCol w:w="3560"/>
      </w:tblGrid>
      <w:tr>
        <w:trPr>
          <w:cantSplit/>
          <w:tblHeader/>
        </w:trPr>
        <w:tc>
          <w:tcPr>
            <w:tcW w:type="dxa" w:w="1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Vị trí</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Công dụng</w:t>
            </w:r>
          </w:p>
        </w:tc>
        <w:tc>
          <w:tcPr>
            <w:tcW w:type="dxa" w:w="35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Thao tác</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Menu trái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Trang chủ, Tuyến, Đơn hàng, Báo cáo, Khách hàng và Trợ lý AI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một lần vào tên mục</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Bốn nút giữa màn hình</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nhanh doanh số, tồn kho, sản phẩm trọng tâm hoặc đơn hàng</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Chọn nút phù hợp</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bốn ô vuông</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Mở danh sách chức năng nghiệp vụ</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Nhấn rồi chọn chức năng</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Ô “Nhập tin nhắn…”</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Nhập câu hỏi tự nhiên</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Gõ câu hỏi và kiểm tra lại mã</w:t>
            </w:r>
          </w:p>
        </w:tc>
      </w:tr>
      <w:tr>
        <w:trPr>
          <w:cantSplit/>
        </w:trPr>
        <w:tc>
          <w:tcPr>
            <w:tcW w:type="dxa" w:w="1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Nút gửi</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Gửi câu hỏi</w:t>
            </w:r>
          </w:p>
        </w:tc>
        <w:tc>
          <w:tcPr>
            <w:tcW w:type="dxa" w:w="35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Chỉ nhấn một lần và chờ kết quả</w:t>
            </w:r>
          </w:p>
        </w:tc>
      </w:tr>
      <w:tr>
        <w:trPr>
          <w:cantSplit/>
        </w:trPr>
        <w:tc>
          <w:tcPr>
            <w:tcW w:type="dxa" w:w="1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Biểu tượng thùng rác</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Xóa nội dung hội thoại trên màn hình</w:t>
            </w:r>
          </w:p>
        </w:tc>
        <w:tc>
          <w:tcPr>
            <w:tcW w:type="dxa" w:w="35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xóa dữ liệu ERP</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Nếu giao diện chưa giống hình</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Nhấn Ctrl + F5, đăng xuất rồi đăng nhập lại. Nếu vẫn khác, chụp toàn màn hình và gửi cho đầu mối hỗ trợ.</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3. Cách đặt câu hỏi để nhận kết quả đúng</w:t>
      </w:r>
    </w:p>
    <w:p>
      <w:pPr>
        <w:pStyle w:val="Heading2"/>
        <w:keepNext/>
        <w:spacing w:after="140" w:before="280" w:line="300"/>
        <w:jc w:val="left"/>
      </w:pPr>
      <w:r>
        <w:rPr>
          <w:rFonts w:ascii="Calibri" w:cs="Calibri" w:eastAsia="Calibri" w:hAnsi="Calibri"/>
          <w:b/>
          <w:bCs/>
          <w:i w:val="false"/>
          <w:iCs w:val="false"/>
          <w:color w:val="2E74B5"/>
          <w:sz w:val="26"/>
          <w:szCs w:val="26"/>
        </w:rPr>
        <w:t xml:space="preserve">3.1. Công thức câu hỏi dễ hiểu</w:t>
      </w:r>
    </w:p>
    <w:p>
      <w:pPr>
        <w:keepNext w:val="false"/>
        <w:spacing w:after="120" w:before="0" w:line="300"/>
        <w:jc w:val="left"/>
      </w:pPr>
      <w:r>
        <w:rPr>
          <w:rFonts w:ascii="Calibri" w:cs="Calibri" w:eastAsia="Calibri" w:hAnsi="Calibri"/>
          <w:b/>
          <w:bCs/>
          <w:i w:val="false"/>
          <w:iCs w:val="false"/>
          <w:color w:val="1B1F23"/>
          <w:sz w:val="22"/>
          <w:szCs w:val="22"/>
        </w:rPr>
        <w:t xml:space="preserve">Hành động cần làm</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đối tượng</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mã hoặc tên</w:t>
      </w:r>
      <w:r>
        <w:rPr>
          <w:rFonts w:ascii="Calibri" w:cs="Calibri" w:eastAsia="Calibri" w:hAnsi="Calibri"/>
          <w:b w:val="false"/>
          <w:bCs w:val="false"/>
          <w:i w:val="false"/>
          <w:iCs w:val="false"/>
          <w:color w:val="1B1F23"/>
          <w:sz w:val="22"/>
          <w:szCs w:val="22"/>
        </w:rPr>
        <w:t xml:space="preserve"> + </w:t>
      </w:r>
      <w:r>
        <w:rPr>
          <w:rFonts w:ascii="Calibri" w:cs="Calibri" w:eastAsia="Calibri" w:hAnsi="Calibri"/>
          <w:b/>
          <w:bCs/>
          <w:i w:val="false"/>
          <w:iCs w:val="false"/>
          <w:color w:val="1B1F23"/>
          <w:sz w:val="22"/>
          <w:szCs w:val="22"/>
        </w:rPr>
        <w:t xml:space="preserve">thời gian</w:t>
      </w:r>
      <w:r>
        <w:rPr>
          <w:rFonts w:ascii="Calibri" w:cs="Calibri" w:eastAsia="Calibri" w:hAnsi="Calibri"/>
          <w:b w:val="false"/>
          <w:bCs w:val="false"/>
          <w:i w:val="false"/>
          <w:iCs w:val="false"/>
          <w:color w:val="1B1F23"/>
          <w:sz w:val="22"/>
          <w:szCs w:val="22"/>
        </w:rPr>
        <w:t xml:space="preserve"> (nếu cần).</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600"/>
        <w:gridCol w:w="2960"/>
      </w:tblGrid>
      <w:tr>
        <w:trPr>
          <w:cantSplit/>
          <w:tblHeader/>
        </w:trPr>
        <w:tc>
          <w:tcPr>
            <w:tcW w:type="dxa" w:w="18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Nhu cầu</w:t>
            </w:r>
          </w:p>
        </w:tc>
        <w:tc>
          <w:tcPr>
            <w:tcW w:type="dxa" w:w="46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dùng</w:t>
            </w:r>
          </w:p>
        </w:tc>
        <w:tc>
          <w:tcPr>
            <w:tcW w:type="dxa" w:w="29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nên tránh</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của tôi từ 01/07/2026 đến 27/07/2026</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Doanh số sao rồi?</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Công nợ</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công nợ khách NDB001 đến ngày 27/07/2026</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nợ</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Tồn kho sản phẩm A003</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Còn hàng không?</w:t>
            </w:r>
          </w:p>
        </w:tc>
      </w:tr>
      <w:tr>
        <w:trPr>
          <w:cantSplit/>
        </w:trPr>
        <w:tc>
          <w:tcPr>
            <w:tcW w:type="dxa" w:w="18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kèm</w:t>
            </w:r>
          </w:p>
        </w:tc>
        <w:tc>
          <w:tcPr>
            <w:tcW w:type="dxa" w:w="46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Gợi ý bán kèm cho khách NDB001</w:t>
            </w:r>
          </w:p>
        </w:tc>
        <w:tc>
          <w:tcPr>
            <w:tcW w:type="dxa" w:w="29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Bán gì?</w:t>
            </w:r>
          </w:p>
        </w:tc>
      </w:tr>
      <w:tr>
        <w:trPr>
          <w:cantSplit/>
        </w:trPr>
        <w:tc>
          <w:tcPr>
            <w:tcW w:type="dxa" w:w="18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Hóa đơn</w:t>
            </w:r>
          </w:p>
        </w:tc>
        <w:tc>
          <w:tcPr>
            <w:tcW w:type="dxa" w:w="46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chi tiết hóa đơn U13S1_MB13_4</w:t>
            </w:r>
          </w:p>
        </w:tc>
        <w:tc>
          <w:tcPr>
            <w:tcW w:type="dxa" w:w="29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Chi tiết hóa đơn</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3.2. Khi hệ thống hỏi thêm thông tin</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khách hàng: trả lời bằng mã khách, ví dụ NDB001.</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sản phẩm: nhập mã hoặc tên sản phẩm, ví dụ A003.</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thiếu thời gian: ghi đủ từ ngày và đến ngày theo dạng ngày/tháng/năm.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không chắc mã: dùng Tra cứu sản phẩm hoặc danh sách khách trước.</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Không gửi liên tục</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Một truy vấn thường cần khoảng 1–5 giây. Nếu quá 15 giây, ghi nhận là phản hồi chậm; không nhấn nút gửi nhiều lần.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4. Phạm vi dữ liệu theo vai trò</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900"/>
        <w:gridCol w:w="3360"/>
      </w:tblGrid>
      <w:tr>
        <w:trPr>
          <w:cantSplit/>
          <w:tblHeader/>
        </w:trPr>
        <w:tc>
          <w:tcPr>
            <w:tcW w:type="dxa" w:w="21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Vai trò</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Thường được xem</w:t>
            </w:r>
          </w:p>
        </w:tc>
        <w:tc>
          <w:tcPr>
            <w:tcW w:type="dxa" w:w="3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được làm</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kinh doanh</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Khách, tuyến, kho, doanh số và công nợ được giao</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dữ liệu người/khu vực khác; tự duyệt khuyến mãi</w:t>
            </w:r>
          </w:p>
        </w:tc>
      </w:tr>
      <w:tr>
        <w:trPr>
          <w:cantSplit/>
        </w:trPr>
        <w:tc>
          <w:tcPr>
            <w:tcW w:type="dxa" w:w="21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lý</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Nhân viên và khu vực thuộc phạm vi phụ trách</w:t>
            </w:r>
          </w:p>
        </w:tc>
        <w:tc>
          <w:tcPr>
            <w:tcW w:type="dxa" w:w="3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Xem ngoài miền/đội được giao; coi đề xuất là quyết định đã duyệt</w:t>
            </w:r>
          </w:p>
        </w:tc>
      </w:tr>
      <w:tr>
        <w:trPr>
          <w:cantSplit/>
        </w:trPr>
        <w:tc>
          <w:tcPr>
            <w:tcW w:type="dxa" w:w="21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Quản trị viên</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Phạm vi quản trị được doanh nghiệp phê duyệt</w:t>
            </w:r>
          </w:p>
        </w:tc>
        <w:tc>
          <w:tcPr>
            <w:tcW w:type="dxa" w:w="3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Dùng quyền rộng để thay kết luận kiểm thử của Sale/Quản lý</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9B1C1C" w:sz="1"/>
              <w:left w:val="single" w:color="9B1C1C" w:sz="14"/>
              <w:bottom w:val="single" w:color="9B1C1C" w:sz="1"/>
              <w:right w:val="single" w:color="9B1C1C" w:sz="1"/>
            </w:tcBorders>
            <w:shd w:fill="FDECEC"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9B1C1C"/>
                <w:sz w:val="22"/>
                <w:szCs w:val="22"/>
              </w:rPr>
              <w:t xml:space="preserve">Lỗi nghiêm trọng</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Nếu thấy dữ liệu khách hàng, hóa đơn, công nợ, kho hoặc nhân viên ngoài phạm vi, dừng thao tác và báo ngay. Không tiếp tục mở chi tiết.</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5. Các nhóm chức năng thường dùng</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60"/>
      </w:tblGrid>
      <w:tr>
        <w:trPr>
          <w:cantSplit/>
          <w:tblHeader/>
        </w:trPr>
        <w:tc>
          <w:tcPr>
            <w:tcW w:type="dxa" w:w="1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Nhóm</w:t>
            </w:r>
          </w:p>
        </w:tc>
        <w:tc>
          <w:tcPr>
            <w:tcW w:type="dxa" w:w="3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có thể làm gì</w:t>
            </w:r>
          </w:p>
        </w:tc>
        <w:tc>
          <w:tcPr>
            <w:tcW w:type="dxa" w:w="43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Câu hỏi mẫu</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hôm nay / theo khoảng ngày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 của tôi từ 01/07/2026 đến 27/07/2026”</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Bán hàng</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Hóa đơn, chi tiết hóa đơn, đơn hàng</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“Xem hóa đơn tháng này”</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hàng</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công nợ tổng/chi tiết, tích lũy</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NDB001 đang còn nợ bao nhiêu?”</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Khách cần ghé, khách lâu chưa mua</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“Hôm nay tôi nên ghé khách nào?”</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Đơn hàng, bán kèm, sản phẩm liên quan</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 cho khách NDB001”</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 &amp; sản phẩm</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tra cứu sản phẩm, danh mục</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 sản phẩm A003”</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đề xuất khuyến mãi</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 tháng này là gì?”</w:t>
            </w:r>
          </w:p>
        </w:tc>
      </w:tr>
      <w:tr>
        <w:trPr>
          <w:cantSplit/>
        </w:trPr>
        <w:tc>
          <w:tcPr>
            <w:tcW w:type="dxa" w:w="1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w:t>
            </w:r>
          </w:p>
        </w:tc>
        <w:tc>
          <w:tcPr>
            <w:tcW w:type="dxa" w:w="3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360, câu hỏi, trạng thái, lịch sử</w:t>
            </w:r>
          </w:p>
        </w:tc>
        <w:tc>
          <w:tcPr>
            <w:tcW w:type="dxa" w:w="43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trạng thái khảo sát NDB001”</w:t>
            </w:r>
          </w:p>
        </w:tc>
      </w:tr>
      <w:tr>
        <w:trPr>
          <w:cantSplit/>
        </w:trPr>
        <w:tc>
          <w:tcPr>
            <w:tcW w:type="dxa" w:w="1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Khác</w:t>
            </w:r>
          </w:p>
        </w:tc>
        <w:tc>
          <w:tcPr>
            <w:tcW w:type="dxa" w:w="3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 tìm sản phẩm theo triệu chứng</w:t>
            </w:r>
          </w:p>
        </w:tc>
        <w:tc>
          <w:tcPr>
            <w:tcW w:type="dxa" w:w="43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sản phẩm theo triệu chứng ho”</w:t>
            </w:r>
          </w:p>
        </w:tc>
      </w:tr>
    </w:tbl>
    <w:p>
      <w:pPr>
        <w:pStyle w:val="Heading2"/>
        <w:keepNext/>
        <w:spacing w:after="140" w:before="280" w:line="300"/>
        <w:jc w:val="left"/>
      </w:pPr>
      <w:r>
        <w:rPr>
          <w:rFonts w:ascii="Calibri" w:cs="Calibri" w:eastAsia="Calibri" w:hAnsi="Calibri"/>
          <w:b/>
          <w:bCs/>
          <w:i w:val="false"/>
          <w:iCs w:val="false"/>
          <w:color w:val="2E74B5"/>
          <w:sz w:val="26"/>
          <w:szCs w:val="26"/>
        </w:rPr>
        <w:t xml:space="preserve">5.1. Quy trình hằng ngày cho Nhân viên kinh doanh</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Đầu ngày: hỏi “Hôm nay tôi nên làm gì?” và “Hôm nay tôi nên ghé khách nào?”.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Trước khi gặp khách: kiểm tra công nợ, gợi ý đơn hàng, bán kèm và tồn kho.</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Cuối ngày: xem doanh số trong ngày và khách lâu chưa mua.</w:t>
      </w:r>
    </w:p>
    <w:p>
      <w:pPr>
        <w:pStyle w:val="Heading2"/>
        <w:keepNext/>
        <w:spacing w:after="140" w:before="280" w:line="300"/>
        <w:jc w:val="left"/>
      </w:pPr>
      <w:r>
        <w:rPr>
          <w:rFonts w:ascii="Calibri" w:cs="Calibri" w:eastAsia="Calibri" w:hAnsi="Calibri"/>
          <w:b/>
          <w:bCs/>
          <w:i w:val="false"/>
          <w:iCs w:val="false"/>
          <w:color w:val="2E74B5"/>
          <w:sz w:val="26"/>
          <w:szCs w:val="26"/>
        </w:rPr>
        <w:t xml:space="preserve">5.2. Quy trình hằng ngày cho Quản lý</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doanh số đội và các nhân viên thuộc quyền.</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khách Nhóm A/B/C, khách có nguy cơ giảm mua và công nợ cần theo dõi.</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Xem sản phẩm trọng tâm và danh sách cần xem xét khuyến mãi.</w:t>
      </w:r>
    </w:p>
    <w:p>
      <w:pPr>
        <w:pStyle w:val="Heading1"/>
        <w:keepNext/>
        <w:spacing w:after="200" w:before="360" w:line="300"/>
        <w:jc w:val="left"/>
      </w:pPr>
      <w:r>
        <w:rPr>
          <w:rFonts w:ascii="Calibri" w:cs="Calibri" w:eastAsia="Calibri" w:hAnsi="Calibri"/>
          <w:b/>
          <w:bCs/>
          <w:i w:val="false"/>
          <w:iCs w:val="false"/>
          <w:color w:val="2E74B5"/>
          <w:sz w:val="32"/>
          <w:szCs w:val="32"/>
        </w:rPr>
        <w:t xml:space="preserve">6. Cách đọc một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860"/>
      </w:tblGrid>
      <w:tr>
        <w:trPr>
          <w:cantSplit/>
          <w:tblHeader/>
        </w:trPr>
        <w:tc>
          <w:tcPr>
            <w:tcW w:type="dxa" w:w="25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Thành phần</w:t>
            </w:r>
          </w:p>
        </w:tc>
        <w:tc>
          <w:tcPr>
            <w:tcW w:type="dxa" w:w="68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kiểm tra</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Tiêu đề và vai trò</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Đúng loại báo cáo và đúng vai trò đang đăng nhập</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Khoảng thời gian</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Ngày đầu/ngày cuối đúng câu hỏi; không tự tính thêm ngày kế tiếp</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Thẻ tổng quan</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Tổng doanh số, số đơn và đơn trung bình có nhãn, đơn vị rõ</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Nhóm phân tích</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Chọn Nhân viên/Khách hàng/Sản phẩm phải đổi đúng dữ liệu bên dưới</w:t>
            </w:r>
          </w:p>
        </w:tc>
      </w:tr>
      <w:tr>
        <w:trPr>
          <w:cantSplit/>
        </w:trPr>
        <w:tc>
          <w:tcPr>
            <w:tcW w:type="dxa" w:w="25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Ô tìm nhanh</w:t>
            </w:r>
          </w:p>
        </w:tc>
        <w:tc>
          <w:tcPr>
            <w:tcW w:type="dxa" w:w="68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Lọc trong danh sách đang hiển thị</w:t>
            </w:r>
          </w:p>
        </w:tc>
      </w:tr>
      <w:tr>
        <w:trPr>
          <w:cantSplit/>
        </w:trPr>
        <w:tc>
          <w:tcPr>
            <w:tcW w:type="dxa" w:w="25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Bảng chi tiết</w:t>
            </w:r>
          </w:p>
        </w:tc>
        <w:tc>
          <w:tcPr>
            <w:tcW w:type="dxa" w:w="68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8"/>
                <w:szCs w:val="18"/>
              </w:rPr>
              <w:t xml:space="preserve">Mã, tên, số tiền và tỷ trọng không bị lộn cột</w:t>
            </w:r>
          </w:p>
        </w:tc>
      </w:tr>
    </w:tbl>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Ý nghĩa “Dữ liệu thực tế”</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Kết quả lấy từ dữ liệu hiện có trên môi trường thử nghiệm tại thời điểm truy vấn. Đây không phải chứng từ tài chính chính thức.</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7. Hiểu đúng dữ liệu nghiệp vụ</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4350"/>
        <w:gridCol w:w="3260"/>
      </w:tblGrid>
      <w:tr>
        <w:trPr>
          <w:cantSplit/>
          <w:tblHeader/>
        </w:trPr>
        <w:tc>
          <w:tcPr>
            <w:tcW w:type="dxa" w:w="17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Nội dung</w:t>
            </w:r>
          </w:p>
        </w:tc>
        <w:tc>
          <w:tcPr>
            <w:tcW w:type="dxa" w:w="4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Cách hiểu đúng</w:t>
            </w:r>
          </w:p>
        </w:tc>
        <w:tc>
          <w:tcPr>
            <w:tcW w:type="dxa" w:w="32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Không nên hiểu là</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khoảng ngày và phạm vi tài khoản</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Tiền đã thu đủ nếu chưa đối soát</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Phát sinh tăng trừ phát sinh giảm đến ngày chốt</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Tất cả đều quá hạn khi thiếu ngày đến hạn</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Tồn kho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Số hệ thống ghi nhận tại kho được phép xem</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chắc chắn có thể bán nếu chưa trừ giữ chỗ/hàng khóa</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Nhóm A/B/C</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Phân khúc giá trị khách hàng</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Mức rủi ro</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Rủi ro</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Dấu hiệu lâu chưa mua hoặc giảm mua</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Xếp hạng giá trị</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đơn/bán kèm</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tham khảo từ dữ liệu hiện có</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Cam kết khách sẽ mua</w:t>
            </w:r>
          </w:p>
        </w:tc>
      </w:tr>
      <w:tr>
        <w:trPr>
          <w:cantSplit/>
        </w:trPr>
        <w:tc>
          <w:tcPr>
            <w:tcW w:type="dxa" w:w="17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cần người có thẩm quyền xem xét</w:t>
            </w:r>
          </w:p>
        </w:tc>
        <w:tc>
          <w:tcPr>
            <w:tcW w:type="dxa" w:w="32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Chương trình đã được áp dụng</w:t>
            </w:r>
          </w:p>
        </w:tc>
      </w:tr>
      <w:tr>
        <w:trPr>
          <w:cantSplit/>
        </w:trPr>
        <w:tc>
          <w:tcPr>
            <w:tcW w:type="dxa" w:w="17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Theo triệu chứng</w:t>
            </w:r>
          </w:p>
        </w:tc>
        <w:tc>
          <w:tcPr>
            <w:tcW w:type="dxa" w:w="4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tin sản phẩm tham khảo</w:t>
            </w:r>
          </w:p>
        </w:tc>
        <w:tc>
          <w:tcPr>
            <w:tcW w:type="dxa" w:w="32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Chẩn đoán hoặc thay tư vấn chuyên môn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8. Các trạng thái thường gặp</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0"/>
        <w:gridCol w:w="3400"/>
        <w:gridCol w:w="3610"/>
      </w:tblGrid>
      <w:tr>
        <w:trPr>
          <w:cantSplit/>
          <w:tblHeader/>
        </w:trPr>
        <w:tc>
          <w:tcPr>
            <w:tcW w:type="dxa" w:w="235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báo/trạng thái</w:t>
            </w:r>
          </w:p>
        </w:tc>
        <w:tc>
          <w:tcPr>
            <w:tcW w:type="dxa" w:w="34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Ý nghĩa</w:t>
            </w:r>
          </w:p>
        </w:tc>
        <w:tc>
          <w:tcPr>
            <w:tcW w:type="dxa" w:w="361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Bạn nên làm</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Cần thêm thông tin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Câu hỏi thiếu mã hoặc thời gian</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Bổ sung đúng trường được hỏi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tìm thấy dữ liệu</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Mã/ngày không có dữ liệu hoặc ngoài phạm vi</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Kiểm tra mã, ngày và tài khoản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có quyền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Đối tượng không thuộc phạm vi</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Không thử truy cập tiếp; dùng đối tượng được cấp</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Hệ thống xử lý chậm</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Mạng hoặc dịch vụ tạm thời chậm</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Chờ vài giây, thử lại một lần</w:t>
            </w:r>
          </w:p>
        </w:tc>
      </w:tr>
      <w:tr>
        <w:trPr>
          <w:cantSplit/>
        </w:trPr>
        <w:tc>
          <w:tcPr>
            <w:tcW w:type="dxa" w:w="235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Phiên đăng nhập hết hạn</w:t>
            </w:r>
          </w:p>
        </w:tc>
        <w:tc>
          <w:tcPr>
            <w:tcW w:type="dxa" w:w="34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Token đăng nhập không còn hiệu lực</w:t>
            </w:r>
          </w:p>
        </w:tc>
        <w:tc>
          <w:tcPr>
            <w:tcW w:type="dxa" w:w="361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Đăng xuất và đăng nhập lại</w:t>
            </w:r>
          </w:p>
        </w:tc>
      </w:tr>
      <w:tr>
        <w:trPr>
          <w:cantSplit/>
        </w:trPr>
        <w:tc>
          <w:tcPr>
            <w:tcW w:type="dxa" w:w="235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Lỗi hệ thống</w:t>
            </w:r>
          </w:p>
        </w:tc>
        <w:tc>
          <w:tcPr>
            <w:tcW w:type="dxa" w:w="34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Yêu cầu chưa xử lý được</w:t>
            </w:r>
          </w:p>
        </w:tc>
        <w:tc>
          <w:tcPr>
            <w:tcW w:type="dxa" w:w="361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7"/>
                <w:szCs w:val="17"/>
              </w:rPr>
              <w:t xml:space="preserve">Chụp ảnh, ghi thời gian và câu hỏi</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9. Tự xử lý lỗi theo sơ đồ</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đúng tài khoản và vai trò.</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Kiểm tra mã khách hàng/sản phẩm/hóa đơn và khoảng ngày.</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Đăng xuất, đăng nhập lại và nhấn Ctrl + F5 nếu giao diện cũ.</w:t>
      </w:r>
    </w:p>
    <w:p>
      <w:pPr>
        <w:pStyle w:val="ListParagraph"/>
        <w:keepNext w:val="false"/>
        <w:numPr>
          <w:ilvl w:val="0"/>
          <w:numId w:val="2"/>
        </w:numPr>
        <w:spacing w:after="80" w:before="0" w:line="300"/>
        <w:jc w:val="left"/>
      </w:pPr>
      <w:r>
        <w:rPr>
          <w:rFonts w:ascii="Calibri" w:cs="Calibri" w:eastAsia="Calibri" w:hAnsi="Calibri"/>
          <w:b w:val="false"/>
          <w:bCs w:val="false"/>
          <w:i w:val="false"/>
          <w:iCs w:val="false"/>
          <w:color w:val="1B1F23"/>
          <w:sz w:val="22"/>
          <w:szCs w:val="22"/>
        </w:rPr>
        <w:t xml:space="preserve">Thử lại đúng một lần. Nếu còn lỗi, chụp toàn bộ câu hỏi và kết quả.</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8A6300" w:sz="1"/>
              <w:left w:val="single" w:color="8A6300" w:sz="14"/>
              <w:bottom w:val="single" w:color="8A6300" w:sz="1"/>
              <w:right w:val="single" w:color="8A6300" w:sz="1"/>
            </w:tcBorders>
            <w:shd w:fill="FFF4D6"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8A6300"/>
                <w:sz w:val="22"/>
                <w:szCs w:val="22"/>
              </w:rPr>
              <w:t xml:space="preserve">Thông tin cần gửi</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Tài khoản, vai trò, thời gian, câu hỏi nguyên văn, mã liên quan, kết quả thực tế, kết quả mong đợi và ảnh toàn màn hình. Không gửi mật khẩu hoặc token.</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10. Danh sách 24 chức năng hội thoại</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4760"/>
      </w:tblGrid>
      <w:tr>
        <w:trPr>
          <w:cantSplit/>
          <w:tblHeader/>
        </w:trPr>
        <w:tc>
          <w:tcPr>
            <w:tcW w:type="dxa" w:w="7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STT</w:t>
            </w:r>
          </w:p>
        </w:tc>
        <w:tc>
          <w:tcPr>
            <w:tcW w:type="dxa" w:w="390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Chức năng</w:t>
            </w:r>
          </w:p>
        </w:tc>
        <w:tc>
          <w:tcPr>
            <w:tcW w:type="dxa" w:w="4760"/>
            <w:tcBorders>
              <w:top w:val="single" w:color="CBD3DD" w:sz="1"/>
              <w:left w:val="single" w:color="CBD3DD" w:sz="1"/>
              <w:bottom w:val="single" w:color="CBD3DD" w:sz="1"/>
              <w:right w:val="single" w:color="CBD3DD" w:sz="1"/>
            </w:tcBorders>
            <w:shd w:fill="E8EEF5"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bCs/>
                <w:i w:val="false"/>
                <w:iCs w:val="false"/>
                <w:color w:val="17324D"/>
                <w:sz w:val="17"/>
                <w:szCs w:val="17"/>
              </w:rPr>
              <w:t xml:space="preserve">Thông tin chính cần nhập</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Doanh số</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ngày/bộ lọc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hóa đơn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hóa đơn</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hóa đơn thật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Ngày/khách/trạng thái</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Chấm điểm khách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để trống hoặc chọn nhóm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Công nợ khách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Đến ngày/khách</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Chi tiết công nợ</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Tích lũy</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khách/khoảng ngày</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Tuyến bán hàng</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 cần xem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đơn hàng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bán kèm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Gợi ý sản phẩm liên quan</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gốc</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sách tồn kho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Tra cứu sản phẩm</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Mã/tên sản phẩm</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15</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Sản phẩm trọng tâm</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Có thể chọn khách</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16</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Đề xuất khuyến mãi</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Quản lý/Admin</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17</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Danh mục</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danh mục</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18</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360</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19</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Câu hỏi khảo sát</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Loại khảo sát</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20</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Kiểm tra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21</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Khảo sát theo ngày</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Ngày</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22</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Lịch sử khảo sát</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Mã khách hàng</w:t>
            </w:r>
          </w:p>
        </w:tc>
      </w:tr>
      <w:tr>
        <w:trPr>
          <w:cantSplit/>
        </w:trPr>
        <w:tc>
          <w:tcPr>
            <w:tcW w:type="dxa" w:w="7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23</w:t>
            </w:r>
          </w:p>
        </w:tc>
        <w:tc>
          <w:tcPr>
            <w:tcW w:type="dxa" w:w="390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Thông báo</w:t>
            </w:r>
          </w:p>
        </w:tc>
        <w:tc>
          <w:tcPr>
            <w:tcW w:type="dxa" w:w="4760"/>
            <w:tcBorders>
              <w:top w:val="single" w:color="CBD3DD" w:sz="1"/>
              <w:left w:val="single" w:color="CBD3DD" w:sz="1"/>
              <w:bottom w:val="single" w:color="CBD3DD" w:sz="1"/>
              <w:right w:val="single" w:color="CBD3DD" w:sz="1"/>
            </w:tcBorders>
            <w:shd w:fill="FFFFFF"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Bộ lọc nếu cần</w:t>
            </w:r>
          </w:p>
        </w:tc>
      </w:tr>
      <w:tr>
        <w:trPr>
          <w:cantSplit/>
        </w:trPr>
        <w:tc>
          <w:tcPr>
            <w:tcW w:type="dxa" w:w="7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24</w:t>
            </w:r>
          </w:p>
        </w:tc>
        <w:tc>
          <w:tcPr>
            <w:tcW w:type="dxa" w:w="390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Tìm theo triệu chứng</w:t>
            </w:r>
          </w:p>
        </w:tc>
        <w:tc>
          <w:tcPr>
            <w:tcW w:type="dxa" w:w="4760"/>
            <w:tcBorders>
              <w:top w:val="single" w:color="CBD3DD" w:sz="1"/>
              <w:left w:val="single" w:color="CBD3DD" w:sz="1"/>
              <w:bottom w:val="single" w:color="CBD3DD" w:sz="1"/>
              <w:right w:val="single" w:color="CBD3DD" w:sz="1"/>
            </w:tcBorders>
            <w:shd w:fill="F4F6F9" w:val="clear"/>
            <w:tcMar>
              <w:top w:type="dxa" w:w="80"/>
              <w:left w:type="dxa" w:w="120"/>
              <w:bottom w:type="dxa" w:w="80"/>
              <w:right w:type="dxa" w:w="120"/>
            </w:tcMar>
            <w:vAlign w:val="center"/>
          </w:tcPr>
          <w:p>
            <w:pPr>
              <w:keepNext w:val="false"/>
              <w:spacing w:after="0" w:before="0" w:line="260"/>
              <w:jc w:val="left"/>
            </w:pPr>
            <w:r>
              <w:rPr>
                <w:rFonts w:ascii="Calibri" w:cs="Calibri" w:eastAsia="Calibri" w:hAnsi="Calibri"/>
                <w:b w:val="false"/>
                <w:bCs w:val="false"/>
                <w:i w:val="false"/>
                <w:iCs w:val="false"/>
                <w:color w:val="1B1F23"/>
                <w:sz w:val="16"/>
                <w:szCs w:val="16"/>
              </w:rPr>
              <w:t xml:space="preserve">Từ khóa triệu chứng</w:t>
            </w:r>
          </w:p>
        </w:tc>
      </w:tr>
    </w:tbl>
    <w:p>
      <w:pPr>
        <w:pStyle w:val="Heading1"/>
        <w:keepNext/>
        <w:spacing w:after="200" w:before="360" w:line="300"/>
        <w:jc w:val="left"/>
      </w:pPr>
      <w:r>
        <w:rPr>
          <w:rFonts w:ascii="Calibri" w:cs="Calibri" w:eastAsia="Calibri" w:hAnsi="Calibri"/>
          <w:b/>
          <w:bCs/>
          <w:i w:val="false"/>
          <w:iCs w:val="false"/>
          <w:color w:val="2E74B5"/>
          <w:sz w:val="32"/>
          <w:szCs w:val="32"/>
        </w:rPr>
        <w:t xml:space="preserve">11. Quy tắc an toàn trong môi trường thử nghiệm</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Chỉ dùng dữ liệu UAT được cấp; không đưa mật khẩu vào ảnh hoặc phiếu phản hồi.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tự áp giá, phát hành khuyến mãi hoặc dùng kết quả AI làm quyết định cuối cùng.</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Nếu thử chức năng tạo khách/đơn trong UAT, dùng tiền tố UAT_TEST và kiểm tra màn hình xác nhận trước khi gửi.</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Không thực hiện thao tác ghi dữ liệu trên môi trường khác nếu chưa được phê duyệt.</w:t>
      </w:r>
    </w:p>
    <w:p>
      <w:pPr>
        <w:pStyle w:val="ListParagraph"/>
        <w:keepNext w:val="false"/>
        <w:numPr>
          <w:ilvl w:val="0"/>
          <w:numId w:val="3"/>
        </w:numPr>
        <w:spacing w:after="80" w:before="0" w:line="300"/>
        <w:jc w:val="left"/>
      </w:pPr>
      <w:r>
        <w:rPr>
          <w:rFonts w:ascii="Calibri" w:cs="Calibri" w:eastAsia="Calibri" w:hAnsi="Calibri"/>
          <w:b w:val="false"/>
          <w:bCs w:val="false"/>
          <w:i w:val="false"/>
          <w:iCs w:val="false"/>
          <w:color w:val="1B1F23"/>
          <w:sz w:val="22"/>
          <w:szCs w:val="22"/>
        </w:rPr>
        <w:t xml:space="preserve">Nội dung liên quan sản phẩm/thuốc chỉ mang tính tham khảo và phải được người có chuyên môn kiểm tra.</w:t>
      </w:r>
    </w:p>
    <w:p>
      <w:pPr>
        <w:pStyle w:val="Heading1"/>
        <w:keepNext/>
        <w:spacing w:after="200" w:before="360" w:line="300"/>
        <w:jc w:val="left"/>
      </w:pPr>
      <w:r>
        <w:rPr>
          <w:rFonts w:ascii="Calibri" w:cs="Calibri" w:eastAsia="Calibri" w:hAnsi="Calibri"/>
          <w:b/>
          <w:bCs/>
          <w:i w:val="false"/>
          <w:iCs w:val="false"/>
          <w:color w:val="2E74B5"/>
          <w:sz w:val="32"/>
          <w:szCs w:val="32"/>
        </w:rPr>
        <w:t xml:space="preserve">12. Checklist trước khi kết thúc</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đăng nhập đúng tài khoản và vai trò.</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mở Trợ lý AI và gửi câu hỏi.</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nhập mã khách hàng, sản phẩm và khoảng ngày.</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đọc tiêu đề, thời gian, thẻ tổng quan và bảng chi tiết.</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không thấy dữ liệu ngoài phạm vi được cấp.</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biết cách chụp và báo lỗi mà không lộ mật khẩu.</w:t>
      </w:r>
    </w:p>
    <w:p>
      <w:pPr>
        <w:keepNext w:val="false"/>
        <w:spacing w:after="90" w:before="0" w:line="300"/>
        <w:jc w:val="left"/>
      </w:pPr>
      <w:r>
        <w:rPr>
          <w:rFonts w:ascii="Calibri" w:cs="Calibri" w:eastAsia="Calibri" w:hAnsi="Calibri"/>
          <w:b/>
          <w:bCs/>
          <w:i w:val="false"/>
          <w:iCs w:val="false"/>
          <w:color w:val="168A4A"/>
          <w:sz w:val="23"/>
          <w:szCs w:val="23"/>
        </w:rPr>
        <w:t xml:space="preserve">☐ </w:t>
      </w:r>
      <w:r>
        <w:rPr>
          <w:rFonts w:ascii="Calibri" w:cs="Calibri" w:eastAsia="Calibri" w:hAnsi="Calibri"/>
          <w:b w:val="false"/>
          <w:bCs w:val="false"/>
          <w:i w:val="false"/>
          <w:iCs w:val="false"/>
          <w:color w:val="1B1F23"/>
          <w:sz w:val="22"/>
          <w:szCs w:val="22"/>
        </w:rPr>
        <w:t xml:space="preserve">Tôi hiểu gợi ý của AI chỉ là thông tin tham khảo.</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blHeader/>
        </w:trPr>
        <w:tc>
          <w:tcPr>
            <w:tcW w:type="dxa" w:w="9360"/>
            <w:tcBorders>
              <w:top w:val="single" w:color="2E74B5" w:sz="1"/>
              <w:left w:val="single" w:color="2E74B5" w:sz="14"/>
              <w:bottom w:val="single" w:color="2E74B5" w:sz="1"/>
              <w:right w:val="single" w:color="2E74B5" w:sz="1"/>
            </w:tcBorders>
            <w:shd w:fill="E8EEF5" w:val="clear"/>
            <w:tcMar>
              <w:top w:type="dxa" w:w="140"/>
              <w:left w:type="dxa" w:w="180"/>
              <w:bottom w:type="dxa" w:w="140"/>
              <w:right w:type="dxa" w:w="180"/>
            </w:tcMar>
          </w:tcPr>
          <w:p>
            <w:pPr>
              <w:keepNext w:val="false"/>
              <w:spacing w:after="50" w:before="0" w:line="260"/>
              <w:jc w:val="left"/>
            </w:pPr>
            <w:r>
              <w:rPr>
                <w:rFonts w:ascii="Calibri" w:cs="Calibri" w:eastAsia="Calibri" w:hAnsi="Calibri"/>
                <w:b/>
                <w:bCs/>
                <w:i w:val="false"/>
                <w:iCs w:val="false"/>
                <w:color w:val="2E74B5"/>
                <w:sz w:val="22"/>
                <w:szCs w:val="22"/>
              </w:rPr>
              <w:t xml:space="preserve">Tài liệu kiểm thử 13 tài khoản</w:t>
            </w:r>
          </w:p>
          <w:p>
            <w:pPr>
              <w:keepNext w:val="false"/>
              <w:spacing w:after="0" w:before="0" w:line="280"/>
              <w:jc w:val="left"/>
            </w:pPr>
            <w:r>
              <w:rPr>
                <w:rFonts w:ascii="Calibri" w:cs="Calibri" w:eastAsia="Calibri" w:hAnsi="Calibri"/>
                <w:b w:val="false"/>
                <w:bCs w:val="false"/>
                <w:i w:val="false"/>
                <w:iCs w:val="false"/>
                <w:color w:val="1B1F23"/>
                <w:sz w:val="22"/>
                <w:szCs w:val="22"/>
              </w:rPr>
              <w:t xml:space="preserve">Bản Word và HTML hướng dẫn kiểm thử 13 tài khoản vẫn được giữ riêng trong thư mục GOI_UAT_KHACH_HANG. Sử dụng bản đó khi cần kiểm thử theo từng tài khoản mẫu.</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jc w:val="right"/>
    </w:pPr>
    <w:r>
      <w:rPr>
        <w:rFonts w:ascii="Calibri" w:cs="Calibri" w:eastAsia="Calibri" w:hAnsi="Calibri"/>
        <w:b w:val="false"/>
        <w:bCs w:val="false"/>
        <w:i w:val="false"/>
        <w:iCs w:val="false"/>
        <w:color w:val="5B6573"/>
        <w:sz w:val="16"/>
        <w:szCs w:val="16"/>
      </w:rPr>
      <w:t xml:space="preserve">medtest.bms7.net  |  Trang </w:t>
    </w:r>
    <w:r>
      <w:rPr>
        <w:rFonts w:ascii="Calibri" w:cs="Calibri" w:eastAsia="Calibri" w:hAnsi="Calibri"/>
        <w:color w:val="5B65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spacing w:after="0" w:before="0" w:line="240"/>
      <w:jc w:val="right"/>
    </w:pPr>
    <w:r>
      <w:rPr>
        <w:rFonts w:ascii="Calibri" w:cs="Calibri" w:eastAsia="Calibri" w:hAnsi="Calibri"/>
        <w:b/>
        <w:bCs/>
        <w:i w:val="false"/>
        <w:iCs w:val="false"/>
        <w:color w:val="168A4A"/>
        <w:sz w:val="17"/>
        <w:szCs w:val="17"/>
      </w:rPr>
      <w:t xml:space="preserve">MEDSTAND AI</w:t>
    </w:r>
    <w:r>
      <w:rPr>
        <w:rFonts w:ascii="Calibri" w:cs="Calibri" w:eastAsia="Calibri" w:hAnsi="Calibri"/>
        <w:b w:val="false"/>
        <w:bCs w:val="false"/>
        <w:i w:val="false"/>
        <w:iCs w:val="false"/>
        <w:color w:val="5B6573"/>
        <w:sz w:val="17"/>
        <w:szCs w:val="17"/>
      </w:rPr>
      <w:t xml:space="preserve">  |  Hướng dẫn sử dụng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00"/>
        <w:ind w:left="540" w:hanging="270"/>
      </w:pPr>
    </w:lvl>
  </w:abstractNum>
  <w:abstractNum w:abstractNumId="3" w15:restartNumberingAfterBreak="0">
    <w:multiLevelType w:val="hybridMultilevel"/>
    <w:lvl w:ilvl="0" w15:tentative="1">
      <w:start w:val="1"/>
      <w:numFmt w:val="decimal"/>
      <w:lvlText w:val="%1."/>
      <w:lvlJc w:val="left"/>
      <w:pPr>
        <w:spacing w:after="80" w:line="300"/>
        <w:ind w:left="540" w:hanging="27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3"/>
        <w:sz w:val="22"/>
        <w:szCs w:val="22"/>
      </w:rPr>
    </w:rPrDefault>
    <w:pPrDefault>
      <w:pPr>
        <w:spacing w:after="120" w:before="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line="300"/>
    </w:pPr>
    <w:rPr>
      <w:rFonts w:ascii="Calibri" w:cs="Calibri" w:eastAsia="Calibri" w:hAnsi="Calibri"/>
      <w:b/>
      <w:bCs/>
      <w:color w:val="2E74B5"/>
      <w:sz w:val="32"/>
      <w:szCs w:val="32"/>
    </w:rPr>
  </w:style>
  <w:style w:type="paragraph" w:styleId="Heading2">
    <w:name w:val="Heading 2"/>
    <w:basedOn w:val="Normal"/>
    <w:next w:val="Normal"/>
    <w:qFormat/>
    <w:pPr>
      <w:keepNext/>
      <w:spacing w:after="140" w:before="280" w:line="300"/>
    </w:pPr>
    <w:rPr>
      <w:rFonts w:ascii="Calibri" w:cs="Calibri" w:eastAsia="Calibri" w:hAnsi="Calibri"/>
      <w:b/>
      <w:bCs/>
      <w:color w:val="2E74B5"/>
      <w:sz w:val="26"/>
      <w:szCs w:val="26"/>
    </w:rPr>
  </w:style>
  <w:style w:type="paragraph" w:styleId="Heading3">
    <w:name w:val="Heading 3"/>
    <w:basedOn w:val="Normal"/>
    <w:next w:val="Normal"/>
    <w:qFormat/>
    <w:pPr>
      <w:keepNext/>
      <w:spacing w:after="100" w:before="200" w:line="300"/>
    </w:pPr>
    <w:rPr>
      <w:rFonts w:ascii="Calibri" w:cs="Calibri" w:eastAsia="Calibri" w:hAnsi="Calibri"/>
      <w:b/>
      <w:b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Medstand AI</dc:title>
  <dc:subject>Hướng dẫn chi tiết có hình cho khách hàng</dc:subject>
  <dc:creator>Medstand AI</dc:creator>
  <dc:description>Hướng dẫn đăng nhập, đặt câu hỏi, đọc kết quả và xử lý lỗi</dc:description>
  <cp:lastModifiedBy>Un-named</cp:lastModifiedBy>
  <cp:revision>1</cp:revision>
  <dcterms:created xsi:type="dcterms:W3CDTF">2026-07-28T03:26:21.979Z</dcterms:created>
  <dcterms:modified xsi:type="dcterms:W3CDTF">2026-07-28T03:26:21.980Z</dcterms:modified>
</cp:coreProperties>
</file>

<file path=docProps/custom.xml><?xml version="1.0" encoding="utf-8"?>
<Properties xmlns="http://schemas.openxmlformats.org/officeDocument/2006/custom-properties" xmlns:vt="http://schemas.openxmlformats.org/officeDocument/2006/docPropsVTypes"/>
</file>