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0" w:before="0" w:line="240"/>
        <w:jc w:val="left"/>
      </w:pPr>
      <w:r>
        <w:rPr>
          <w:rFonts w:ascii="Calibri" w:cs="Calibri" w:eastAsia="Calibri" w:hAnsi="Calibri"/>
          <w:b w:val="false"/>
          <w:bCs w:val="false"/>
          <w:i w:val="false"/>
          <w:iCs w:val="false"/>
          <w:color w:val="000000"/>
          <w:sz w:val="4"/>
          <w:szCs w:val="4"/>
        </w:rPr>
        <w:t xml:space="preserve"/>
      </w:r>
    </w:p>
    <w:p>
      <w:pPr>
        <w:keepNext w:val="false"/>
        <w:spacing w:after="100" w:before="0" w:line="300"/>
        <w:jc w:val="left"/>
      </w:pPr>
      <w:r>
        <w:rPr>
          <w:rFonts w:ascii="Calibri" w:cs="Calibri" w:eastAsia="Calibri" w:hAnsi="Calibri"/>
          <w:b/>
          <w:bCs/>
          <w:i w:val="false"/>
          <w:iCs w:val="false"/>
          <w:color w:val="000000"/>
          <w:sz w:val="24"/>
          <w:szCs w:val="24"/>
        </w:rPr>
        <w:t xml:space="preserve">MEDSTAND AI</w:t>
      </w:r>
    </w:p>
    <w:p>
      <w:pPr>
        <w:keepNext w:val="false"/>
        <w:spacing w:after="180" w:before="0" w:line="580"/>
        <w:jc w:val="left"/>
      </w:pPr>
      <w:r>
        <w:rPr>
          <w:rFonts w:ascii="Calibri" w:cs="Calibri" w:eastAsia="Calibri" w:hAnsi="Calibri"/>
          <w:b/>
          <w:bCs/>
          <w:i w:val="false"/>
          <w:iCs w:val="false"/>
          <w:color w:val="000000"/>
          <w:sz w:val="54"/>
          <w:szCs w:val="54"/>
        </w:rPr>
        <w:t xml:space="preserve">HƯỚNG DẪN SỬ DỤNG VÀ ĐÁNH GIÁ THỬ NGHIỆM</w:t>
      </w:r>
    </w:p>
    <w:p>
      <w:pPr>
        <w:keepNext w:val="false"/>
        <w:spacing w:after="360" w:before="0" w:line="360"/>
        <w:jc w:val="left"/>
      </w:pPr>
      <w:r>
        <w:rPr>
          <w:rFonts w:ascii="Calibri" w:cs="Calibri" w:eastAsia="Calibri" w:hAnsi="Calibri"/>
          <w:b w:val="false"/>
          <w:bCs w:val="false"/>
          <w:i w:val="false"/>
          <w:iCs w:val="false"/>
          <w:color w:val="000000"/>
          <w:sz w:val="28"/>
          <w:szCs w:val="28"/>
        </w:rPr>
        <w:t xml:space="preserve">Hướng dẫn chi tiết từ đăng nhập đến ghi nhận kết quả đánh giá</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6660"/>
      </w:tblGrid>
      <w:tr>
        <w:trPr>
          <w:cantSplit/>
          <w:tblHeader/>
        </w:trPr>
        <w:tc>
          <w:tcPr>
            <w:tcW w:type="dxa" w:w="27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Thông tin</w:t>
            </w:r>
          </w:p>
        </w:tc>
        <w:tc>
          <w:tcPr>
            <w:tcW w:type="dxa" w:w="666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Nội dung</w:t>
            </w:r>
          </w:p>
        </w:tc>
      </w:tr>
      <w:tr>
        <w:trPr>
          <w:cantSplit/>
        </w:trPr>
        <w:tc>
          <w:tcPr>
            <w:tcW w:type="dxa" w:w="27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Đối tượng</w:t>
            </w:r>
          </w:p>
        </w:tc>
        <w:tc>
          <w:tcPr>
            <w:tcW w:type="dxa" w:w="66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Nhân viên kinh doanh, Quản lý và người điều phối đánh giá</w:t>
            </w:r>
          </w:p>
        </w:tc>
      </w:tr>
      <w:tr>
        <w:trPr>
          <w:cantSplit/>
        </w:trPr>
        <w:tc>
          <w:tcPr>
            <w:tcW w:type="dxa" w:w="27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Môi trường thử nghiệm</w:t>
            </w:r>
          </w:p>
        </w:tc>
        <w:tc>
          <w:tcPr>
            <w:tcW w:type="dxa" w:w="66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https://medtest.bms7.net/#/chatbot</w:t>
            </w:r>
          </w:p>
        </w:tc>
      </w:tr>
      <w:tr>
        <w:trPr>
          <w:cantSplit/>
        </w:trPr>
        <w:tc>
          <w:tcPr>
            <w:tcW w:type="dxa" w:w="27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Phạm vi</w:t>
            </w:r>
          </w:p>
        </w:tc>
        <w:tc>
          <w:tcPr>
            <w:tcW w:type="dxa" w:w="66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Tra cứu chỉ đọc và thao tác xem trước có kiểm soát</w:t>
            </w:r>
          </w:p>
        </w:tc>
      </w:tr>
      <w:tr>
        <w:trPr>
          <w:cantSplit/>
        </w:trPr>
        <w:tc>
          <w:tcPr>
            <w:tcW w:type="dxa" w:w="27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Phiên bản tài liệu</w:t>
            </w:r>
          </w:p>
        </w:tc>
        <w:tc>
          <w:tcPr>
            <w:tcW w:type="dxa" w:w="66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1.2 - ngày 24/07/2026</w:t>
            </w:r>
          </w:p>
        </w:tc>
      </w:tr>
    </w:tbl>
    <w:p>
      <w:pPr>
        <w:keepNext w:val="false"/>
        <w:spacing w:after="260" w:before="0" w:line="240"/>
        <w:jc w:val="left"/>
      </w:pPr>
      <w:r>
        <w:rPr>
          <w:rFonts w:ascii="Calibri" w:cs="Calibri" w:eastAsia="Calibri" w:hAnsi="Calibri"/>
          <w:b w:val="false"/>
          <w:bCs w:val="false"/>
          <w:i w:val="false"/>
          <w:iCs w:val="false"/>
          <w:color w:val="000000"/>
          <w:sz w:val="4"/>
          <w:szCs w:val="4"/>
        </w:rPr>
        <w:t xml:space="preserve"/>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000000" w:sz="1"/>
              <w:left w:val="single" w:color="000000" w:sz="16"/>
              <w:bottom w:val="single" w:color="000000" w:sz="1"/>
              <w:right w:val="single" w:color="000000" w:sz="1"/>
            </w:tcBorders>
            <w:shd w:fill="F2F2F2" w:val="clear"/>
            <w:tcMar>
              <w:top w:type="dxa" w:w="140"/>
              <w:left w:type="dxa" w:w="180"/>
              <w:bottom w:type="dxa" w:w="140"/>
              <w:right w:type="dxa" w:w="180"/>
            </w:tcMar>
          </w:tcPr>
          <w:p>
            <w:pPr>
              <w:keepNext/>
              <w:spacing w:after="50" w:before="0" w:line="300"/>
              <w:jc w:val="left"/>
            </w:pPr>
            <w:r>
              <w:rPr>
                <w:rFonts w:ascii="Calibri" w:cs="Calibri" w:eastAsia="Calibri" w:hAnsi="Calibri"/>
                <w:b/>
                <w:bCs/>
                <w:i w:val="false"/>
                <w:iCs w:val="false"/>
                <w:color w:val="000000"/>
                <w:sz w:val="21"/>
                <w:szCs w:val="21"/>
              </w:rPr>
              <w:t xml:space="preserve">Mục tiêu của tài liệu</w:t>
            </w:r>
          </w:p>
          <w:p>
            <w:pPr>
              <w:keepNext w:val="false"/>
              <w:spacing w:after="0" w:before="0" w:line="290"/>
              <w:jc w:val="left"/>
            </w:pPr>
            <w:r>
              <w:rPr>
                <w:rFonts w:ascii="Calibri" w:cs="Calibri" w:eastAsia="Calibri" w:hAnsi="Calibri"/>
                <w:b w:val="false"/>
                <w:bCs w:val="false"/>
                <w:i w:val="false"/>
                <w:iCs w:val="false"/>
                <w:color w:val="000000"/>
                <w:sz w:val="20"/>
                <w:szCs w:val="20"/>
              </w:rPr>
              <w:t xml:space="preserve">Tài liệu hướng dẫn người dùng thực hiện từng bước, sử dụng câu hỏi mẫu, đối chiếu kết quả mong đợi và ghi nhận theo ba mức: Đạt, Không đạt hoặc Chưa thể kiểm tra.</w:t>
            </w:r>
          </w:p>
        </w:tc>
      </w:tr>
    </w:tbl>
    <w:p>
      <w:pPr>
        <w:keepNext w:val="false"/>
        <w:spacing w:after="700" w:before="0" w:line="240"/>
        <w:jc w:val="left"/>
      </w:pPr>
      <w:r>
        <w:rPr>
          <w:rFonts w:ascii="Calibri" w:cs="Calibri" w:eastAsia="Calibri" w:hAnsi="Calibri"/>
          <w:b w:val="false"/>
          <w:bCs w:val="false"/>
          <w:i w:val="false"/>
          <w:iCs w:val="false"/>
          <w:color w:val="000000"/>
          <w:sz w:val="4"/>
          <w:szCs w:val="4"/>
        </w:rPr>
        <w:t xml:space="preserve"/>
      </w:r>
    </w:p>
    <w:p>
      <w:pPr>
        <w:keepNext w:val="false"/>
        <w:spacing w:after="0" w:before="0" w:line="300"/>
        <w:jc w:val="center"/>
      </w:pPr>
      <w:r>
        <w:rPr>
          <w:rFonts w:ascii="Calibri" w:cs="Calibri" w:eastAsia="Calibri" w:hAnsi="Calibri"/>
          <w:b w:val="false"/>
          <w:bCs w:val="false"/>
          <w:i w:val="false"/>
          <w:iCs w:val="false"/>
          <w:color w:val="000000"/>
          <w:sz w:val="18"/>
          <w:szCs w:val="18"/>
        </w:rPr>
        <w:t xml:space="preserve">Tài liệu dành cho khách hàng tham gia thử nghiệm. Không ghi mật khẩu hoặc thông tin xác thực vào tài liệu.</w:t>
      </w:r>
    </w:p>
    <w:p>
      <w:r>
        <w:br w:type="page"/>
      </w:r>
    </w:p>
    <w:p>
      <w:pPr>
        <w:pStyle w:val="Heading1"/>
        <w:keepNext/>
        <w:spacing w:after="200" w:before="360" w:line="300"/>
        <w:jc w:val="left"/>
      </w:pPr>
      <w:r>
        <w:rPr>
          <w:rFonts w:ascii="Calibri" w:cs="Calibri" w:eastAsia="Calibri" w:hAnsi="Calibri"/>
          <w:b/>
          <w:bCs/>
          <w:i w:val="false"/>
          <w:iCs w:val="false"/>
          <w:color w:val="000000"/>
          <w:sz w:val="32"/>
          <w:szCs w:val="32"/>
        </w:rPr>
        <w:t xml:space="preserve">1. Bắt đầu nhanh trong 5 phút</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000000" w:sz="1"/>
              <w:left w:val="single" w:color="000000" w:sz="16"/>
              <w:bottom w:val="single" w:color="000000" w:sz="1"/>
              <w:right w:val="single" w:color="000000" w:sz="1"/>
            </w:tcBorders>
            <w:shd w:fill="F2F2F2" w:val="clear"/>
            <w:tcMar>
              <w:top w:type="dxa" w:w="140"/>
              <w:left w:type="dxa" w:w="180"/>
              <w:bottom w:type="dxa" w:w="140"/>
              <w:right w:type="dxa" w:w="180"/>
            </w:tcMar>
          </w:tcPr>
          <w:p>
            <w:pPr>
              <w:keepNext/>
              <w:spacing w:after="50" w:before="0" w:line="300"/>
              <w:jc w:val="left"/>
            </w:pPr>
            <w:r>
              <w:rPr>
                <w:rFonts w:ascii="Calibri" w:cs="Calibri" w:eastAsia="Calibri" w:hAnsi="Calibri"/>
                <w:b/>
                <w:bCs/>
                <w:i w:val="false"/>
                <w:iCs w:val="false"/>
                <w:color w:val="000000"/>
                <w:sz w:val="21"/>
                <w:szCs w:val="21"/>
              </w:rPr>
              <w:t xml:space="preserve">Thông tin cần chuẩn bị</w:t>
            </w:r>
          </w:p>
          <w:p>
            <w:pPr>
              <w:keepNext w:val="false"/>
              <w:spacing w:after="0" w:before="0" w:line="290"/>
              <w:jc w:val="left"/>
            </w:pPr>
            <w:r>
              <w:rPr>
                <w:rFonts w:ascii="Calibri" w:cs="Calibri" w:eastAsia="Calibri" w:hAnsi="Calibri"/>
                <w:b w:val="false"/>
                <w:bCs w:val="false"/>
                <w:i w:val="false"/>
                <w:iCs w:val="false"/>
                <w:color w:val="000000"/>
                <w:sz w:val="20"/>
                <w:szCs w:val="20"/>
              </w:rPr>
              <w:t xml:space="preserve">Đường dẫn môi trường thử nghiệm, tài khoản được cấp và mã khách hàng tương ứng trong bảng 13 tài khoản. Mật khẩu được gửi qua kênh riêng; không ghi mật khẩu vào tài liệu hoặc ảnh chụp.</w:t>
            </w:r>
          </w:p>
        </w:tc>
      </w:tr>
    </w:tbl>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Mở https://medtest.bms7.net/ bằng Chrome hoặc Edge phiên bản mới.</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Đăng nhập bằng đúng tài khoản được cấp; kiểm tra tên và vai trò ở góc trái dưới màn hình.</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Mở mục “Trợ lý AI”.</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Gõ “Xin chào”, sau đó gõ “Tôi là ai?” để kiểm tra hội thoại và danh tính.</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Sao chép một câu hỏi mẫu có mã khách hàng tương ứng với tài khoản đang sử dụng.</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Đối chiếu kết quả, chụp màn hình khi phát hiện sai lệch và ghi Đạt, Không đạt hoặc Chưa thể kiểm tra.</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4760"/>
      </w:tblGrid>
      <w:tr>
        <w:trPr>
          <w:cantSplit/>
          <w:tblHeader/>
        </w:trPr>
        <w:tc>
          <w:tcPr>
            <w:tcW w:type="dxa" w:w="7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Bước</w:t>
            </w:r>
          </w:p>
        </w:tc>
        <w:tc>
          <w:tcPr>
            <w:tcW w:type="dxa" w:w="39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Thao tác</w:t>
            </w:r>
          </w:p>
        </w:tc>
        <w:tc>
          <w:tcPr>
            <w:tcW w:type="dxa" w:w="476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Kết quả cần ghi nhận</w:t>
            </w:r>
          </w:p>
        </w:tc>
      </w:tr>
      <w:tr>
        <w:trPr>
          <w:cantSplit/>
        </w:trPr>
        <w:tc>
          <w:tcPr>
            <w:tcW w:type="dxa" w:w="7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1</w:t>
            </w:r>
          </w:p>
        </w:tc>
        <w:tc>
          <w:tcPr>
            <w:tcW w:type="dxa" w:w="39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Đăng nhập bằng tài khoản được cấp</w:t>
            </w:r>
          </w:p>
        </w:tc>
        <w:tc>
          <w:tcPr>
            <w:tcW w:type="dxa" w:w="47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Tên người dùng và vai trò hiển thị chính xác</w:t>
            </w:r>
          </w:p>
        </w:tc>
      </w:tr>
      <w:tr>
        <w:trPr>
          <w:cantSplit/>
        </w:trPr>
        <w:tc>
          <w:tcPr>
            <w:tcW w:type="dxa" w:w="7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2</w:t>
            </w:r>
          </w:p>
        </w:tc>
        <w:tc>
          <w:tcPr>
            <w:tcW w:type="dxa" w:w="39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Gửi câu hỏi tiếng Việt hoặc chọn chức năng bằng ký hiệu @</w:t>
            </w:r>
          </w:p>
        </w:tc>
        <w:tc>
          <w:tcPr>
            <w:tcW w:type="dxa" w:w="47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Trợ lý AI nhận đúng nhu cầu cần tra cứu</w:t>
            </w:r>
          </w:p>
        </w:tc>
      </w:tr>
      <w:tr>
        <w:trPr>
          <w:cantSplit/>
        </w:trPr>
        <w:tc>
          <w:tcPr>
            <w:tcW w:type="dxa" w:w="7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3</w:t>
            </w:r>
          </w:p>
        </w:tc>
        <w:tc>
          <w:tcPr>
            <w:tcW w:type="dxa" w:w="39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Nhập mã khách hàng, mã sản phẩm hoặc ngày khi được yêu cầu</w:t>
            </w:r>
          </w:p>
        </w:tc>
        <w:tc>
          <w:tcPr>
            <w:tcW w:type="dxa" w:w="47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Thông tin bắt buộc được nhập đầy đủ và đúng định dạng</w:t>
            </w:r>
          </w:p>
        </w:tc>
      </w:tr>
      <w:tr>
        <w:trPr>
          <w:cantSplit/>
        </w:trPr>
        <w:tc>
          <w:tcPr>
            <w:tcW w:type="dxa" w:w="7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4</w:t>
            </w:r>
          </w:p>
        </w:tc>
        <w:tc>
          <w:tcPr>
            <w:tcW w:type="dxa" w:w="39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Đối chiếu kết quả với phạm vi tài khoản</w:t>
            </w:r>
          </w:p>
        </w:tc>
        <w:tc>
          <w:tcPr>
            <w:tcW w:type="dxa" w:w="47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Dữ liệu đúng đối tượng, đúng khu vực và dễ hiểu</w:t>
            </w:r>
          </w:p>
        </w:tc>
      </w:tr>
      <w:tr>
        <w:trPr>
          <w:cantSplit/>
        </w:trPr>
        <w:tc>
          <w:tcPr>
            <w:tcW w:type="dxa" w:w="7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5</w:t>
            </w:r>
          </w:p>
        </w:tc>
        <w:tc>
          <w:tcPr>
            <w:tcW w:type="dxa" w:w="39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Ghi nhận kết quả</w:t>
            </w:r>
          </w:p>
        </w:tc>
        <w:tc>
          <w:tcPr>
            <w:tcW w:type="dxa" w:w="47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Chọn Đạt, Không đạt hoặc Chưa thể kiểm tra; đính kèm ảnh khi cần</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000000" w:sz="1"/>
              <w:left w:val="single" w:color="000000" w:sz="16"/>
              <w:bottom w:val="single" w:color="000000" w:sz="1"/>
              <w:right w:val="single" w:color="000000" w:sz="1"/>
            </w:tcBorders>
            <w:shd w:fill="F2F2F2" w:val="clear"/>
            <w:tcMar>
              <w:top w:type="dxa" w:w="140"/>
              <w:left w:type="dxa" w:w="180"/>
              <w:bottom w:type="dxa" w:w="140"/>
              <w:right w:type="dxa" w:w="180"/>
            </w:tcMar>
          </w:tcPr>
          <w:p>
            <w:pPr>
              <w:keepNext/>
              <w:spacing w:after="50" w:before="0" w:line="300"/>
              <w:jc w:val="left"/>
            </w:pPr>
            <w:r>
              <w:rPr>
                <w:rFonts w:ascii="Calibri" w:cs="Calibri" w:eastAsia="Calibri" w:hAnsi="Calibri"/>
                <w:b/>
                <w:bCs/>
                <w:i w:val="false"/>
                <w:iCs w:val="false"/>
                <w:color w:val="000000"/>
                <w:sz w:val="21"/>
                <w:szCs w:val="21"/>
              </w:rPr>
              <w:t xml:space="preserve">Điều kiện ghi nhận Đạt</w:t>
            </w:r>
          </w:p>
          <w:p>
            <w:pPr>
              <w:keepNext w:val="false"/>
              <w:spacing w:after="0" w:before="0" w:line="290"/>
              <w:jc w:val="left"/>
            </w:pPr>
            <w:r>
              <w:rPr>
                <w:rFonts w:ascii="Calibri" w:cs="Calibri" w:eastAsia="Calibri" w:hAnsi="Calibri"/>
                <w:b w:val="false"/>
                <w:bCs w:val="false"/>
                <w:i w:val="false"/>
                <w:iCs w:val="false"/>
                <w:color w:val="000000"/>
                <w:sz w:val="20"/>
                <w:szCs w:val="20"/>
              </w:rPr>
              <w:t xml:space="preserve">Kết quả đúng tài khoản, đúng khách hàng hoặc sản phẩm, đúng phạm vi dữ liệu, nội dung dễ hiểu và thao tác hoàn tất. Nếu số liệu khác kỳ vọng, không tự điều chỉnh dữ liệu; hãy chụp màn hình để đơn vị phụ trách đối chiếu.</w:t>
            </w:r>
          </w:p>
        </w:tc>
      </w:tr>
    </w:tbl>
    <w:p>
      <w:pPr>
        <w:pStyle w:val="Heading1"/>
        <w:keepNext/>
        <w:spacing w:after="200" w:before="360" w:line="300"/>
        <w:jc w:val="left"/>
      </w:pPr>
      <w:r>
        <w:rPr>
          <w:rFonts w:ascii="Calibri" w:cs="Calibri" w:eastAsia="Calibri" w:hAnsi="Calibri"/>
          <w:b/>
          <w:bCs/>
          <w:i w:val="false"/>
          <w:iCs w:val="false"/>
          <w:color w:val="000000"/>
          <w:sz w:val="32"/>
          <w:szCs w:val="32"/>
        </w:rPr>
        <w:t xml:space="preserve">2. Bộ tài liệu khách hàng gồm những gì</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4200"/>
        <w:gridCol w:w="2160"/>
      </w:tblGrid>
      <w:tr>
        <w:trPr>
          <w:cantSplit/>
          <w:tblHeader/>
        </w:trPr>
        <w:tc>
          <w:tcPr>
            <w:tcW w:type="dxa" w:w="30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Tài liệu</w:t>
            </w:r>
          </w:p>
        </w:tc>
        <w:tc>
          <w:tcPr>
            <w:tcW w:type="dxa" w:w="42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Dùng khi nào</w:t>
            </w:r>
          </w:p>
        </w:tc>
        <w:tc>
          <w:tcPr>
            <w:tcW w:type="dxa" w:w="216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Người sử dụng</w:t>
            </w:r>
          </w:p>
        </w:tc>
      </w:tr>
      <w:tr>
        <w:trPr>
          <w:cantSplit/>
        </w:trPr>
        <w:tc>
          <w:tcPr>
            <w:tcW w:type="dxa" w:w="30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01 — Hướng dẫn sử dụng và đánh giá</w:t>
            </w:r>
          </w:p>
        </w:tc>
        <w:tc>
          <w:tcPr>
            <w:tcW w:type="dxa" w:w="42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Đọc trước và thực hiện theo từng bước; đây là tài liệu chính</w:t>
            </w:r>
          </w:p>
        </w:tc>
        <w:tc>
          <w:tcPr>
            <w:tcW w:type="dxa" w:w="21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Tất cả người tham gia</w:t>
            </w:r>
          </w:p>
        </w:tc>
      </w:tr>
      <w:tr>
        <w:trPr>
          <w:cantSplit/>
        </w:trPr>
        <w:tc>
          <w:tcPr>
            <w:tcW w:type="dxa" w:w="30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02 — Phiếu ghi nhận kết quả</w:t>
            </w:r>
          </w:p>
        </w:tc>
        <w:tc>
          <w:tcPr>
            <w:tcW w:type="dxa" w:w="42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Ghi Đạt, Không đạt hoặc Chưa thể kiểm tra cho từng chức năng</w:t>
            </w:r>
          </w:p>
        </w:tc>
        <w:tc>
          <w:tcPr>
            <w:tcW w:type="dxa" w:w="21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Nhân viên kinh doanh và Quản lý</w:t>
            </w:r>
          </w:p>
        </w:tc>
      </w:tr>
      <w:tr>
        <w:trPr>
          <w:cantSplit/>
        </w:trPr>
        <w:tc>
          <w:tcPr>
            <w:tcW w:type="dxa" w:w="30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03 — Mẫu phản hồi vấn đề</w:t>
            </w:r>
          </w:p>
        </w:tc>
        <w:tc>
          <w:tcPr>
            <w:tcW w:type="dxa" w:w="42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Ghi nhận vấn đề hoặc góp ý kèm bằng chứng</w:t>
            </w:r>
          </w:p>
        </w:tc>
        <w:tc>
          <w:tcPr>
            <w:tcW w:type="dxa" w:w="21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Người phát hiện vấn đề</w:t>
            </w:r>
          </w:p>
        </w:tc>
      </w:tr>
      <w:tr>
        <w:trPr>
          <w:cantSplit/>
        </w:trPr>
        <w:tc>
          <w:tcPr>
            <w:tcW w:type="dxa" w:w="30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04 — Bộ câu hỏi cho 13 tài khoản</w:t>
            </w:r>
          </w:p>
        </w:tc>
        <w:tc>
          <w:tcPr>
            <w:tcW w:type="dxa" w:w="42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Sao chép câu hỏi theo đúng tài khoản và mã khách hàng</w:t>
            </w:r>
          </w:p>
        </w:tc>
        <w:tc>
          <w:tcPr>
            <w:tcW w:type="dxa" w:w="21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Người điều phối và người tham gia</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000000" w:sz="1"/>
              <w:left w:val="single" w:color="000000" w:sz="16"/>
              <w:bottom w:val="single" w:color="000000" w:sz="1"/>
              <w:right w:val="single" w:color="000000" w:sz="1"/>
            </w:tcBorders>
            <w:shd w:fill="F2F2F2" w:val="clear"/>
            <w:tcMar>
              <w:top w:type="dxa" w:w="140"/>
              <w:left w:type="dxa" w:w="180"/>
              <w:bottom w:type="dxa" w:w="140"/>
              <w:right w:type="dxa" w:w="180"/>
            </w:tcMar>
          </w:tcPr>
          <w:p>
            <w:pPr>
              <w:keepNext/>
              <w:spacing w:after="50" w:before="0" w:line="300"/>
              <w:jc w:val="left"/>
            </w:pPr>
            <w:r>
              <w:rPr>
                <w:rFonts w:ascii="Calibri" w:cs="Calibri" w:eastAsia="Calibri" w:hAnsi="Calibri"/>
                <w:b/>
                <w:bCs/>
                <w:i w:val="false"/>
                <w:iCs w:val="false"/>
                <w:color w:val="000000"/>
                <w:sz w:val="21"/>
                <w:szCs w:val="21"/>
              </w:rPr>
              <w:t xml:space="preserve">Thứ tự sử dụng tài liệu</w:t>
            </w:r>
          </w:p>
          <w:p>
            <w:pPr>
              <w:keepNext w:val="false"/>
              <w:spacing w:after="0" w:before="0" w:line="290"/>
              <w:jc w:val="left"/>
            </w:pPr>
            <w:r>
              <w:rPr>
                <w:rFonts w:ascii="Calibri" w:cs="Calibri" w:eastAsia="Calibri" w:hAnsi="Calibri"/>
                <w:b w:val="false"/>
                <w:bCs w:val="false"/>
                <w:i w:val="false"/>
                <w:iCs w:val="false"/>
                <w:color w:val="000000"/>
                <w:sz w:val="20"/>
                <w:szCs w:val="20"/>
              </w:rPr>
              <w:t xml:space="preserve">Đọc tài liệu 01; tìm tài khoản trong tài liệu 04; thực hiện câu hỏi mẫu; ghi kết quả vào tài liệu 02; nếu có lỗi, điền thông tin vào tài liệu 03.</w:t>
            </w:r>
          </w:p>
        </w:tc>
      </w:tr>
    </w:tbl>
    <w:p>
      <w:pPr>
        <w:pStyle w:val="Heading1"/>
        <w:keepNext/>
        <w:spacing w:after="200" w:before="360" w:line="300"/>
        <w:jc w:val="left"/>
      </w:pPr>
      <w:r>
        <w:rPr>
          <w:rFonts w:ascii="Calibri" w:cs="Calibri" w:eastAsia="Calibri" w:hAnsi="Calibri"/>
          <w:b/>
          <w:bCs/>
          <w:i w:val="false"/>
          <w:iCs w:val="false"/>
          <w:color w:val="000000"/>
          <w:sz w:val="32"/>
          <w:szCs w:val="32"/>
        </w:rPr>
        <w:t xml:space="preserve">3. Trước khi đăng nhập</w:t>
      </w:r>
    </w:p>
    <w:p>
      <w:pPr>
        <w:pStyle w:val="Heading2"/>
        <w:keepNext/>
        <w:spacing w:after="140" w:before="280" w:line="300"/>
        <w:jc w:val="left"/>
      </w:pPr>
      <w:r>
        <w:rPr>
          <w:rFonts w:ascii="Calibri" w:cs="Calibri" w:eastAsia="Calibri" w:hAnsi="Calibri"/>
          <w:b/>
          <w:bCs/>
          <w:i w:val="false"/>
          <w:iCs w:val="false"/>
          <w:color w:val="000000"/>
          <w:sz w:val="26"/>
          <w:szCs w:val="26"/>
        </w:rPr>
        <w:t xml:space="preserve">3.1. Thiết bị và trình duyệt</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000000"/>
          <w:sz w:val="22"/>
          <w:szCs w:val="22"/>
        </w:rPr>
        <w:t xml:space="preserve">Khuyến nghị máy tính hoặc laptop; độ phân giải từ 1366 × 768 trở lên.</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000000"/>
          <w:sz w:val="22"/>
          <w:szCs w:val="22"/>
        </w:rPr>
        <w:t xml:space="preserve">Sử dụng Chrome hoặc Microsoft Edge phiên bản mới. Trình duyệt cần cho phép trang thử nghiệm hoạt động và lưu phiên đăng nhập.</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000000"/>
          <w:sz w:val="22"/>
          <w:szCs w:val="22"/>
        </w:rPr>
        <w:t xml:space="preserve">Mạng ổn định. Nếu dùng điện thoại, xoay ngang khi xem bảng nhiều cột.</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000000"/>
          <w:sz w:val="22"/>
          <w:szCs w:val="22"/>
        </w:rPr>
        <w:t xml:space="preserve">Không sử dụng đồng thời một tài khoản trên nhiều thiết bị trong thời gian đánh giá.</w:t>
      </w:r>
    </w:p>
    <w:p>
      <w:pPr>
        <w:pStyle w:val="Heading2"/>
        <w:keepNext/>
        <w:spacing w:after="140" w:before="280" w:line="300"/>
        <w:jc w:val="left"/>
      </w:pPr>
      <w:r>
        <w:rPr>
          <w:rFonts w:ascii="Calibri" w:cs="Calibri" w:eastAsia="Calibri" w:hAnsi="Calibri"/>
          <w:b/>
          <w:bCs/>
          <w:i w:val="false"/>
          <w:iCs w:val="false"/>
          <w:color w:val="000000"/>
          <w:sz w:val="26"/>
          <w:szCs w:val="26"/>
        </w:rPr>
        <w:t xml:space="preserve">3.2. Kiểm tra đúng môi trường</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60"/>
      </w:tblGrid>
      <w:tr>
        <w:trPr>
          <w:cantSplit/>
          <w:tblHeader/>
        </w:trPr>
        <w:tc>
          <w:tcPr>
            <w:tcW w:type="dxa" w:w="24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Mục kiểm tra</w:t>
            </w:r>
          </w:p>
        </w:tc>
        <w:tc>
          <w:tcPr>
            <w:tcW w:type="dxa" w:w="696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Giá trị đúng</w:t>
            </w:r>
          </w:p>
        </w:tc>
      </w:tr>
      <w:tr>
        <w:trPr>
          <w:cantSplit/>
        </w:trPr>
        <w:tc>
          <w:tcPr>
            <w:tcW w:type="dxa" w:w="24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Tên miền</w:t>
            </w:r>
          </w:p>
        </w:tc>
        <w:tc>
          <w:tcPr>
            <w:tcW w:type="dxa" w:w="69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medtest.bms7.net</w:t>
            </w:r>
          </w:p>
        </w:tc>
      </w:tr>
      <w:tr>
        <w:trPr>
          <w:cantSplit/>
        </w:trPr>
        <w:tc>
          <w:tcPr>
            <w:tcW w:type="dxa" w:w="24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Trang Trợ lý AI</w:t>
            </w:r>
          </w:p>
        </w:tc>
        <w:tc>
          <w:tcPr>
            <w:tcW w:type="dxa" w:w="69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https://medtest.bms7.net/#/chatbot</w:t>
            </w:r>
          </w:p>
        </w:tc>
      </w:tr>
      <w:tr>
        <w:trPr>
          <w:cantSplit/>
        </w:trPr>
        <w:tc>
          <w:tcPr>
            <w:tcW w:type="dxa" w:w="24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Mục đích</w:t>
            </w:r>
          </w:p>
        </w:tc>
        <w:tc>
          <w:tcPr>
            <w:tcW w:type="dxa" w:w="69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Môi trường thử nghiệm; không sử dụng làm nguồn số liệu tài chính chính thức</w:t>
            </w:r>
          </w:p>
        </w:tc>
      </w:tr>
      <w:tr>
        <w:trPr>
          <w:cantSplit/>
        </w:trPr>
        <w:tc>
          <w:tcPr>
            <w:tcW w:type="dxa" w:w="24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Quy tắc bảo mật</w:t>
            </w:r>
          </w:p>
        </w:tc>
        <w:tc>
          <w:tcPr>
            <w:tcW w:type="dxa" w:w="69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Không chia sẻ mật khẩu, thông tin xác thực hoặc ảnh có dữ liệu nhạy cảm</w:t>
            </w:r>
          </w:p>
        </w:tc>
      </w:tr>
    </w:tbl>
    <w:p>
      <w:pPr>
        <w:pStyle w:val="Heading2"/>
        <w:keepNext/>
        <w:spacing w:after="140" w:before="280" w:line="300"/>
        <w:jc w:val="left"/>
      </w:pPr>
      <w:r>
        <w:rPr>
          <w:rFonts w:ascii="Calibri" w:cs="Calibri" w:eastAsia="Calibri" w:hAnsi="Calibri"/>
          <w:b/>
          <w:bCs/>
          <w:i w:val="false"/>
          <w:iCs w:val="false"/>
          <w:color w:val="000000"/>
          <w:sz w:val="26"/>
          <w:szCs w:val="26"/>
        </w:rPr>
        <w:t xml:space="preserve">3.3. Nếu giao diện còn là bản cũ</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Nhấn Ctrl + F5 một lần để tải lại toàn bộ giao diện.</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Nếu giao diện vẫn chưa được cập nhật, đăng xuất, đóng thẻ trình duyệt và mở lại đường dẫn thử nghiệm.</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Không tự xóa dữ liệu trình duyệt nếu đang giữ phiên làm việc khác; báo điều phối viên trước.</w:t>
      </w:r>
    </w:p>
    <w:p>
      <w:pPr>
        <w:pStyle w:val="Heading1"/>
        <w:keepNext/>
        <w:spacing w:after="200" w:before="360" w:line="300"/>
        <w:jc w:val="left"/>
      </w:pPr>
      <w:r>
        <w:rPr>
          <w:rFonts w:ascii="Calibri" w:cs="Calibri" w:eastAsia="Calibri" w:hAnsi="Calibri"/>
          <w:b/>
          <w:bCs/>
          <w:i w:val="false"/>
          <w:iCs w:val="false"/>
          <w:color w:val="000000"/>
          <w:sz w:val="32"/>
          <w:szCs w:val="32"/>
        </w:rPr>
        <w:t xml:space="preserve">4. Đăng nhập và xác nhận đúng tài khoản</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Tại màn hình đăng nhập, nhập tên đăng nhập được cấp.</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Nhập mật khẩu qua kênh riêng. Không bật “ghi nhớ đăng nhập” trên máy dùng chung.</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Nhấn “Đăng nhập” và chờ trang chủ tải xong.</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Quan sát góc trái dưới: tên hiển thị và vai trò phải đúng với phân công.</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Mở “Trợ lý AI” và thử hai câu bên dưới.</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808080" w:sz="1"/>
              <w:left w:val="single" w:color="808080" w:sz="1"/>
              <w:bottom w:val="single" w:color="808080" w:sz="1"/>
              <w:right w:val="single" w:color="808080" w:sz="1"/>
            </w:tcBorders>
            <w:shd w:fill="F2F2F2" w:val="clear"/>
            <w:tcMar>
              <w:top w:type="dxa" w:w="120"/>
              <w:left w:type="dxa" w:w="160"/>
              <w:bottom w:type="dxa" w:w="120"/>
              <w:right w:type="dxa" w:w="160"/>
            </w:tcMar>
          </w:tcPr>
          <w:p>
            <w:pPr>
              <w:keepNext/>
              <w:spacing w:after="50" w:before="0" w:line="300"/>
              <w:jc w:val="left"/>
            </w:pPr>
            <w:r>
              <w:rPr>
                <w:rFonts w:ascii="Calibri" w:cs="Calibri" w:eastAsia="Calibri" w:hAnsi="Calibri"/>
                <w:b/>
                <w:bCs/>
                <w:i w:val="false"/>
                <w:iCs w:val="false"/>
                <w:color w:val="000000"/>
                <w:sz w:val="17"/>
                <w:szCs w:val="17"/>
              </w:rPr>
              <w:t xml:space="preserve">Câu kiểm tra hội thoại</w:t>
            </w:r>
          </w:p>
          <w:p>
            <w:pPr>
              <w:keepNext w:val="false"/>
              <w:spacing w:after="0" w:before="0" w:line="280"/>
              <w:jc w:val="left"/>
            </w:pPr>
            <w:r>
              <w:rPr>
                <w:rFonts w:ascii="Consolas" w:cs="Consolas" w:eastAsia="Consolas" w:hAnsi="Consolas"/>
                <w:b w:val="false"/>
                <w:bCs w:val="false"/>
                <w:i w:val="false"/>
                <w:iCs w:val="false"/>
                <w:color w:val="000000"/>
                <w:sz w:val="19"/>
                <w:szCs w:val="19"/>
              </w:rPr>
              <w:t xml:space="preserve">Xin chào</w:t>
            </w:r>
          </w:p>
        </w:tc>
      </w:tr>
    </w:tbl>
    <w:p>
      <w:pPr>
        <w:keepNext w:val="false"/>
        <w:spacing w:after="80" w:before="0" w:line="240"/>
        <w:jc w:val="left"/>
      </w:pPr>
      <w:r>
        <w:rPr>
          <w:rFonts w:ascii="Calibri" w:cs="Calibri" w:eastAsia="Calibri" w:hAnsi="Calibri"/>
          <w:b w:val="false"/>
          <w:bCs w:val="false"/>
          <w:i w:val="false"/>
          <w:iCs w:val="false"/>
          <w:color w:val="000000"/>
          <w:sz w:val="4"/>
          <w:szCs w:val="4"/>
        </w:rPr>
        <w:t xml:space="preserve"/>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808080" w:sz="1"/>
              <w:left w:val="single" w:color="808080" w:sz="1"/>
              <w:bottom w:val="single" w:color="808080" w:sz="1"/>
              <w:right w:val="single" w:color="808080" w:sz="1"/>
            </w:tcBorders>
            <w:shd w:fill="F2F2F2" w:val="clear"/>
            <w:tcMar>
              <w:top w:type="dxa" w:w="120"/>
              <w:left w:type="dxa" w:w="160"/>
              <w:bottom w:type="dxa" w:w="120"/>
              <w:right w:type="dxa" w:w="160"/>
            </w:tcMar>
          </w:tcPr>
          <w:p>
            <w:pPr>
              <w:keepNext/>
              <w:spacing w:after="50" w:before="0" w:line="300"/>
              <w:jc w:val="left"/>
            </w:pPr>
            <w:r>
              <w:rPr>
                <w:rFonts w:ascii="Calibri" w:cs="Calibri" w:eastAsia="Calibri" w:hAnsi="Calibri"/>
                <w:b/>
                <w:bCs/>
                <w:i w:val="false"/>
                <w:iCs w:val="false"/>
                <w:color w:val="000000"/>
                <w:sz w:val="17"/>
                <w:szCs w:val="17"/>
              </w:rPr>
              <w:t xml:space="preserve">Câu kiểm tra danh tính</w:t>
            </w:r>
          </w:p>
          <w:p>
            <w:pPr>
              <w:keepNext w:val="false"/>
              <w:spacing w:after="0" w:before="0" w:line="280"/>
              <w:jc w:val="left"/>
            </w:pPr>
            <w:r>
              <w:rPr>
                <w:rFonts w:ascii="Consolas" w:cs="Consolas" w:eastAsia="Consolas" w:hAnsi="Consolas"/>
                <w:b w:val="false"/>
                <w:bCs w:val="false"/>
                <w:i w:val="false"/>
                <w:iCs w:val="false"/>
                <w:color w:val="000000"/>
                <w:sz w:val="19"/>
                <w:szCs w:val="19"/>
              </w:rPr>
              <w:t xml:space="preserve">Tôi là ai?</w:t>
            </w:r>
          </w:p>
        </w:tc>
      </w:tr>
    </w:tbl>
    <w:p>
      <w:pPr>
        <w:keepNext w:val="false"/>
        <w:spacing w:after="80" w:before="0" w:line="240"/>
        <w:jc w:val="left"/>
      </w:pPr>
      <w:r>
        <w:rPr>
          <w:rFonts w:ascii="Calibri" w:cs="Calibri" w:eastAsia="Calibri" w:hAnsi="Calibri"/>
          <w:b w:val="false"/>
          <w:bCs w:val="false"/>
          <w:i w:val="false"/>
          <w:iCs w:val="false"/>
          <w:color w:val="000000"/>
          <w:sz w:val="4"/>
          <w:szCs w:val="4"/>
        </w:rPr>
        <w:t xml:space="preserve"/>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500"/>
        <w:gridCol w:w="3660"/>
      </w:tblGrid>
      <w:tr>
        <w:trPr>
          <w:cantSplit/>
          <w:tblHeader/>
        </w:trPr>
        <w:tc>
          <w:tcPr>
            <w:tcW w:type="dxa" w:w="22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Tình huống</w:t>
            </w:r>
          </w:p>
        </w:tc>
        <w:tc>
          <w:tcPr>
            <w:tcW w:type="dxa" w:w="35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Kết quả đúng</w:t>
            </w:r>
          </w:p>
        </w:tc>
        <w:tc>
          <w:tcPr>
            <w:tcW w:type="dxa" w:w="366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Cách xử lý nếu sai</w:t>
            </w:r>
          </w:p>
        </w:tc>
      </w:tr>
      <w:tr>
        <w:trPr>
          <w:cantSplit/>
        </w:trPr>
        <w:tc>
          <w:tcPr>
            <w:tcW w:type="dxa" w:w="22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Đăng nhập thành công</w:t>
            </w:r>
          </w:p>
        </w:tc>
        <w:tc>
          <w:tcPr>
            <w:tcW w:type="dxa" w:w="3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Đúng tên và đúng vai trò</w:t>
            </w:r>
          </w:p>
        </w:tc>
        <w:tc>
          <w:tcPr>
            <w:tcW w:type="dxa" w:w="36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Chụp ảnh góc trái dưới và báo điều phối viên</w:t>
            </w:r>
          </w:p>
        </w:tc>
      </w:tr>
      <w:tr>
        <w:trPr>
          <w:cantSplit/>
        </w:trPr>
        <w:tc>
          <w:tcPr>
            <w:tcW w:type="dxa" w:w="22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“Tôi là ai?”</w:t>
            </w:r>
          </w:p>
        </w:tc>
        <w:tc>
          <w:tcPr>
            <w:tcW w:type="dxa" w:w="3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Trả lời đúng tên và vai trò của người đang đăng nhập</w:t>
            </w:r>
          </w:p>
        </w:tc>
        <w:tc>
          <w:tcPr>
            <w:tcW w:type="dxa" w:w="36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Không chấp nhận câu trả lời chỉ giới thiệu chức năng của Trợ lý AI</w:t>
            </w:r>
          </w:p>
        </w:tc>
      </w:tr>
      <w:tr>
        <w:trPr>
          <w:cantSplit/>
        </w:trPr>
        <w:tc>
          <w:tcPr>
            <w:tcW w:type="dxa" w:w="22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Trang trắng/không tải</w:t>
            </w:r>
          </w:p>
        </w:tc>
        <w:tc>
          <w:tcPr>
            <w:tcW w:type="dxa" w:w="3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Không xảy ra</w:t>
            </w:r>
          </w:p>
        </w:tc>
        <w:tc>
          <w:tcPr>
            <w:tcW w:type="dxa" w:w="36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Nhấn Ctrl+F5; thử lại một lần; nếu còn lỗi, ghi Chưa thể kiểm tra</w:t>
            </w:r>
          </w:p>
        </w:tc>
      </w:tr>
      <w:tr>
        <w:trPr>
          <w:cantSplit/>
        </w:trPr>
        <w:tc>
          <w:tcPr>
            <w:tcW w:type="dxa" w:w="22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Thông báo không nhận diện được tài khoản</w:t>
            </w:r>
          </w:p>
        </w:tc>
        <w:tc>
          <w:tcPr>
            <w:tcW w:type="dxa" w:w="3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Không xảy ra với 13 tài khoản</w:t>
            </w:r>
          </w:p>
        </w:tc>
        <w:tc>
          <w:tcPr>
            <w:tcW w:type="dxa" w:w="36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Dừng đánh giá tài khoản đó, chụp toàn bộ thông báo và gửi đơn vị hỗ trợ</w:t>
            </w:r>
          </w:p>
        </w:tc>
      </w:tr>
    </w:tbl>
    <w:p>
      <w:pPr>
        <w:pStyle w:val="Heading1"/>
        <w:keepNext/>
        <w:spacing w:after="200" w:before="360" w:line="300"/>
        <w:jc w:val="left"/>
      </w:pPr>
      <w:r>
        <w:rPr>
          <w:rFonts w:ascii="Calibri" w:cs="Calibri" w:eastAsia="Calibri" w:hAnsi="Calibri"/>
          <w:b/>
          <w:bCs/>
          <w:i w:val="false"/>
          <w:iCs w:val="false"/>
          <w:color w:val="000000"/>
          <w:sz w:val="32"/>
          <w:szCs w:val="32"/>
        </w:rPr>
        <w:t xml:space="preserve">5. Hiểu giao diện trong 2 phút</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860"/>
      </w:tblGrid>
      <w:tr>
        <w:trPr>
          <w:cantSplit/>
          <w:tblHeader/>
        </w:trPr>
        <w:tc>
          <w:tcPr>
            <w:tcW w:type="dxa" w:w="25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Khu vực</w:t>
            </w:r>
          </w:p>
        </w:tc>
        <w:tc>
          <w:tcPr>
            <w:tcW w:type="dxa" w:w="686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Dùng để làm gì</w:t>
            </w:r>
          </w:p>
        </w:tc>
      </w:tr>
      <w:tr>
        <w:trPr>
          <w:cantSplit/>
        </w:trPr>
        <w:tc>
          <w:tcPr>
            <w:tcW w:type="dxa" w:w="2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Menu trái</w:t>
            </w:r>
          </w:p>
        </w:tc>
        <w:tc>
          <w:tcPr>
            <w:tcW w:type="dxa" w:w="68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Mở Trang chủ, Tuyến, Đơn hàng, Báo cáo, Khách hàng và Trợ lý AI</w:t>
            </w:r>
          </w:p>
        </w:tc>
      </w:tr>
      <w:tr>
        <w:trPr>
          <w:cantSplit/>
        </w:trPr>
        <w:tc>
          <w:tcPr>
            <w:tcW w:type="dxa" w:w="2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Khung hội thoại</w:t>
            </w:r>
          </w:p>
        </w:tc>
        <w:tc>
          <w:tcPr>
            <w:tcW w:type="dxa" w:w="68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Nhập câu hỏi bằng tiếng Việt hoặc mở danh sách chức năng bằng ký hiệu @</w:t>
            </w:r>
          </w:p>
        </w:tc>
      </w:tr>
      <w:tr>
        <w:trPr>
          <w:cantSplit/>
        </w:trPr>
        <w:tc>
          <w:tcPr>
            <w:tcW w:type="dxa" w:w="2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Biểu tượng bốn ô vuông hoặc ký hiệu @</w:t>
            </w:r>
          </w:p>
        </w:tc>
        <w:tc>
          <w:tcPr>
            <w:tcW w:type="dxa" w:w="68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Mở danh sách chức năng được phép sử dụng</w:t>
            </w:r>
          </w:p>
        </w:tc>
      </w:tr>
      <w:tr>
        <w:trPr>
          <w:cantSplit/>
        </w:trPr>
        <w:tc>
          <w:tcPr>
            <w:tcW w:type="dxa" w:w="2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Nút gửi</w:t>
            </w:r>
          </w:p>
        </w:tc>
        <w:tc>
          <w:tcPr>
            <w:tcW w:type="dxa" w:w="68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Gửi yêu cầu sau khi đã nhập đủ thông tin bắt buộc</w:t>
            </w:r>
          </w:p>
        </w:tc>
      </w:tr>
      <w:tr>
        <w:trPr>
          <w:cantSplit/>
        </w:trPr>
        <w:tc>
          <w:tcPr>
            <w:tcW w:type="dxa" w:w="2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Nút mặt trăng/mặt trời</w:t>
            </w:r>
          </w:p>
        </w:tc>
        <w:tc>
          <w:tcPr>
            <w:tcW w:type="dxa" w:w="68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Đổi giao diện sáng/tối</w:t>
            </w:r>
          </w:p>
        </w:tc>
      </w:tr>
      <w:tr>
        <w:trPr>
          <w:cantSplit/>
        </w:trPr>
        <w:tc>
          <w:tcPr>
            <w:tcW w:type="dxa" w:w="2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Mũi tên đầu dòng</w:t>
            </w:r>
          </w:p>
        </w:tc>
        <w:tc>
          <w:tcPr>
            <w:tcW w:type="dxa" w:w="68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Mở phần chi tiết của một kết quả</w:t>
            </w:r>
          </w:p>
        </w:tc>
      </w:tr>
      <w:tr>
        <w:trPr>
          <w:cantSplit/>
        </w:trPr>
        <w:tc>
          <w:tcPr>
            <w:tcW w:type="dxa" w:w="2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Tìm nhanh/bộ lọc</w:t>
            </w:r>
          </w:p>
        </w:tc>
        <w:tc>
          <w:tcPr>
            <w:tcW w:type="dxa" w:w="68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Lọc ngay trong danh sách đang hiển thị</w:t>
            </w:r>
          </w:p>
        </w:tc>
      </w:tr>
      <w:tr>
        <w:trPr>
          <w:cantSplit/>
        </w:trPr>
        <w:tc>
          <w:tcPr>
            <w:tcW w:type="dxa" w:w="2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Phân trang</w:t>
            </w:r>
          </w:p>
        </w:tc>
        <w:tc>
          <w:tcPr>
            <w:tcW w:type="dxa" w:w="68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Chuyển giữa các trang, không tải hàng trăm dòng cùng lúc</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000000" w:sz="1"/>
              <w:left w:val="single" w:color="000000" w:sz="16"/>
              <w:bottom w:val="single" w:color="000000" w:sz="1"/>
              <w:right w:val="single" w:color="000000" w:sz="1"/>
            </w:tcBorders>
            <w:shd w:fill="F2F2F2" w:val="clear"/>
            <w:tcMar>
              <w:top w:type="dxa" w:w="140"/>
              <w:left w:type="dxa" w:w="180"/>
              <w:bottom w:type="dxa" w:w="140"/>
              <w:right w:type="dxa" w:w="180"/>
            </w:tcMar>
          </w:tcPr>
          <w:p>
            <w:pPr>
              <w:keepNext/>
              <w:spacing w:after="50" w:before="0" w:line="300"/>
              <w:jc w:val="left"/>
            </w:pPr>
            <w:r>
              <w:rPr>
                <w:rFonts w:ascii="Calibri" w:cs="Calibri" w:eastAsia="Calibri" w:hAnsi="Calibri"/>
                <w:b/>
                <w:bCs/>
                <w:i w:val="false"/>
                <w:iCs w:val="false"/>
                <w:color w:val="000000"/>
                <w:sz w:val="21"/>
                <w:szCs w:val="21"/>
              </w:rPr>
              <w:t xml:space="preserve">Cách hiển thị cần kiểm tra</w:t>
            </w:r>
          </w:p>
          <w:p>
            <w:pPr>
              <w:keepNext w:val="false"/>
              <w:spacing w:after="0" w:before="0" w:line="290"/>
              <w:jc w:val="left"/>
            </w:pPr>
            <w:r>
              <w:rPr>
                <w:rFonts w:ascii="Calibri" w:cs="Calibri" w:eastAsia="Calibri" w:hAnsi="Calibri"/>
                <w:b w:val="false"/>
                <w:bCs w:val="false"/>
                <w:i w:val="false"/>
                <w:iCs w:val="false"/>
                <w:color w:val="000000"/>
                <w:sz w:val="20"/>
                <w:szCs w:val="20"/>
              </w:rPr>
              <w:t xml:space="preserve">Ngày phải hiển thị theo thứ tự ngày/tháng/năm, ví dụ 24/07/2026. Số tiền có dấu phân cách hàng nghìn và đơn vị rõ ràng. Số điện thoại, mã khách hàng, mã sản phẩm và số lô phải giữ nguyên, không được hiển thị như số tiền.</w:t>
            </w:r>
          </w:p>
        </w:tc>
      </w:tr>
    </w:tbl>
    <w:p>
      <w:pPr>
        <w:pStyle w:val="Heading1"/>
        <w:keepNext/>
        <w:spacing w:after="200" w:before="360" w:line="300"/>
        <w:jc w:val="left"/>
      </w:pPr>
      <w:r>
        <w:rPr>
          <w:rFonts w:ascii="Calibri" w:cs="Calibri" w:eastAsia="Calibri" w:hAnsi="Calibri"/>
          <w:b/>
          <w:bCs/>
          <w:i w:val="false"/>
          <w:iCs w:val="false"/>
          <w:color w:val="000000"/>
          <w:sz w:val="32"/>
          <w:szCs w:val="32"/>
        </w:rPr>
        <w:t xml:space="preserve">6. Hai cách sử dụng Trợ lý AI</w:t>
      </w:r>
    </w:p>
    <w:p>
      <w:pPr>
        <w:pStyle w:val="Heading2"/>
        <w:keepNext/>
        <w:spacing w:after="140" w:before="280" w:line="300"/>
        <w:jc w:val="left"/>
      </w:pPr>
      <w:r>
        <w:rPr>
          <w:rFonts w:ascii="Calibri" w:cs="Calibri" w:eastAsia="Calibri" w:hAnsi="Calibri"/>
          <w:b/>
          <w:bCs/>
          <w:i w:val="false"/>
          <w:iCs w:val="false"/>
          <w:color w:val="000000"/>
          <w:sz w:val="26"/>
          <w:szCs w:val="26"/>
        </w:rPr>
        <w:t xml:space="preserve">6.1. Cách dễ nhất: hỏi bằng câu tiếng Việt tự nhiên</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808080" w:sz="1"/>
              <w:left w:val="single" w:color="808080" w:sz="1"/>
              <w:bottom w:val="single" w:color="808080" w:sz="1"/>
              <w:right w:val="single" w:color="808080" w:sz="1"/>
            </w:tcBorders>
            <w:shd w:fill="F2F2F2" w:val="clear"/>
            <w:tcMar>
              <w:top w:type="dxa" w:w="120"/>
              <w:left w:type="dxa" w:w="160"/>
              <w:bottom w:type="dxa" w:w="120"/>
              <w:right w:type="dxa" w:w="160"/>
            </w:tcMar>
          </w:tcPr>
          <w:p>
            <w:pPr>
              <w:keepNext/>
              <w:spacing w:after="50" w:before="0" w:line="300"/>
              <w:jc w:val="left"/>
            </w:pPr>
            <w:r>
              <w:rPr>
                <w:rFonts w:ascii="Calibri" w:cs="Calibri" w:eastAsia="Calibri" w:hAnsi="Calibri"/>
                <w:b/>
                <w:bCs/>
                <w:i w:val="false"/>
                <w:iCs w:val="false"/>
                <w:color w:val="000000"/>
                <w:sz w:val="17"/>
                <w:szCs w:val="17"/>
              </w:rPr>
              <w:t xml:space="preserve">Ví dụ 1</w:t>
            </w:r>
          </w:p>
          <w:p>
            <w:pPr>
              <w:keepNext w:val="false"/>
              <w:spacing w:after="0" w:before="0" w:line="280"/>
              <w:jc w:val="left"/>
            </w:pPr>
            <w:r>
              <w:rPr>
                <w:rFonts w:ascii="Consolas" w:cs="Consolas" w:eastAsia="Consolas" w:hAnsi="Consolas"/>
                <w:b w:val="false"/>
                <w:bCs w:val="false"/>
                <w:i w:val="false"/>
                <w:iCs w:val="false"/>
                <w:color w:val="000000"/>
                <w:sz w:val="19"/>
                <w:szCs w:val="19"/>
              </w:rPr>
              <w:t xml:space="preserve">Hôm nay tôi nên làm gì?</w:t>
            </w:r>
          </w:p>
        </w:tc>
      </w:tr>
    </w:tbl>
    <w:p>
      <w:pPr>
        <w:keepNext w:val="false"/>
        <w:spacing w:after="60" w:before="0" w:line="240"/>
        <w:jc w:val="left"/>
      </w:pPr>
      <w:r>
        <w:rPr>
          <w:rFonts w:ascii="Calibri" w:cs="Calibri" w:eastAsia="Calibri" w:hAnsi="Calibri"/>
          <w:b w:val="false"/>
          <w:bCs w:val="false"/>
          <w:i w:val="false"/>
          <w:iCs w:val="false"/>
          <w:color w:val="000000"/>
          <w:sz w:val="4"/>
          <w:szCs w:val="4"/>
        </w:rPr>
        <w:t xml:space="preserve"/>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808080" w:sz="1"/>
              <w:left w:val="single" w:color="808080" w:sz="1"/>
              <w:bottom w:val="single" w:color="808080" w:sz="1"/>
              <w:right w:val="single" w:color="808080" w:sz="1"/>
            </w:tcBorders>
            <w:shd w:fill="F2F2F2" w:val="clear"/>
            <w:tcMar>
              <w:top w:type="dxa" w:w="120"/>
              <w:left w:type="dxa" w:w="160"/>
              <w:bottom w:type="dxa" w:w="120"/>
              <w:right w:type="dxa" w:w="160"/>
            </w:tcMar>
          </w:tcPr>
          <w:p>
            <w:pPr>
              <w:keepNext/>
              <w:spacing w:after="50" w:before="0" w:line="300"/>
              <w:jc w:val="left"/>
            </w:pPr>
            <w:r>
              <w:rPr>
                <w:rFonts w:ascii="Calibri" w:cs="Calibri" w:eastAsia="Calibri" w:hAnsi="Calibri"/>
                <w:b/>
                <w:bCs/>
                <w:i w:val="false"/>
                <w:iCs w:val="false"/>
                <w:color w:val="000000"/>
                <w:sz w:val="17"/>
                <w:szCs w:val="17"/>
              </w:rPr>
              <w:t xml:space="preserve">Ví dụ 2</w:t>
            </w:r>
          </w:p>
          <w:p>
            <w:pPr>
              <w:keepNext w:val="false"/>
              <w:spacing w:after="0" w:before="0" w:line="280"/>
              <w:jc w:val="left"/>
            </w:pPr>
            <w:r>
              <w:rPr>
                <w:rFonts w:ascii="Consolas" w:cs="Consolas" w:eastAsia="Consolas" w:hAnsi="Consolas"/>
                <w:b w:val="false"/>
                <w:bCs w:val="false"/>
                <w:i w:val="false"/>
                <w:iCs w:val="false"/>
                <w:color w:val="000000"/>
                <w:sz w:val="19"/>
                <w:szCs w:val="19"/>
              </w:rPr>
              <w:t xml:space="preserve">Khách NDB001 đang còn nợ bao nhiêu?</w:t>
            </w:r>
          </w:p>
        </w:tc>
      </w:tr>
    </w:tbl>
    <w:p>
      <w:pPr>
        <w:keepNext w:val="false"/>
        <w:spacing w:after="60" w:before="0" w:line="240"/>
        <w:jc w:val="left"/>
      </w:pPr>
      <w:r>
        <w:rPr>
          <w:rFonts w:ascii="Calibri" w:cs="Calibri" w:eastAsia="Calibri" w:hAnsi="Calibri"/>
          <w:b w:val="false"/>
          <w:bCs w:val="false"/>
          <w:i w:val="false"/>
          <w:iCs w:val="false"/>
          <w:color w:val="000000"/>
          <w:sz w:val="4"/>
          <w:szCs w:val="4"/>
        </w:rPr>
        <w:t xml:space="preserve"/>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808080" w:sz="1"/>
              <w:left w:val="single" w:color="808080" w:sz="1"/>
              <w:bottom w:val="single" w:color="808080" w:sz="1"/>
              <w:right w:val="single" w:color="808080" w:sz="1"/>
            </w:tcBorders>
            <w:shd w:fill="F2F2F2" w:val="clear"/>
            <w:tcMar>
              <w:top w:type="dxa" w:w="120"/>
              <w:left w:type="dxa" w:w="160"/>
              <w:bottom w:type="dxa" w:w="120"/>
              <w:right w:type="dxa" w:w="160"/>
            </w:tcMar>
          </w:tcPr>
          <w:p>
            <w:pPr>
              <w:keepNext/>
              <w:spacing w:after="50" w:before="0" w:line="300"/>
              <w:jc w:val="left"/>
            </w:pPr>
            <w:r>
              <w:rPr>
                <w:rFonts w:ascii="Calibri" w:cs="Calibri" w:eastAsia="Calibri" w:hAnsi="Calibri"/>
                <w:b/>
                <w:bCs/>
                <w:i w:val="false"/>
                <w:iCs w:val="false"/>
                <w:color w:val="000000"/>
                <w:sz w:val="17"/>
                <w:szCs w:val="17"/>
              </w:rPr>
              <w:t xml:space="preserve">Ví dụ 3</w:t>
            </w:r>
          </w:p>
          <w:p>
            <w:pPr>
              <w:keepNext w:val="false"/>
              <w:spacing w:after="0" w:before="0" w:line="280"/>
              <w:jc w:val="left"/>
            </w:pPr>
            <w:r>
              <w:rPr>
                <w:rFonts w:ascii="Consolas" w:cs="Consolas" w:eastAsia="Consolas" w:hAnsi="Consolas"/>
                <w:b w:val="false"/>
                <w:bCs w:val="false"/>
                <w:i w:val="false"/>
                <w:iCs w:val="false"/>
                <w:color w:val="000000"/>
                <w:sz w:val="19"/>
                <w:szCs w:val="19"/>
              </w:rPr>
              <w:t xml:space="preserve">Gợi ý bán kèm cho khách NDB001</w:t>
            </w:r>
          </w:p>
        </w:tc>
      </w:tr>
    </w:tbl>
    <w:p>
      <w:pPr>
        <w:keepNext w:val="false"/>
        <w:spacing w:after="60" w:before="0" w:line="240"/>
        <w:jc w:val="left"/>
      </w:pPr>
      <w:r>
        <w:rPr>
          <w:rFonts w:ascii="Calibri" w:cs="Calibri" w:eastAsia="Calibri" w:hAnsi="Calibri"/>
          <w:b w:val="false"/>
          <w:bCs w:val="false"/>
          <w:i w:val="false"/>
          <w:iCs w:val="false"/>
          <w:color w:val="000000"/>
          <w:sz w:val="4"/>
          <w:szCs w:val="4"/>
        </w:rPr>
        <w:t xml:space="preserve"/>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000000" w:sz="1"/>
              <w:left w:val="single" w:color="000000" w:sz="16"/>
              <w:bottom w:val="single" w:color="000000" w:sz="1"/>
              <w:right w:val="single" w:color="000000" w:sz="1"/>
            </w:tcBorders>
            <w:shd w:fill="F2F2F2" w:val="clear"/>
            <w:tcMar>
              <w:top w:type="dxa" w:w="140"/>
              <w:left w:type="dxa" w:w="180"/>
              <w:bottom w:type="dxa" w:w="140"/>
              <w:right w:type="dxa" w:w="180"/>
            </w:tcMar>
          </w:tcPr>
          <w:p>
            <w:pPr>
              <w:keepNext/>
              <w:spacing w:after="50" w:before="0" w:line="300"/>
              <w:jc w:val="left"/>
            </w:pPr>
            <w:r>
              <w:rPr>
                <w:rFonts w:ascii="Calibri" w:cs="Calibri" w:eastAsia="Calibri" w:hAnsi="Calibri"/>
                <w:b/>
                <w:bCs/>
                <w:i w:val="false"/>
                <w:iCs w:val="false"/>
                <w:color w:val="000000"/>
                <w:sz w:val="21"/>
                <w:szCs w:val="21"/>
              </w:rPr>
              <w:t xml:space="preserve">Khi Trợ lý AI chưa hiểu đúng yêu cầu</w:t>
            </w:r>
          </w:p>
          <w:p>
            <w:pPr>
              <w:keepNext w:val="false"/>
              <w:spacing w:after="0" w:before="0" w:line="290"/>
              <w:jc w:val="left"/>
            </w:pPr>
            <w:r>
              <w:rPr>
                <w:rFonts w:ascii="Calibri" w:cs="Calibri" w:eastAsia="Calibri" w:hAnsi="Calibri"/>
                <w:b w:val="false"/>
                <w:bCs w:val="false"/>
                <w:i w:val="false"/>
                <w:iCs w:val="false"/>
                <w:color w:val="000000"/>
                <w:sz w:val="20"/>
                <w:szCs w:val="20"/>
              </w:rPr>
              <w:t xml:space="preserve">Hãy nêu rõ hành động cần thực hiện, đối tượng, mã và khoảng ngày. Ví dụ: “Xem chi tiết công nợ khách NDB001 đến ngày 24/07/2026”. Nếu kết quả vẫn chưa đúng, mở danh sách chức năng bằng ký hiệu @ và chọn chức năng tương ứng.</w:t>
            </w:r>
          </w:p>
        </w:tc>
      </w:tr>
    </w:tbl>
    <w:p>
      <w:pPr>
        <w:pStyle w:val="Heading2"/>
        <w:keepNext/>
        <w:spacing w:after="140" w:before="280" w:line="300"/>
        <w:jc w:val="left"/>
      </w:pPr>
      <w:r>
        <w:rPr>
          <w:rFonts w:ascii="Calibri" w:cs="Calibri" w:eastAsia="Calibri" w:hAnsi="Calibri"/>
          <w:b/>
          <w:bCs/>
          <w:i w:val="false"/>
          <w:iCs w:val="false"/>
          <w:color w:val="000000"/>
          <w:sz w:val="26"/>
          <w:szCs w:val="26"/>
        </w:rPr>
        <w:t xml:space="preserve">6.2. Chọn trực tiếp chức năng bằng ký hiệu @</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Nhấn biểu tượng danh sách chức năng (bốn ô vuông) hoặc nhập ký hiệu @ trong khung hội thoại.</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Chọn tên chức năng tiếng Việt phù hợp.</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Điền các trường bắt buộc. Trường có ngày nên chọn bằng lịch.</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Kiểm tra lại mã khách/mã sản phẩm rồi nhấn gửi.</w:t>
      </w:r>
    </w:p>
    <w:p>
      <w:pPr>
        <w:pStyle w:val="Heading2"/>
        <w:keepNext/>
        <w:spacing w:after="140" w:before="280" w:line="300"/>
        <w:jc w:val="left"/>
      </w:pPr>
      <w:r>
        <w:rPr>
          <w:rFonts w:ascii="Calibri" w:cs="Calibri" w:eastAsia="Calibri" w:hAnsi="Calibri"/>
          <w:b/>
          <w:bCs/>
          <w:i w:val="false"/>
          <w:iCs w:val="false"/>
          <w:color w:val="000000"/>
          <w:sz w:val="26"/>
          <w:szCs w:val="26"/>
        </w:rPr>
        <w:t xml:space="preserve">6.3. Cách nhập thông tin bắt buộc</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500"/>
        <w:gridCol w:w="2660"/>
      </w:tblGrid>
      <w:tr>
        <w:trPr>
          <w:cantSplit/>
          <w:tblHeader/>
        </w:trPr>
        <w:tc>
          <w:tcPr>
            <w:tcW w:type="dxa" w:w="22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Thông tin cần nhập</w:t>
            </w:r>
          </w:p>
        </w:tc>
        <w:tc>
          <w:tcPr>
            <w:tcW w:type="dxa" w:w="45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Cách nhập đúng</w:t>
            </w:r>
          </w:p>
        </w:tc>
        <w:tc>
          <w:tcPr>
            <w:tcW w:type="dxa" w:w="266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Ví dụ</w:t>
            </w:r>
          </w:p>
        </w:tc>
      </w:tr>
      <w:tr>
        <w:trPr>
          <w:cantSplit/>
        </w:trPr>
        <w:tc>
          <w:tcPr>
            <w:tcW w:type="dxa" w:w="22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Mã khách hàng</w:t>
            </w:r>
          </w:p>
        </w:tc>
        <w:tc>
          <w:tcPr>
            <w:tcW w:type="dxa" w:w="4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Nhập đúng mã trong bảng phân công hoặc chọn từ gợi ý</w:t>
            </w:r>
          </w:p>
        </w:tc>
        <w:tc>
          <w:tcPr>
            <w:tcW w:type="dxa" w:w="26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NDB001</w:t>
            </w:r>
          </w:p>
        </w:tc>
      </w:tr>
      <w:tr>
        <w:trPr>
          <w:cantSplit/>
        </w:trPr>
        <w:tc>
          <w:tcPr>
            <w:tcW w:type="dxa" w:w="22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Mã sản phẩm</w:t>
            </w:r>
          </w:p>
        </w:tc>
        <w:tc>
          <w:tcPr>
            <w:tcW w:type="dxa" w:w="4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Giữ nguyên chữ và số, không thêm dấu cách</w:t>
            </w:r>
          </w:p>
        </w:tc>
        <w:tc>
          <w:tcPr>
            <w:tcW w:type="dxa" w:w="26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A003</w:t>
            </w:r>
          </w:p>
        </w:tc>
      </w:tr>
      <w:tr>
        <w:trPr>
          <w:cantSplit/>
        </w:trPr>
        <w:tc>
          <w:tcPr>
            <w:tcW w:type="dxa" w:w="22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Khoảng ngày</w:t>
            </w:r>
          </w:p>
        </w:tc>
        <w:tc>
          <w:tcPr>
            <w:tcW w:type="dxa" w:w="4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Từ ngày không được sau đến ngày</w:t>
            </w:r>
          </w:p>
        </w:tc>
        <w:tc>
          <w:tcPr>
            <w:tcW w:type="dxa" w:w="26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09/07/2026 → 20/07/2026</w:t>
            </w:r>
          </w:p>
        </w:tc>
      </w:tr>
      <w:tr>
        <w:trPr>
          <w:cantSplit/>
        </w:trPr>
        <w:tc>
          <w:tcPr>
            <w:tcW w:type="dxa" w:w="22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Nhân viên</w:t>
            </w:r>
          </w:p>
        </w:tc>
        <w:tc>
          <w:tcPr>
            <w:tcW w:type="dxa" w:w="4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Quản lý chỉ chọn người thuộc phạm vi phụ trách; Nhân viên kinh doanh thường không cần chọn</w:t>
            </w:r>
          </w:p>
        </w:tc>
        <w:tc>
          <w:tcPr>
            <w:tcW w:type="dxa" w:w="26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Theo danh sách được cấp</w:t>
            </w:r>
          </w:p>
        </w:tc>
      </w:tr>
      <w:tr>
        <w:trPr>
          <w:cantSplit/>
        </w:trPr>
        <w:tc>
          <w:tcPr>
            <w:tcW w:type="dxa" w:w="22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Từ khóa triệu chứng</w:t>
            </w:r>
          </w:p>
        </w:tc>
        <w:tc>
          <w:tcPr>
            <w:tcW w:type="dxa" w:w="4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Mô tả ngắn và cụ thể; kết quả chỉ tham khảo</w:t>
            </w:r>
          </w:p>
        </w:tc>
        <w:tc>
          <w:tcPr>
            <w:tcW w:type="dxa" w:w="26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ho khan</w:t>
            </w:r>
          </w:p>
        </w:tc>
      </w:tr>
    </w:tbl>
    <w:p>
      <w:pPr>
        <w:pStyle w:val="Heading1"/>
        <w:keepNext/>
        <w:spacing w:after="200" w:before="360" w:line="300"/>
        <w:jc w:val="left"/>
      </w:pPr>
      <w:r>
        <w:rPr>
          <w:rFonts w:ascii="Calibri" w:cs="Calibri" w:eastAsia="Calibri" w:hAnsi="Calibri"/>
          <w:b/>
          <w:bCs/>
          <w:i w:val="false"/>
          <w:iCs w:val="false"/>
          <w:color w:val="000000"/>
          <w:sz w:val="32"/>
          <w:szCs w:val="32"/>
        </w:rPr>
        <w:t xml:space="preserve">7. Cách đọc kết quả trả về</w:t>
      </w:r>
    </w:p>
    <w:p>
      <w:pPr>
        <w:pStyle w:val="Heading2"/>
        <w:keepNext/>
        <w:spacing w:after="140" w:before="280" w:line="300"/>
        <w:jc w:val="left"/>
      </w:pPr>
      <w:r>
        <w:rPr>
          <w:rFonts w:ascii="Calibri" w:cs="Calibri" w:eastAsia="Calibri" w:hAnsi="Calibri"/>
          <w:b/>
          <w:bCs/>
          <w:i w:val="false"/>
          <w:iCs w:val="false"/>
          <w:color w:val="000000"/>
          <w:sz w:val="26"/>
          <w:szCs w:val="26"/>
        </w:rPr>
        <w:t xml:space="preserve">7.1. Thẻ thông tin tóm tắt</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000000"/>
          <w:sz w:val="22"/>
          <w:szCs w:val="22"/>
        </w:rPr>
        <w:t xml:space="preserve">Dùng để xem nhanh tổng tiền, số hóa đơn, số khoản công nợ, tiến độ hoặc trạng thái.</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000000"/>
          <w:sz w:val="22"/>
          <w:szCs w:val="22"/>
        </w:rPr>
        <w:t xml:space="preserve">Màu sắc chỉ hỗ trợ nhận biết; kết luận phải dựa trên nhãn và số liệu.</w:t>
      </w:r>
    </w:p>
    <w:p>
      <w:pPr>
        <w:pStyle w:val="Heading2"/>
        <w:keepNext/>
        <w:spacing w:after="140" w:before="280" w:line="300"/>
        <w:jc w:val="left"/>
      </w:pPr>
      <w:r>
        <w:rPr>
          <w:rFonts w:ascii="Calibri" w:cs="Calibri" w:eastAsia="Calibri" w:hAnsi="Calibri"/>
          <w:b/>
          <w:bCs/>
          <w:i w:val="false"/>
          <w:iCs w:val="false"/>
          <w:color w:val="000000"/>
          <w:sz w:val="26"/>
          <w:szCs w:val="26"/>
        </w:rPr>
        <w:t xml:space="preserve">7.2. Bảng kết quả</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000000"/>
          <w:sz w:val="22"/>
          <w:szCs w:val="22"/>
        </w:rPr>
        <w:t xml:space="preserve">Dùng ô “Tìm nhanh” để lọc trong kết quả hiện tại.</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000000"/>
          <w:sz w:val="22"/>
          <w:szCs w:val="22"/>
        </w:rPr>
        <w:t xml:space="preserve">Dùng các nút nhóm/trạng thái để lọc; nút đang chọn phải nổi bật.</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000000"/>
          <w:sz w:val="22"/>
          <w:szCs w:val="22"/>
        </w:rPr>
        <w:t xml:space="preserve">Dùng điều khiển phân trang ở cuối bảng; mỗi trang phải có dữ liệu khác nhau.</w:t>
      </w:r>
    </w:p>
    <w:p>
      <w:pPr>
        <w:pStyle w:val="Heading2"/>
        <w:keepNext/>
        <w:spacing w:after="140" w:before="280" w:line="300"/>
        <w:jc w:val="left"/>
      </w:pPr>
      <w:r>
        <w:rPr>
          <w:rFonts w:ascii="Calibri" w:cs="Calibri" w:eastAsia="Calibri" w:hAnsi="Calibri"/>
          <w:b/>
          <w:bCs/>
          <w:i w:val="false"/>
          <w:iCs w:val="false"/>
          <w:color w:val="000000"/>
          <w:sz w:val="26"/>
          <w:szCs w:val="26"/>
        </w:rPr>
        <w:t xml:space="preserve">7.3. Phần mở rộng</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000000"/>
          <w:sz w:val="22"/>
          <w:szCs w:val="22"/>
        </w:rPr>
        <w:t xml:space="preserve">Nhấn mũi tên ở đầu dòng để xem thông tin chi tiết.</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000000"/>
          <w:sz w:val="22"/>
          <w:szCs w:val="22"/>
        </w:rPr>
        <w:t xml:space="preserve">Nhân viên kinh doanh và Quản lý chỉ cần thấy tên trường bằng tiếng Việt, kết luận nghiệp vụ và hướng xử lý tiếp theo.</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000000"/>
          <w:sz w:val="22"/>
          <w:szCs w:val="22"/>
        </w:rPr>
        <w:t xml:space="preserve">Nếu phần mở rộng không có thêm thông tin hữu ích, ghi góp ý để đơn giản hóa giao diện.</w:t>
      </w:r>
    </w:p>
    <w:p>
      <w:pPr>
        <w:pStyle w:val="Heading2"/>
        <w:keepNext/>
        <w:spacing w:after="140" w:before="280" w:line="300"/>
        <w:jc w:val="left"/>
      </w:pPr>
      <w:r>
        <w:rPr>
          <w:rFonts w:ascii="Calibri" w:cs="Calibri" w:eastAsia="Calibri" w:hAnsi="Calibri"/>
          <w:b/>
          <w:bCs/>
          <w:i w:val="false"/>
          <w:iCs w:val="false"/>
          <w:color w:val="000000"/>
          <w:sz w:val="26"/>
          <w:szCs w:val="26"/>
        </w:rPr>
        <w:t xml:space="preserve">7.4. Khi kết quả là “Không tìm thấy dữ liệu”</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Kiểm tra lại mã và khoảng ngày.</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Kiểm tra khách có thuộc phạm vi tài khoản không.</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Thử mã khách đại diện trong bảng 13 tài khoản.</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Nếu mã đại diện vẫn không có dữ liệu, chụp ảnh và ghi Không đạt.</w:t>
      </w:r>
    </w:p>
    <w:p>
      <w:pPr>
        <w:pStyle w:val="Heading1"/>
        <w:keepNext/>
        <w:spacing w:after="200" w:before="360" w:line="300"/>
        <w:jc w:val="left"/>
      </w:pPr>
      <w:r>
        <w:rPr>
          <w:rFonts w:ascii="Calibri" w:cs="Calibri" w:eastAsia="Calibri" w:hAnsi="Calibri"/>
          <w:b/>
          <w:bCs/>
          <w:i w:val="false"/>
          <w:iCs w:val="false"/>
          <w:color w:val="000000"/>
          <w:sz w:val="32"/>
          <w:szCs w:val="32"/>
        </w:rPr>
        <w:t xml:space="preserve">8. Hướng dẫn dành cho Nhân viên kinh doanh</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000000" w:sz="1"/>
              <w:left w:val="single" w:color="000000" w:sz="16"/>
              <w:bottom w:val="single" w:color="000000" w:sz="1"/>
              <w:right w:val="single" w:color="000000" w:sz="1"/>
            </w:tcBorders>
            <w:shd w:fill="F2F2F2" w:val="clear"/>
            <w:tcMar>
              <w:top w:type="dxa" w:w="140"/>
              <w:left w:type="dxa" w:w="180"/>
              <w:bottom w:type="dxa" w:w="140"/>
              <w:right w:type="dxa" w:w="180"/>
            </w:tcMar>
          </w:tcPr>
          <w:p>
            <w:pPr>
              <w:keepNext/>
              <w:spacing w:after="50" w:before="0" w:line="300"/>
              <w:jc w:val="left"/>
            </w:pPr>
            <w:r>
              <w:rPr>
                <w:rFonts w:ascii="Calibri" w:cs="Calibri" w:eastAsia="Calibri" w:hAnsi="Calibri"/>
                <w:b/>
                <w:bCs/>
                <w:i w:val="false"/>
                <w:iCs w:val="false"/>
                <w:color w:val="000000"/>
                <w:sz w:val="21"/>
                <w:szCs w:val="21"/>
              </w:rPr>
              <w:t xml:space="preserve">Mục tiêu sử dụng</w:t>
            </w:r>
          </w:p>
          <w:p>
            <w:pPr>
              <w:keepNext w:val="false"/>
              <w:spacing w:after="0" w:before="0" w:line="290"/>
              <w:jc w:val="left"/>
            </w:pPr>
            <w:r>
              <w:rPr>
                <w:rFonts w:ascii="Calibri" w:cs="Calibri" w:eastAsia="Calibri" w:hAnsi="Calibri"/>
                <w:b w:val="false"/>
                <w:bCs w:val="false"/>
                <w:i w:val="false"/>
                <w:iCs w:val="false"/>
                <w:color w:val="000000"/>
                <w:sz w:val="20"/>
                <w:szCs w:val="20"/>
              </w:rPr>
              <w:t xml:space="preserve">Nhanh chóng xác định công việc trong ngày, khách hàng cần chăm sóc, công nợ, sản phẩm có thể tham khảo và số lượng hàng đang được hệ thống ghi nhận.</w:t>
            </w:r>
          </w:p>
        </w:tc>
      </w:tr>
    </w:tbl>
    <w:p>
      <w:pPr>
        <w:pStyle w:val="Heading2"/>
        <w:keepNext/>
        <w:spacing w:after="140" w:before="280" w:line="300"/>
        <w:jc w:val="left"/>
      </w:pPr>
      <w:r>
        <w:rPr>
          <w:rFonts w:ascii="Calibri" w:cs="Calibri" w:eastAsia="Calibri" w:hAnsi="Calibri"/>
          <w:b/>
          <w:bCs/>
          <w:i w:val="false"/>
          <w:iCs w:val="false"/>
          <w:color w:val="000000"/>
          <w:sz w:val="26"/>
          <w:szCs w:val="26"/>
        </w:rPr>
        <w:t xml:space="preserve">8.1. Bắt đầu ngày làm việc</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808080" w:sz="1"/>
              <w:left w:val="single" w:color="808080" w:sz="1"/>
              <w:bottom w:val="single" w:color="808080" w:sz="1"/>
              <w:right w:val="single" w:color="808080" w:sz="1"/>
            </w:tcBorders>
            <w:shd w:fill="F2F2F2" w:val="clear"/>
            <w:tcMar>
              <w:top w:type="dxa" w:w="120"/>
              <w:left w:type="dxa" w:w="160"/>
              <w:bottom w:type="dxa" w:w="120"/>
              <w:right w:type="dxa" w:w="160"/>
            </w:tcMar>
          </w:tcPr>
          <w:p>
            <w:pPr>
              <w:keepNext/>
              <w:spacing w:after="50" w:before="0" w:line="300"/>
              <w:jc w:val="left"/>
            </w:pPr>
            <w:r>
              <w:rPr>
                <w:rFonts w:ascii="Calibri" w:cs="Calibri" w:eastAsia="Calibri" w:hAnsi="Calibri"/>
                <w:b/>
                <w:bCs/>
                <w:i w:val="false"/>
                <w:iCs w:val="false"/>
                <w:color w:val="000000"/>
                <w:sz w:val="17"/>
                <w:szCs w:val="17"/>
              </w:rPr>
              <w:t xml:space="preserve">Câu nên thử đầu tiên</w:t>
            </w:r>
          </w:p>
          <w:p>
            <w:pPr>
              <w:keepNext w:val="false"/>
              <w:spacing w:after="0" w:before="0" w:line="280"/>
              <w:jc w:val="left"/>
            </w:pPr>
            <w:r>
              <w:rPr>
                <w:rFonts w:ascii="Consolas" w:cs="Consolas" w:eastAsia="Consolas" w:hAnsi="Consolas"/>
                <w:b w:val="false"/>
                <w:bCs w:val="false"/>
                <w:i w:val="false"/>
                <w:iCs w:val="false"/>
                <w:color w:val="000000"/>
                <w:sz w:val="19"/>
                <w:szCs w:val="19"/>
              </w:rPr>
              <w:t xml:space="preserve">Hôm nay tôi nên làm gì?</w:t>
            </w:r>
          </w:p>
        </w:tc>
      </w:tr>
    </w:tbl>
    <w:p>
      <w:pPr>
        <w:keepNext w:val="false"/>
        <w:spacing w:after="120" w:before="0" w:line="300"/>
        <w:jc w:val="left"/>
      </w:pPr>
      <w:r>
        <w:rPr>
          <w:rFonts w:ascii="Calibri" w:cs="Calibri" w:eastAsia="Calibri" w:hAnsi="Calibri"/>
          <w:b w:val="false"/>
          <w:bCs w:val="false"/>
          <w:i w:val="false"/>
          <w:iCs w:val="false"/>
          <w:color w:val="000000"/>
          <w:sz w:val="22"/>
          <w:szCs w:val="22"/>
        </w:rPr>
        <w:t xml:space="preserve">Kết quả mong đợi: Trợ lý AI gợi ý công việc phù hợp với vai trò, ví dụ khách hàng cần ghé, khách hàng lâu chưa mua hoặc công việc cần theo dõi. Hệ thống không nên chỉ yêu cầu người dùng “nói rõ hơn”.</w:t>
      </w:r>
    </w:p>
    <w:p>
      <w:pPr>
        <w:pStyle w:val="Heading2"/>
        <w:keepNext/>
        <w:spacing w:after="140" w:before="280" w:line="300"/>
        <w:jc w:val="left"/>
      </w:pPr>
      <w:r>
        <w:rPr>
          <w:rFonts w:ascii="Calibri" w:cs="Calibri" w:eastAsia="Calibri" w:hAnsi="Calibri"/>
          <w:b/>
          <w:bCs/>
          <w:i w:val="false"/>
          <w:iCs w:val="false"/>
          <w:color w:val="000000"/>
          <w:sz w:val="26"/>
          <w:szCs w:val="26"/>
        </w:rPr>
        <w:t xml:space="preserve">8.2. Xem tuyến/khách cần ghé</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808080" w:sz="1"/>
              <w:left w:val="single" w:color="808080" w:sz="1"/>
              <w:bottom w:val="single" w:color="808080" w:sz="1"/>
              <w:right w:val="single" w:color="808080" w:sz="1"/>
            </w:tcBorders>
            <w:shd w:fill="F2F2F2" w:val="clear"/>
            <w:tcMar>
              <w:top w:type="dxa" w:w="120"/>
              <w:left w:type="dxa" w:w="160"/>
              <w:bottom w:type="dxa" w:w="120"/>
              <w:right w:type="dxa" w:w="160"/>
            </w:tcMar>
          </w:tcPr>
          <w:p>
            <w:pPr>
              <w:keepNext/>
              <w:spacing w:after="50" w:before="0" w:line="300"/>
              <w:jc w:val="left"/>
            </w:pPr>
            <w:r>
              <w:rPr>
                <w:rFonts w:ascii="Calibri" w:cs="Calibri" w:eastAsia="Calibri" w:hAnsi="Calibri"/>
                <w:b/>
                <w:bCs/>
                <w:i w:val="false"/>
                <w:iCs w:val="false"/>
                <w:color w:val="000000"/>
                <w:sz w:val="17"/>
                <w:szCs w:val="17"/>
              </w:rPr>
              <w:t xml:space="preserve">Câu mẫu</w:t>
            </w:r>
          </w:p>
          <w:p>
            <w:pPr>
              <w:keepNext w:val="false"/>
              <w:spacing w:after="0" w:before="0" w:line="280"/>
              <w:jc w:val="left"/>
            </w:pPr>
            <w:r>
              <w:rPr>
                <w:rFonts w:ascii="Consolas" w:cs="Consolas" w:eastAsia="Consolas" w:hAnsi="Consolas"/>
                <w:b w:val="false"/>
                <w:bCs w:val="false"/>
                <w:i w:val="false"/>
                <w:iCs w:val="false"/>
                <w:color w:val="000000"/>
                <w:sz w:val="19"/>
                <w:szCs w:val="19"/>
              </w:rPr>
              <w:t xml:space="preserve">Hôm nay tôi nên ghé khách hàng nào?</w:t>
            </w:r>
          </w:p>
        </w:tc>
      </w:tr>
    </w:tbl>
    <w:p>
      <w:pPr>
        <w:keepNext w:val="false"/>
        <w:spacing w:after="120" w:before="0" w:line="300"/>
        <w:jc w:val="left"/>
      </w:pPr>
      <w:r>
        <w:rPr>
          <w:rFonts w:ascii="Calibri" w:cs="Calibri" w:eastAsia="Calibri" w:hAnsi="Calibri"/>
          <w:b w:val="false"/>
          <w:bCs w:val="false"/>
          <w:i w:val="false"/>
          <w:iCs w:val="false"/>
          <w:color w:val="000000"/>
          <w:sz w:val="22"/>
          <w:szCs w:val="22"/>
        </w:rPr>
        <w:t xml:space="preserve">Kiểm tra: chỉ có khách thuộc tuyến/phạm vi được giao; nếu có lý do thì phải dễ hiểu như “lâu chưa mua” hoặc “đến chu kỳ tham khảo”.</w:t>
      </w:r>
    </w:p>
    <w:p>
      <w:pPr>
        <w:pStyle w:val="Heading2"/>
        <w:keepNext/>
        <w:spacing w:after="140" w:before="280" w:line="300"/>
        <w:jc w:val="left"/>
      </w:pPr>
      <w:r>
        <w:rPr>
          <w:rFonts w:ascii="Calibri" w:cs="Calibri" w:eastAsia="Calibri" w:hAnsi="Calibri"/>
          <w:b/>
          <w:bCs/>
          <w:i w:val="false"/>
          <w:iCs w:val="false"/>
          <w:color w:val="000000"/>
          <w:sz w:val="26"/>
          <w:szCs w:val="26"/>
        </w:rPr>
        <w:t xml:space="preserve">8.3. Xem doanh số</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808080" w:sz="1"/>
              <w:left w:val="single" w:color="808080" w:sz="1"/>
              <w:bottom w:val="single" w:color="808080" w:sz="1"/>
              <w:right w:val="single" w:color="808080" w:sz="1"/>
            </w:tcBorders>
            <w:shd w:fill="F2F2F2" w:val="clear"/>
            <w:tcMar>
              <w:top w:type="dxa" w:w="120"/>
              <w:left w:type="dxa" w:w="160"/>
              <w:bottom w:type="dxa" w:w="120"/>
              <w:right w:type="dxa" w:w="160"/>
            </w:tcMar>
          </w:tcPr>
          <w:p>
            <w:pPr>
              <w:keepNext/>
              <w:spacing w:after="50" w:before="0" w:line="300"/>
              <w:jc w:val="left"/>
            </w:pPr>
            <w:r>
              <w:rPr>
                <w:rFonts w:ascii="Calibri" w:cs="Calibri" w:eastAsia="Calibri" w:hAnsi="Calibri"/>
                <w:b/>
                <w:bCs/>
                <w:i w:val="false"/>
                <w:iCs w:val="false"/>
                <w:color w:val="000000"/>
                <w:sz w:val="17"/>
                <w:szCs w:val="17"/>
              </w:rPr>
              <w:t xml:space="preserve">Câu mẫu</w:t>
            </w:r>
          </w:p>
          <w:p>
            <w:pPr>
              <w:keepNext w:val="false"/>
              <w:spacing w:after="0" w:before="0" w:line="280"/>
              <w:jc w:val="left"/>
            </w:pPr>
            <w:r>
              <w:rPr>
                <w:rFonts w:ascii="Consolas" w:cs="Consolas" w:eastAsia="Consolas" w:hAnsi="Consolas"/>
                <w:b w:val="false"/>
                <w:bCs w:val="false"/>
                <w:i w:val="false"/>
                <w:iCs w:val="false"/>
                <w:color w:val="000000"/>
                <w:sz w:val="19"/>
                <w:szCs w:val="19"/>
              </w:rPr>
              <w:t xml:space="preserve">Doanh số của tôi từ 09/07/2026 đến 20/07/2026 là bao nhiêu?</w:t>
            </w:r>
          </w:p>
        </w:tc>
      </w:tr>
    </w:tbl>
    <w:p>
      <w:pPr>
        <w:keepNext w:val="false"/>
        <w:spacing w:after="120" w:before="0" w:line="300"/>
        <w:jc w:val="left"/>
      </w:pPr>
      <w:r>
        <w:rPr>
          <w:rFonts w:ascii="Calibri" w:cs="Calibri" w:eastAsia="Calibri" w:hAnsi="Calibri"/>
          <w:b w:val="false"/>
          <w:bCs w:val="false"/>
          <w:i w:val="false"/>
          <w:iCs w:val="false"/>
          <w:color w:val="000000"/>
          <w:sz w:val="22"/>
          <w:szCs w:val="22"/>
        </w:rPr>
        <w:t xml:space="preserve">Kiểm tra: khoảng ngày đúng, biểu đồ và tổng số khớp; không tự mở rộng sang nhân viên khác.</w:t>
      </w:r>
    </w:p>
    <w:p>
      <w:pPr>
        <w:pStyle w:val="Heading2"/>
        <w:keepNext/>
        <w:spacing w:after="140" w:before="280" w:line="300"/>
        <w:jc w:val="left"/>
      </w:pPr>
      <w:r>
        <w:rPr>
          <w:rFonts w:ascii="Calibri" w:cs="Calibri" w:eastAsia="Calibri" w:hAnsi="Calibri"/>
          <w:b/>
          <w:bCs/>
          <w:i w:val="false"/>
          <w:iCs w:val="false"/>
          <w:color w:val="000000"/>
          <w:sz w:val="26"/>
          <w:szCs w:val="26"/>
        </w:rPr>
        <w:t xml:space="preserve">8.4. Xem công nợ khách</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808080" w:sz="1"/>
              <w:left w:val="single" w:color="808080" w:sz="1"/>
              <w:bottom w:val="single" w:color="808080" w:sz="1"/>
              <w:right w:val="single" w:color="808080" w:sz="1"/>
            </w:tcBorders>
            <w:shd w:fill="F2F2F2" w:val="clear"/>
            <w:tcMar>
              <w:top w:type="dxa" w:w="120"/>
              <w:left w:type="dxa" w:w="160"/>
              <w:bottom w:type="dxa" w:w="120"/>
              <w:right w:type="dxa" w:w="160"/>
            </w:tcMar>
          </w:tcPr>
          <w:p>
            <w:pPr>
              <w:keepNext/>
              <w:spacing w:after="50" w:before="0" w:line="300"/>
              <w:jc w:val="left"/>
            </w:pPr>
            <w:r>
              <w:rPr>
                <w:rFonts w:ascii="Calibri" w:cs="Calibri" w:eastAsia="Calibri" w:hAnsi="Calibri"/>
                <w:b/>
                <w:bCs/>
                <w:i w:val="false"/>
                <w:iCs w:val="false"/>
                <w:color w:val="000000"/>
                <w:sz w:val="17"/>
                <w:szCs w:val="17"/>
              </w:rPr>
              <w:t xml:space="preserve">Câu mẫu</w:t>
            </w:r>
          </w:p>
          <w:p>
            <w:pPr>
              <w:keepNext w:val="false"/>
              <w:spacing w:after="0" w:before="0" w:line="280"/>
              <w:jc w:val="left"/>
            </w:pPr>
            <w:r>
              <w:rPr>
                <w:rFonts w:ascii="Consolas" w:cs="Consolas" w:eastAsia="Consolas" w:hAnsi="Consolas"/>
                <w:b w:val="false"/>
                <w:bCs w:val="false"/>
                <w:i w:val="false"/>
                <w:iCs w:val="false"/>
                <w:color w:val="000000"/>
                <w:sz w:val="19"/>
                <w:szCs w:val="19"/>
              </w:rPr>
              <w:t xml:space="preserve">Khách NDB001 đang còn nợ bao nhiêu?</w:t>
            </w:r>
          </w:p>
        </w:tc>
      </w:tr>
    </w:tbl>
    <w:p>
      <w:pPr>
        <w:keepNext w:val="false"/>
        <w:spacing w:after="50" w:before="0" w:line="240"/>
        <w:jc w:val="left"/>
      </w:pPr>
      <w:r>
        <w:rPr>
          <w:rFonts w:ascii="Calibri" w:cs="Calibri" w:eastAsia="Calibri" w:hAnsi="Calibri"/>
          <w:b w:val="false"/>
          <w:bCs w:val="false"/>
          <w:i w:val="false"/>
          <w:iCs w:val="false"/>
          <w:color w:val="000000"/>
          <w:sz w:val="4"/>
          <w:szCs w:val="4"/>
        </w:rPr>
        <w:t xml:space="preserve"/>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808080" w:sz="1"/>
              <w:left w:val="single" w:color="808080" w:sz="1"/>
              <w:bottom w:val="single" w:color="808080" w:sz="1"/>
              <w:right w:val="single" w:color="808080" w:sz="1"/>
            </w:tcBorders>
            <w:shd w:fill="F2F2F2" w:val="clear"/>
            <w:tcMar>
              <w:top w:type="dxa" w:w="120"/>
              <w:left w:type="dxa" w:w="160"/>
              <w:bottom w:type="dxa" w:w="120"/>
              <w:right w:type="dxa" w:w="160"/>
            </w:tcMar>
          </w:tcPr>
          <w:p>
            <w:pPr>
              <w:keepNext/>
              <w:spacing w:after="50" w:before="0" w:line="300"/>
              <w:jc w:val="left"/>
            </w:pPr>
            <w:r>
              <w:rPr>
                <w:rFonts w:ascii="Calibri" w:cs="Calibri" w:eastAsia="Calibri" w:hAnsi="Calibri"/>
                <w:b/>
                <w:bCs/>
                <w:i w:val="false"/>
                <w:iCs w:val="false"/>
                <w:color w:val="000000"/>
                <w:sz w:val="17"/>
                <w:szCs w:val="17"/>
              </w:rPr>
              <w:t xml:space="preserve">Câu chi tiết</w:t>
            </w:r>
          </w:p>
          <w:p>
            <w:pPr>
              <w:keepNext w:val="false"/>
              <w:spacing w:after="0" w:before="0" w:line="280"/>
              <w:jc w:val="left"/>
            </w:pPr>
            <w:r>
              <w:rPr>
                <w:rFonts w:ascii="Consolas" w:cs="Consolas" w:eastAsia="Consolas" w:hAnsi="Consolas"/>
                <w:b w:val="false"/>
                <w:bCs w:val="false"/>
                <w:i w:val="false"/>
                <w:iCs w:val="false"/>
                <w:color w:val="000000"/>
                <w:sz w:val="19"/>
                <w:szCs w:val="19"/>
              </w:rPr>
              <w:t xml:space="preserve">Chi tiết công nợ khách NDB001 đến ngày 24/07/2026</w:t>
            </w:r>
          </w:p>
        </w:tc>
      </w:tr>
    </w:tbl>
    <w:p>
      <w:pPr>
        <w:keepNext w:val="false"/>
        <w:spacing w:after="120" w:before="0" w:line="300"/>
        <w:jc w:val="left"/>
      </w:pPr>
      <w:r>
        <w:rPr>
          <w:rFonts w:ascii="Calibri" w:cs="Calibri" w:eastAsia="Calibri" w:hAnsi="Calibri"/>
          <w:b w:val="false"/>
          <w:bCs w:val="false"/>
          <w:i w:val="false"/>
          <w:iCs w:val="false"/>
          <w:color w:val="000000"/>
          <w:sz w:val="22"/>
          <w:szCs w:val="22"/>
        </w:rPr>
        <w:t xml:space="preserve">Kiểm tra: đúng tên/mã khách, tổng còn nợ, các khoản phát sinh tăng/giảm và trạng thái thanh toán. “Chưa xác định hạn” không có nghĩa là không nợ.</w:t>
      </w:r>
    </w:p>
    <w:p>
      <w:pPr>
        <w:pStyle w:val="Heading2"/>
        <w:keepNext/>
        <w:spacing w:after="140" w:before="280" w:line="300"/>
        <w:jc w:val="left"/>
      </w:pPr>
      <w:r>
        <w:rPr>
          <w:rFonts w:ascii="Calibri" w:cs="Calibri" w:eastAsia="Calibri" w:hAnsi="Calibri"/>
          <w:b/>
          <w:bCs/>
          <w:i w:val="false"/>
          <w:iCs w:val="false"/>
          <w:color w:val="000000"/>
          <w:sz w:val="26"/>
          <w:szCs w:val="26"/>
        </w:rPr>
        <w:t xml:space="preserve">8.5. Gợi ý đơn hàng và bán kèm</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808080" w:sz="1"/>
              <w:left w:val="single" w:color="808080" w:sz="1"/>
              <w:bottom w:val="single" w:color="808080" w:sz="1"/>
              <w:right w:val="single" w:color="808080" w:sz="1"/>
            </w:tcBorders>
            <w:shd w:fill="F2F2F2" w:val="clear"/>
            <w:tcMar>
              <w:top w:type="dxa" w:w="120"/>
              <w:left w:type="dxa" w:w="160"/>
              <w:bottom w:type="dxa" w:w="120"/>
              <w:right w:type="dxa" w:w="160"/>
            </w:tcMar>
          </w:tcPr>
          <w:p>
            <w:pPr>
              <w:keepNext/>
              <w:spacing w:after="50" w:before="0" w:line="300"/>
              <w:jc w:val="left"/>
            </w:pPr>
            <w:r>
              <w:rPr>
                <w:rFonts w:ascii="Calibri" w:cs="Calibri" w:eastAsia="Calibri" w:hAnsi="Calibri"/>
                <w:b/>
                <w:bCs/>
                <w:i w:val="false"/>
                <w:iCs w:val="false"/>
                <w:color w:val="000000"/>
                <w:sz w:val="17"/>
                <w:szCs w:val="17"/>
              </w:rPr>
              <w:t xml:space="preserve">Gợi ý đơn hàng</w:t>
            </w:r>
          </w:p>
          <w:p>
            <w:pPr>
              <w:keepNext w:val="false"/>
              <w:spacing w:after="0" w:before="0" w:line="280"/>
              <w:jc w:val="left"/>
            </w:pPr>
            <w:r>
              <w:rPr>
                <w:rFonts w:ascii="Consolas" w:cs="Consolas" w:eastAsia="Consolas" w:hAnsi="Consolas"/>
                <w:b w:val="false"/>
                <w:bCs w:val="false"/>
                <w:i w:val="false"/>
                <w:iCs w:val="false"/>
                <w:color w:val="000000"/>
                <w:sz w:val="19"/>
                <w:szCs w:val="19"/>
              </w:rPr>
              <w:t xml:space="preserve">Gợi ý đơn hàng cho khách NDB001</w:t>
            </w:r>
          </w:p>
        </w:tc>
      </w:tr>
    </w:tbl>
    <w:p>
      <w:pPr>
        <w:keepNext w:val="false"/>
        <w:spacing w:after="50" w:before="0" w:line="240"/>
        <w:jc w:val="left"/>
      </w:pPr>
      <w:r>
        <w:rPr>
          <w:rFonts w:ascii="Calibri" w:cs="Calibri" w:eastAsia="Calibri" w:hAnsi="Calibri"/>
          <w:b w:val="false"/>
          <w:bCs w:val="false"/>
          <w:i w:val="false"/>
          <w:iCs w:val="false"/>
          <w:color w:val="000000"/>
          <w:sz w:val="4"/>
          <w:szCs w:val="4"/>
        </w:rPr>
        <w:t xml:space="preserve"/>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808080" w:sz="1"/>
              <w:left w:val="single" w:color="808080" w:sz="1"/>
              <w:bottom w:val="single" w:color="808080" w:sz="1"/>
              <w:right w:val="single" w:color="808080" w:sz="1"/>
            </w:tcBorders>
            <w:shd w:fill="F2F2F2" w:val="clear"/>
            <w:tcMar>
              <w:top w:type="dxa" w:w="120"/>
              <w:left w:type="dxa" w:w="160"/>
              <w:bottom w:type="dxa" w:w="120"/>
              <w:right w:type="dxa" w:w="160"/>
            </w:tcMar>
          </w:tcPr>
          <w:p>
            <w:pPr>
              <w:keepNext/>
              <w:spacing w:after="50" w:before="0" w:line="300"/>
              <w:jc w:val="left"/>
            </w:pPr>
            <w:r>
              <w:rPr>
                <w:rFonts w:ascii="Calibri" w:cs="Calibri" w:eastAsia="Calibri" w:hAnsi="Calibri"/>
                <w:b/>
                <w:bCs/>
                <w:i w:val="false"/>
                <w:iCs w:val="false"/>
                <w:color w:val="000000"/>
                <w:sz w:val="17"/>
                <w:szCs w:val="17"/>
              </w:rPr>
              <w:t xml:space="preserve">Gợi ý bán kèm</w:t>
            </w:r>
          </w:p>
          <w:p>
            <w:pPr>
              <w:keepNext w:val="false"/>
              <w:spacing w:after="0" w:before="0" w:line="280"/>
              <w:jc w:val="left"/>
            </w:pPr>
            <w:r>
              <w:rPr>
                <w:rFonts w:ascii="Consolas" w:cs="Consolas" w:eastAsia="Consolas" w:hAnsi="Consolas"/>
                <w:b w:val="false"/>
                <w:bCs w:val="false"/>
                <w:i w:val="false"/>
                <w:iCs w:val="false"/>
                <w:color w:val="000000"/>
                <w:sz w:val="19"/>
                <w:szCs w:val="19"/>
              </w:rPr>
              <w:t xml:space="preserve">Gợi ý bán kèm cho khách NDB001</w:t>
            </w:r>
          </w:p>
        </w:tc>
      </w:tr>
    </w:tbl>
    <w:p>
      <w:pPr>
        <w:keepNext w:val="false"/>
        <w:spacing w:after="120" w:before="0" w:line="300"/>
        <w:jc w:val="left"/>
      </w:pPr>
      <w:r>
        <w:rPr>
          <w:rFonts w:ascii="Calibri" w:cs="Calibri" w:eastAsia="Calibri" w:hAnsi="Calibri"/>
          <w:b w:val="false"/>
          <w:bCs w:val="false"/>
          <w:i w:val="false"/>
          <w:iCs w:val="false"/>
          <w:color w:val="000000"/>
          <w:sz w:val="22"/>
          <w:szCs w:val="22"/>
        </w:rPr>
        <w:t xml:space="preserve">Kiểm tra: kết quả phải gắn đúng khách. Khách ít lịch sử có thể nhận thông báo “chưa đủ dữ liệu”; hệ thống không được tự đoán chu kỳ 30 ngày.</w:t>
      </w:r>
    </w:p>
    <w:p>
      <w:pPr>
        <w:pStyle w:val="Heading2"/>
        <w:keepNext/>
        <w:spacing w:after="140" w:before="280" w:line="300"/>
        <w:jc w:val="left"/>
      </w:pPr>
      <w:r>
        <w:rPr>
          <w:rFonts w:ascii="Calibri" w:cs="Calibri" w:eastAsia="Calibri" w:hAnsi="Calibri"/>
          <w:b/>
          <w:bCs/>
          <w:i w:val="false"/>
          <w:iCs w:val="false"/>
          <w:color w:val="000000"/>
          <w:sz w:val="26"/>
          <w:szCs w:val="26"/>
        </w:rPr>
        <w:t xml:space="preserve">8.6. Tra cứu sản phẩm và tồn kho</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808080" w:sz="1"/>
              <w:left w:val="single" w:color="808080" w:sz="1"/>
              <w:bottom w:val="single" w:color="808080" w:sz="1"/>
              <w:right w:val="single" w:color="808080" w:sz="1"/>
            </w:tcBorders>
            <w:shd w:fill="F2F2F2" w:val="clear"/>
            <w:tcMar>
              <w:top w:type="dxa" w:w="120"/>
              <w:left w:type="dxa" w:w="160"/>
              <w:bottom w:type="dxa" w:w="120"/>
              <w:right w:type="dxa" w:w="160"/>
            </w:tcMar>
          </w:tcPr>
          <w:p>
            <w:pPr>
              <w:keepNext/>
              <w:spacing w:after="50" w:before="0" w:line="300"/>
              <w:jc w:val="left"/>
            </w:pPr>
            <w:r>
              <w:rPr>
                <w:rFonts w:ascii="Calibri" w:cs="Calibri" w:eastAsia="Calibri" w:hAnsi="Calibri"/>
                <w:b/>
                <w:bCs/>
                <w:i w:val="false"/>
                <w:iCs w:val="false"/>
                <w:color w:val="000000"/>
                <w:sz w:val="17"/>
                <w:szCs w:val="17"/>
              </w:rPr>
              <w:t xml:space="preserve">Thông tin sản phẩm</w:t>
            </w:r>
          </w:p>
          <w:p>
            <w:pPr>
              <w:keepNext w:val="false"/>
              <w:spacing w:after="0" w:before="0" w:line="280"/>
              <w:jc w:val="left"/>
            </w:pPr>
            <w:r>
              <w:rPr>
                <w:rFonts w:ascii="Consolas" w:cs="Consolas" w:eastAsia="Consolas" w:hAnsi="Consolas"/>
                <w:b w:val="false"/>
                <w:bCs w:val="false"/>
                <w:i w:val="false"/>
                <w:iCs w:val="false"/>
                <w:color w:val="000000"/>
                <w:sz w:val="19"/>
                <w:szCs w:val="19"/>
              </w:rPr>
              <w:t xml:space="preserve">Tra cứu sản phẩm A003</w:t>
            </w:r>
          </w:p>
        </w:tc>
      </w:tr>
    </w:tbl>
    <w:p>
      <w:pPr>
        <w:keepNext w:val="false"/>
        <w:spacing w:after="50" w:before="0" w:line="240"/>
        <w:jc w:val="left"/>
      </w:pPr>
      <w:r>
        <w:rPr>
          <w:rFonts w:ascii="Calibri" w:cs="Calibri" w:eastAsia="Calibri" w:hAnsi="Calibri"/>
          <w:b w:val="false"/>
          <w:bCs w:val="false"/>
          <w:i w:val="false"/>
          <w:iCs w:val="false"/>
          <w:color w:val="000000"/>
          <w:sz w:val="4"/>
          <w:szCs w:val="4"/>
        </w:rPr>
        <w:t xml:space="preserve"/>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808080" w:sz="1"/>
              <w:left w:val="single" w:color="808080" w:sz="1"/>
              <w:bottom w:val="single" w:color="808080" w:sz="1"/>
              <w:right w:val="single" w:color="808080" w:sz="1"/>
            </w:tcBorders>
            <w:shd w:fill="F2F2F2" w:val="clear"/>
            <w:tcMar>
              <w:top w:type="dxa" w:w="120"/>
              <w:left w:type="dxa" w:w="160"/>
              <w:bottom w:type="dxa" w:w="120"/>
              <w:right w:type="dxa" w:w="160"/>
            </w:tcMar>
          </w:tcPr>
          <w:p>
            <w:pPr>
              <w:keepNext/>
              <w:spacing w:after="50" w:before="0" w:line="300"/>
              <w:jc w:val="left"/>
            </w:pPr>
            <w:r>
              <w:rPr>
                <w:rFonts w:ascii="Calibri" w:cs="Calibri" w:eastAsia="Calibri" w:hAnsi="Calibri"/>
                <w:b/>
                <w:bCs/>
                <w:i w:val="false"/>
                <w:iCs w:val="false"/>
                <w:color w:val="000000"/>
                <w:sz w:val="17"/>
                <w:szCs w:val="17"/>
              </w:rPr>
              <w:t xml:space="preserve">Tồn kho</w:t>
            </w:r>
          </w:p>
          <w:p>
            <w:pPr>
              <w:keepNext w:val="false"/>
              <w:spacing w:after="0" w:before="0" w:line="280"/>
              <w:jc w:val="left"/>
            </w:pPr>
            <w:r>
              <w:rPr>
                <w:rFonts w:ascii="Consolas" w:cs="Consolas" w:eastAsia="Consolas" w:hAnsi="Consolas"/>
                <w:b w:val="false"/>
                <w:bCs w:val="false"/>
                <w:i w:val="false"/>
                <w:iCs w:val="false"/>
                <w:color w:val="000000"/>
                <w:sz w:val="19"/>
                <w:szCs w:val="19"/>
              </w:rPr>
              <w:t xml:space="preserve">Tồn kho sản phẩm A003</w:t>
            </w:r>
          </w:p>
        </w:tc>
      </w:tr>
    </w:tbl>
    <w:p>
      <w:pPr>
        <w:keepNext w:val="false"/>
        <w:spacing w:after="120" w:before="0" w:line="300"/>
        <w:jc w:val="left"/>
      </w:pPr>
      <w:r>
        <w:rPr>
          <w:rFonts w:ascii="Calibri" w:cs="Calibri" w:eastAsia="Calibri" w:hAnsi="Calibri"/>
          <w:b w:val="false"/>
          <w:bCs w:val="false"/>
          <w:i w:val="false"/>
          <w:iCs w:val="false"/>
          <w:color w:val="000000"/>
          <w:sz w:val="22"/>
          <w:szCs w:val="22"/>
        </w:rPr>
        <w:t xml:space="preserve">Kiểm tra: số tồn theo kho được cấp. Tồn âm phải hiển thị và có cảnh báo. Nếu chưa có dữ liệu giữ chỗ/hàng khóa, số “khả dụng tham khảo” không được hiểu là cam kết bán chắc chắn.</w:t>
      </w:r>
    </w:p>
    <w:p>
      <w:pPr>
        <w:pStyle w:val="Heading1"/>
        <w:keepNext/>
        <w:spacing w:after="200" w:before="360" w:line="300"/>
        <w:jc w:val="left"/>
      </w:pPr>
      <w:r>
        <w:rPr>
          <w:rFonts w:ascii="Calibri" w:cs="Calibri" w:eastAsia="Calibri" w:hAnsi="Calibri"/>
          <w:b/>
          <w:bCs/>
          <w:i w:val="false"/>
          <w:iCs w:val="false"/>
          <w:color w:val="000000"/>
          <w:sz w:val="32"/>
          <w:szCs w:val="32"/>
        </w:rPr>
        <w:t xml:space="preserve">9. Hướng dẫn dành cho Quản lý</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000000" w:sz="1"/>
              <w:left w:val="single" w:color="000000" w:sz="16"/>
              <w:bottom w:val="single" w:color="000000" w:sz="1"/>
              <w:right w:val="single" w:color="000000" w:sz="1"/>
            </w:tcBorders>
            <w:shd w:fill="F2F2F2" w:val="clear"/>
            <w:tcMar>
              <w:top w:type="dxa" w:w="140"/>
              <w:left w:type="dxa" w:w="180"/>
              <w:bottom w:type="dxa" w:w="140"/>
              <w:right w:type="dxa" w:w="180"/>
            </w:tcMar>
          </w:tcPr>
          <w:p>
            <w:pPr>
              <w:keepNext/>
              <w:spacing w:after="50" w:before="0" w:line="300"/>
              <w:jc w:val="left"/>
            </w:pPr>
            <w:r>
              <w:rPr>
                <w:rFonts w:ascii="Calibri" w:cs="Calibri" w:eastAsia="Calibri" w:hAnsi="Calibri"/>
                <w:b/>
                <w:bCs/>
                <w:i w:val="false"/>
                <w:iCs w:val="false"/>
                <w:color w:val="000000"/>
                <w:sz w:val="21"/>
                <w:szCs w:val="21"/>
              </w:rPr>
              <w:t xml:space="preserve">Mục tiêu của Quản lý</w:t>
            </w:r>
          </w:p>
          <w:p>
            <w:pPr>
              <w:keepNext w:val="false"/>
              <w:spacing w:after="0" w:before="0" w:line="290"/>
              <w:jc w:val="left"/>
            </w:pPr>
            <w:r>
              <w:rPr>
                <w:rFonts w:ascii="Calibri" w:cs="Calibri" w:eastAsia="Calibri" w:hAnsi="Calibri"/>
                <w:b w:val="false"/>
                <w:bCs w:val="false"/>
                <w:i w:val="false"/>
                <w:iCs w:val="false"/>
                <w:color w:val="000000"/>
                <w:sz w:val="20"/>
                <w:szCs w:val="20"/>
              </w:rPr>
              <w:t xml:space="preserve">Nhìn tổng quan đội/miền được giao, phát hiện khách giá trị cao nhưng có nguy cơ giảm mua, theo dõi công nợ và xem các đề xuất cần người có thẩm quyền quyết định.</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700"/>
        <w:gridCol w:w="3460"/>
      </w:tblGrid>
      <w:tr>
        <w:trPr>
          <w:cantSplit/>
          <w:tblHeader/>
        </w:trPr>
        <w:tc>
          <w:tcPr>
            <w:tcW w:type="dxa" w:w="22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Vai trò</w:t>
            </w:r>
          </w:p>
        </w:tc>
        <w:tc>
          <w:tcPr>
            <w:tcW w:type="dxa" w:w="37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Phạm vi được xem</w:t>
            </w:r>
          </w:p>
        </w:tc>
        <w:tc>
          <w:tcPr>
            <w:tcW w:type="dxa" w:w="346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Ngoài phạm vi</w:t>
            </w:r>
          </w:p>
        </w:tc>
      </w:tr>
      <w:tr>
        <w:trPr>
          <w:cantSplit/>
        </w:trPr>
        <w:tc>
          <w:tcPr>
            <w:tcW w:type="dxa" w:w="22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Nhân viên kinh doanh</w:t>
            </w:r>
          </w:p>
        </w:tc>
        <w:tc>
          <w:tcPr>
            <w:tcW w:type="dxa" w:w="37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Khách hàng, tuyến, kho và số liệu được giao</w:t>
            </w:r>
          </w:p>
        </w:tc>
        <w:tc>
          <w:tcPr>
            <w:tcW w:type="dxa" w:w="34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Không hiển thị dữ liệu của nhân viên hoặc khu vực khác</w:t>
            </w:r>
          </w:p>
        </w:tc>
      </w:tr>
      <w:tr>
        <w:trPr>
          <w:cantSplit/>
        </w:trPr>
        <w:tc>
          <w:tcPr>
            <w:tcW w:type="dxa" w:w="22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Quản lý</w:t>
            </w:r>
          </w:p>
        </w:tc>
        <w:tc>
          <w:tcPr>
            <w:tcW w:type="dxa" w:w="37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Nhân viên và khu vực thuộc phạm vi phụ trách</w:t>
            </w:r>
          </w:p>
        </w:tc>
        <w:tc>
          <w:tcPr>
            <w:tcW w:type="dxa" w:w="34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Không hiển thị dữ liệu ngoài đơn vị được giao</w:t>
            </w:r>
          </w:p>
        </w:tc>
      </w:tr>
      <w:tr>
        <w:trPr>
          <w:cantSplit/>
        </w:trPr>
        <w:tc>
          <w:tcPr>
            <w:tcW w:type="dxa" w:w="22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Quản trị viên</w:t>
            </w:r>
          </w:p>
        </w:tc>
        <w:tc>
          <w:tcPr>
            <w:tcW w:type="dxa" w:w="37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Phạm vi được doanh nghiệp cấp cho tài khoản quản trị</w:t>
            </w:r>
          </w:p>
        </w:tc>
        <w:tc>
          <w:tcPr>
            <w:tcW w:type="dxa" w:w="34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Vẫn tuân thủ cấu hình và quyền truy cập đã được phê duyệt</w:t>
            </w:r>
          </w:p>
        </w:tc>
      </w:tr>
    </w:tbl>
    <w:p>
      <w:pPr>
        <w:pStyle w:val="Heading2"/>
        <w:keepNext/>
        <w:spacing w:after="140" w:before="280" w:line="300"/>
        <w:jc w:val="left"/>
      </w:pPr>
      <w:r>
        <w:rPr>
          <w:rFonts w:ascii="Calibri" w:cs="Calibri" w:eastAsia="Calibri" w:hAnsi="Calibri"/>
          <w:b/>
          <w:bCs/>
          <w:i w:val="false"/>
          <w:iCs w:val="false"/>
          <w:color w:val="000000"/>
          <w:sz w:val="26"/>
          <w:szCs w:val="26"/>
        </w:rPr>
        <w:t xml:space="preserve">9.1. Tổng quan doanh số đội</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808080" w:sz="1"/>
              <w:left w:val="single" w:color="808080" w:sz="1"/>
              <w:bottom w:val="single" w:color="808080" w:sz="1"/>
              <w:right w:val="single" w:color="808080" w:sz="1"/>
            </w:tcBorders>
            <w:shd w:fill="F2F2F2" w:val="clear"/>
            <w:tcMar>
              <w:top w:type="dxa" w:w="120"/>
              <w:left w:type="dxa" w:w="160"/>
              <w:bottom w:type="dxa" w:w="120"/>
              <w:right w:type="dxa" w:w="160"/>
            </w:tcMar>
          </w:tcPr>
          <w:p>
            <w:pPr>
              <w:keepNext/>
              <w:spacing w:after="50" w:before="0" w:line="300"/>
              <w:jc w:val="left"/>
            </w:pPr>
            <w:r>
              <w:rPr>
                <w:rFonts w:ascii="Calibri" w:cs="Calibri" w:eastAsia="Calibri" w:hAnsi="Calibri"/>
                <w:b/>
                <w:bCs/>
                <w:i w:val="false"/>
                <w:iCs w:val="false"/>
                <w:color w:val="000000"/>
                <w:sz w:val="17"/>
                <w:szCs w:val="17"/>
              </w:rPr>
              <w:t xml:space="preserve">Câu mẫu</w:t>
            </w:r>
          </w:p>
          <w:p>
            <w:pPr>
              <w:keepNext w:val="false"/>
              <w:spacing w:after="0" w:before="0" w:line="280"/>
              <w:jc w:val="left"/>
            </w:pPr>
            <w:r>
              <w:rPr>
                <w:rFonts w:ascii="Consolas" w:cs="Consolas" w:eastAsia="Consolas" w:hAnsi="Consolas"/>
                <w:b w:val="false"/>
                <w:bCs w:val="false"/>
                <w:i w:val="false"/>
                <w:iCs w:val="false"/>
                <w:color w:val="000000"/>
                <w:sz w:val="19"/>
                <w:szCs w:val="19"/>
              </w:rPr>
              <w:t xml:space="preserve">Cho tôi xem tổng quan doanh số của đội từ 09/07/2026 đến 20/07/2026</w:t>
            </w:r>
          </w:p>
        </w:tc>
      </w:tr>
    </w:tbl>
    <w:p>
      <w:pPr>
        <w:keepNext w:val="false"/>
        <w:spacing w:after="120" w:before="0" w:line="300"/>
        <w:jc w:val="left"/>
      </w:pPr>
      <w:r>
        <w:rPr>
          <w:rFonts w:ascii="Calibri" w:cs="Calibri" w:eastAsia="Calibri" w:hAnsi="Calibri"/>
          <w:b w:val="false"/>
          <w:bCs w:val="false"/>
          <w:i w:val="false"/>
          <w:iCs w:val="false"/>
          <w:color w:val="000000"/>
          <w:sz w:val="22"/>
          <w:szCs w:val="22"/>
        </w:rPr>
        <w:t xml:space="preserve">Kiểm tra: chỉ thấy nhân viên thuộc quyền. Chọn một nhân viên hợp lệ phải lọc đúng; nhập nhân viên ngoài quyền không được làm lộ dữ liệu.</w:t>
      </w:r>
    </w:p>
    <w:p>
      <w:pPr>
        <w:pStyle w:val="Heading2"/>
        <w:keepNext/>
        <w:spacing w:after="140" w:before="280" w:line="300"/>
        <w:jc w:val="left"/>
      </w:pPr>
      <w:r>
        <w:rPr>
          <w:rFonts w:ascii="Calibri" w:cs="Calibri" w:eastAsia="Calibri" w:hAnsi="Calibri"/>
          <w:b/>
          <w:bCs/>
          <w:i w:val="false"/>
          <w:iCs w:val="false"/>
          <w:color w:val="000000"/>
          <w:sz w:val="26"/>
          <w:szCs w:val="26"/>
        </w:rPr>
        <w:t xml:space="preserve">9.2. Chấm điểm và phân nhóm khách hàng</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808080" w:sz="1"/>
              <w:left w:val="single" w:color="808080" w:sz="1"/>
              <w:bottom w:val="single" w:color="808080" w:sz="1"/>
              <w:right w:val="single" w:color="808080" w:sz="1"/>
            </w:tcBorders>
            <w:shd w:fill="F2F2F2" w:val="clear"/>
            <w:tcMar>
              <w:top w:type="dxa" w:w="120"/>
              <w:left w:type="dxa" w:w="160"/>
              <w:bottom w:type="dxa" w:w="120"/>
              <w:right w:type="dxa" w:w="160"/>
            </w:tcMar>
          </w:tcPr>
          <w:p>
            <w:pPr>
              <w:keepNext/>
              <w:spacing w:after="50" w:before="0" w:line="300"/>
              <w:jc w:val="left"/>
            </w:pPr>
            <w:r>
              <w:rPr>
                <w:rFonts w:ascii="Calibri" w:cs="Calibri" w:eastAsia="Calibri" w:hAnsi="Calibri"/>
                <w:b/>
                <w:bCs/>
                <w:i w:val="false"/>
                <w:iCs w:val="false"/>
                <w:color w:val="000000"/>
                <w:sz w:val="17"/>
                <w:szCs w:val="17"/>
              </w:rPr>
              <w:t xml:space="preserve">Câu mẫu</w:t>
            </w:r>
          </w:p>
          <w:p>
            <w:pPr>
              <w:keepNext w:val="false"/>
              <w:spacing w:after="0" w:before="0" w:line="280"/>
              <w:jc w:val="left"/>
            </w:pPr>
            <w:r>
              <w:rPr>
                <w:rFonts w:ascii="Consolas" w:cs="Consolas" w:eastAsia="Consolas" w:hAnsi="Consolas"/>
                <w:b w:val="false"/>
                <w:bCs w:val="false"/>
                <w:i w:val="false"/>
                <w:iCs w:val="false"/>
                <w:color w:val="000000"/>
                <w:sz w:val="19"/>
                <w:szCs w:val="19"/>
              </w:rPr>
              <w:t xml:space="preserve">Chấm điểm khách hàng của tôi</w:t>
            </w:r>
          </w:p>
        </w:tc>
      </w:tr>
    </w:tbl>
    <w:p>
      <w:pPr>
        <w:keepNext w:val="false"/>
        <w:spacing w:after="120" w:before="0" w:line="300"/>
        <w:jc w:val="left"/>
      </w:pPr>
      <w:r>
        <w:rPr>
          <w:rFonts w:ascii="Calibri" w:cs="Calibri" w:eastAsia="Calibri" w:hAnsi="Calibri"/>
          <w:b w:val="false"/>
          <w:bCs w:val="false"/>
          <w:i w:val="false"/>
          <w:iCs w:val="false"/>
          <w:color w:val="000000"/>
          <w:sz w:val="22"/>
          <w:szCs w:val="22"/>
        </w:rPr>
        <w:t xml:space="preserve">Kiểm tra: có bộ lọc Nhóm A/B/C; “giá trị khách hàng” và “mức rủi ro” là hai nội dung tách biệt. Khách Nhóm A vẫn có thể có rủi ro cao nếu lâu chưa mua.</w:t>
      </w:r>
    </w:p>
    <w:p>
      <w:pPr>
        <w:pStyle w:val="Heading2"/>
        <w:keepNext/>
        <w:spacing w:after="140" w:before="280" w:line="300"/>
        <w:jc w:val="left"/>
      </w:pPr>
      <w:r>
        <w:rPr>
          <w:rFonts w:ascii="Calibri" w:cs="Calibri" w:eastAsia="Calibri" w:hAnsi="Calibri"/>
          <w:b/>
          <w:bCs/>
          <w:i w:val="false"/>
          <w:iCs w:val="false"/>
          <w:color w:val="000000"/>
          <w:sz w:val="26"/>
          <w:szCs w:val="26"/>
        </w:rPr>
        <w:t xml:space="preserve">9.3. Khách có nguy cơ giảm mua</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808080" w:sz="1"/>
              <w:left w:val="single" w:color="808080" w:sz="1"/>
              <w:bottom w:val="single" w:color="808080" w:sz="1"/>
              <w:right w:val="single" w:color="808080" w:sz="1"/>
            </w:tcBorders>
            <w:shd w:fill="F2F2F2" w:val="clear"/>
            <w:tcMar>
              <w:top w:type="dxa" w:w="120"/>
              <w:left w:type="dxa" w:w="160"/>
              <w:bottom w:type="dxa" w:w="120"/>
              <w:right w:type="dxa" w:w="160"/>
            </w:tcMar>
          </w:tcPr>
          <w:p>
            <w:pPr>
              <w:keepNext/>
              <w:spacing w:after="50" w:before="0" w:line="300"/>
              <w:jc w:val="left"/>
            </w:pPr>
            <w:r>
              <w:rPr>
                <w:rFonts w:ascii="Calibri" w:cs="Calibri" w:eastAsia="Calibri" w:hAnsi="Calibri"/>
                <w:b/>
                <w:bCs/>
                <w:i w:val="false"/>
                <w:iCs w:val="false"/>
                <w:color w:val="000000"/>
                <w:sz w:val="17"/>
                <w:szCs w:val="17"/>
              </w:rPr>
              <w:t xml:space="preserve">Câu mẫu</w:t>
            </w:r>
          </w:p>
          <w:p>
            <w:pPr>
              <w:keepNext w:val="false"/>
              <w:spacing w:after="0" w:before="0" w:line="280"/>
              <w:jc w:val="left"/>
            </w:pPr>
            <w:r>
              <w:rPr>
                <w:rFonts w:ascii="Consolas" w:cs="Consolas" w:eastAsia="Consolas" w:hAnsi="Consolas"/>
                <w:b w:val="false"/>
                <w:bCs w:val="false"/>
                <w:i w:val="false"/>
                <w:iCs w:val="false"/>
                <w:color w:val="000000"/>
                <w:sz w:val="19"/>
                <w:szCs w:val="19"/>
              </w:rPr>
              <w:t xml:space="preserve">Khách hàng nào có nguy cơ giảm mua?</w:t>
            </w:r>
          </w:p>
        </w:tc>
      </w:tr>
    </w:tbl>
    <w:p>
      <w:pPr>
        <w:keepNext w:val="false"/>
        <w:spacing w:after="120" w:before="0" w:line="300"/>
        <w:jc w:val="left"/>
      </w:pPr>
      <w:r>
        <w:rPr>
          <w:rFonts w:ascii="Calibri" w:cs="Calibri" w:eastAsia="Calibri" w:hAnsi="Calibri"/>
          <w:b w:val="false"/>
          <w:bCs w:val="false"/>
          <w:i w:val="false"/>
          <w:iCs w:val="false"/>
          <w:color w:val="000000"/>
          <w:sz w:val="22"/>
          <w:szCs w:val="22"/>
        </w:rPr>
        <w:t xml:space="preserve">Kiểm tra: có lý do bằng tiếng Việt như “138 ngày chưa phát sinh đơn”, “doanh số 3 tháng gần nhất bằng 0” hoặc “xu hướng sụt giảm”; không hiển thị tên trường hoặc mã điểm kỹ thuật cho người dùng nghiệp vụ.</w:t>
      </w:r>
    </w:p>
    <w:p>
      <w:pPr>
        <w:pStyle w:val="Heading2"/>
        <w:keepNext/>
        <w:spacing w:after="140" w:before="280" w:line="300"/>
        <w:jc w:val="left"/>
      </w:pPr>
      <w:r>
        <w:rPr>
          <w:rFonts w:ascii="Calibri" w:cs="Calibri" w:eastAsia="Calibri" w:hAnsi="Calibri"/>
          <w:b/>
          <w:bCs/>
          <w:i w:val="false"/>
          <w:iCs w:val="false"/>
          <w:color w:val="000000"/>
          <w:sz w:val="26"/>
          <w:szCs w:val="26"/>
        </w:rPr>
        <w:t xml:space="preserve">9.4. Công nợ toàn phạm vi</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808080" w:sz="1"/>
              <w:left w:val="single" w:color="808080" w:sz="1"/>
              <w:bottom w:val="single" w:color="808080" w:sz="1"/>
              <w:right w:val="single" w:color="808080" w:sz="1"/>
            </w:tcBorders>
            <w:shd w:fill="F2F2F2" w:val="clear"/>
            <w:tcMar>
              <w:top w:type="dxa" w:w="120"/>
              <w:left w:type="dxa" w:w="160"/>
              <w:bottom w:type="dxa" w:w="120"/>
              <w:right w:type="dxa" w:w="160"/>
            </w:tcMar>
          </w:tcPr>
          <w:p>
            <w:pPr>
              <w:keepNext/>
              <w:spacing w:after="50" w:before="0" w:line="300"/>
              <w:jc w:val="left"/>
            </w:pPr>
            <w:r>
              <w:rPr>
                <w:rFonts w:ascii="Calibri" w:cs="Calibri" w:eastAsia="Calibri" w:hAnsi="Calibri"/>
                <w:b/>
                <w:bCs/>
                <w:i w:val="false"/>
                <w:iCs w:val="false"/>
                <w:color w:val="000000"/>
                <w:sz w:val="17"/>
                <w:szCs w:val="17"/>
              </w:rPr>
              <w:t xml:space="preserve">Câu mẫu</w:t>
            </w:r>
          </w:p>
          <w:p>
            <w:pPr>
              <w:keepNext w:val="false"/>
              <w:spacing w:after="0" w:before="0" w:line="280"/>
              <w:jc w:val="left"/>
            </w:pPr>
            <w:r>
              <w:rPr>
                <w:rFonts w:ascii="Consolas" w:cs="Consolas" w:eastAsia="Consolas" w:hAnsi="Consolas"/>
                <w:b w:val="false"/>
                <w:bCs w:val="false"/>
                <w:i w:val="false"/>
                <w:iCs w:val="false"/>
                <w:color w:val="000000"/>
                <w:sz w:val="19"/>
                <w:szCs w:val="19"/>
              </w:rPr>
              <w:t xml:space="preserve">Cho tôi xem công nợ khách hàng đến ngày 24/07/2026</w:t>
            </w:r>
          </w:p>
        </w:tc>
      </w:tr>
    </w:tbl>
    <w:p>
      <w:pPr>
        <w:keepNext w:val="false"/>
        <w:spacing w:after="120" w:before="0" w:line="300"/>
        <w:jc w:val="left"/>
      </w:pPr>
      <w:r>
        <w:rPr>
          <w:rFonts w:ascii="Calibri" w:cs="Calibri" w:eastAsia="Calibri" w:hAnsi="Calibri"/>
          <w:b w:val="false"/>
          <w:bCs w:val="false"/>
          <w:i w:val="false"/>
          <w:iCs w:val="false"/>
          <w:color w:val="000000"/>
          <w:sz w:val="22"/>
          <w:szCs w:val="22"/>
        </w:rPr>
        <w:t xml:space="preserve">Kiểm tra: không có khách ngoài miền/đội được cấp. Mở chi tiết phải giữ đúng khách đã chọn.</w:t>
      </w:r>
    </w:p>
    <w:p>
      <w:pPr>
        <w:pStyle w:val="Heading2"/>
        <w:keepNext/>
        <w:spacing w:after="140" w:before="280" w:line="300"/>
        <w:jc w:val="left"/>
      </w:pPr>
      <w:r>
        <w:rPr>
          <w:rFonts w:ascii="Calibri" w:cs="Calibri" w:eastAsia="Calibri" w:hAnsi="Calibri"/>
          <w:b/>
          <w:bCs/>
          <w:i w:val="false"/>
          <w:iCs w:val="false"/>
          <w:color w:val="000000"/>
          <w:sz w:val="26"/>
          <w:szCs w:val="26"/>
        </w:rPr>
        <w:t xml:space="preserve">9.5. Sản phẩm cần xem xét khuyến mãi</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808080" w:sz="1"/>
              <w:left w:val="single" w:color="808080" w:sz="1"/>
              <w:bottom w:val="single" w:color="808080" w:sz="1"/>
              <w:right w:val="single" w:color="808080" w:sz="1"/>
            </w:tcBorders>
            <w:shd w:fill="F2F2F2" w:val="clear"/>
            <w:tcMar>
              <w:top w:type="dxa" w:w="120"/>
              <w:left w:type="dxa" w:w="160"/>
              <w:bottom w:type="dxa" w:w="120"/>
              <w:right w:type="dxa" w:w="160"/>
            </w:tcMar>
          </w:tcPr>
          <w:p>
            <w:pPr>
              <w:keepNext/>
              <w:spacing w:after="50" w:before="0" w:line="300"/>
              <w:jc w:val="left"/>
            </w:pPr>
            <w:r>
              <w:rPr>
                <w:rFonts w:ascii="Calibri" w:cs="Calibri" w:eastAsia="Calibri" w:hAnsi="Calibri"/>
                <w:b/>
                <w:bCs/>
                <w:i w:val="false"/>
                <w:iCs w:val="false"/>
                <w:color w:val="000000"/>
                <w:sz w:val="17"/>
                <w:szCs w:val="17"/>
              </w:rPr>
              <w:t xml:space="preserve">Câu mẫu</w:t>
            </w:r>
          </w:p>
          <w:p>
            <w:pPr>
              <w:keepNext w:val="false"/>
              <w:spacing w:after="0" w:before="0" w:line="280"/>
              <w:jc w:val="left"/>
            </w:pPr>
            <w:r>
              <w:rPr>
                <w:rFonts w:ascii="Consolas" w:cs="Consolas" w:eastAsia="Consolas" w:hAnsi="Consolas"/>
                <w:b w:val="false"/>
                <w:bCs w:val="false"/>
                <w:i w:val="false"/>
                <w:iCs w:val="false"/>
                <w:color w:val="000000"/>
                <w:sz w:val="19"/>
                <w:szCs w:val="19"/>
              </w:rPr>
              <w:t xml:space="preserve">Sản phẩm nào cần xem xét khuyến mãi?</w:t>
            </w:r>
          </w:p>
        </w:tc>
      </w:tr>
    </w:tbl>
    <w:p>
      <w:pPr>
        <w:keepNext w:val="false"/>
        <w:spacing w:after="120" w:before="0" w:line="300"/>
        <w:jc w:val="left"/>
      </w:pPr>
      <w:r>
        <w:rPr>
          <w:rFonts w:ascii="Calibri" w:cs="Calibri" w:eastAsia="Calibri" w:hAnsi="Calibri"/>
          <w:b w:val="false"/>
          <w:bCs w:val="false"/>
          <w:i w:val="false"/>
          <w:iCs w:val="false"/>
          <w:color w:val="000000"/>
          <w:sz w:val="22"/>
          <w:szCs w:val="22"/>
        </w:rPr>
        <w:t xml:space="preserve">Kiểm tra: Quản lý và Quản trị viên thấy danh sách kèm lý do như bán chậm, tồn nhiều hoặc gần hết hạn. Đây là thông tin để xem xét, không phải chương trình đã được phê duyệt và không tự áp dụng mức giảm giá. Nhân viên kinh doanh chỉ nên thấy chương trình đã được công ty thông qua.</w:t>
      </w:r>
    </w:p>
    <w:p>
      <w:pPr>
        <w:pStyle w:val="Heading1"/>
        <w:keepNext/>
        <w:spacing w:after="200" w:before="360" w:line="300"/>
        <w:jc w:val="left"/>
      </w:pPr>
      <w:r>
        <w:rPr>
          <w:rFonts w:ascii="Calibri" w:cs="Calibri" w:eastAsia="Calibri" w:hAnsi="Calibri"/>
          <w:b/>
          <w:bCs/>
          <w:i w:val="false"/>
          <w:iCs w:val="false"/>
          <w:color w:val="000000"/>
          <w:sz w:val="32"/>
          <w:szCs w:val="32"/>
        </w:rPr>
        <w:t xml:space="preserve">10. Sản phẩm trọng tâm và tích lũy khách hàng</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Hỏi “Sản phẩm trọng tâm tháng này” hoặc chọn chức năng Sản phẩm trọng tâm.</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Mở thẻ “Chương trình áp dụng” để xem thời gian hiệu lực và thang thưởng.</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Nhấn “Chọn khách hàng”, tìm theo mã hoặc tên trong phạm vi được cấp.</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Chọn khách để hệ thống gọi luồng tích lũy và hiển thị đã tích lũy, mốc kế tiếp, còn thiếu, quà dự kiến.</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Nhấn “Xem hóa đơn” hoặc “Xem chương trình” nếu cần đối chiếu sâu hơn.</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808080" w:sz="1"/>
              <w:left w:val="single" w:color="808080" w:sz="1"/>
              <w:bottom w:val="single" w:color="808080" w:sz="1"/>
              <w:right w:val="single" w:color="808080" w:sz="1"/>
            </w:tcBorders>
            <w:shd w:fill="F2F2F2" w:val="clear"/>
            <w:tcMar>
              <w:top w:type="dxa" w:w="120"/>
              <w:left w:type="dxa" w:w="160"/>
              <w:bottom w:type="dxa" w:w="120"/>
              <w:right w:type="dxa" w:w="160"/>
            </w:tcMar>
          </w:tcPr>
          <w:p>
            <w:pPr>
              <w:keepNext/>
              <w:spacing w:after="50" w:before="0" w:line="300"/>
              <w:jc w:val="left"/>
            </w:pPr>
            <w:r>
              <w:rPr>
                <w:rFonts w:ascii="Calibri" w:cs="Calibri" w:eastAsia="Calibri" w:hAnsi="Calibri"/>
                <w:b/>
                <w:bCs/>
                <w:i w:val="false"/>
                <w:iCs w:val="false"/>
                <w:color w:val="000000"/>
                <w:sz w:val="17"/>
                <w:szCs w:val="17"/>
              </w:rPr>
              <w:t xml:space="preserve">Câu trực tiếp tương đương</w:t>
            </w:r>
          </w:p>
          <w:p>
            <w:pPr>
              <w:keepNext w:val="false"/>
              <w:spacing w:after="0" w:before="0" w:line="280"/>
              <w:jc w:val="left"/>
            </w:pPr>
            <w:r>
              <w:rPr>
                <w:rFonts w:ascii="Consolas" w:cs="Consolas" w:eastAsia="Consolas" w:hAnsi="Consolas"/>
                <w:b w:val="false"/>
                <w:bCs w:val="false"/>
                <w:i w:val="false"/>
                <w:iCs w:val="false"/>
                <w:color w:val="000000"/>
                <w:sz w:val="19"/>
                <w:szCs w:val="19"/>
              </w:rPr>
              <w:t xml:space="preserve">Xem tích lũy của khách NDB001 từ 01/07/2026 đến 24/07/2026</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000000" w:sz="1"/>
              <w:left w:val="single" w:color="000000" w:sz="16"/>
              <w:bottom w:val="single" w:color="000000" w:sz="1"/>
              <w:right w:val="single" w:color="000000" w:sz="1"/>
            </w:tcBorders>
            <w:shd w:fill="F2F2F2" w:val="clear"/>
            <w:tcMar>
              <w:top w:type="dxa" w:w="140"/>
              <w:left w:type="dxa" w:w="180"/>
              <w:bottom w:type="dxa" w:w="140"/>
              <w:right w:type="dxa" w:w="180"/>
            </w:tcMar>
          </w:tcPr>
          <w:p>
            <w:pPr>
              <w:keepNext/>
              <w:spacing w:after="50" w:before="0" w:line="300"/>
              <w:jc w:val="left"/>
            </w:pPr>
            <w:r>
              <w:rPr>
                <w:rFonts w:ascii="Calibri" w:cs="Calibri" w:eastAsia="Calibri" w:hAnsi="Calibri"/>
                <w:b/>
                <w:bCs/>
                <w:i w:val="false"/>
                <w:iCs w:val="false"/>
                <w:color w:val="000000"/>
                <w:sz w:val="21"/>
                <w:szCs w:val="21"/>
              </w:rPr>
              <w:t xml:space="preserve">Điều cần nhớ</w:t>
            </w:r>
          </w:p>
          <w:p>
            <w:pPr>
              <w:keepNext w:val="false"/>
              <w:spacing w:after="0" w:before="0" w:line="290"/>
              <w:jc w:val="left"/>
            </w:pPr>
            <w:r>
              <w:rPr>
                <w:rFonts w:ascii="Calibri" w:cs="Calibri" w:eastAsia="Calibri" w:hAnsi="Calibri"/>
                <w:b w:val="false"/>
                <w:bCs w:val="false"/>
                <w:i w:val="false"/>
                <w:iCs w:val="false"/>
                <w:color w:val="000000"/>
                <w:sz w:val="20"/>
                <w:szCs w:val="20"/>
              </w:rPr>
              <w:t xml:space="preserve">Nếu chương trình không áp dụng cho khoảng ngày hoặc khách chưa có giao dịch hợp lệ, hệ thống phải giải thích rõ. Không tự cộng đơn nháp; chương trình hết hạn không được tự chọn làm chương trình đang áp dụng.</w:t>
            </w:r>
          </w:p>
        </w:tc>
      </w:tr>
    </w:tbl>
    <w:p>
      <w:pPr>
        <w:pStyle w:val="Heading1"/>
        <w:keepNext/>
        <w:spacing w:after="200" w:before="360" w:line="300"/>
        <w:jc w:val="left"/>
      </w:pPr>
      <w:r>
        <w:rPr>
          <w:rFonts w:ascii="Calibri" w:cs="Calibri" w:eastAsia="Calibri" w:hAnsi="Calibri"/>
          <w:b/>
          <w:bCs/>
          <w:i w:val="false"/>
          <w:iCs w:val="false"/>
          <w:color w:val="000000"/>
          <w:sz w:val="32"/>
          <w:szCs w:val="32"/>
        </w:rPr>
        <w:t xml:space="preserve">11. Danh mục 24 chức năng được phép sử dụng</w:t>
      </w:r>
    </w:p>
    <w:p>
      <w:pPr>
        <w:keepNext w:val="false"/>
        <w:spacing w:after="120" w:before="0" w:line="300"/>
        <w:jc w:val="left"/>
      </w:pPr>
      <w:r>
        <w:rPr>
          <w:rFonts w:ascii="Calibri" w:cs="Calibri" w:eastAsia="Calibri" w:hAnsi="Calibri"/>
          <w:b w:val="false"/>
          <w:bCs w:val="false"/>
          <w:i w:val="false"/>
          <w:iCs w:val="false"/>
          <w:color w:val="000000"/>
          <w:sz w:val="22"/>
          <w:szCs w:val="22"/>
        </w:rPr>
        <w:t xml:space="preserve">Tên dưới đây là tên nghiệp vụ dành cho người dùng. Tài khoản chỉ thấy và gọi được chức năng trong phạm vi đã cấp.</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300"/>
        <w:gridCol w:w="2500"/>
        <w:gridCol w:w="3060"/>
      </w:tblGrid>
      <w:tr>
        <w:trPr>
          <w:cantSplit/>
          <w:tblHeader/>
        </w:trPr>
        <w:tc>
          <w:tcPr>
            <w:tcW w:type="dxa" w:w="15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6"/>
                <w:szCs w:val="16"/>
              </w:rPr>
              <w:t xml:space="preserve">Nhóm</w:t>
            </w:r>
          </w:p>
        </w:tc>
        <w:tc>
          <w:tcPr>
            <w:tcW w:type="dxa" w:w="23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6"/>
                <w:szCs w:val="16"/>
              </w:rPr>
              <w:t xml:space="preserve">Chức năng</w:t>
            </w:r>
          </w:p>
        </w:tc>
        <w:tc>
          <w:tcPr>
            <w:tcW w:type="dxa" w:w="25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6"/>
                <w:szCs w:val="16"/>
              </w:rPr>
              <w:t xml:space="preserve">Cần nhập</w:t>
            </w:r>
          </w:p>
        </w:tc>
        <w:tc>
          <w:tcPr>
            <w:tcW w:type="dxa" w:w="306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6"/>
                <w:szCs w:val="16"/>
              </w:rPr>
              <w:t xml:space="preserve">Bạn nhận được</w:t>
            </w:r>
          </w:p>
        </w:tc>
      </w:tr>
      <w:tr>
        <w:trPr>
          <w:cantSplit/>
        </w:trPr>
        <w:tc>
          <w:tcPr>
            <w:tcW w:type="dxa" w:w="1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Doanh số</w:t>
            </w:r>
          </w:p>
        </w:tc>
        <w:tc>
          <w:tcPr>
            <w:tcW w:type="dxa" w:w="23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Tra cứu doanh số</w:t>
            </w:r>
          </w:p>
        </w:tc>
        <w:tc>
          <w:tcPr>
            <w:tcW w:type="dxa" w:w="2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Từ ngày, đến ngày; có thể chọn nhân viên</w:t>
            </w:r>
          </w:p>
        </w:tc>
        <w:tc>
          <w:tcPr>
            <w:tcW w:type="dxa" w:w="30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Biểu đồ và tổng doanh số đúng phạm vi</w:t>
            </w:r>
          </w:p>
        </w:tc>
      </w:tr>
      <w:tr>
        <w:trPr>
          <w:cantSplit/>
        </w:trPr>
        <w:tc>
          <w:tcPr>
            <w:tcW w:type="dxa" w:w="1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Bán hàng</w:t>
            </w:r>
          </w:p>
        </w:tc>
        <w:tc>
          <w:tcPr>
            <w:tcW w:type="dxa" w:w="23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Danh sách hóa đơn</w:t>
            </w:r>
          </w:p>
        </w:tc>
        <w:tc>
          <w:tcPr>
            <w:tcW w:type="dxa" w:w="2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Khoảng ngày, trạng thái nếu cần</w:t>
            </w:r>
          </w:p>
        </w:tc>
        <w:tc>
          <w:tcPr>
            <w:tcW w:type="dxa" w:w="30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Danh sách hóa đơn và nút xem chi tiết</w:t>
            </w:r>
          </w:p>
        </w:tc>
      </w:tr>
      <w:tr>
        <w:trPr>
          <w:cantSplit/>
        </w:trPr>
        <w:tc>
          <w:tcPr>
            <w:tcW w:type="dxa" w:w="1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Bán hàng</w:t>
            </w:r>
          </w:p>
        </w:tc>
        <w:tc>
          <w:tcPr>
            <w:tcW w:type="dxa" w:w="23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Chi tiết hóa đơn</w:t>
            </w:r>
          </w:p>
        </w:tc>
        <w:tc>
          <w:tcPr>
            <w:tcW w:type="dxa" w:w="2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Mã hóa đơn lấy từ danh sách</w:t>
            </w:r>
          </w:p>
        </w:tc>
        <w:tc>
          <w:tcPr>
            <w:tcW w:type="dxa" w:w="30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Sản phẩm, số lượng, đơn giá, thành tiền</w:t>
            </w:r>
          </w:p>
        </w:tc>
      </w:tr>
      <w:tr>
        <w:trPr>
          <w:cantSplit/>
        </w:trPr>
        <w:tc>
          <w:tcPr>
            <w:tcW w:type="dxa" w:w="1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Bán hàng</w:t>
            </w:r>
          </w:p>
        </w:tc>
        <w:tc>
          <w:tcPr>
            <w:tcW w:type="dxa" w:w="23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Danh sách đơn hàng</w:t>
            </w:r>
          </w:p>
        </w:tc>
        <w:tc>
          <w:tcPr>
            <w:tcW w:type="dxa" w:w="2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Khoảng ngày/khách/trạng thái nếu cần</w:t>
            </w:r>
          </w:p>
        </w:tc>
        <w:tc>
          <w:tcPr>
            <w:tcW w:type="dxa" w:w="30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Đơn hàng theo đúng phạm vi tài khoản</w:t>
            </w:r>
          </w:p>
        </w:tc>
      </w:tr>
      <w:tr>
        <w:trPr>
          <w:cantSplit/>
        </w:trPr>
        <w:tc>
          <w:tcPr>
            <w:tcW w:type="dxa" w:w="1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Khách hàng</w:t>
            </w:r>
          </w:p>
        </w:tc>
        <w:tc>
          <w:tcPr>
            <w:tcW w:type="dxa" w:w="23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Chấm điểm khách hàng</w:t>
            </w:r>
          </w:p>
        </w:tc>
        <w:tc>
          <w:tcPr>
            <w:tcW w:type="dxa" w:w="2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Có thể để trống hoặc chọn nhóm A/B/C</w:t>
            </w:r>
          </w:p>
        </w:tc>
        <w:tc>
          <w:tcPr>
            <w:tcW w:type="dxa" w:w="30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Giá trị khách, mức rủi ro và lý do dễ hiểu</w:t>
            </w:r>
          </w:p>
        </w:tc>
      </w:tr>
      <w:tr>
        <w:trPr>
          <w:cantSplit/>
        </w:trPr>
        <w:tc>
          <w:tcPr>
            <w:tcW w:type="dxa" w:w="1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Công nợ</w:t>
            </w:r>
          </w:p>
        </w:tc>
        <w:tc>
          <w:tcPr>
            <w:tcW w:type="dxa" w:w="23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Công nợ khách hàng</w:t>
            </w:r>
          </w:p>
        </w:tc>
        <w:tc>
          <w:tcPr>
            <w:tcW w:type="dxa" w:w="2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Đến ngày; có thể chọn khách</w:t>
            </w:r>
          </w:p>
        </w:tc>
        <w:tc>
          <w:tcPr>
            <w:tcW w:type="dxa" w:w="30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Danh sách/tổng công nợ theo quyền</w:t>
            </w:r>
          </w:p>
        </w:tc>
      </w:tr>
      <w:tr>
        <w:trPr>
          <w:cantSplit/>
        </w:trPr>
        <w:tc>
          <w:tcPr>
            <w:tcW w:type="dxa" w:w="1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Công nợ</w:t>
            </w:r>
          </w:p>
        </w:tc>
        <w:tc>
          <w:tcPr>
            <w:tcW w:type="dxa" w:w="23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Chi tiết công nợ</w:t>
            </w:r>
          </w:p>
        </w:tc>
        <w:tc>
          <w:tcPr>
            <w:tcW w:type="dxa" w:w="2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Mã hoặc tên khách hàng</w:t>
            </w:r>
          </w:p>
        </w:tc>
        <w:tc>
          <w:tcPr>
            <w:tcW w:type="dxa" w:w="30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Các khoản nợ, thanh toán, hạn và còn lại</w:t>
            </w:r>
          </w:p>
        </w:tc>
      </w:tr>
      <w:tr>
        <w:trPr>
          <w:cantSplit/>
        </w:trPr>
        <w:tc>
          <w:tcPr>
            <w:tcW w:type="dxa" w:w="1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Chương trình</w:t>
            </w:r>
          </w:p>
        </w:tc>
        <w:tc>
          <w:tcPr>
            <w:tcW w:type="dxa" w:w="23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Tích lũy khách hàng</w:t>
            </w:r>
          </w:p>
        </w:tc>
        <w:tc>
          <w:tcPr>
            <w:tcW w:type="dxa" w:w="2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Mã khách và khoảng ngày</w:t>
            </w:r>
          </w:p>
        </w:tc>
        <w:tc>
          <w:tcPr>
            <w:tcW w:type="dxa" w:w="30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Đã tích lũy, mốc tới, còn thiếu và quà dự kiến</w:t>
            </w:r>
          </w:p>
        </w:tc>
      </w:tr>
      <w:tr>
        <w:trPr>
          <w:cantSplit/>
        </w:trPr>
        <w:tc>
          <w:tcPr>
            <w:tcW w:type="dxa" w:w="1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Tuyến</w:t>
            </w:r>
          </w:p>
        </w:tc>
        <w:tc>
          <w:tcPr>
            <w:tcW w:type="dxa" w:w="23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Tuyến bán hàng</w:t>
            </w:r>
          </w:p>
        </w:tc>
        <w:tc>
          <w:tcPr>
            <w:tcW w:type="dxa" w:w="2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Ngày cần xem</w:t>
            </w:r>
          </w:p>
        </w:tc>
        <w:tc>
          <w:tcPr>
            <w:tcW w:type="dxa" w:w="30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Khách cần ghé trong phạm vi phụ trách</w:t>
            </w:r>
          </w:p>
        </w:tc>
      </w:tr>
      <w:tr>
        <w:trPr>
          <w:cantSplit/>
        </w:trPr>
        <w:tc>
          <w:tcPr>
            <w:tcW w:type="dxa" w:w="1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Gợi ý</w:t>
            </w:r>
          </w:p>
        </w:tc>
        <w:tc>
          <w:tcPr>
            <w:tcW w:type="dxa" w:w="23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Gợi ý đơn hàng</w:t>
            </w:r>
          </w:p>
        </w:tc>
        <w:tc>
          <w:tcPr>
            <w:tcW w:type="dxa" w:w="2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Bắt buộc có khách hàng</w:t>
            </w:r>
          </w:p>
        </w:tc>
        <w:tc>
          <w:tcPr>
            <w:tcW w:type="dxa" w:w="30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Sản phẩm gợi ý hoặc lý do chưa đủ dữ liệu</w:t>
            </w:r>
          </w:p>
        </w:tc>
      </w:tr>
      <w:tr>
        <w:trPr>
          <w:cantSplit/>
        </w:trPr>
        <w:tc>
          <w:tcPr>
            <w:tcW w:type="dxa" w:w="1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Gợi ý</w:t>
            </w:r>
          </w:p>
        </w:tc>
        <w:tc>
          <w:tcPr>
            <w:tcW w:type="dxa" w:w="23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Gợi ý bán kèm</w:t>
            </w:r>
          </w:p>
        </w:tc>
        <w:tc>
          <w:tcPr>
            <w:tcW w:type="dxa" w:w="2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Bắt buộc có khách hàng</w:t>
            </w:r>
          </w:p>
        </w:tc>
        <w:tc>
          <w:tcPr>
            <w:tcW w:type="dxa" w:w="30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Sản phẩm bán kèm gắn với khách đã chọn</w:t>
            </w:r>
          </w:p>
        </w:tc>
      </w:tr>
      <w:tr>
        <w:trPr>
          <w:cantSplit/>
        </w:trPr>
        <w:tc>
          <w:tcPr>
            <w:tcW w:type="dxa" w:w="1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Gợi ý</w:t>
            </w:r>
          </w:p>
        </w:tc>
        <w:tc>
          <w:tcPr>
            <w:tcW w:type="dxa" w:w="23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Gợi ý đơn thuốc/sản phẩm liên quan</w:t>
            </w:r>
          </w:p>
        </w:tc>
        <w:tc>
          <w:tcPr>
            <w:tcW w:type="dxa" w:w="2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Sản phẩm gốc hoặc từ khóa chính xác</w:t>
            </w:r>
          </w:p>
        </w:tc>
        <w:tc>
          <w:tcPr>
            <w:tcW w:type="dxa" w:w="30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Danh sách tham khảo, không thay tư vấn chuyên môn</w:t>
            </w:r>
          </w:p>
        </w:tc>
      </w:tr>
      <w:tr>
        <w:trPr>
          <w:cantSplit/>
        </w:trPr>
        <w:tc>
          <w:tcPr>
            <w:tcW w:type="dxa" w:w="1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Kho</w:t>
            </w:r>
          </w:p>
        </w:tc>
        <w:tc>
          <w:tcPr>
            <w:tcW w:type="dxa" w:w="23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Danh sách tồn kho</w:t>
            </w:r>
          </w:p>
        </w:tc>
        <w:tc>
          <w:tcPr>
            <w:tcW w:type="dxa" w:w="2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Mã hoặc tên sản phẩm; có thể chọn kho</w:t>
            </w:r>
          </w:p>
        </w:tc>
        <w:tc>
          <w:tcPr>
            <w:tcW w:type="dxa" w:w="30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Số lượng hệ thống ghi nhận tại các kho tài khoản được phép xem</w:t>
            </w:r>
          </w:p>
        </w:tc>
      </w:tr>
      <w:tr>
        <w:trPr>
          <w:cantSplit/>
        </w:trPr>
        <w:tc>
          <w:tcPr>
            <w:tcW w:type="dxa" w:w="1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Sản phẩm</w:t>
            </w:r>
          </w:p>
        </w:tc>
        <w:tc>
          <w:tcPr>
            <w:tcW w:type="dxa" w:w="23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Tra cứu sản phẩm</w:t>
            </w:r>
          </w:p>
        </w:tc>
        <w:tc>
          <w:tcPr>
            <w:tcW w:type="dxa" w:w="2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Mã hoặc tên sản phẩm</w:t>
            </w:r>
          </w:p>
        </w:tc>
        <w:tc>
          <w:tcPr>
            <w:tcW w:type="dxa" w:w="30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Thông tin sản phẩm, đơn vị tính và mô tả có sẵn</w:t>
            </w:r>
          </w:p>
        </w:tc>
      </w:tr>
      <w:tr>
        <w:trPr>
          <w:cantSplit/>
        </w:trPr>
        <w:tc>
          <w:tcPr>
            <w:tcW w:type="dxa" w:w="1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Chương trình</w:t>
            </w:r>
          </w:p>
        </w:tc>
        <w:tc>
          <w:tcPr>
            <w:tcW w:type="dxa" w:w="23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Sản phẩm trọng tâm</w:t>
            </w:r>
          </w:p>
        </w:tc>
        <w:tc>
          <w:tcPr>
            <w:tcW w:type="dxa" w:w="2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Không bắt buộc; có thể chọn khách</w:t>
            </w:r>
          </w:p>
        </w:tc>
        <w:tc>
          <w:tcPr>
            <w:tcW w:type="dxa" w:w="30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Sản phẩm, chương trình và tiến độ tích lũy khách</w:t>
            </w:r>
          </w:p>
        </w:tc>
      </w:tr>
      <w:tr>
        <w:trPr>
          <w:cantSplit/>
        </w:trPr>
        <w:tc>
          <w:tcPr>
            <w:tcW w:type="dxa" w:w="1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Khuyến mãi</w:t>
            </w:r>
          </w:p>
        </w:tc>
        <w:tc>
          <w:tcPr>
            <w:tcW w:type="dxa" w:w="23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Đề xuất khuyến mãi</w:t>
            </w:r>
          </w:p>
        </w:tc>
        <w:tc>
          <w:tcPr>
            <w:tcW w:type="dxa" w:w="2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Quản lý/Quản trị viên; có thể lọc sản phẩm</w:t>
            </w:r>
          </w:p>
        </w:tc>
        <w:tc>
          <w:tcPr>
            <w:tcW w:type="dxa" w:w="30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Danh sách cần xem xét, chưa phải mức đã duyệt</w:t>
            </w:r>
          </w:p>
        </w:tc>
      </w:tr>
      <w:tr>
        <w:trPr>
          <w:cantSplit/>
        </w:trPr>
        <w:tc>
          <w:tcPr>
            <w:tcW w:type="dxa" w:w="1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Danh mục</w:t>
            </w:r>
          </w:p>
        </w:tc>
        <w:tc>
          <w:tcPr>
            <w:tcW w:type="dxa" w:w="23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Tra cứu danh mục</w:t>
            </w:r>
          </w:p>
        </w:tc>
        <w:tc>
          <w:tcPr>
            <w:tcW w:type="dxa" w:w="2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Loại danh mục, ví dụ kho hàng</w:t>
            </w:r>
          </w:p>
        </w:tc>
        <w:tc>
          <w:tcPr>
            <w:tcW w:type="dxa" w:w="30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Danh sách mã và tên danh mục được cấp</w:t>
            </w:r>
          </w:p>
        </w:tc>
      </w:tr>
      <w:tr>
        <w:trPr>
          <w:cantSplit/>
        </w:trPr>
        <w:tc>
          <w:tcPr>
            <w:tcW w:type="dxa" w:w="1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Khảo sát</w:t>
            </w:r>
          </w:p>
        </w:tc>
        <w:tc>
          <w:tcPr>
            <w:tcW w:type="dxa" w:w="23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Khảo sát 360</w:t>
            </w:r>
          </w:p>
        </w:tc>
        <w:tc>
          <w:tcPr>
            <w:tcW w:type="dxa" w:w="2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Mã khách hàng</w:t>
            </w:r>
          </w:p>
        </w:tc>
        <w:tc>
          <w:tcPr>
            <w:tcW w:type="dxa" w:w="30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Thông tin khảo sát theo khách</w:t>
            </w:r>
          </w:p>
        </w:tc>
      </w:tr>
      <w:tr>
        <w:trPr>
          <w:cantSplit/>
        </w:trPr>
        <w:tc>
          <w:tcPr>
            <w:tcW w:type="dxa" w:w="1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Khảo sát</w:t>
            </w:r>
          </w:p>
        </w:tc>
        <w:tc>
          <w:tcPr>
            <w:tcW w:type="dxa" w:w="23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Danh sách câu hỏi khảo sát</w:t>
            </w:r>
          </w:p>
        </w:tc>
        <w:tc>
          <w:tcPr>
            <w:tcW w:type="dxa" w:w="2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Loại khảo sát nếu có</w:t>
            </w:r>
          </w:p>
        </w:tc>
        <w:tc>
          <w:tcPr>
            <w:tcW w:type="dxa" w:w="30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Bộ câu hỏi dùng trong khảo sát</w:t>
            </w:r>
          </w:p>
        </w:tc>
      </w:tr>
      <w:tr>
        <w:trPr>
          <w:cantSplit/>
        </w:trPr>
        <w:tc>
          <w:tcPr>
            <w:tcW w:type="dxa" w:w="1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Khảo sát</w:t>
            </w:r>
          </w:p>
        </w:tc>
        <w:tc>
          <w:tcPr>
            <w:tcW w:type="dxa" w:w="23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Kiểm tra khảo sát</w:t>
            </w:r>
          </w:p>
        </w:tc>
        <w:tc>
          <w:tcPr>
            <w:tcW w:type="dxa" w:w="2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Mã khách hàng</w:t>
            </w:r>
          </w:p>
        </w:tc>
        <w:tc>
          <w:tcPr>
            <w:tcW w:type="dxa" w:w="30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Trạng thái khảo sát của khách</w:t>
            </w:r>
          </w:p>
        </w:tc>
      </w:tr>
      <w:tr>
        <w:trPr>
          <w:cantSplit/>
        </w:trPr>
        <w:tc>
          <w:tcPr>
            <w:tcW w:type="dxa" w:w="1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Khảo sát</w:t>
            </w:r>
          </w:p>
        </w:tc>
        <w:tc>
          <w:tcPr>
            <w:tcW w:type="dxa" w:w="23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Kiểm tra khảo sát theo ngày</w:t>
            </w:r>
          </w:p>
        </w:tc>
        <w:tc>
          <w:tcPr>
            <w:tcW w:type="dxa" w:w="2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Ngày cần kiểm tra</w:t>
            </w:r>
          </w:p>
        </w:tc>
        <w:tc>
          <w:tcPr>
            <w:tcW w:type="dxa" w:w="30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Danh sách cần khảo sát trong ngày</w:t>
            </w:r>
          </w:p>
        </w:tc>
      </w:tr>
      <w:tr>
        <w:trPr>
          <w:cantSplit/>
        </w:trPr>
        <w:tc>
          <w:tcPr>
            <w:tcW w:type="dxa" w:w="1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Khảo sát</w:t>
            </w:r>
          </w:p>
        </w:tc>
        <w:tc>
          <w:tcPr>
            <w:tcW w:type="dxa" w:w="23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Lịch sử khảo sát</w:t>
            </w:r>
          </w:p>
        </w:tc>
        <w:tc>
          <w:tcPr>
            <w:tcW w:type="dxa" w:w="2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Mã khách hàng</w:t>
            </w:r>
          </w:p>
        </w:tc>
        <w:tc>
          <w:tcPr>
            <w:tcW w:type="dxa" w:w="30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Các lần khảo sát đã ghi nhận</w:t>
            </w:r>
          </w:p>
        </w:tc>
      </w:tr>
      <w:tr>
        <w:trPr>
          <w:cantSplit/>
        </w:trPr>
        <w:tc>
          <w:tcPr>
            <w:tcW w:type="dxa" w:w="1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Thông báo</w:t>
            </w:r>
          </w:p>
        </w:tc>
        <w:tc>
          <w:tcPr>
            <w:tcW w:type="dxa" w:w="23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Thông báo</w:t>
            </w:r>
          </w:p>
        </w:tc>
        <w:tc>
          <w:tcPr>
            <w:tcW w:type="dxa" w:w="2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Không bắt buộc</w:t>
            </w:r>
          </w:p>
        </w:tc>
        <w:tc>
          <w:tcPr>
            <w:tcW w:type="dxa" w:w="30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Thông báo mới trong phạm vi tài khoản</w:t>
            </w:r>
          </w:p>
        </w:tc>
      </w:tr>
      <w:tr>
        <w:trPr>
          <w:cantSplit/>
        </w:trPr>
        <w:tc>
          <w:tcPr>
            <w:tcW w:type="dxa" w:w="1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Sản phẩm</w:t>
            </w:r>
          </w:p>
        </w:tc>
        <w:tc>
          <w:tcPr>
            <w:tcW w:type="dxa" w:w="23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Tìm sản phẩm theo triệu chứng</w:t>
            </w:r>
          </w:p>
        </w:tc>
        <w:tc>
          <w:tcPr>
            <w:tcW w:type="dxa" w:w="2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Từ khóa triệu chứng cụ thể</w:t>
            </w:r>
          </w:p>
        </w:tc>
        <w:tc>
          <w:tcPr>
            <w:tcW w:type="dxa" w:w="30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Kết quả tham khảo; phải kiểm tra chuyên môn</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000000" w:sz="1"/>
              <w:left w:val="single" w:color="000000" w:sz="16"/>
              <w:bottom w:val="single" w:color="000000" w:sz="1"/>
              <w:right w:val="single" w:color="000000" w:sz="1"/>
            </w:tcBorders>
            <w:shd w:fill="F2F2F2" w:val="clear"/>
            <w:tcMar>
              <w:top w:type="dxa" w:w="140"/>
              <w:left w:type="dxa" w:w="180"/>
              <w:bottom w:type="dxa" w:w="140"/>
              <w:right w:type="dxa" w:w="180"/>
            </w:tcMar>
          </w:tcPr>
          <w:p>
            <w:pPr>
              <w:keepNext/>
              <w:spacing w:after="50" w:before="0" w:line="300"/>
              <w:jc w:val="left"/>
            </w:pPr>
            <w:r>
              <w:rPr>
                <w:rFonts w:ascii="Calibri" w:cs="Calibri" w:eastAsia="Calibri" w:hAnsi="Calibri"/>
                <w:b/>
                <w:bCs/>
                <w:i w:val="false"/>
                <w:iCs w:val="false"/>
                <w:color w:val="000000"/>
                <w:sz w:val="21"/>
                <w:szCs w:val="21"/>
              </w:rPr>
              <w:t xml:space="preserve">Ngoài 24 chức năng nghiệp vụ</w:t>
            </w:r>
          </w:p>
          <w:p>
            <w:pPr>
              <w:keepNext w:val="false"/>
              <w:spacing w:after="0" w:before="0" w:line="290"/>
              <w:jc w:val="left"/>
            </w:pPr>
            <w:r>
              <w:rPr>
                <w:rFonts w:ascii="Calibri" w:cs="Calibri" w:eastAsia="Calibri" w:hAnsi="Calibri"/>
                <w:b w:val="false"/>
                <w:bCs w:val="false"/>
                <w:i w:val="false"/>
                <w:iCs w:val="false"/>
                <w:color w:val="000000"/>
                <w:sz w:val="20"/>
                <w:szCs w:val="20"/>
              </w:rPr>
              <w:t xml:space="preserve">Trợ lý AI có thể chào hỏi, giải thích cách sử dụng hoặc đề nghị người dùng bổ sung thông tin. Hệ thống không được tự thực hiện chức năng chưa được phê duyệt và không được tự tạo mã khách hàng hoặc mã sản phẩm.</w:t>
            </w:r>
          </w:p>
        </w:tc>
      </w:tr>
    </w:tbl>
    <w:p>
      <w:pPr>
        <w:pStyle w:val="Heading1"/>
        <w:keepNext/>
        <w:spacing w:after="200" w:before="360" w:line="300"/>
        <w:jc w:val="left"/>
      </w:pPr>
      <w:r>
        <w:rPr>
          <w:rFonts w:ascii="Calibri" w:cs="Calibri" w:eastAsia="Calibri" w:hAnsi="Calibri"/>
          <w:b/>
          <w:bCs/>
          <w:i w:val="false"/>
          <w:iCs w:val="false"/>
          <w:color w:val="000000"/>
          <w:sz w:val="32"/>
          <w:szCs w:val="32"/>
        </w:rPr>
        <w:t xml:space="preserve">12. Bảng phân công 13 tài khoản thử nghiệm</w:t>
      </w:r>
    </w:p>
    <w:p>
      <w:pPr>
        <w:keepNext w:val="false"/>
        <w:spacing w:after="120" w:before="0" w:line="300"/>
        <w:jc w:val="left"/>
      </w:pPr>
      <w:r>
        <w:rPr>
          <w:rFonts w:ascii="Calibri" w:cs="Calibri" w:eastAsia="Calibri" w:hAnsi="Calibri"/>
          <w:b w:val="false"/>
          <w:bCs w:val="false"/>
          <w:i w:val="false"/>
          <w:iCs w:val="false"/>
          <w:color w:val="000000"/>
          <w:sz w:val="22"/>
          <w:szCs w:val="22"/>
        </w:rPr>
        <w:t xml:space="preserve">Tìm đúng tài khoản được cấp và sử dụng mã khách hàng tương ứng để có dữ liệu đối chiếu ổn định. Mã trong bảng là khách hàng đại diện, không có nghĩa tài khoản chỉ được xem duy nhất khách hàng đó.</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900"/>
        <w:gridCol w:w="1100"/>
        <w:gridCol w:w="1400"/>
        <w:gridCol w:w="1500"/>
        <w:gridCol w:w="2960"/>
      </w:tblGrid>
      <w:tr>
        <w:trPr>
          <w:cantSplit/>
          <w:tblHeader/>
        </w:trPr>
        <w:tc>
          <w:tcPr>
            <w:tcW w:type="dxa" w:w="5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6"/>
                <w:szCs w:val="16"/>
              </w:rPr>
              <w:t xml:space="preserve">STT</w:t>
            </w:r>
          </w:p>
        </w:tc>
        <w:tc>
          <w:tcPr>
            <w:tcW w:type="dxa" w:w="19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6"/>
                <w:szCs w:val="16"/>
              </w:rPr>
              <w:t xml:space="preserve">Tài khoản</w:t>
            </w:r>
          </w:p>
        </w:tc>
        <w:tc>
          <w:tcPr>
            <w:tcW w:type="dxa" w:w="11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6"/>
                <w:szCs w:val="16"/>
              </w:rPr>
              <w:t xml:space="preserve">Vai trò</w:t>
            </w:r>
          </w:p>
        </w:tc>
        <w:tc>
          <w:tcPr>
            <w:tcW w:type="dxa" w:w="14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6"/>
                <w:szCs w:val="16"/>
              </w:rPr>
              <w:t xml:space="preserve">Khu vực</w:t>
            </w:r>
          </w:p>
        </w:tc>
        <w:tc>
          <w:tcPr>
            <w:tcW w:type="dxa" w:w="15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6"/>
                <w:szCs w:val="16"/>
              </w:rPr>
              <w:t xml:space="preserve">Mã khách hàng mẫu</w:t>
            </w:r>
          </w:p>
        </w:tc>
        <w:tc>
          <w:tcPr>
            <w:tcW w:type="dxa" w:w="296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6"/>
                <w:szCs w:val="16"/>
              </w:rPr>
              <w:t xml:space="preserve">Ghi chú</w:t>
            </w:r>
          </w:p>
        </w:tc>
      </w:tr>
      <w:tr>
        <w:trPr>
          <w:cantSplit/>
        </w:trPr>
        <w:tc>
          <w:tcPr>
            <w:tcW w:type="dxa" w:w="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1</w:t>
            </w:r>
          </w:p>
        </w:tc>
        <w:tc>
          <w:tcPr>
            <w:tcW w:type="dxa" w:w="19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QLBH013.MED</w:t>
            </w:r>
          </w:p>
        </w:tc>
        <w:tc>
          <w:tcPr>
            <w:tcW w:type="dxa" w:w="11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Quản lý</w:t>
            </w:r>
          </w:p>
        </w:tc>
        <w:tc>
          <w:tcPr>
            <w:tcW w:type="dxa" w:w="14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Miền Bắc</w:t>
            </w:r>
          </w:p>
        </w:tc>
        <w:tc>
          <w:tcPr>
            <w:tcW w:type="dxa" w:w="1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NDB001</w:t>
            </w:r>
          </w:p>
        </w:tc>
        <w:tc>
          <w:tcPr>
            <w:tcW w:type="dxa" w:w="29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Quản lý cặp NAMDINHB.MED</w:t>
            </w:r>
          </w:p>
        </w:tc>
      </w:tr>
      <w:tr>
        <w:trPr>
          <w:cantSplit/>
        </w:trPr>
        <w:tc>
          <w:tcPr>
            <w:tcW w:type="dxa" w:w="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2</w:t>
            </w:r>
          </w:p>
        </w:tc>
        <w:tc>
          <w:tcPr>
            <w:tcW w:type="dxa" w:w="19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NAMDINHB.MED</w:t>
            </w:r>
          </w:p>
        </w:tc>
        <w:tc>
          <w:tcPr>
            <w:tcW w:type="dxa" w:w="11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Nhân viên kinh doanh</w:t>
            </w:r>
          </w:p>
        </w:tc>
        <w:tc>
          <w:tcPr>
            <w:tcW w:type="dxa" w:w="14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Miền Bắc</w:t>
            </w:r>
          </w:p>
        </w:tc>
        <w:tc>
          <w:tcPr>
            <w:tcW w:type="dxa" w:w="1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NDB001</w:t>
            </w:r>
          </w:p>
        </w:tc>
        <w:tc>
          <w:tcPr>
            <w:tcW w:type="dxa" w:w="29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Chỉ xem phạm vi được giao</w:t>
            </w:r>
          </w:p>
        </w:tc>
      </w:tr>
      <w:tr>
        <w:trPr>
          <w:cantSplit/>
        </w:trPr>
        <w:tc>
          <w:tcPr>
            <w:tcW w:type="dxa" w:w="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3</w:t>
            </w:r>
          </w:p>
        </w:tc>
        <w:tc>
          <w:tcPr>
            <w:tcW w:type="dxa" w:w="19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QLBH016.MED</w:t>
            </w:r>
          </w:p>
        </w:tc>
        <w:tc>
          <w:tcPr>
            <w:tcW w:type="dxa" w:w="11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Quản lý</w:t>
            </w:r>
          </w:p>
        </w:tc>
        <w:tc>
          <w:tcPr>
            <w:tcW w:type="dxa" w:w="14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Miền Bắc</w:t>
            </w:r>
          </w:p>
        </w:tc>
        <w:tc>
          <w:tcPr>
            <w:tcW w:type="dxa" w:w="1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BNA051</w:t>
            </w:r>
          </w:p>
        </w:tc>
        <w:tc>
          <w:tcPr>
            <w:tcW w:type="dxa" w:w="29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Quản lý cặp BACNINHA.MED</w:t>
            </w:r>
          </w:p>
        </w:tc>
      </w:tr>
      <w:tr>
        <w:trPr>
          <w:cantSplit/>
        </w:trPr>
        <w:tc>
          <w:tcPr>
            <w:tcW w:type="dxa" w:w="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4</w:t>
            </w:r>
          </w:p>
        </w:tc>
        <w:tc>
          <w:tcPr>
            <w:tcW w:type="dxa" w:w="19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BACNINHA.MED</w:t>
            </w:r>
          </w:p>
        </w:tc>
        <w:tc>
          <w:tcPr>
            <w:tcW w:type="dxa" w:w="11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Nhân viên kinh doanh</w:t>
            </w:r>
          </w:p>
        </w:tc>
        <w:tc>
          <w:tcPr>
            <w:tcW w:type="dxa" w:w="14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Miền Bắc</w:t>
            </w:r>
          </w:p>
        </w:tc>
        <w:tc>
          <w:tcPr>
            <w:tcW w:type="dxa" w:w="1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BNA051</w:t>
            </w:r>
          </w:p>
        </w:tc>
        <w:tc>
          <w:tcPr>
            <w:tcW w:type="dxa" w:w="29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Chỉ xem phạm vi được giao</w:t>
            </w:r>
          </w:p>
        </w:tc>
      </w:tr>
      <w:tr>
        <w:trPr>
          <w:cantSplit/>
        </w:trPr>
        <w:tc>
          <w:tcPr>
            <w:tcW w:type="dxa" w:w="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5</w:t>
            </w:r>
          </w:p>
        </w:tc>
        <w:tc>
          <w:tcPr>
            <w:tcW w:type="dxa" w:w="19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QLBH005.MED</w:t>
            </w:r>
          </w:p>
        </w:tc>
        <w:tc>
          <w:tcPr>
            <w:tcW w:type="dxa" w:w="11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Quản lý</w:t>
            </w:r>
          </w:p>
        </w:tc>
        <w:tc>
          <w:tcPr>
            <w:tcW w:type="dxa" w:w="14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Miền Trung</w:t>
            </w:r>
          </w:p>
        </w:tc>
        <w:tc>
          <w:tcPr>
            <w:tcW w:type="dxa" w:w="1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HUEA043</w:t>
            </w:r>
          </w:p>
        </w:tc>
        <w:tc>
          <w:tcPr>
            <w:tcW w:type="dxa" w:w="29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Quản lý cặp HUEB.MED</w:t>
            </w:r>
          </w:p>
        </w:tc>
      </w:tr>
      <w:tr>
        <w:trPr>
          <w:cantSplit/>
        </w:trPr>
        <w:tc>
          <w:tcPr>
            <w:tcW w:type="dxa" w:w="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6</w:t>
            </w:r>
          </w:p>
        </w:tc>
        <w:tc>
          <w:tcPr>
            <w:tcW w:type="dxa" w:w="19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HUEB.MED</w:t>
            </w:r>
          </w:p>
        </w:tc>
        <w:tc>
          <w:tcPr>
            <w:tcW w:type="dxa" w:w="11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Nhân viên kinh doanh</w:t>
            </w:r>
          </w:p>
        </w:tc>
        <w:tc>
          <w:tcPr>
            <w:tcW w:type="dxa" w:w="14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Miền Trung</w:t>
            </w:r>
          </w:p>
        </w:tc>
        <w:tc>
          <w:tcPr>
            <w:tcW w:type="dxa" w:w="1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HUEA043</w:t>
            </w:r>
          </w:p>
        </w:tc>
        <w:tc>
          <w:tcPr>
            <w:tcW w:type="dxa" w:w="29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Chỉ xem phạm vi được giao</w:t>
            </w:r>
          </w:p>
        </w:tc>
      </w:tr>
      <w:tr>
        <w:trPr>
          <w:cantSplit/>
        </w:trPr>
        <w:tc>
          <w:tcPr>
            <w:tcW w:type="dxa" w:w="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7</w:t>
            </w:r>
          </w:p>
        </w:tc>
        <w:tc>
          <w:tcPr>
            <w:tcW w:type="dxa" w:w="19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QLBH010.MED</w:t>
            </w:r>
          </w:p>
        </w:tc>
        <w:tc>
          <w:tcPr>
            <w:tcW w:type="dxa" w:w="11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Quản lý</w:t>
            </w:r>
          </w:p>
        </w:tc>
        <w:tc>
          <w:tcPr>
            <w:tcW w:type="dxa" w:w="14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Miền Trung</w:t>
            </w:r>
          </w:p>
        </w:tc>
        <w:tc>
          <w:tcPr>
            <w:tcW w:type="dxa" w:w="1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QANA002</w:t>
            </w:r>
          </w:p>
        </w:tc>
        <w:tc>
          <w:tcPr>
            <w:tcW w:type="dxa" w:w="29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Quản lý cặp DANANGA.MED</w:t>
            </w:r>
          </w:p>
        </w:tc>
      </w:tr>
      <w:tr>
        <w:trPr>
          <w:cantSplit/>
        </w:trPr>
        <w:tc>
          <w:tcPr>
            <w:tcW w:type="dxa" w:w="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8</w:t>
            </w:r>
          </w:p>
        </w:tc>
        <w:tc>
          <w:tcPr>
            <w:tcW w:type="dxa" w:w="19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DANANGA.MED</w:t>
            </w:r>
          </w:p>
        </w:tc>
        <w:tc>
          <w:tcPr>
            <w:tcW w:type="dxa" w:w="11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Nhân viên kinh doanh</w:t>
            </w:r>
          </w:p>
        </w:tc>
        <w:tc>
          <w:tcPr>
            <w:tcW w:type="dxa" w:w="14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Miền Trung</w:t>
            </w:r>
          </w:p>
        </w:tc>
        <w:tc>
          <w:tcPr>
            <w:tcW w:type="dxa" w:w="1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QANA002</w:t>
            </w:r>
          </w:p>
        </w:tc>
        <w:tc>
          <w:tcPr>
            <w:tcW w:type="dxa" w:w="29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Chỉ xem phạm vi được giao</w:t>
            </w:r>
          </w:p>
        </w:tc>
      </w:tr>
      <w:tr>
        <w:trPr>
          <w:cantSplit/>
        </w:trPr>
        <w:tc>
          <w:tcPr>
            <w:tcW w:type="dxa" w:w="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9</w:t>
            </w:r>
          </w:p>
        </w:tc>
        <w:tc>
          <w:tcPr>
            <w:tcW w:type="dxa" w:w="19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QLMN2</w:t>
            </w:r>
          </w:p>
        </w:tc>
        <w:tc>
          <w:tcPr>
            <w:tcW w:type="dxa" w:w="11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Quản lý</w:t>
            </w:r>
          </w:p>
        </w:tc>
        <w:tc>
          <w:tcPr>
            <w:tcW w:type="dxa" w:w="14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Miền Nam</w:t>
            </w:r>
          </w:p>
        </w:tc>
        <w:tc>
          <w:tcPr>
            <w:tcW w:type="dxa" w:w="1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DL012</w:t>
            </w:r>
          </w:p>
        </w:tc>
        <w:tc>
          <w:tcPr>
            <w:tcW w:type="dxa" w:w="29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Quản lý cặp CanThoA</w:t>
            </w:r>
          </w:p>
        </w:tc>
      </w:tr>
      <w:tr>
        <w:trPr>
          <w:cantSplit/>
        </w:trPr>
        <w:tc>
          <w:tcPr>
            <w:tcW w:type="dxa" w:w="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10</w:t>
            </w:r>
          </w:p>
        </w:tc>
        <w:tc>
          <w:tcPr>
            <w:tcW w:type="dxa" w:w="19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CanThoA</w:t>
            </w:r>
          </w:p>
        </w:tc>
        <w:tc>
          <w:tcPr>
            <w:tcW w:type="dxa" w:w="11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Nhân viên kinh doanh</w:t>
            </w:r>
          </w:p>
        </w:tc>
        <w:tc>
          <w:tcPr>
            <w:tcW w:type="dxa" w:w="14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Miền Nam</w:t>
            </w:r>
          </w:p>
        </w:tc>
        <w:tc>
          <w:tcPr>
            <w:tcW w:type="dxa" w:w="1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DL012</w:t>
            </w:r>
          </w:p>
        </w:tc>
        <w:tc>
          <w:tcPr>
            <w:tcW w:type="dxa" w:w="29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Chỉ xem phạm vi được giao</w:t>
            </w:r>
          </w:p>
        </w:tc>
      </w:tr>
      <w:tr>
        <w:trPr>
          <w:cantSplit/>
        </w:trPr>
        <w:tc>
          <w:tcPr>
            <w:tcW w:type="dxa" w:w="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11</w:t>
            </w:r>
          </w:p>
        </w:tc>
        <w:tc>
          <w:tcPr>
            <w:tcW w:type="dxa" w:w="19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QLMD1</w:t>
            </w:r>
          </w:p>
        </w:tc>
        <w:tc>
          <w:tcPr>
            <w:tcW w:type="dxa" w:w="11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Quản lý</w:t>
            </w:r>
          </w:p>
        </w:tc>
        <w:tc>
          <w:tcPr>
            <w:tcW w:type="dxa" w:w="14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Miền Nam</w:t>
            </w:r>
          </w:p>
        </w:tc>
        <w:tc>
          <w:tcPr>
            <w:tcW w:type="dxa" w:w="1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SGNB0001</w:t>
            </w:r>
          </w:p>
        </w:tc>
        <w:tc>
          <w:tcPr>
            <w:tcW w:type="dxa" w:w="29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Quản lý cặp BinhPhuocA</w:t>
            </w:r>
          </w:p>
        </w:tc>
      </w:tr>
      <w:tr>
        <w:trPr>
          <w:cantSplit/>
        </w:trPr>
        <w:tc>
          <w:tcPr>
            <w:tcW w:type="dxa" w:w="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12</w:t>
            </w:r>
          </w:p>
        </w:tc>
        <w:tc>
          <w:tcPr>
            <w:tcW w:type="dxa" w:w="19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BinhPhuocA</w:t>
            </w:r>
          </w:p>
        </w:tc>
        <w:tc>
          <w:tcPr>
            <w:tcW w:type="dxa" w:w="11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Nhân viên kinh doanh</w:t>
            </w:r>
          </w:p>
        </w:tc>
        <w:tc>
          <w:tcPr>
            <w:tcW w:type="dxa" w:w="14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Miền Nam</w:t>
            </w:r>
          </w:p>
        </w:tc>
        <w:tc>
          <w:tcPr>
            <w:tcW w:type="dxa" w:w="1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SGNB0001</w:t>
            </w:r>
          </w:p>
        </w:tc>
        <w:tc>
          <w:tcPr>
            <w:tcW w:type="dxa" w:w="29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Chỉ xem phạm vi được giao</w:t>
            </w:r>
          </w:p>
        </w:tc>
      </w:tr>
      <w:tr>
        <w:trPr>
          <w:cantSplit/>
        </w:trPr>
        <w:tc>
          <w:tcPr>
            <w:tcW w:type="dxa" w:w="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13</w:t>
            </w:r>
          </w:p>
        </w:tc>
        <w:tc>
          <w:tcPr>
            <w:tcW w:type="dxa" w:w="19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QLBH024.MED</w:t>
            </w:r>
          </w:p>
        </w:tc>
        <w:tc>
          <w:tcPr>
            <w:tcW w:type="dxa" w:w="11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Quản lý</w:t>
            </w:r>
          </w:p>
        </w:tc>
        <w:tc>
          <w:tcPr>
            <w:tcW w:type="dxa" w:w="14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Miền Nam</w:t>
            </w:r>
          </w:p>
        </w:tc>
        <w:tc>
          <w:tcPr>
            <w:tcW w:type="dxa" w:w="1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AG0020</w:t>
            </w:r>
          </w:p>
        </w:tc>
        <w:tc>
          <w:tcPr>
            <w:tcW w:type="dxa" w:w="29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5"/>
                <w:szCs w:val="15"/>
              </w:rPr>
              <w:t xml:space="preserve">Tài khoản quản lý độc lập</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000000" w:sz="1"/>
              <w:left w:val="single" w:color="000000" w:sz="16"/>
              <w:bottom w:val="single" w:color="000000" w:sz="1"/>
              <w:right w:val="single" w:color="000000" w:sz="1"/>
            </w:tcBorders>
            <w:shd w:fill="F2F2F2" w:val="clear"/>
            <w:tcMar>
              <w:top w:type="dxa" w:w="140"/>
              <w:left w:type="dxa" w:w="180"/>
              <w:bottom w:type="dxa" w:w="140"/>
              <w:right w:type="dxa" w:w="180"/>
            </w:tcMar>
          </w:tcPr>
          <w:p>
            <w:pPr>
              <w:keepNext/>
              <w:spacing w:after="50" w:before="0" w:line="300"/>
              <w:jc w:val="left"/>
            </w:pPr>
            <w:r>
              <w:rPr>
                <w:rFonts w:ascii="Calibri" w:cs="Calibri" w:eastAsia="Calibri" w:hAnsi="Calibri"/>
                <w:b/>
                <w:bCs/>
                <w:i w:val="false"/>
                <w:iCs w:val="false"/>
                <w:color w:val="000000"/>
                <w:sz w:val="21"/>
                <w:szCs w:val="21"/>
              </w:rPr>
              <w:t xml:space="preserve">Ví dụ thay mã</w:t>
            </w:r>
          </w:p>
          <w:p>
            <w:pPr>
              <w:keepNext w:val="false"/>
              <w:spacing w:after="0" w:before="0" w:line="290"/>
              <w:jc w:val="left"/>
            </w:pPr>
            <w:r>
              <w:rPr>
                <w:rFonts w:ascii="Calibri" w:cs="Calibri" w:eastAsia="Calibri" w:hAnsi="Calibri"/>
                <w:b w:val="false"/>
                <w:bCs w:val="false"/>
                <w:i w:val="false"/>
                <w:iCs w:val="false"/>
                <w:color w:val="000000"/>
                <w:sz w:val="20"/>
                <w:szCs w:val="20"/>
              </w:rPr>
              <w:t xml:space="preserve">Tài khoản NAMDINHB.MED dùng mã NDB001. Câu “Gợi ý đơn hàng cho khách {MÃ KHÁCH HÀNG}” phải đổi thành “Gợi ý đơn hàng cho khách NDB001”.</w:t>
            </w:r>
          </w:p>
        </w:tc>
      </w:tr>
    </w:tbl>
    <w:p>
      <w:pPr>
        <w:pStyle w:val="Heading2"/>
        <w:keepNext/>
        <w:spacing w:after="140" w:before="280" w:line="300"/>
        <w:jc w:val="left"/>
      </w:pPr>
      <w:r>
        <w:rPr>
          <w:rFonts w:ascii="Calibri" w:cs="Calibri" w:eastAsia="Calibri" w:hAnsi="Calibri"/>
          <w:b/>
          <w:bCs/>
          <w:i w:val="false"/>
          <w:iCs w:val="false"/>
          <w:color w:val="000000"/>
          <w:sz w:val="26"/>
          <w:szCs w:val="26"/>
        </w:rPr>
        <w:t xml:space="preserve">12.1. Số doanh số mẫu để đối chiếu</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2700"/>
        <w:gridCol w:w="2760"/>
      </w:tblGrid>
      <w:tr>
        <w:trPr>
          <w:cantSplit/>
          <w:tblHeader/>
        </w:trPr>
        <w:tc>
          <w:tcPr>
            <w:tcW w:type="dxa" w:w="39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Cặp tài khoản</w:t>
            </w:r>
          </w:p>
        </w:tc>
        <w:tc>
          <w:tcPr>
            <w:tcW w:type="dxa" w:w="27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Ngày 20/07/2026</w:t>
            </w:r>
          </w:p>
        </w:tc>
        <w:tc>
          <w:tcPr>
            <w:tcW w:type="dxa" w:w="276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Tổng 09/07–20/07</w:t>
            </w:r>
          </w:p>
        </w:tc>
      </w:tr>
      <w:tr>
        <w:trPr>
          <w:cantSplit/>
        </w:trPr>
        <w:tc>
          <w:tcPr>
            <w:tcW w:type="dxa" w:w="39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QLBH013.MED / NAMDINHB.MED</w:t>
            </w:r>
          </w:p>
        </w:tc>
        <w:tc>
          <w:tcPr>
            <w:tcW w:type="dxa" w:w="27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83.000.000 ₫</w:t>
            </w:r>
          </w:p>
        </w:tc>
        <w:tc>
          <w:tcPr>
            <w:tcW w:type="dxa" w:w="27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1.116.000.000 ₫</w:t>
            </w:r>
          </w:p>
        </w:tc>
      </w:tr>
      <w:tr>
        <w:trPr>
          <w:cantSplit/>
        </w:trPr>
        <w:tc>
          <w:tcPr>
            <w:tcW w:type="dxa" w:w="39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QLBH016.MED / BACNINHA.MED</w:t>
            </w:r>
          </w:p>
        </w:tc>
        <w:tc>
          <w:tcPr>
            <w:tcW w:type="dxa" w:w="27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86.000.000 ₫</w:t>
            </w:r>
          </w:p>
        </w:tc>
        <w:tc>
          <w:tcPr>
            <w:tcW w:type="dxa" w:w="27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1.152.000.000 ₫</w:t>
            </w:r>
          </w:p>
        </w:tc>
      </w:tr>
      <w:tr>
        <w:trPr>
          <w:cantSplit/>
        </w:trPr>
        <w:tc>
          <w:tcPr>
            <w:tcW w:type="dxa" w:w="39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QLBH005.MED / HUEB.MED</w:t>
            </w:r>
          </w:p>
        </w:tc>
        <w:tc>
          <w:tcPr>
            <w:tcW w:type="dxa" w:w="27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89.000.000 ₫</w:t>
            </w:r>
          </w:p>
        </w:tc>
        <w:tc>
          <w:tcPr>
            <w:tcW w:type="dxa" w:w="27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1.188.000.000 ₫</w:t>
            </w:r>
          </w:p>
        </w:tc>
      </w:tr>
      <w:tr>
        <w:trPr>
          <w:cantSplit/>
        </w:trPr>
        <w:tc>
          <w:tcPr>
            <w:tcW w:type="dxa" w:w="39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QLBH010.MED / DANANGA.MED</w:t>
            </w:r>
          </w:p>
        </w:tc>
        <w:tc>
          <w:tcPr>
            <w:tcW w:type="dxa" w:w="27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92.000.000 ₫</w:t>
            </w:r>
          </w:p>
        </w:tc>
        <w:tc>
          <w:tcPr>
            <w:tcW w:type="dxa" w:w="27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1.224.000.000 ₫</w:t>
            </w:r>
          </w:p>
        </w:tc>
      </w:tr>
      <w:tr>
        <w:trPr>
          <w:cantSplit/>
        </w:trPr>
        <w:tc>
          <w:tcPr>
            <w:tcW w:type="dxa" w:w="39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QLMN2 / CanThoA</w:t>
            </w:r>
          </w:p>
        </w:tc>
        <w:tc>
          <w:tcPr>
            <w:tcW w:type="dxa" w:w="27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95.000.000 ₫</w:t>
            </w:r>
          </w:p>
        </w:tc>
        <w:tc>
          <w:tcPr>
            <w:tcW w:type="dxa" w:w="27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1.260.000.000 ₫</w:t>
            </w:r>
          </w:p>
        </w:tc>
      </w:tr>
      <w:tr>
        <w:trPr>
          <w:cantSplit/>
        </w:trPr>
        <w:tc>
          <w:tcPr>
            <w:tcW w:type="dxa" w:w="39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QLMD1 / BinhPhuocA</w:t>
            </w:r>
          </w:p>
        </w:tc>
        <w:tc>
          <w:tcPr>
            <w:tcW w:type="dxa" w:w="27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98.000.000 ₫</w:t>
            </w:r>
          </w:p>
        </w:tc>
        <w:tc>
          <w:tcPr>
            <w:tcW w:type="dxa" w:w="27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1.296.000.000 ₫</w:t>
            </w:r>
          </w:p>
        </w:tc>
      </w:tr>
      <w:tr>
        <w:trPr>
          <w:cantSplit/>
        </w:trPr>
        <w:tc>
          <w:tcPr>
            <w:tcW w:type="dxa" w:w="39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QLBH024.MED</w:t>
            </w:r>
          </w:p>
        </w:tc>
        <w:tc>
          <w:tcPr>
            <w:tcW w:type="dxa" w:w="27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101.000.000 ₫</w:t>
            </w:r>
          </w:p>
        </w:tc>
        <w:tc>
          <w:tcPr>
            <w:tcW w:type="dxa" w:w="27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7"/>
                <w:szCs w:val="17"/>
              </w:rPr>
              <w:t xml:space="preserve">1.332.000.000 ₫</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000000" w:sz="1"/>
              <w:left w:val="single" w:color="000000" w:sz="16"/>
              <w:bottom w:val="single" w:color="000000" w:sz="1"/>
              <w:right w:val="single" w:color="000000" w:sz="1"/>
            </w:tcBorders>
            <w:shd w:fill="F2F2F2" w:val="clear"/>
            <w:tcMar>
              <w:top w:type="dxa" w:w="140"/>
              <w:left w:type="dxa" w:w="180"/>
              <w:bottom w:type="dxa" w:w="140"/>
              <w:right w:type="dxa" w:w="180"/>
            </w:tcMar>
          </w:tcPr>
          <w:p>
            <w:pPr>
              <w:keepNext/>
              <w:spacing w:after="50" w:before="0" w:line="300"/>
              <w:jc w:val="left"/>
            </w:pPr>
            <w:r>
              <w:rPr>
                <w:rFonts w:ascii="Calibri" w:cs="Calibri" w:eastAsia="Calibri" w:hAnsi="Calibri"/>
                <w:b/>
                <w:bCs/>
                <w:i w:val="false"/>
                <w:iCs w:val="false"/>
                <w:color w:val="000000"/>
                <w:sz w:val="21"/>
                <w:szCs w:val="21"/>
              </w:rPr>
              <w:t xml:space="preserve">Lưu ý về ngày chốt</w:t>
            </w:r>
          </w:p>
          <w:p>
            <w:pPr>
              <w:keepNext w:val="false"/>
              <w:spacing w:after="0" w:before="0" w:line="290"/>
              <w:jc w:val="left"/>
            </w:pPr>
            <w:r>
              <w:rPr>
                <w:rFonts w:ascii="Calibri" w:cs="Calibri" w:eastAsia="Calibri" w:hAnsi="Calibri"/>
                <w:b w:val="false"/>
                <w:bCs w:val="false"/>
                <w:i w:val="false"/>
                <w:iCs w:val="false"/>
                <w:color w:val="000000"/>
                <w:sz w:val="20"/>
                <w:szCs w:val="20"/>
              </w:rPr>
              <w:t xml:space="preserve">Bộ dữ liệu mẫu được chốt đến ngày 20/07/2026. Khi doanh nghiệp bổ sung dữ liệu sau ngày này, kết quả ở khoảng thời gian khác có thể thay đổi. Để đối chiếu các số liệu trên, vui lòng sử dụng đúng khoảng từ 09/07/2026 đến 20/07/2026.</w:t>
            </w:r>
          </w:p>
        </w:tc>
      </w:tr>
    </w:tbl>
    <w:p>
      <w:pPr>
        <w:pStyle w:val="Heading1"/>
        <w:keepNext/>
        <w:spacing w:after="200" w:before="360" w:line="300"/>
        <w:jc w:val="left"/>
      </w:pPr>
      <w:r>
        <w:rPr>
          <w:rFonts w:ascii="Calibri" w:cs="Calibri" w:eastAsia="Calibri" w:hAnsi="Calibri"/>
          <w:b/>
          <w:bCs/>
          <w:i w:val="false"/>
          <w:iCs w:val="false"/>
          <w:color w:val="000000"/>
          <w:sz w:val="32"/>
          <w:szCs w:val="32"/>
        </w:rPr>
        <w:t xml:space="preserve">13. Bộ câu hỏi mẫu bắt buộc</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5000"/>
        <w:gridCol w:w="3460"/>
      </w:tblGrid>
      <w:tr>
        <w:trPr>
          <w:cantSplit/>
          <w:tblHeader/>
        </w:trPr>
        <w:tc>
          <w:tcPr>
            <w:tcW w:type="dxa" w:w="9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Mã</w:t>
            </w:r>
          </w:p>
        </w:tc>
        <w:tc>
          <w:tcPr>
            <w:tcW w:type="dxa" w:w="50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Câu hỏi mẫu</w:t>
            </w:r>
          </w:p>
        </w:tc>
        <w:tc>
          <w:tcPr>
            <w:tcW w:type="dxa" w:w="346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Kết quả mong đợi</w:t>
            </w:r>
          </w:p>
        </w:tc>
      </w:tr>
      <w:tr>
        <w:trPr>
          <w:cantSplit/>
        </w:trPr>
        <w:tc>
          <w:tcPr>
            <w:tcW w:type="dxa" w:w="9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TH-01</w:t>
            </w:r>
          </w:p>
        </w:tc>
        <w:tc>
          <w:tcPr>
            <w:tcW w:type="dxa" w:w="50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Xin chào</w:t>
            </w:r>
          </w:p>
        </w:tc>
        <w:tc>
          <w:tcPr>
            <w:tcW w:type="dxa" w:w="34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Phản hồi tự nhiên, không gọi nhầm chức năng</w:t>
            </w:r>
          </w:p>
        </w:tc>
      </w:tr>
      <w:tr>
        <w:trPr>
          <w:cantSplit/>
        </w:trPr>
        <w:tc>
          <w:tcPr>
            <w:tcW w:type="dxa" w:w="9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TH-02</w:t>
            </w:r>
          </w:p>
        </w:tc>
        <w:tc>
          <w:tcPr>
            <w:tcW w:type="dxa" w:w="50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Tôi là ai?</w:t>
            </w:r>
          </w:p>
        </w:tc>
        <w:tc>
          <w:tcPr>
            <w:tcW w:type="dxa" w:w="34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Nói đúng người dùng/vai trò đang đăng nhập</w:t>
            </w:r>
          </w:p>
        </w:tc>
      </w:tr>
      <w:tr>
        <w:trPr>
          <w:cantSplit/>
        </w:trPr>
        <w:tc>
          <w:tcPr>
            <w:tcW w:type="dxa" w:w="9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TH-03</w:t>
            </w:r>
          </w:p>
        </w:tc>
        <w:tc>
          <w:tcPr>
            <w:tcW w:type="dxa" w:w="50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Hôm nay tôi nên làm gì?</w:t>
            </w:r>
          </w:p>
        </w:tc>
        <w:tc>
          <w:tcPr>
            <w:tcW w:type="dxa" w:w="34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Gợi ý theo vai trò và phạm vi</w:t>
            </w:r>
          </w:p>
        </w:tc>
      </w:tr>
      <w:tr>
        <w:trPr>
          <w:cantSplit/>
        </w:trPr>
        <w:tc>
          <w:tcPr>
            <w:tcW w:type="dxa" w:w="9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TH-04</w:t>
            </w:r>
          </w:p>
        </w:tc>
        <w:tc>
          <w:tcPr>
            <w:tcW w:type="dxa" w:w="50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Doanh số của tôi từ 09/07/2026 đến 20/07/2026 là bao nhiêu?</w:t>
            </w:r>
          </w:p>
        </w:tc>
        <w:tc>
          <w:tcPr>
            <w:tcW w:type="dxa" w:w="34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Khớp bảng đối chiếu</w:t>
            </w:r>
          </w:p>
        </w:tc>
      </w:tr>
      <w:tr>
        <w:trPr>
          <w:cantSplit/>
        </w:trPr>
        <w:tc>
          <w:tcPr>
            <w:tcW w:type="dxa" w:w="9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TH-05</w:t>
            </w:r>
          </w:p>
        </w:tc>
        <w:tc>
          <w:tcPr>
            <w:tcW w:type="dxa" w:w="50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Hôm nay tôi nên ghé khách hàng nào?</w:t>
            </w:r>
          </w:p>
        </w:tc>
        <w:tc>
          <w:tcPr>
            <w:tcW w:type="dxa" w:w="34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Chỉ khách trong tuyến/phạm vi</w:t>
            </w:r>
          </w:p>
        </w:tc>
      </w:tr>
      <w:tr>
        <w:trPr>
          <w:cantSplit/>
        </w:trPr>
        <w:tc>
          <w:tcPr>
            <w:tcW w:type="dxa" w:w="9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TH-06</w:t>
            </w:r>
          </w:p>
        </w:tc>
        <w:tc>
          <w:tcPr>
            <w:tcW w:type="dxa" w:w="50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Gợi ý đơn hàng cho khách {MÃ KHÁCH HÀNG}</w:t>
            </w:r>
          </w:p>
        </w:tc>
        <w:tc>
          <w:tcPr>
            <w:tcW w:type="dxa" w:w="34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Đúng khách hoặc giải thích thiếu lịch sử</w:t>
            </w:r>
          </w:p>
        </w:tc>
      </w:tr>
      <w:tr>
        <w:trPr>
          <w:cantSplit/>
        </w:trPr>
        <w:tc>
          <w:tcPr>
            <w:tcW w:type="dxa" w:w="9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TH-07</w:t>
            </w:r>
          </w:p>
        </w:tc>
        <w:tc>
          <w:tcPr>
            <w:tcW w:type="dxa" w:w="50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Gợi ý bán kèm cho khách {MÃ KHÁCH HÀNG}</w:t>
            </w:r>
          </w:p>
        </w:tc>
        <w:tc>
          <w:tcPr>
            <w:tcW w:type="dxa" w:w="34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Đúng khách; không trả danh sách chung</w:t>
            </w:r>
          </w:p>
        </w:tc>
      </w:tr>
      <w:tr>
        <w:trPr>
          <w:cantSplit/>
        </w:trPr>
        <w:tc>
          <w:tcPr>
            <w:tcW w:type="dxa" w:w="9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TH-08</w:t>
            </w:r>
          </w:p>
        </w:tc>
        <w:tc>
          <w:tcPr>
            <w:tcW w:type="dxa" w:w="50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Khách {MÃ KHÁCH HÀNG} đang còn nợ bao nhiêu?</w:t>
            </w:r>
          </w:p>
        </w:tc>
        <w:tc>
          <w:tcPr>
            <w:tcW w:type="dxa" w:w="34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Tổng nợ đúng khách</w:t>
            </w:r>
          </w:p>
        </w:tc>
      </w:tr>
      <w:tr>
        <w:trPr>
          <w:cantSplit/>
        </w:trPr>
        <w:tc>
          <w:tcPr>
            <w:tcW w:type="dxa" w:w="9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TH-09</w:t>
            </w:r>
          </w:p>
        </w:tc>
        <w:tc>
          <w:tcPr>
            <w:tcW w:type="dxa" w:w="50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Chi tiết công nợ khách {MÃ KHÁCH HÀNG} đến ngày 24/07/2026</w:t>
            </w:r>
          </w:p>
        </w:tc>
        <w:tc>
          <w:tcPr>
            <w:tcW w:type="dxa" w:w="34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Các khoản nợ và trạng thái dễ hiểu</w:t>
            </w:r>
          </w:p>
        </w:tc>
      </w:tr>
      <w:tr>
        <w:trPr>
          <w:cantSplit/>
        </w:trPr>
        <w:tc>
          <w:tcPr>
            <w:tcW w:type="dxa" w:w="9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TH-10</w:t>
            </w:r>
          </w:p>
        </w:tc>
        <w:tc>
          <w:tcPr>
            <w:tcW w:type="dxa" w:w="50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Tồn kho sản phẩm A003</w:t>
            </w:r>
          </w:p>
        </w:tc>
        <w:tc>
          <w:tcPr>
            <w:tcW w:type="dxa" w:w="34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Đúng kho được cấp, tồn âm không bị che</w:t>
            </w:r>
          </w:p>
        </w:tc>
      </w:tr>
      <w:tr>
        <w:trPr>
          <w:cantSplit/>
        </w:trPr>
        <w:tc>
          <w:tcPr>
            <w:tcW w:type="dxa" w:w="9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TH-11</w:t>
            </w:r>
          </w:p>
        </w:tc>
        <w:tc>
          <w:tcPr>
            <w:tcW w:type="dxa" w:w="50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Tra cứu sản phẩm A003</w:t>
            </w:r>
          </w:p>
        </w:tc>
        <w:tc>
          <w:tcPr>
            <w:tcW w:type="dxa" w:w="34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Mã, tên, đơn vị tính rõ ràng</w:t>
            </w:r>
          </w:p>
        </w:tc>
      </w:tr>
      <w:tr>
        <w:trPr>
          <w:cantSplit/>
        </w:trPr>
        <w:tc>
          <w:tcPr>
            <w:tcW w:type="dxa" w:w="9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TH-12</w:t>
            </w:r>
          </w:p>
        </w:tc>
        <w:tc>
          <w:tcPr>
            <w:tcW w:type="dxa" w:w="50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Sản phẩm trọng tâm tháng này là gì?</w:t>
            </w:r>
          </w:p>
        </w:tc>
        <w:tc>
          <w:tcPr>
            <w:tcW w:type="dxa" w:w="34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Có sản phẩm/chương trình hoặc lý do không có</w:t>
            </w:r>
          </w:p>
        </w:tc>
      </w:tr>
      <w:tr>
        <w:trPr>
          <w:cantSplit/>
        </w:trPr>
        <w:tc>
          <w:tcPr>
            <w:tcW w:type="dxa" w:w="9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TH-13</w:t>
            </w:r>
          </w:p>
        </w:tc>
        <w:tc>
          <w:tcPr>
            <w:tcW w:type="dxa" w:w="50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Xem tích lũy của khách {MÃ KHÁCH HÀNG} từ 01/07/2026 đến 24/07/2026</w:t>
            </w:r>
          </w:p>
        </w:tc>
        <w:tc>
          <w:tcPr>
            <w:tcW w:type="dxa" w:w="34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Đã đạt, mốc tiếp, còn thiếu và quà dự kiến</w:t>
            </w:r>
          </w:p>
        </w:tc>
      </w:tr>
      <w:tr>
        <w:trPr>
          <w:cantSplit/>
        </w:trPr>
        <w:tc>
          <w:tcPr>
            <w:tcW w:type="dxa" w:w="9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TH-14</w:t>
            </w:r>
          </w:p>
        </w:tc>
        <w:tc>
          <w:tcPr>
            <w:tcW w:type="dxa" w:w="50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Tìm sản phẩm theo triệu chứng ho khan</w:t>
            </w:r>
          </w:p>
        </w:tc>
        <w:tc>
          <w:tcPr>
            <w:tcW w:type="dxa" w:w="34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Kết quả tham khảo và có cảnh báo chuyên môn</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000000" w:sz="1"/>
              <w:left w:val="single" w:color="000000" w:sz="16"/>
              <w:bottom w:val="single" w:color="000000" w:sz="1"/>
              <w:right w:val="single" w:color="000000" w:sz="1"/>
            </w:tcBorders>
            <w:shd w:fill="F2F2F2" w:val="clear"/>
            <w:tcMar>
              <w:top w:type="dxa" w:w="140"/>
              <w:left w:type="dxa" w:w="180"/>
              <w:bottom w:type="dxa" w:w="140"/>
              <w:right w:type="dxa" w:w="180"/>
            </w:tcMar>
          </w:tcPr>
          <w:p>
            <w:pPr>
              <w:keepNext/>
              <w:spacing w:after="50" w:before="0" w:line="300"/>
              <w:jc w:val="left"/>
            </w:pPr>
            <w:r>
              <w:rPr>
                <w:rFonts w:ascii="Calibri" w:cs="Calibri" w:eastAsia="Calibri" w:hAnsi="Calibri"/>
                <w:b/>
                <w:bCs/>
                <w:i w:val="false"/>
                <w:iCs w:val="false"/>
                <w:color w:val="000000"/>
                <w:sz w:val="21"/>
                <w:szCs w:val="21"/>
              </w:rPr>
              <w:t xml:space="preserve">Cách thực hiện</w:t>
            </w:r>
          </w:p>
          <w:p>
            <w:pPr>
              <w:keepNext w:val="false"/>
              <w:spacing w:after="0" w:before="0" w:line="290"/>
              <w:jc w:val="left"/>
            </w:pPr>
            <w:r>
              <w:rPr>
                <w:rFonts w:ascii="Calibri" w:cs="Calibri" w:eastAsia="Calibri" w:hAnsi="Calibri"/>
                <w:b w:val="false"/>
                <w:bCs w:val="false"/>
                <w:i w:val="false"/>
                <w:iCs w:val="false"/>
                <w:color w:val="000000"/>
                <w:sz w:val="20"/>
                <w:szCs w:val="20"/>
              </w:rPr>
              <w:t xml:space="preserve">Thay {MÃ KHÁCH HÀNG} bằng mã khách hàng trong bảng phân công. Thực hiện một lần bằng câu hỏi tiếng Việt và một lần bằng chức năng chọn qua ký hiệu @. Khi đã nhập đủ thông tin, hai cách phải cho kết quả cùng loại.</w:t>
            </w:r>
          </w:p>
        </w:tc>
      </w:tr>
    </w:tbl>
    <w:p>
      <w:pPr>
        <w:pStyle w:val="Heading1"/>
        <w:keepNext/>
        <w:spacing w:after="200" w:before="360" w:line="300"/>
        <w:jc w:val="left"/>
      </w:pPr>
      <w:r>
        <w:rPr>
          <w:rFonts w:ascii="Calibri" w:cs="Calibri" w:eastAsia="Calibri" w:hAnsi="Calibri"/>
          <w:b/>
          <w:bCs/>
          <w:i w:val="false"/>
          <w:iCs w:val="false"/>
          <w:color w:val="000000"/>
          <w:sz w:val="32"/>
          <w:szCs w:val="32"/>
        </w:rPr>
        <w:t xml:space="preserve">14. Kiểm tra phạm vi dữ liệu được phép xem — bắt buộc</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0"/>
        <w:gridCol w:w="5060"/>
      </w:tblGrid>
      <w:tr>
        <w:trPr>
          <w:cantSplit/>
          <w:tblHeader/>
        </w:trPr>
        <w:tc>
          <w:tcPr>
            <w:tcW w:type="dxa" w:w="43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Tình huống</w:t>
            </w:r>
          </w:p>
        </w:tc>
        <w:tc>
          <w:tcPr>
            <w:tcW w:type="dxa" w:w="506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Kết quả bắt buộc</w:t>
            </w:r>
          </w:p>
        </w:tc>
      </w:tr>
      <w:tr>
        <w:trPr>
          <w:cantSplit/>
        </w:trPr>
        <w:tc>
          <w:tcPr>
            <w:tcW w:type="dxa" w:w="43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Nhân viên kinh doanh hỏi khách ngoài tuyến hoặc khu vực</w:t>
            </w:r>
          </w:p>
        </w:tc>
        <w:tc>
          <w:tcPr>
            <w:tcW w:type="dxa" w:w="50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Không trả dữ liệu khách đó</w:t>
            </w:r>
          </w:p>
        </w:tc>
      </w:tr>
      <w:tr>
        <w:trPr>
          <w:cantSplit/>
        </w:trPr>
        <w:tc>
          <w:tcPr>
            <w:tcW w:type="dxa" w:w="43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Quản lý chọn nhân viên ngoài phạm vi phụ trách</w:t>
            </w:r>
          </w:p>
        </w:tc>
        <w:tc>
          <w:tcPr>
            <w:tcW w:type="dxa" w:w="50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Không trả dữ liệu nhân viên đó</w:t>
            </w:r>
          </w:p>
        </w:tc>
      </w:tr>
      <w:tr>
        <w:trPr>
          <w:cantSplit/>
        </w:trPr>
        <w:tc>
          <w:tcPr>
            <w:tcW w:type="dxa" w:w="43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Tài khoản chỉ được xem một số kho</w:t>
            </w:r>
          </w:p>
        </w:tc>
        <w:tc>
          <w:tcPr>
            <w:tcW w:type="dxa" w:w="50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Chỉ hiển thị các kho được cấp</w:t>
            </w:r>
          </w:p>
        </w:tc>
      </w:tr>
      <w:tr>
        <w:trPr>
          <w:cantSplit/>
        </w:trPr>
        <w:tc>
          <w:tcPr>
            <w:tcW w:type="dxa" w:w="43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Đổi tên người dùng trong dữ liệu gửi đi</w:t>
            </w:r>
          </w:p>
        </w:tc>
        <w:tc>
          <w:tcPr>
            <w:tcW w:type="dxa" w:w="50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Hệ thống vẫn dùng danh tính đã đăng nhập</w:t>
            </w:r>
          </w:p>
        </w:tc>
      </w:tr>
      <w:tr>
        <w:trPr>
          <w:cantSplit/>
        </w:trPr>
        <w:tc>
          <w:tcPr>
            <w:tcW w:type="dxa" w:w="43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Phiên đăng nhập đã hết hạn</w:t>
            </w:r>
          </w:p>
        </w:tc>
        <w:tc>
          <w:tcPr>
            <w:tcW w:type="dxa" w:w="50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Yêu cầu đăng nhập lại; không trả dữ liệu từ phiên cũ</w:t>
            </w:r>
          </w:p>
        </w:tc>
      </w:tr>
      <w:tr>
        <w:trPr>
          <w:cantSplit/>
        </w:trPr>
        <w:tc>
          <w:tcPr>
            <w:tcW w:type="dxa" w:w="43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Mã hóa đơn ngoài phạm vi</w:t>
            </w:r>
          </w:p>
        </w:tc>
        <w:tc>
          <w:tcPr>
            <w:tcW w:type="dxa" w:w="50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Không trả chi tiết</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000000" w:sz="1"/>
              <w:left w:val="single" w:color="000000" w:sz="16"/>
              <w:bottom w:val="single" w:color="000000" w:sz="1"/>
              <w:right w:val="single" w:color="000000" w:sz="1"/>
            </w:tcBorders>
            <w:shd w:fill="F2F2F2" w:val="clear"/>
            <w:tcMar>
              <w:top w:type="dxa" w:w="140"/>
              <w:left w:type="dxa" w:w="180"/>
              <w:bottom w:type="dxa" w:w="140"/>
              <w:right w:type="dxa" w:w="180"/>
            </w:tcMar>
          </w:tcPr>
          <w:p>
            <w:pPr>
              <w:keepNext/>
              <w:spacing w:after="50" w:before="0" w:line="300"/>
              <w:jc w:val="left"/>
            </w:pPr>
            <w:r>
              <w:rPr>
                <w:rFonts w:ascii="Calibri" w:cs="Calibri" w:eastAsia="Calibri" w:hAnsi="Calibri"/>
                <w:b/>
                <w:bCs/>
                <w:i w:val="false"/>
                <w:iCs w:val="false"/>
                <w:color w:val="000000"/>
                <w:sz w:val="21"/>
                <w:szCs w:val="21"/>
              </w:rPr>
              <w:t xml:space="preserve">Dừng đánh giá ngay</w:t>
            </w:r>
          </w:p>
          <w:p>
            <w:pPr>
              <w:keepNext w:val="false"/>
              <w:spacing w:after="0" w:before="0" w:line="290"/>
              <w:jc w:val="left"/>
            </w:pPr>
            <w:r>
              <w:rPr>
                <w:rFonts w:ascii="Calibri" w:cs="Calibri" w:eastAsia="Calibri" w:hAnsi="Calibri"/>
                <w:b w:val="false"/>
                <w:bCs w:val="false"/>
                <w:i w:val="false"/>
                <w:iCs w:val="false"/>
                <w:color w:val="000000"/>
                <w:sz w:val="20"/>
                <w:szCs w:val="20"/>
              </w:rPr>
              <w:t xml:space="preserve">Nếu một tài khoản xem được khách hàng, nhân viên, kho hoặc hóa đơn ngoài phạm vi được cấp, hãy ghi nhận lỗi nghiêm trọng và dừng đánh giá chức năng liên quan.</w:t>
            </w:r>
          </w:p>
        </w:tc>
      </w:tr>
    </w:tbl>
    <w:p>
      <w:pPr>
        <w:pStyle w:val="Heading1"/>
        <w:keepNext/>
        <w:spacing w:after="200" w:before="360" w:line="300"/>
        <w:jc w:val="left"/>
      </w:pPr>
      <w:r>
        <w:rPr>
          <w:rFonts w:ascii="Calibri" w:cs="Calibri" w:eastAsia="Calibri" w:hAnsi="Calibri"/>
          <w:b/>
          <w:bCs/>
          <w:i w:val="false"/>
          <w:iCs w:val="false"/>
          <w:color w:val="000000"/>
          <w:sz w:val="32"/>
          <w:szCs w:val="32"/>
        </w:rPr>
        <w:t xml:space="preserve">15. Cách hiểu đúng các số liệu nghiệp vụ</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4300"/>
        <w:gridCol w:w="3260"/>
      </w:tblGrid>
      <w:tr>
        <w:trPr>
          <w:cantSplit/>
          <w:tblHeader/>
        </w:trPr>
        <w:tc>
          <w:tcPr>
            <w:tcW w:type="dxa" w:w="18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Nội dung</w:t>
            </w:r>
          </w:p>
        </w:tc>
        <w:tc>
          <w:tcPr>
            <w:tcW w:type="dxa" w:w="43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Cách hiểu đúng</w:t>
            </w:r>
          </w:p>
        </w:tc>
        <w:tc>
          <w:tcPr>
            <w:tcW w:type="dxa" w:w="326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Không nên hiểu là</w:t>
            </w:r>
          </w:p>
        </w:tc>
      </w:tr>
      <w:tr>
        <w:trPr>
          <w:cantSplit/>
        </w:trPr>
        <w:tc>
          <w:tcPr>
            <w:tcW w:type="dxa" w:w="18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Doanh số</w:t>
            </w:r>
          </w:p>
        </w:tc>
        <w:tc>
          <w:tcPr>
            <w:tcW w:type="dxa" w:w="43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Doanh số theo trạng thái hoàn tất và khoảng ngày đang chọn</w:t>
            </w:r>
          </w:p>
        </w:tc>
        <w:tc>
          <w:tcPr>
            <w:tcW w:type="dxa" w:w="32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Doanh thu đã thu đủ nếu chưa đối chiếu sổ thu tiền</w:t>
            </w:r>
          </w:p>
        </w:tc>
      </w:tr>
      <w:tr>
        <w:trPr>
          <w:cantSplit/>
        </w:trPr>
        <w:tc>
          <w:tcPr>
            <w:tcW w:type="dxa" w:w="18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Tồn trong kho</w:t>
            </w:r>
          </w:p>
        </w:tc>
        <w:tc>
          <w:tcPr>
            <w:tcW w:type="dxa" w:w="43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Số lượng hệ thống ghi nhận tại kho tài khoản được phép xem</w:t>
            </w:r>
          </w:p>
        </w:tc>
        <w:tc>
          <w:tcPr>
            <w:tcW w:type="dxa" w:w="32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Số lượng chắc chắn có thể bán nếu hệ thống chưa trừ hàng giữ chỗ hoặc hàng bị khóa</w:t>
            </w:r>
          </w:p>
        </w:tc>
      </w:tr>
      <w:tr>
        <w:trPr>
          <w:cantSplit/>
        </w:trPr>
        <w:tc>
          <w:tcPr>
            <w:tcW w:type="dxa" w:w="18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Tồn âm</w:t>
            </w:r>
          </w:p>
        </w:tc>
        <w:tc>
          <w:tcPr>
            <w:tcW w:type="dxa" w:w="43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Dữ liệu bất thường cần hiển thị và kiểm tra</w:t>
            </w:r>
          </w:p>
        </w:tc>
        <w:tc>
          <w:tcPr>
            <w:tcW w:type="dxa" w:w="32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Tự động đổi thành 0</w:t>
            </w:r>
          </w:p>
        </w:tc>
      </w:tr>
      <w:tr>
        <w:trPr>
          <w:cantSplit/>
        </w:trPr>
        <w:tc>
          <w:tcPr>
            <w:tcW w:type="dxa" w:w="18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Công nợ</w:t>
            </w:r>
          </w:p>
        </w:tc>
        <w:tc>
          <w:tcPr>
            <w:tcW w:type="dxa" w:w="43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Phát sinh tăng trừ phát sinh giảm đến ngày chốt</w:t>
            </w:r>
          </w:p>
        </w:tc>
        <w:tc>
          <w:tcPr>
            <w:tcW w:type="dxa" w:w="32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Tất cả đều quá hạn khi không có ngày đến hạn</w:t>
            </w:r>
          </w:p>
        </w:tc>
      </w:tr>
      <w:tr>
        <w:trPr>
          <w:cantSplit/>
        </w:trPr>
        <w:tc>
          <w:tcPr>
            <w:tcW w:type="dxa" w:w="18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Nhóm A/B/C</w:t>
            </w:r>
          </w:p>
        </w:tc>
        <w:tc>
          <w:tcPr>
            <w:tcW w:type="dxa" w:w="43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Phân khúc giá trị dựa trên doanh số và tần suất</w:t>
            </w:r>
          </w:p>
        </w:tc>
        <w:tc>
          <w:tcPr>
            <w:tcW w:type="dxa" w:w="32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Mức rủi ro</w:t>
            </w:r>
          </w:p>
        </w:tc>
      </w:tr>
      <w:tr>
        <w:trPr>
          <w:cantSplit/>
        </w:trPr>
        <w:tc>
          <w:tcPr>
            <w:tcW w:type="dxa" w:w="18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Rủi ro</w:t>
            </w:r>
          </w:p>
        </w:tc>
        <w:tc>
          <w:tcPr>
            <w:tcW w:type="dxa" w:w="43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Dấu hiệu giảm mua/lâu chưa mua</w:t>
            </w:r>
          </w:p>
        </w:tc>
        <w:tc>
          <w:tcPr>
            <w:tcW w:type="dxa" w:w="32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Xếp hạng giá trị khách</w:t>
            </w:r>
          </w:p>
        </w:tc>
      </w:tr>
      <w:tr>
        <w:trPr>
          <w:cantSplit/>
        </w:trPr>
        <w:tc>
          <w:tcPr>
            <w:tcW w:type="dxa" w:w="18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Gợi ý đơn/bán kèm</w:t>
            </w:r>
          </w:p>
        </w:tc>
        <w:tc>
          <w:tcPr>
            <w:tcW w:type="dxa" w:w="43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Tham khảo từ lịch sử và quy tắc hiện có</w:t>
            </w:r>
          </w:p>
        </w:tc>
        <w:tc>
          <w:tcPr>
            <w:tcW w:type="dxa" w:w="32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Cam kết khách sẽ mua</w:t>
            </w:r>
          </w:p>
        </w:tc>
      </w:tr>
      <w:tr>
        <w:trPr>
          <w:cantSplit/>
        </w:trPr>
        <w:tc>
          <w:tcPr>
            <w:tcW w:type="dxa" w:w="18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Đề xuất khuyến mãi</w:t>
            </w:r>
          </w:p>
        </w:tc>
        <w:tc>
          <w:tcPr>
            <w:tcW w:type="dxa" w:w="43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Danh sách để Quản lý hoặc Quản trị viên xem xét</w:t>
            </w:r>
          </w:p>
        </w:tc>
        <w:tc>
          <w:tcPr>
            <w:tcW w:type="dxa" w:w="32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Mức giảm giá công ty đã phê duyệt</w:t>
            </w:r>
          </w:p>
        </w:tc>
      </w:tr>
      <w:tr>
        <w:trPr>
          <w:cantSplit/>
        </w:trPr>
        <w:tc>
          <w:tcPr>
            <w:tcW w:type="dxa" w:w="18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Tìm theo triệu chứng</w:t>
            </w:r>
          </w:p>
        </w:tc>
        <w:tc>
          <w:tcPr>
            <w:tcW w:type="dxa" w:w="43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Gợi ý sản phẩm tham khảo</w:t>
            </w:r>
          </w:p>
        </w:tc>
        <w:tc>
          <w:tcPr>
            <w:tcW w:type="dxa" w:w="32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Chẩn đoán hoặc thay thế tư vấn chuyên môn</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000000" w:sz="1"/>
              <w:left w:val="single" w:color="000000" w:sz="16"/>
              <w:bottom w:val="single" w:color="000000" w:sz="1"/>
              <w:right w:val="single" w:color="000000" w:sz="1"/>
            </w:tcBorders>
            <w:shd w:fill="F2F2F2" w:val="clear"/>
            <w:tcMar>
              <w:top w:type="dxa" w:w="140"/>
              <w:left w:type="dxa" w:w="180"/>
              <w:bottom w:type="dxa" w:w="140"/>
              <w:right w:type="dxa" w:w="180"/>
            </w:tcMar>
          </w:tcPr>
          <w:p>
            <w:pPr>
              <w:keepNext/>
              <w:spacing w:after="50" w:before="0" w:line="300"/>
              <w:jc w:val="left"/>
            </w:pPr>
            <w:r>
              <w:rPr>
                <w:rFonts w:ascii="Calibri" w:cs="Calibri" w:eastAsia="Calibri" w:hAnsi="Calibri"/>
                <w:b/>
                <w:bCs/>
                <w:i w:val="false"/>
                <w:iCs w:val="false"/>
                <w:color w:val="000000"/>
                <w:sz w:val="21"/>
                <w:szCs w:val="21"/>
              </w:rPr>
              <w:t xml:space="preserve">Lưu ý khi sử dụng Trợ lý AI</w:t>
            </w:r>
          </w:p>
          <w:p>
            <w:pPr>
              <w:keepNext w:val="false"/>
              <w:spacing w:after="0" w:before="0" w:line="290"/>
              <w:jc w:val="left"/>
            </w:pPr>
            <w:r>
              <w:rPr>
                <w:rFonts w:ascii="Calibri" w:cs="Calibri" w:eastAsia="Calibri" w:hAnsi="Calibri"/>
                <w:b w:val="false"/>
                <w:bCs w:val="false"/>
                <w:i w:val="false"/>
                <w:iCs w:val="false"/>
                <w:color w:val="000000"/>
                <w:sz w:val="20"/>
                <w:szCs w:val="20"/>
              </w:rPr>
              <w:t xml:space="preserve">Trợ lý AI có thể đưa ra kết quả chưa chính xác. Người dùng cần đối chiếu lại dữ liệu nghiệp vụ. Nội dung liên quan đến sức khỏe hoặc sản phẩm chuyên ngành chỉ mang tính tham khảo và không thay thế ý kiến của người có chuyên môn.</w:t>
            </w:r>
          </w:p>
        </w:tc>
      </w:tr>
    </w:tbl>
    <w:p>
      <w:pPr>
        <w:pStyle w:val="Heading1"/>
        <w:keepNext/>
        <w:spacing w:after="200" w:before="360" w:line="300"/>
        <w:jc w:val="left"/>
      </w:pPr>
      <w:r>
        <w:rPr>
          <w:rFonts w:ascii="Calibri" w:cs="Calibri" w:eastAsia="Calibri" w:hAnsi="Calibri"/>
          <w:b/>
          <w:bCs/>
          <w:i w:val="false"/>
          <w:iCs w:val="false"/>
          <w:color w:val="000000"/>
          <w:sz w:val="32"/>
          <w:szCs w:val="32"/>
        </w:rPr>
        <w:t xml:space="preserve">16. Chế độ chỉ đọc và thao tác xem trước</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000000"/>
          <w:sz w:val="22"/>
          <w:szCs w:val="22"/>
        </w:rPr>
        <w:t xml:space="preserve">Trong giai đoạn thử nghiệm, các chức năng tra cứu chỉ đọc dữ liệu.</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000000"/>
          <w:sz w:val="22"/>
          <w:szCs w:val="22"/>
        </w:rPr>
        <w:t xml:space="preserve">Các chức năng thêm đơn hàng, thêm khách hàng hoặc nhập chương trình, nếu xuất hiện, chỉ được kiểm tra ở chế độ xem trước khi chưa có phê duyệt ghi dữ liệu thật.</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000000"/>
          <w:sz w:val="22"/>
          <w:szCs w:val="22"/>
        </w:rPr>
        <w:t xml:space="preserve">Không tự áp giá, tự phát hành khuyến mãi hoặc tự tạo đơn thật.</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000000"/>
          <w:sz w:val="22"/>
          <w:szCs w:val="22"/>
        </w:rPr>
        <w:t xml:space="preserve">Nếu màn hình báo không thể lưu do dữ liệu bị trùng, không nhấn gửi liên tục; hãy chụp ảnh và báo đơn vị hỗ trợ.</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000000" w:sz="1"/>
              <w:left w:val="single" w:color="000000" w:sz="16"/>
              <w:bottom w:val="single" w:color="000000" w:sz="1"/>
              <w:right w:val="single" w:color="000000" w:sz="1"/>
            </w:tcBorders>
            <w:shd w:fill="F2F2F2" w:val="clear"/>
            <w:tcMar>
              <w:top w:type="dxa" w:w="140"/>
              <w:left w:type="dxa" w:w="180"/>
              <w:bottom w:type="dxa" w:w="140"/>
              <w:right w:type="dxa" w:w="180"/>
            </w:tcMar>
          </w:tcPr>
          <w:p>
            <w:pPr>
              <w:keepNext/>
              <w:spacing w:after="50" w:before="0" w:line="300"/>
              <w:jc w:val="left"/>
            </w:pPr>
            <w:r>
              <w:rPr>
                <w:rFonts w:ascii="Calibri" w:cs="Calibri" w:eastAsia="Calibri" w:hAnsi="Calibri"/>
                <w:b/>
                <w:bCs/>
                <w:i w:val="false"/>
                <w:iCs w:val="false"/>
                <w:color w:val="000000"/>
                <w:sz w:val="21"/>
                <w:szCs w:val="21"/>
              </w:rPr>
              <w:t xml:space="preserve">Quy tắc an toàn</w:t>
            </w:r>
          </w:p>
          <w:p>
            <w:pPr>
              <w:keepNext w:val="false"/>
              <w:spacing w:after="0" w:before="0" w:line="290"/>
              <w:jc w:val="left"/>
            </w:pPr>
            <w:r>
              <w:rPr>
                <w:rFonts w:ascii="Calibri" w:cs="Calibri" w:eastAsia="Calibri" w:hAnsi="Calibri"/>
                <w:b w:val="false"/>
                <w:bCs w:val="false"/>
                <w:i w:val="false"/>
                <w:iCs w:val="false"/>
                <w:color w:val="000000"/>
                <w:sz w:val="20"/>
                <w:szCs w:val="20"/>
              </w:rPr>
              <w:t xml:space="preserve">Không sử dụng dữ liệu khách hàng thật ngoài danh sách được cấp để thử chức năng tạo hoặc cập nhật dữ liệu. Thông báo gửi thành công không đồng nghĩa dữ liệu đã được phê duyệt về nghiệp vụ.</w:t>
            </w:r>
          </w:p>
        </w:tc>
      </w:tr>
    </w:tbl>
    <w:p>
      <w:pPr>
        <w:pStyle w:val="Heading1"/>
        <w:keepNext/>
        <w:spacing w:after="200" w:before="360" w:line="300"/>
        <w:jc w:val="left"/>
      </w:pPr>
      <w:r>
        <w:rPr>
          <w:rFonts w:ascii="Calibri" w:cs="Calibri" w:eastAsia="Calibri" w:hAnsi="Calibri"/>
          <w:b/>
          <w:bCs/>
          <w:i w:val="false"/>
          <w:iCs w:val="false"/>
          <w:color w:val="000000"/>
          <w:sz w:val="32"/>
          <w:szCs w:val="32"/>
        </w:rPr>
        <w:t xml:space="preserve">17. Xử lý sự cố thường gặp</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200"/>
        <w:gridCol w:w="4060"/>
      </w:tblGrid>
      <w:tr>
        <w:trPr>
          <w:cantSplit/>
          <w:tblHeader/>
        </w:trPr>
        <w:tc>
          <w:tcPr>
            <w:tcW w:type="dxa" w:w="21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Hiện tượng</w:t>
            </w:r>
          </w:p>
        </w:tc>
        <w:tc>
          <w:tcPr>
            <w:tcW w:type="dxa" w:w="32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Nguyên nhân thường gặp</w:t>
            </w:r>
          </w:p>
        </w:tc>
        <w:tc>
          <w:tcPr>
            <w:tcW w:type="dxa" w:w="406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Người dùng cần làm</w:t>
            </w:r>
          </w:p>
        </w:tc>
      </w:tr>
      <w:tr>
        <w:trPr>
          <w:cantSplit/>
        </w:trPr>
        <w:tc>
          <w:tcPr>
            <w:tcW w:type="dxa" w:w="21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Không đăng nhập được</w:t>
            </w:r>
          </w:p>
        </w:tc>
        <w:tc>
          <w:tcPr>
            <w:tcW w:type="dxa" w:w="32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Sai tài khoản/mật khẩu hoặc tài khoản bị khóa</w:t>
            </w:r>
          </w:p>
        </w:tc>
        <w:tc>
          <w:tcPr>
            <w:tcW w:type="dxa" w:w="40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Kiểm tra bàn phím; thử 1 lần; liên hệ điều phối viên, không gửi mật khẩu</w:t>
            </w:r>
          </w:p>
        </w:tc>
      </w:tr>
      <w:tr>
        <w:trPr>
          <w:cantSplit/>
        </w:trPr>
        <w:tc>
          <w:tcPr>
            <w:tcW w:type="dxa" w:w="21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Không nhận diện được tài khoản đăng nhập</w:t>
            </w:r>
          </w:p>
        </w:tc>
        <w:tc>
          <w:tcPr>
            <w:tcW w:type="dxa" w:w="32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Tài khoản đăng nhập chưa được liên kết với hồ sơ người dùng trong hệ thống</w:t>
            </w:r>
          </w:p>
        </w:tc>
        <w:tc>
          <w:tcPr>
            <w:tcW w:type="dxa" w:w="40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Dừng đánh giá tài khoản; chụp đầy đủ thông báo và ghi thời gian xảy ra</w:t>
            </w:r>
          </w:p>
        </w:tc>
      </w:tr>
      <w:tr>
        <w:trPr>
          <w:cantSplit/>
        </w:trPr>
        <w:tc>
          <w:tcPr>
            <w:tcW w:type="dxa" w:w="21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Yêu cầu thiếu hoặc sai thông tin</w:t>
            </w:r>
          </w:p>
        </w:tc>
        <w:tc>
          <w:tcPr>
            <w:tcW w:type="dxa" w:w="32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Thiếu mã khách hàng, mã sản phẩm hoặc ngày cần tra cứu</w:t>
            </w:r>
          </w:p>
        </w:tc>
        <w:tc>
          <w:tcPr>
            <w:tcW w:type="dxa" w:w="40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Nhập đủ thông tin; mở danh sách chức năng bằng ký hiệu @ để kiểm tra các trường bắt buộc</w:t>
            </w:r>
          </w:p>
        </w:tc>
      </w:tr>
      <w:tr>
        <w:trPr>
          <w:cantSplit/>
        </w:trPr>
        <w:tc>
          <w:tcPr>
            <w:tcW w:type="dxa" w:w="21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Không tìm thấy dữ liệu</w:t>
            </w:r>
          </w:p>
        </w:tc>
        <w:tc>
          <w:tcPr>
            <w:tcW w:type="dxa" w:w="32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Sai mã, ngoài phạm vi hoặc khoảng ngày không có giao dịch</w:t>
            </w:r>
          </w:p>
        </w:tc>
        <w:tc>
          <w:tcPr>
            <w:tcW w:type="dxa" w:w="40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Dùng mã khách đại diện; kiểm tra ngày và vai trò</w:t>
            </w:r>
          </w:p>
        </w:tc>
      </w:tr>
      <w:tr>
        <w:trPr>
          <w:cantSplit/>
        </w:trPr>
        <w:tc>
          <w:tcPr>
            <w:tcW w:type="dxa" w:w="21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Không thể lưu do dữ liệu bị trùng</w:t>
            </w:r>
          </w:p>
        </w:tc>
        <w:tc>
          <w:tcPr>
            <w:tcW w:type="dxa" w:w="32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Yêu cầu đã được gửi trước đó hoặc thao tác bị lặp</w:t>
            </w:r>
          </w:p>
        </w:tc>
        <w:tc>
          <w:tcPr>
            <w:tcW w:type="dxa" w:w="40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Không gửi lại; chụp ảnh; ghi tên chức năng và thời điểm</w:t>
            </w:r>
          </w:p>
        </w:tc>
      </w:tr>
      <w:tr>
        <w:trPr>
          <w:cantSplit/>
        </w:trPr>
        <w:tc>
          <w:tcPr>
            <w:tcW w:type="dxa" w:w="21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Kết quả giống hệt ở nhiều trang</w:t>
            </w:r>
          </w:p>
        </w:tc>
        <w:tc>
          <w:tcPr>
            <w:tcW w:type="dxa" w:w="32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Lỗi phân trang hoặc bộ nhớ tạm của trình duyệt</w:t>
            </w:r>
          </w:p>
        </w:tc>
        <w:tc>
          <w:tcPr>
            <w:tcW w:type="dxa" w:w="40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Chụp trang 1 và trang 2; ghi số trang; nhấn Ctrl+F5 một lần</w:t>
            </w:r>
          </w:p>
        </w:tc>
      </w:tr>
      <w:tr>
        <w:trPr>
          <w:cantSplit/>
        </w:trPr>
        <w:tc>
          <w:tcPr>
            <w:tcW w:type="dxa" w:w="21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Giao diện cũ sau khi cập nhật</w:t>
            </w:r>
          </w:p>
        </w:tc>
        <w:tc>
          <w:tcPr>
            <w:tcW w:type="dxa" w:w="32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Trình duyệt còn lưu phiên bản cũ</w:t>
            </w:r>
          </w:p>
        </w:tc>
        <w:tc>
          <w:tcPr>
            <w:tcW w:type="dxa" w:w="40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Nhấn Ctrl+F5; đăng xuất và mở lại thẻ trình duyệt; báo lại nếu vẫn còn</w:t>
            </w:r>
          </w:p>
        </w:tc>
      </w:tr>
      <w:tr>
        <w:trPr>
          <w:cantSplit/>
        </w:trPr>
        <w:tc>
          <w:tcPr>
            <w:tcW w:type="dxa" w:w="21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Phản hồi quá chậm</w:t>
            </w:r>
          </w:p>
        </w:tc>
        <w:tc>
          <w:tcPr>
            <w:tcW w:type="dxa" w:w="32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Mạng, tải hệ thống hoặc truy vấn lớn</w:t>
            </w:r>
          </w:p>
        </w:tc>
        <w:tc>
          <w:tcPr>
            <w:tcW w:type="dxa" w:w="40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Ghi thời gian bắt đầu/kết thúc; không bấm gửi liên tục</w:t>
            </w:r>
          </w:p>
        </w:tc>
      </w:tr>
      <w:tr>
        <w:trPr>
          <w:cantSplit/>
        </w:trPr>
        <w:tc>
          <w:tcPr>
            <w:tcW w:type="dxa" w:w="21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Câu tự nhiên không hiểu</w:t>
            </w:r>
          </w:p>
        </w:tc>
        <w:tc>
          <w:tcPr>
            <w:tcW w:type="dxa" w:w="32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Câu thiếu đối tượng hoặc quá mơ hồ</w:t>
            </w:r>
          </w:p>
        </w:tc>
        <w:tc>
          <w:tcPr>
            <w:tcW w:type="dxa" w:w="40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Viết rõ hành động + mã + ngày; thử cùng chức năng bằng @</w:t>
            </w:r>
          </w:p>
        </w:tc>
      </w:tr>
      <w:tr>
        <w:trPr>
          <w:cantSplit/>
        </w:trPr>
        <w:tc>
          <w:tcPr>
            <w:tcW w:type="dxa" w:w="21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Giao diện tối khó đọc</w:t>
            </w:r>
          </w:p>
        </w:tc>
        <w:tc>
          <w:tcPr>
            <w:tcW w:type="dxa" w:w="32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Màu nền và màu chữ chưa đủ tương phản</w:t>
            </w:r>
          </w:p>
        </w:tc>
        <w:tc>
          <w:tcPr>
            <w:tcW w:type="dxa" w:w="40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6"/>
                <w:szCs w:val="16"/>
              </w:rPr>
              <w:t xml:space="preserve">Chụp toàn màn hình; ghi tên trình duyệt và kích thước màn hình</w:t>
            </w:r>
          </w:p>
        </w:tc>
      </w:tr>
    </w:tbl>
    <w:p>
      <w:pPr>
        <w:pStyle w:val="Heading1"/>
        <w:keepNext/>
        <w:spacing w:after="200" w:before="360" w:line="300"/>
        <w:jc w:val="left"/>
      </w:pPr>
      <w:r>
        <w:rPr>
          <w:rFonts w:ascii="Calibri" w:cs="Calibri" w:eastAsia="Calibri" w:hAnsi="Calibri"/>
          <w:b/>
          <w:bCs/>
          <w:i w:val="false"/>
          <w:iCs w:val="false"/>
          <w:color w:val="000000"/>
          <w:sz w:val="32"/>
          <w:szCs w:val="32"/>
        </w:rPr>
        <w:t xml:space="preserve">18. Cách ghi Đạt, Không đạt và Chưa thể kiểm tra</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4800"/>
        <w:gridCol w:w="3060"/>
      </w:tblGrid>
      <w:tr>
        <w:trPr>
          <w:cantSplit/>
          <w:tblHeader/>
        </w:trPr>
        <w:tc>
          <w:tcPr>
            <w:tcW w:type="dxa" w:w="15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Kết luận</w:t>
            </w:r>
          </w:p>
        </w:tc>
        <w:tc>
          <w:tcPr>
            <w:tcW w:type="dxa" w:w="48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Khi nào chọn</w:t>
            </w:r>
          </w:p>
        </w:tc>
        <w:tc>
          <w:tcPr>
            <w:tcW w:type="dxa" w:w="306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Ví dụ</w:t>
            </w:r>
          </w:p>
        </w:tc>
      </w:tr>
      <w:tr>
        <w:trPr>
          <w:cantSplit/>
        </w:trPr>
        <w:tc>
          <w:tcPr>
            <w:tcW w:type="dxa" w:w="1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Đạt</w:t>
            </w:r>
          </w:p>
        </w:tc>
        <w:tc>
          <w:tcPr>
            <w:tcW w:type="dxa" w:w="48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Đúng dữ liệu, đúng phạm vi, dễ hiểu, thao tác hoàn tất</w:t>
            </w:r>
          </w:p>
        </w:tc>
        <w:tc>
          <w:tcPr>
            <w:tcW w:type="dxa" w:w="30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Nhân viên kinh doanh chỉ thấy khách hàng được giao</w:t>
            </w:r>
          </w:p>
        </w:tc>
      </w:tr>
      <w:tr>
        <w:trPr>
          <w:cantSplit/>
        </w:trPr>
        <w:tc>
          <w:tcPr>
            <w:tcW w:type="dxa" w:w="15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Không đạt</w:t>
            </w:r>
          </w:p>
        </w:tc>
        <w:tc>
          <w:tcPr>
            <w:tcW w:type="dxa" w:w="48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Có kết quả nhưng sai dữ liệu, sai quyền, nút lỗi hoặc nội dung khó hiểu nghiêm trọng</w:t>
            </w:r>
          </w:p>
        </w:tc>
        <w:tc>
          <w:tcPr>
            <w:tcW w:type="dxa" w:w="30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Trang 2 lặp lại dữ liệu trang 1</w:t>
            </w:r>
          </w:p>
        </w:tc>
      </w:tr>
      <w:tr>
        <w:trPr>
          <w:cantSplit/>
        </w:trPr>
        <w:tc>
          <w:tcPr>
            <w:tcW w:type="dxa" w:w="15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Chưa thể kiểm tra</w:t>
            </w:r>
          </w:p>
        </w:tc>
        <w:tc>
          <w:tcPr>
            <w:tcW w:type="dxa" w:w="48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Không thể thực hiện do lỗi đăng nhập, môi trường hoặc thiếu dữ liệu mẫu cần thiết</w:t>
            </w:r>
          </w:p>
        </w:tc>
        <w:tc>
          <w:tcPr>
            <w:tcW w:type="dxa" w:w="30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8"/>
                <w:szCs w:val="18"/>
              </w:rPr>
              <w:t xml:space="preserve">Trang trắng hoặc quy trình xử lý chưa hoạt động</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000000" w:sz="1"/>
              <w:left w:val="single" w:color="000000" w:sz="16"/>
              <w:bottom w:val="single" w:color="000000" w:sz="1"/>
              <w:right w:val="single" w:color="000000" w:sz="1"/>
            </w:tcBorders>
            <w:shd w:fill="F2F2F2" w:val="clear"/>
            <w:tcMar>
              <w:top w:type="dxa" w:w="140"/>
              <w:left w:type="dxa" w:w="180"/>
              <w:bottom w:type="dxa" w:w="140"/>
              <w:right w:type="dxa" w:w="180"/>
            </w:tcMar>
          </w:tcPr>
          <w:p>
            <w:pPr>
              <w:keepNext/>
              <w:spacing w:after="50" w:before="0" w:line="300"/>
              <w:jc w:val="left"/>
            </w:pPr>
            <w:r>
              <w:rPr>
                <w:rFonts w:ascii="Calibri" w:cs="Calibri" w:eastAsia="Calibri" w:hAnsi="Calibri"/>
                <w:b/>
                <w:bCs/>
                <w:i w:val="false"/>
                <w:iCs w:val="false"/>
                <w:color w:val="000000"/>
                <w:sz w:val="21"/>
                <w:szCs w:val="21"/>
              </w:rPr>
              <w:t xml:space="preserve">Phân loại kết quả đúng trường hợp</w:t>
            </w:r>
          </w:p>
          <w:p>
            <w:pPr>
              <w:keepNext w:val="false"/>
              <w:spacing w:after="0" w:before="0" w:line="290"/>
              <w:jc w:val="left"/>
            </w:pPr>
            <w:r>
              <w:rPr>
                <w:rFonts w:ascii="Calibri" w:cs="Calibri" w:eastAsia="Calibri" w:hAnsi="Calibri"/>
                <w:b w:val="false"/>
                <w:bCs w:val="false"/>
                <w:i w:val="false"/>
                <w:iCs w:val="false"/>
                <w:color w:val="000000"/>
                <w:sz w:val="20"/>
                <w:szCs w:val="20"/>
              </w:rPr>
              <w:t xml:space="preserve">Nếu chức năng hoạt động nhưng trả kết quả sai, phải ghi Không đạt. Chỉ ghi Chưa thể kiểm tra khi người dùng thực sự không thể thực hiện bước đánh giá.</w:t>
            </w:r>
          </w:p>
        </w:tc>
      </w:tr>
    </w:tbl>
    <w:p>
      <w:pPr>
        <w:pStyle w:val="Heading1"/>
        <w:keepNext/>
        <w:spacing w:after="200" w:before="360" w:line="300"/>
        <w:jc w:val="left"/>
      </w:pPr>
      <w:r>
        <w:rPr>
          <w:rFonts w:ascii="Calibri" w:cs="Calibri" w:eastAsia="Calibri" w:hAnsi="Calibri"/>
          <w:b/>
          <w:bCs/>
          <w:i w:val="false"/>
          <w:iCs w:val="false"/>
          <w:color w:val="000000"/>
          <w:sz w:val="32"/>
          <w:szCs w:val="32"/>
        </w:rPr>
        <w:t xml:space="preserve">19. Cách chụp và gửi bằng chứng lỗi</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Giữ nguyên màn hình đang có lỗi; không xóa lịch sử chat ngay.</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Chụp đủ câu hỏi màu xanh và câu trả lời/kết quả phía dưới.</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Nếu tài khoản xem được dữ liệu ngoài phạm vi được cấp, chụp cả tên tài khoản và vai trò; che các thông tin không liên quan.</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Ghi thời gian theo thứ tự ngày/tháng/năm và giờ:phút, ví dụ 24/07/2026 09:30.</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Ghi kết quả mong đợi và kết quả thực tế bằng một câu ngắn.</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000000"/>
          <w:sz w:val="22"/>
          <w:szCs w:val="22"/>
        </w:rPr>
        <w:t xml:space="preserve">Không đưa mật khẩu, thông tin xác thực, chuỗi kết nối hoặc dữ liệu nhạy cảm vào ảnh.</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808080" w:sz="1"/>
              <w:left w:val="single" w:color="808080" w:sz="1"/>
              <w:bottom w:val="single" w:color="808080" w:sz="1"/>
              <w:right w:val="single" w:color="808080" w:sz="1"/>
            </w:tcBorders>
            <w:shd w:fill="F2F2F2" w:val="clear"/>
            <w:tcMar>
              <w:top w:type="dxa" w:w="120"/>
              <w:left w:type="dxa" w:w="160"/>
              <w:bottom w:type="dxa" w:w="120"/>
              <w:right w:type="dxa" w:w="160"/>
            </w:tcMar>
          </w:tcPr>
          <w:p>
            <w:pPr>
              <w:keepNext/>
              <w:spacing w:after="50" w:before="0" w:line="300"/>
              <w:jc w:val="left"/>
            </w:pPr>
            <w:r>
              <w:rPr>
                <w:rFonts w:ascii="Calibri" w:cs="Calibri" w:eastAsia="Calibri" w:hAnsi="Calibri"/>
                <w:b/>
                <w:bCs/>
                <w:i w:val="false"/>
                <w:iCs w:val="false"/>
                <w:color w:val="000000"/>
                <w:sz w:val="17"/>
                <w:szCs w:val="17"/>
              </w:rPr>
              <w:t xml:space="preserve">Quy tắc đặt tên ảnh</w:t>
            </w:r>
          </w:p>
          <w:p>
            <w:pPr>
              <w:keepNext w:val="false"/>
              <w:spacing w:after="0" w:before="0" w:line="280"/>
              <w:jc w:val="left"/>
            </w:pPr>
            <w:r>
              <w:rPr>
                <w:rFonts w:ascii="Consolas" w:cs="Consolas" w:eastAsia="Consolas" w:hAnsi="Consolas"/>
                <w:b w:val="false"/>
                <w:bCs w:val="false"/>
                <w:i w:val="false"/>
                <w:iCs w:val="false"/>
                <w:color w:val="000000"/>
                <w:sz w:val="19"/>
                <w:szCs w:val="19"/>
              </w:rPr>
              <w:t xml:space="preserve">NAMTHANGNGAY_TAIKHOAN_TRUONGHOP_KETQUA.png</w:t>
            </w:r>
          </w:p>
        </w:tc>
      </w:tr>
    </w:tbl>
    <w:p>
      <w:pPr>
        <w:keepNext w:val="false"/>
        <w:spacing w:after="50" w:before="0" w:line="240"/>
        <w:jc w:val="left"/>
      </w:pPr>
      <w:r>
        <w:rPr>
          <w:rFonts w:ascii="Calibri" w:cs="Calibri" w:eastAsia="Calibri" w:hAnsi="Calibri"/>
          <w:b w:val="false"/>
          <w:bCs w:val="false"/>
          <w:i w:val="false"/>
          <w:iCs w:val="false"/>
          <w:color w:val="000000"/>
          <w:sz w:val="4"/>
          <w:szCs w:val="4"/>
        </w:rPr>
        <w:t xml:space="preserve"/>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808080" w:sz="1"/>
              <w:left w:val="single" w:color="808080" w:sz="1"/>
              <w:bottom w:val="single" w:color="808080" w:sz="1"/>
              <w:right w:val="single" w:color="808080" w:sz="1"/>
            </w:tcBorders>
            <w:shd w:fill="F2F2F2" w:val="clear"/>
            <w:tcMar>
              <w:top w:type="dxa" w:w="120"/>
              <w:left w:type="dxa" w:w="160"/>
              <w:bottom w:type="dxa" w:w="120"/>
              <w:right w:type="dxa" w:w="160"/>
            </w:tcMar>
          </w:tcPr>
          <w:p>
            <w:pPr>
              <w:keepNext/>
              <w:spacing w:after="50" w:before="0" w:line="300"/>
              <w:jc w:val="left"/>
            </w:pPr>
            <w:r>
              <w:rPr>
                <w:rFonts w:ascii="Calibri" w:cs="Calibri" w:eastAsia="Calibri" w:hAnsi="Calibri"/>
                <w:b/>
                <w:bCs/>
                <w:i w:val="false"/>
                <w:iCs w:val="false"/>
                <w:color w:val="000000"/>
                <w:sz w:val="17"/>
                <w:szCs w:val="17"/>
              </w:rPr>
              <w:t xml:space="preserve">Ví dụ</w:t>
            </w:r>
          </w:p>
          <w:p>
            <w:pPr>
              <w:keepNext w:val="false"/>
              <w:spacing w:after="0" w:before="0" w:line="280"/>
              <w:jc w:val="left"/>
            </w:pPr>
            <w:r>
              <w:rPr>
                <w:rFonts w:ascii="Consolas" w:cs="Consolas" w:eastAsia="Consolas" w:hAnsi="Consolas"/>
                <w:b w:val="false"/>
                <w:bCs w:val="false"/>
                <w:i w:val="false"/>
                <w:iCs w:val="false"/>
                <w:color w:val="000000"/>
                <w:sz w:val="19"/>
                <w:szCs w:val="19"/>
              </w:rPr>
              <w:t xml:space="preserve">20260724_NAMDINHB-MED_TRUONGHOP09_KHONG-DAT.png</w:t>
            </w:r>
          </w:p>
        </w:tc>
      </w:tr>
    </w:tbl>
    <w:p>
      <w:pPr>
        <w:pStyle w:val="Heading1"/>
        <w:keepNext/>
        <w:spacing w:after="200" w:before="360" w:line="300"/>
        <w:jc w:val="left"/>
      </w:pPr>
      <w:r>
        <w:rPr>
          <w:rFonts w:ascii="Calibri" w:cs="Calibri" w:eastAsia="Calibri" w:hAnsi="Calibri"/>
          <w:b/>
          <w:bCs/>
          <w:i w:val="false"/>
          <w:iCs w:val="false"/>
          <w:color w:val="000000"/>
          <w:sz w:val="32"/>
          <w:szCs w:val="32"/>
        </w:rPr>
        <w:t xml:space="preserve">20. Danh sách kiểm tra trước khi ký nghiệm thu</w:t>
      </w:r>
    </w:p>
    <w:p>
      <w:pPr>
        <w:keepNext w:val="false"/>
        <w:spacing w:after="100" w:before="0" w:line="300"/>
        <w:jc w:val="left"/>
      </w:pPr>
      <w:r>
        <w:rPr>
          <w:rFonts w:ascii="Calibri" w:cs="Calibri" w:eastAsia="Calibri" w:hAnsi="Calibri"/>
          <w:b/>
          <w:bCs/>
          <w:i w:val="false"/>
          <w:iCs w:val="false"/>
          <w:color w:val="000000"/>
          <w:sz w:val="22"/>
          <w:szCs w:val="22"/>
        </w:rPr>
        <w:t xml:space="preserve">☐ </w:t>
      </w:r>
      <w:r>
        <w:rPr>
          <w:rFonts w:ascii="Calibri" w:cs="Calibri" w:eastAsia="Calibri" w:hAnsi="Calibri"/>
          <w:b w:val="false"/>
          <w:bCs w:val="false"/>
          <w:i w:val="false"/>
          <w:iCs w:val="false"/>
          <w:color w:val="000000"/>
          <w:sz w:val="21"/>
          <w:szCs w:val="21"/>
        </w:rPr>
        <w:t xml:space="preserve">13/13 tài khoản đăng nhập được và hiển thị đúng vai trò.</w:t>
      </w:r>
    </w:p>
    <w:p>
      <w:pPr>
        <w:keepNext w:val="false"/>
        <w:spacing w:after="100" w:before="0" w:line="300"/>
        <w:jc w:val="left"/>
      </w:pPr>
      <w:r>
        <w:rPr>
          <w:rFonts w:ascii="Calibri" w:cs="Calibri" w:eastAsia="Calibri" w:hAnsi="Calibri"/>
          <w:b/>
          <w:bCs/>
          <w:i w:val="false"/>
          <w:iCs w:val="false"/>
          <w:color w:val="000000"/>
          <w:sz w:val="22"/>
          <w:szCs w:val="22"/>
        </w:rPr>
        <w:t xml:space="preserve">☐ </w:t>
      </w:r>
      <w:r>
        <w:rPr>
          <w:rFonts w:ascii="Calibri" w:cs="Calibri" w:eastAsia="Calibri" w:hAnsi="Calibri"/>
          <w:b w:val="false"/>
          <w:bCs w:val="false"/>
          <w:i w:val="false"/>
          <w:iCs w:val="false"/>
          <w:color w:val="000000"/>
          <w:sz w:val="21"/>
          <w:szCs w:val="21"/>
        </w:rPr>
        <w:t xml:space="preserve">Nhân viên kinh doanh không thấy khách hàng, nhân viên hoặc kho ngoài phạm vi.</w:t>
      </w:r>
    </w:p>
    <w:p>
      <w:pPr>
        <w:keepNext w:val="false"/>
        <w:spacing w:after="100" w:before="0" w:line="300"/>
        <w:jc w:val="left"/>
      </w:pPr>
      <w:r>
        <w:rPr>
          <w:rFonts w:ascii="Calibri" w:cs="Calibri" w:eastAsia="Calibri" w:hAnsi="Calibri"/>
          <w:b/>
          <w:bCs/>
          <w:i w:val="false"/>
          <w:iCs w:val="false"/>
          <w:color w:val="000000"/>
          <w:sz w:val="22"/>
          <w:szCs w:val="22"/>
        </w:rPr>
        <w:t xml:space="preserve">☐ </w:t>
      </w:r>
      <w:r>
        <w:rPr>
          <w:rFonts w:ascii="Calibri" w:cs="Calibri" w:eastAsia="Calibri" w:hAnsi="Calibri"/>
          <w:b w:val="false"/>
          <w:bCs w:val="false"/>
          <w:i w:val="false"/>
          <w:iCs w:val="false"/>
          <w:color w:val="000000"/>
          <w:sz w:val="21"/>
          <w:szCs w:val="21"/>
        </w:rPr>
        <w:t xml:space="preserve">Quản lý chỉ thấy nhân viên và khu vực thuộc phạm vi phụ trách.</w:t>
      </w:r>
    </w:p>
    <w:p>
      <w:pPr>
        <w:keepNext w:val="false"/>
        <w:spacing w:after="100" w:before="0" w:line="300"/>
        <w:jc w:val="left"/>
      </w:pPr>
      <w:r>
        <w:rPr>
          <w:rFonts w:ascii="Calibri" w:cs="Calibri" w:eastAsia="Calibri" w:hAnsi="Calibri"/>
          <w:b/>
          <w:bCs/>
          <w:i w:val="false"/>
          <w:iCs w:val="false"/>
          <w:color w:val="000000"/>
          <w:sz w:val="22"/>
          <w:szCs w:val="22"/>
        </w:rPr>
        <w:t xml:space="preserve">☐ </w:t>
      </w:r>
      <w:r>
        <w:rPr>
          <w:rFonts w:ascii="Calibri" w:cs="Calibri" w:eastAsia="Calibri" w:hAnsi="Calibri"/>
          <w:b w:val="false"/>
          <w:bCs w:val="false"/>
          <w:i w:val="false"/>
          <w:iCs w:val="false"/>
          <w:color w:val="000000"/>
          <w:sz w:val="21"/>
          <w:szCs w:val="21"/>
        </w:rPr>
        <w:t xml:space="preserve">Câu hỏi tiếng Việt và chức năng chọn bằng ký hiệu @ cho kết quả cùng loại khi đã nhập đủ thông tin.</w:t>
      </w:r>
    </w:p>
    <w:p>
      <w:pPr>
        <w:keepNext w:val="false"/>
        <w:spacing w:after="100" w:before="0" w:line="300"/>
        <w:jc w:val="left"/>
      </w:pPr>
      <w:r>
        <w:rPr>
          <w:rFonts w:ascii="Calibri" w:cs="Calibri" w:eastAsia="Calibri" w:hAnsi="Calibri"/>
          <w:b/>
          <w:bCs/>
          <w:i w:val="false"/>
          <w:iCs w:val="false"/>
          <w:color w:val="000000"/>
          <w:sz w:val="22"/>
          <w:szCs w:val="22"/>
        </w:rPr>
        <w:t xml:space="preserve">☐ </w:t>
      </w:r>
      <w:r>
        <w:rPr>
          <w:rFonts w:ascii="Calibri" w:cs="Calibri" w:eastAsia="Calibri" w:hAnsi="Calibri"/>
          <w:b w:val="false"/>
          <w:bCs w:val="false"/>
          <w:i w:val="false"/>
          <w:iCs w:val="false"/>
          <w:color w:val="000000"/>
          <w:sz w:val="21"/>
          <w:szCs w:val="21"/>
        </w:rPr>
        <w:t xml:space="preserve">Doanh số giai đoạn 09/07/2026 đến 20/07/2026 khớp bộ dữ liệu mẫu đã chốt.</w:t>
      </w:r>
    </w:p>
    <w:p>
      <w:pPr>
        <w:keepNext w:val="false"/>
        <w:spacing w:after="100" w:before="0" w:line="300"/>
        <w:jc w:val="left"/>
      </w:pPr>
      <w:r>
        <w:rPr>
          <w:rFonts w:ascii="Calibri" w:cs="Calibri" w:eastAsia="Calibri" w:hAnsi="Calibri"/>
          <w:b/>
          <w:bCs/>
          <w:i w:val="false"/>
          <w:iCs w:val="false"/>
          <w:color w:val="000000"/>
          <w:sz w:val="22"/>
          <w:szCs w:val="22"/>
        </w:rPr>
        <w:t xml:space="preserve">☐ </w:t>
      </w:r>
      <w:r>
        <w:rPr>
          <w:rFonts w:ascii="Calibri" w:cs="Calibri" w:eastAsia="Calibri" w:hAnsi="Calibri"/>
          <w:b w:val="false"/>
          <w:bCs w:val="false"/>
          <w:i w:val="false"/>
          <w:iCs w:val="false"/>
          <w:color w:val="000000"/>
          <w:sz w:val="21"/>
          <w:szCs w:val="21"/>
        </w:rPr>
        <w:t xml:space="preserve">Công nợ tổng và chi tiết giữ đúng khách đã chọn.</w:t>
      </w:r>
    </w:p>
    <w:p>
      <w:pPr>
        <w:keepNext w:val="false"/>
        <w:spacing w:after="100" w:before="0" w:line="300"/>
        <w:jc w:val="left"/>
      </w:pPr>
      <w:r>
        <w:rPr>
          <w:rFonts w:ascii="Calibri" w:cs="Calibri" w:eastAsia="Calibri" w:hAnsi="Calibri"/>
          <w:b/>
          <w:bCs/>
          <w:i w:val="false"/>
          <w:iCs w:val="false"/>
          <w:color w:val="000000"/>
          <w:sz w:val="22"/>
          <w:szCs w:val="22"/>
        </w:rPr>
        <w:t xml:space="preserve">☐ </w:t>
      </w:r>
      <w:r>
        <w:rPr>
          <w:rFonts w:ascii="Calibri" w:cs="Calibri" w:eastAsia="Calibri" w:hAnsi="Calibri"/>
          <w:b w:val="false"/>
          <w:bCs w:val="false"/>
          <w:i w:val="false"/>
          <w:iCs w:val="false"/>
          <w:color w:val="000000"/>
          <w:sz w:val="21"/>
          <w:szCs w:val="21"/>
        </w:rPr>
        <w:t xml:space="preserve">Gợi ý đơn hàng/bán kèm bắt buộc gắn khách.</w:t>
      </w:r>
    </w:p>
    <w:p>
      <w:pPr>
        <w:keepNext w:val="false"/>
        <w:spacing w:after="100" w:before="0" w:line="300"/>
        <w:jc w:val="left"/>
      </w:pPr>
      <w:r>
        <w:rPr>
          <w:rFonts w:ascii="Calibri" w:cs="Calibri" w:eastAsia="Calibri" w:hAnsi="Calibri"/>
          <w:b/>
          <w:bCs/>
          <w:i w:val="false"/>
          <w:iCs w:val="false"/>
          <w:color w:val="000000"/>
          <w:sz w:val="22"/>
          <w:szCs w:val="22"/>
        </w:rPr>
        <w:t xml:space="preserve">☐ </w:t>
      </w:r>
      <w:r>
        <w:rPr>
          <w:rFonts w:ascii="Calibri" w:cs="Calibri" w:eastAsia="Calibri" w:hAnsi="Calibri"/>
          <w:b w:val="false"/>
          <w:bCs w:val="false"/>
          <w:i w:val="false"/>
          <w:iCs w:val="false"/>
          <w:color w:val="000000"/>
          <w:sz w:val="21"/>
          <w:szCs w:val="21"/>
        </w:rPr>
        <w:t xml:space="preserve">Tồn âm được hiển thị; tồn chưa xác minh không bị đổi thành 0.</w:t>
      </w:r>
    </w:p>
    <w:p>
      <w:pPr>
        <w:keepNext w:val="false"/>
        <w:spacing w:after="100" w:before="0" w:line="300"/>
        <w:jc w:val="left"/>
      </w:pPr>
      <w:r>
        <w:rPr>
          <w:rFonts w:ascii="Calibri" w:cs="Calibri" w:eastAsia="Calibri" w:hAnsi="Calibri"/>
          <w:b/>
          <w:bCs/>
          <w:i w:val="false"/>
          <w:iCs w:val="false"/>
          <w:color w:val="000000"/>
          <w:sz w:val="22"/>
          <w:szCs w:val="22"/>
        </w:rPr>
        <w:t xml:space="preserve">☐ </w:t>
      </w:r>
      <w:r>
        <w:rPr>
          <w:rFonts w:ascii="Calibri" w:cs="Calibri" w:eastAsia="Calibri" w:hAnsi="Calibri"/>
          <w:b w:val="false"/>
          <w:bCs w:val="false"/>
          <w:i w:val="false"/>
          <w:iCs w:val="false"/>
          <w:color w:val="000000"/>
          <w:sz w:val="21"/>
          <w:szCs w:val="21"/>
        </w:rPr>
        <w:t xml:space="preserve">Nhóm giá trị A/B/C được trình bày tách biệt với mức rủi ro.</w:t>
      </w:r>
    </w:p>
    <w:p>
      <w:pPr>
        <w:keepNext w:val="false"/>
        <w:spacing w:after="100" w:before="0" w:line="300"/>
        <w:jc w:val="left"/>
      </w:pPr>
      <w:r>
        <w:rPr>
          <w:rFonts w:ascii="Calibri" w:cs="Calibri" w:eastAsia="Calibri" w:hAnsi="Calibri"/>
          <w:b/>
          <w:bCs/>
          <w:i w:val="false"/>
          <w:iCs w:val="false"/>
          <w:color w:val="000000"/>
          <w:sz w:val="22"/>
          <w:szCs w:val="22"/>
        </w:rPr>
        <w:t xml:space="preserve">☐ </w:t>
      </w:r>
      <w:r>
        <w:rPr>
          <w:rFonts w:ascii="Calibri" w:cs="Calibri" w:eastAsia="Calibri" w:hAnsi="Calibri"/>
          <w:b w:val="false"/>
          <w:bCs w:val="false"/>
          <w:i w:val="false"/>
          <w:iCs w:val="false"/>
          <w:color w:val="000000"/>
          <w:sz w:val="21"/>
          <w:szCs w:val="21"/>
        </w:rPr>
        <w:t xml:space="preserve">Khuyến mãi chỉ là tham khảo/chờ phê duyệt theo đúng vai trò.</w:t>
      </w:r>
    </w:p>
    <w:p>
      <w:pPr>
        <w:keepNext w:val="false"/>
        <w:spacing w:after="100" w:before="0" w:line="300"/>
        <w:jc w:val="left"/>
      </w:pPr>
      <w:r>
        <w:rPr>
          <w:rFonts w:ascii="Calibri" w:cs="Calibri" w:eastAsia="Calibri" w:hAnsi="Calibri"/>
          <w:b/>
          <w:bCs/>
          <w:i w:val="false"/>
          <w:iCs w:val="false"/>
          <w:color w:val="000000"/>
          <w:sz w:val="22"/>
          <w:szCs w:val="22"/>
        </w:rPr>
        <w:t xml:space="preserve">☐ </w:t>
      </w:r>
      <w:r>
        <w:rPr>
          <w:rFonts w:ascii="Calibri" w:cs="Calibri" w:eastAsia="Calibri" w:hAnsi="Calibri"/>
          <w:b w:val="false"/>
          <w:bCs w:val="false"/>
          <w:i w:val="false"/>
          <w:iCs w:val="false"/>
          <w:color w:val="000000"/>
          <w:sz w:val="21"/>
          <w:szCs w:val="21"/>
        </w:rPr>
        <w:t xml:space="preserve">Ngày hiển thị theo thứ tự ngày/tháng/năm; mã và số điện thoại không được định dạng như tiền.</w:t>
      </w:r>
    </w:p>
    <w:p>
      <w:pPr>
        <w:keepNext w:val="false"/>
        <w:spacing w:after="100" w:before="0" w:line="300"/>
        <w:jc w:val="left"/>
      </w:pPr>
      <w:r>
        <w:rPr>
          <w:rFonts w:ascii="Calibri" w:cs="Calibri" w:eastAsia="Calibri" w:hAnsi="Calibri"/>
          <w:b/>
          <w:bCs/>
          <w:i w:val="false"/>
          <w:iCs w:val="false"/>
          <w:color w:val="000000"/>
          <w:sz w:val="22"/>
          <w:szCs w:val="22"/>
        </w:rPr>
        <w:t xml:space="preserve">☐ </w:t>
      </w:r>
      <w:r>
        <w:rPr>
          <w:rFonts w:ascii="Calibri" w:cs="Calibri" w:eastAsia="Calibri" w:hAnsi="Calibri"/>
          <w:b w:val="false"/>
          <w:bCs w:val="false"/>
          <w:i w:val="false"/>
          <w:iCs w:val="false"/>
          <w:color w:val="000000"/>
          <w:sz w:val="21"/>
          <w:szCs w:val="21"/>
        </w:rPr>
        <w:t xml:space="preserve">Giao diện sáng và tối, màn hình điện thoại, tìm kiếm và phân trang hoạt động đúng.</w:t>
      </w:r>
    </w:p>
    <w:p>
      <w:pPr>
        <w:keepNext w:val="false"/>
        <w:spacing w:after="100" w:before="0" w:line="300"/>
        <w:jc w:val="left"/>
      </w:pPr>
      <w:r>
        <w:rPr>
          <w:rFonts w:ascii="Calibri" w:cs="Calibri" w:eastAsia="Calibri" w:hAnsi="Calibri"/>
          <w:b/>
          <w:bCs/>
          <w:i w:val="false"/>
          <w:iCs w:val="false"/>
          <w:color w:val="000000"/>
          <w:sz w:val="22"/>
          <w:szCs w:val="22"/>
        </w:rPr>
        <w:t xml:space="preserve">☐ </w:t>
      </w:r>
      <w:r>
        <w:rPr>
          <w:rFonts w:ascii="Calibri" w:cs="Calibri" w:eastAsia="Calibri" w:hAnsi="Calibri"/>
          <w:b w:val="false"/>
          <w:bCs w:val="false"/>
          <w:i w:val="false"/>
          <w:iCs w:val="false"/>
          <w:color w:val="000000"/>
          <w:sz w:val="21"/>
          <w:szCs w:val="21"/>
        </w:rPr>
        <w:t xml:space="preserve">Không còn lỗi nghiêm trọng về phạm vi dữ liệu hoặc ghi dữ liệu ngoài ý muốn.</w:t>
      </w:r>
    </w:p>
    <w:p>
      <w:pPr>
        <w:pStyle w:val="Heading1"/>
        <w:keepNext/>
        <w:spacing w:after="200" w:before="360" w:line="300"/>
        <w:jc w:val="left"/>
      </w:pPr>
      <w:r>
        <w:rPr>
          <w:rFonts w:ascii="Calibri" w:cs="Calibri" w:eastAsia="Calibri" w:hAnsi="Calibri"/>
          <w:b/>
          <w:bCs/>
          <w:i w:val="false"/>
          <w:iCs w:val="false"/>
          <w:color w:val="000000"/>
          <w:sz w:val="32"/>
          <w:szCs w:val="32"/>
        </w:rPr>
        <w:t xml:space="preserve">21. Thông tin người thực hiện và xác nhận</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160"/>
      </w:tblGrid>
      <w:tr>
        <w:trPr>
          <w:cantSplit/>
          <w:tblHeader/>
        </w:trPr>
        <w:tc>
          <w:tcPr>
            <w:tcW w:type="dxa" w:w="32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Thông tin</w:t>
            </w:r>
          </w:p>
        </w:tc>
        <w:tc>
          <w:tcPr>
            <w:tcW w:type="dxa" w:w="616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Nội dung điền</w:t>
            </w:r>
          </w:p>
        </w:tc>
      </w:tr>
      <w:tr>
        <w:trPr>
          <w:cantSplit/>
        </w:trPr>
        <w:tc>
          <w:tcPr>
            <w:tcW w:type="dxa" w:w="32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Họ và tên</w:t>
            </w:r>
          </w:p>
        </w:tc>
        <w:tc>
          <w:tcPr>
            <w:tcW w:type="dxa" w:w="61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32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Tài khoản</w:t>
            </w:r>
          </w:p>
        </w:tc>
        <w:tc>
          <w:tcPr>
            <w:tcW w:type="dxa" w:w="61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32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Vai trò/khu vực</w:t>
            </w:r>
          </w:p>
        </w:tc>
        <w:tc>
          <w:tcPr>
            <w:tcW w:type="dxa" w:w="61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32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Ngày giờ thực hiện</w:t>
            </w:r>
          </w:p>
        </w:tc>
        <w:tc>
          <w:tcPr>
            <w:tcW w:type="dxa" w:w="61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32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Số trường hợp Đạt / Không đạt / Chưa thể kiểm tra</w:t>
            </w:r>
          </w:p>
        </w:tc>
        <w:tc>
          <w:tcPr>
            <w:tcW w:type="dxa" w:w="61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32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Lỗi nghiêm trọng còn mở</w:t>
            </w:r>
          </w:p>
        </w:tc>
        <w:tc>
          <w:tcPr>
            <w:tcW w:type="dxa" w:w="61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32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Đánh giá chung</w:t>
            </w:r>
          </w:p>
        </w:tc>
        <w:tc>
          <w:tcPr>
            <w:tcW w:type="dxa" w:w="61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32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Xác nhận</w:t>
            </w:r>
          </w:p>
        </w:tc>
        <w:tc>
          <w:tcPr>
            <w:tcW w:type="dxa" w:w="61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 Chấp nhận kết quả thử nghiệm có điều kiện   □ Yêu cầu chỉnh sửa và kiểm tra lại</w:t>
            </w:r>
          </w:p>
        </w:tc>
      </w:tr>
    </w:tbl>
    <w:p>
      <w:pPr>
        <w:keepNext w:val="false"/>
        <w:spacing w:after="200" w:before="0" w:line="240"/>
        <w:jc w:val="left"/>
      </w:pPr>
      <w:r>
        <w:rPr>
          <w:rFonts w:ascii="Calibri" w:cs="Calibri" w:eastAsia="Calibri" w:hAnsi="Calibri"/>
          <w:b w:val="false"/>
          <w:bCs w:val="false"/>
          <w:i w:val="false"/>
          <w:iCs w:val="false"/>
          <w:color w:val="000000"/>
          <w:sz w:val="4"/>
          <w:szCs w:val="4"/>
        </w:rPr>
        <w:t xml:space="preserve"/>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300"/>
        <w:gridCol w:w="3460"/>
      </w:tblGrid>
      <w:tr>
        <w:trPr>
          <w:cantSplit/>
          <w:tblHeader/>
        </w:trPr>
        <w:tc>
          <w:tcPr>
            <w:tcW w:type="dxa" w:w="26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Đại diện</w:t>
            </w:r>
          </w:p>
        </w:tc>
        <w:tc>
          <w:tcPr>
            <w:tcW w:type="dxa" w:w="330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Họ tên</w:t>
            </w:r>
          </w:p>
        </w:tc>
        <w:tc>
          <w:tcPr>
            <w:tcW w:type="dxa" w:w="3460"/>
            <w:tcBorders>
              <w:top w:val="single" w:color="808080" w:sz="1"/>
              <w:left w:val="single" w:color="808080" w:sz="1"/>
              <w:bottom w:val="single" w:color="808080" w:sz="1"/>
              <w:right w:val="single" w:color="808080" w:sz="1"/>
            </w:tcBorders>
            <w:shd w:fill="000000"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FFFFFF"/>
                <w:sz w:val="17"/>
                <w:szCs w:val="17"/>
              </w:rPr>
              <w:t xml:space="preserve">Xác nhận/ngày</w:t>
            </w:r>
          </w:p>
        </w:tc>
      </w:tr>
      <w:tr>
        <w:trPr>
          <w:cantSplit/>
        </w:trPr>
        <w:tc>
          <w:tcPr>
            <w:tcW w:type="dxa" w:w="26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Nhân viên kinh doanh</w:t>
            </w:r>
          </w:p>
        </w:tc>
        <w:tc>
          <w:tcPr>
            <w:tcW w:type="dxa" w:w="33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
            </w:r>
          </w:p>
        </w:tc>
        <w:tc>
          <w:tcPr>
            <w:tcW w:type="dxa" w:w="34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6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Người dùng Quản lý</w:t>
            </w:r>
          </w:p>
        </w:tc>
        <w:tc>
          <w:tcPr>
            <w:tcW w:type="dxa" w:w="33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
            </w:r>
          </w:p>
        </w:tc>
        <w:tc>
          <w:tcPr>
            <w:tcW w:type="dxa" w:w="34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6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Đầu mối nghiệp vụ</w:t>
            </w:r>
          </w:p>
        </w:tc>
        <w:tc>
          <w:tcPr>
            <w:tcW w:type="dxa" w:w="330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
            </w:r>
          </w:p>
        </w:tc>
        <w:tc>
          <w:tcPr>
            <w:tcW w:type="dxa" w:w="3460"/>
            <w:tcBorders>
              <w:top w:val="single" w:color="808080" w:sz="1"/>
              <w:left w:val="single" w:color="808080" w:sz="1"/>
              <w:bottom w:val="single" w:color="808080" w:sz="1"/>
              <w:right w:val="single" w:color="808080"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6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Đầu mối kỹ thuật</w:t>
            </w:r>
          </w:p>
        </w:tc>
        <w:tc>
          <w:tcPr>
            <w:tcW w:type="dxa" w:w="330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
            </w:r>
          </w:p>
        </w:tc>
        <w:tc>
          <w:tcPr>
            <w:tcW w:type="dxa" w:w="3460"/>
            <w:tcBorders>
              <w:top w:val="single" w:color="808080" w:sz="1"/>
              <w:left w:val="single" w:color="808080" w:sz="1"/>
              <w:bottom w:val="single" w:color="808080" w:sz="1"/>
              <w:right w:val="single" w:color="808080" w:sz="1"/>
            </w:tcBorders>
            <w:shd w:fill="F2F2F2"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000000"/>
                <w:sz w:val="19"/>
                <w:szCs w:val="19"/>
              </w:rPr>
              <w:t xml:space="preserve"/>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000000" w:sz="1"/>
              <w:left w:val="single" w:color="000000" w:sz="16"/>
              <w:bottom w:val="single" w:color="000000" w:sz="1"/>
              <w:right w:val="single" w:color="000000" w:sz="1"/>
            </w:tcBorders>
            <w:shd w:fill="F2F2F2" w:val="clear"/>
            <w:tcMar>
              <w:top w:type="dxa" w:w="140"/>
              <w:left w:type="dxa" w:w="180"/>
              <w:bottom w:type="dxa" w:w="140"/>
              <w:right w:type="dxa" w:w="180"/>
            </w:tcMar>
          </w:tcPr>
          <w:p>
            <w:pPr>
              <w:keepNext/>
              <w:spacing w:after="50" w:before="0" w:line="300"/>
              <w:jc w:val="left"/>
            </w:pPr>
            <w:r>
              <w:rPr>
                <w:rFonts w:ascii="Calibri" w:cs="Calibri" w:eastAsia="Calibri" w:hAnsi="Calibri"/>
                <w:b/>
                <w:bCs/>
                <w:i w:val="false"/>
                <w:iCs w:val="false"/>
                <w:color w:val="000000"/>
                <w:sz w:val="21"/>
                <w:szCs w:val="21"/>
              </w:rPr>
              <w:t xml:space="preserve">Kết luận quan trọng</w:t>
            </w:r>
          </w:p>
          <w:p>
            <w:pPr>
              <w:keepNext w:val="false"/>
              <w:spacing w:after="0" w:before="0" w:line="290"/>
              <w:jc w:val="left"/>
            </w:pPr>
            <w:r>
              <w:rPr>
                <w:rFonts w:ascii="Calibri" w:cs="Calibri" w:eastAsia="Calibri" w:hAnsi="Calibri"/>
                <w:b w:val="false"/>
                <w:bCs w:val="false"/>
                <w:i w:val="false"/>
                <w:iCs w:val="false"/>
                <w:color w:val="000000"/>
                <w:sz w:val="20"/>
                <w:szCs w:val="20"/>
              </w:rPr>
              <w:t xml:space="preserve">Kết quả kiểm tra kỹ thuật không thay thế xác nhận nghiệp vụ. Việc hoàn thành thử nghiệm không tự động chứng minh công thức tài chính, số lượng có thể bán hoặc nội dung chuyên môn đã được doanh nghiệp phê duyệt.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right"/>
    </w:pPr>
    <w:r>
      <w:rPr>
        <w:rFonts w:ascii="Calibri" w:cs="Calibri" w:eastAsia="Calibri" w:hAnsi="Calibri"/>
        <w:b w:val="false"/>
        <w:bCs w:val="false"/>
        <w:i w:val="false"/>
        <w:iCs w:val="false"/>
        <w:color w:val="000000"/>
        <w:sz w:val="16"/>
        <w:szCs w:val="16"/>
      </w:rPr>
      <w:t xml:space="preserve">medtest.bms7.net  |  Trang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spacing w:after="0" w:before="0" w:line="240"/>
      <w:jc w:val="right"/>
    </w:pPr>
    <w:r>
      <w:rPr>
        <w:rFonts w:ascii="Calibri" w:cs="Calibri" w:eastAsia="Calibri" w:hAnsi="Calibri"/>
        <w:b/>
        <w:bCs/>
        <w:i w:val="false"/>
        <w:iCs w:val="false"/>
        <w:color w:val="000000"/>
        <w:sz w:val="17"/>
        <w:szCs w:val="17"/>
      </w:rPr>
      <w:t xml:space="preserve">MEDSTAND AI</w:t>
    </w:r>
    <w:r>
      <w:rPr>
        <w:rFonts w:ascii="Calibri" w:cs="Calibri" w:eastAsia="Calibri" w:hAnsi="Calibri"/>
        <w:b w:val="false"/>
        <w:bCs w:val="false"/>
        <w:i w:val="false"/>
        <w:iCs w:val="false"/>
        <w:color w:val="000000"/>
        <w:sz w:val="17"/>
        <w:szCs w:val="17"/>
      </w:rPr>
      <w:t xml:space="preserve">  |  Hướng dẫn khách hàng  |  Phiên bản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300"/>
        <w:ind w:left="540" w:hanging="270"/>
      </w:pPr>
    </w:lvl>
  </w:abstractNum>
  <w:abstractNum w:abstractNumId="3" w15:restartNumberingAfterBreak="0">
    <w:multiLevelType w:val="hybridMultilevel"/>
    <w:lvl w:ilvl="0" w15:tentative="1">
      <w:start w:val="1"/>
      <w:numFmt w:val="decimal"/>
      <w:lvlText w:val="%1."/>
      <w:lvlJc w:val="left"/>
      <w:pPr>
        <w:spacing w:after="80" w:line="300"/>
        <w:ind w:left="540" w:hanging="27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20" w:before="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360" w:line="300"/>
    </w:pPr>
    <w:rPr>
      <w:rFonts w:ascii="Calibri" w:cs="Calibri" w:eastAsia="Calibri" w:hAnsi="Calibri"/>
      <w:b/>
      <w:bCs/>
      <w:color w:val="000000"/>
      <w:sz w:val="32"/>
      <w:szCs w:val="32"/>
    </w:rPr>
  </w:style>
  <w:style w:type="paragraph" w:styleId="Heading2">
    <w:name w:val="Heading 2"/>
    <w:basedOn w:val="Normal"/>
    <w:next w:val="Normal"/>
    <w:qFormat/>
    <w:pPr>
      <w:keepNext/>
      <w:spacing w:after="140" w:before="280" w:line="300"/>
    </w:pPr>
    <w:rPr>
      <w:rFonts w:ascii="Calibri" w:cs="Calibri" w:eastAsia="Calibri" w:hAnsi="Calibri"/>
      <w:b/>
      <w:bCs/>
      <w:color w:val="000000"/>
      <w:sz w:val="26"/>
      <w:szCs w:val="26"/>
    </w:rPr>
  </w:style>
  <w:style w:type="paragraph" w:styleId="Heading3">
    <w:name w:val="Heading 3"/>
    <w:basedOn w:val="Normal"/>
    <w:next w:val="Normal"/>
    <w:qFormat/>
    <w:pPr>
      <w:keepNext/>
      <w:spacing w:after="100" w:before="200" w:line="300"/>
    </w:pPr>
    <w:rPr>
      <w:rFonts w:ascii="Calibri" w:cs="Calibri" w:eastAsia="Calibri" w:hAnsi="Calibri"/>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và đánh giá thử nghiệm Medstand AI</dc:title>
  <dc:subject>Hướng dẫn chi tiết dành cho khách hàng</dc:subject>
  <dc:creator>Medstand AI</dc:creator>
  <dc:description>Tài liệu hướng dẫn dành cho Nhân viên kinh doanh, Quản lý và người điều phối đánh giá</dc:description>
  <cp:lastModifiedBy>Un-named</cp:lastModifiedBy>
  <cp:revision>1</cp:revision>
  <dcterms:created xsi:type="dcterms:W3CDTF">2026-07-24T01:34:24.057Z</dcterms:created>
  <dcterms:modified xsi:type="dcterms:W3CDTF">2026-07-24T01:34:24.057Z</dcterms:modified>
</cp:coreProperties>
</file>

<file path=docProps/custom.xml><?xml version="1.0" encoding="utf-8"?>
<Properties xmlns="http://schemas.openxmlformats.org/officeDocument/2006/custom-properties" xmlns:vt="http://schemas.openxmlformats.org/officeDocument/2006/docPropsVTypes"/>
</file>