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sz w:val="19"/>
        </w:rPr>
        <w:t>CÔNG TY TNHH GIẢI TRÍ HOÀNG HẢI</w:t>
        <w:br/>
      </w:r>
      <w:r>
        <w:rPr>
          <w:b/>
          <w:sz w:val="18"/>
        </w:rPr>
        <w:t>TRUNG TÂM HN-TC QUEEN PLAZA KỲ HÒA</w:t>
      </w:r>
    </w:p>
    <w:p>
      <w:pPr>
        <w:spacing w:after="160"/>
        <w:jc w:val="center"/>
      </w:pPr>
      <w:r>
        <w:rPr>
          <w:b/>
          <w:sz w:val="26"/>
        </w:rPr>
        <w:t>BẢNG QUYẾT TOÁN TIỆC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KH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{Khách hàng}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Loại hình SK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{Loại hình SK}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NVKD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{NVKD}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Set up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{Số lượng khách}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HĐ số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{Số hợp đồng}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Sảnh Tiệc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{Sảnh tiệc}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Ngày SK</w:t>
            </w:r>
          </w:p>
        </w:tc>
        <w:tc>
          <w:tcPr>
            <w:tcW w:type="dxa" w:w="331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{Ngày tổ chức}</w:t>
            </w:r>
          </w:p>
        </w:tc>
        <w:tc>
          <w:tcPr>
            <w:tcW w:type="dxa" w:w="1872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>Thời gian</w:t>
            </w:r>
          </w:p>
        </w:tc>
        <w:tc>
          <w:tcPr>
            <w:tcW w:type="dxa" w:w="3168"/>
            <w:vAlign w:val="center"/>
            <w:tcMar>
              <w:top w:w="30" w:type="dxa"/>
              <w:bottom w:w="30" w:type="dxa"/>
              <w:left w:w="80" w:type="dxa"/>
              <w:right w:w="80" w:type="dxa"/>
            </w:tcMar>
            <w:tcBorders>
              <w:top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40"/>
            </w:pPr>
            <w:r>
              <w:rPr>
                <w:b/>
              </w:rPr>
              <w:t xml:space="preserve">: </w:t>
            </w:r>
            <w:r>
              <w:rPr>
                <w:b/>
              </w:rPr>
              <w:t>{Thời gian}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STT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DIỄN GIẢI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ĐVT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SỐ LƯỢNG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ĐƠN GIÁ (VNĐ)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/>
              <w:jc w:val="center"/>
            </w:pPr>
            <w:r>
              <w:rPr>
                <w:b/>
                <w:sz w:val="17"/>
              </w:rPr>
              <w:t>THÀNH TIỀN (VNĐ)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{#DanhSachDichVu}{STT}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{Diễn giải}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{ĐVT}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{Số lượng}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{Đơn giá}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{Thành tiền}{/DanhSachDichVu}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CỘNG (1):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{Cộng 1}</w:t>
            </w:r>
          </w:p>
        </w:tc>
      </w:tr>
      <w:tr>
        <w:tc>
          <w:tcPr>
            <w:tcW w:type="dxa" w:w="10800"/>
            <w:gridSpan w:val="6"/>
            <w:shd w:fill="EAEAEA"/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40" w:before="40"/>
              <w:jc w:val="center"/>
            </w:pPr>
            <w:r>
              <w:rPr>
                <w:b/>
                <w:sz w:val="17"/>
              </w:rPr>
              <w:t>DỊCH VỤ PHÁT SINH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{#DichVuPhatSinh}{STT}</w:t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{Diễn giải}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{ĐVT}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  <w:t>{Số lượng}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{Đơn giá}</w:t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{Thành tiền}{/DichVuPhatSinh}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CỘNG (2):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{Cộng 2}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 (1) + (2):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{Tổng cộng 1 và 2}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Phí Phục vụ 5%: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{Phí phục vụ}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 CHƯA VAT: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{Tổng cộng chưa VAT}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VAT 8% (Thức ăn, Nước suối, Dịch vụ, Phí phục vụ)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{VAT 8}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 w:val="0"/>
                <w:sz w:val="17"/>
              </w:rPr>
              <w:t>VAT 10% (Phí thuê sảnh, Bia, Rượu, Nước ngọt):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 w:val="0"/>
                <w:sz w:val="17"/>
              </w:rPr>
              <w:t>{VAT 10}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TỔNG CỘNG: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{Tổng tiền}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TRỪ CỌC: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{Trừ cọc}</w:t>
            </w:r>
          </w:p>
        </w:tc>
      </w:tr>
      <w:tr>
        <w:tc>
          <w:tcPr>
            <w:tcW w:type="dxa" w:w="720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4176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left"/>
            </w:pPr>
            <w:r>
              <w:rPr>
                <w:b/>
                <w:sz w:val="17"/>
              </w:rPr>
              <w:t>THANH TOÁN: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008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</w:r>
          </w:p>
        </w:tc>
        <w:tc>
          <w:tcPr>
            <w:tcW w:type="dxa" w:w="1584"/>
            <w:tcMar>
              <w:top w:w="60" w:type="dxa"/>
              <w:bottom w:w="60" w:type="dxa"/>
              <w:left w:w="80" w:type="dxa"/>
              <w:right w:w="80" w:type="dxa"/>
            </w:tcMar>
            <w:tcBorders>
              <w:top w:sz="4" w:val="single" w:color="D3D3D3" w:space="0"/>
              <w:left w:sz="4" w:val="single" w:color="D3D3D3" w:space="0"/>
              <w:bottom w:sz="4" w:val="single" w:color="D3D3D3" w:space="0"/>
              <w:right w:sz="4" w:val="single" w:color="D3D3D3" w:space="0"/>
            </w:tcBorders>
          </w:tcPr>
          <w:p>
            <w:pPr>
              <w:spacing w:after="0" w:line="264" w:lineRule="auto"/>
              <w:jc w:val="right"/>
            </w:pPr>
            <w:r>
              <w:rPr>
                <w:b/>
                <w:sz w:val="17"/>
              </w:rPr>
              <w:t>{Thanh toán còn lại}</w:t>
            </w:r>
          </w:p>
        </w:tc>
      </w:tr>
    </w:tbl>
    <w:p>
      <w:pPr>
        <w:spacing w:before="160" w:after="120"/>
        <w:jc w:val="right"/>
      </w:pPr>
      <w:r>
        <w:rPr>
          <w:i/>
          <w:sz w:val="17"/>
        </w:rPr>
        <w:t>Queen Plaza Kỳ Hòa, Ngày {Ngày quyết toán} tháng {Tháng quyết toán} năm {Năm quyết toán}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312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KHÁCH HÀNG</w:t>
            </w:r>
          </w:p>
        </w:tc>
        <w:tc>
          <w:tcPr>
            <w:tcW w:type="dxa" w:w="3312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QUẢN LÝ SẢNH</w:t>
            </w:r>
          </w:p>
        </w:tc>
        <w:tc>
          <w:tcPr>
            <w:tcW w:type="dxa" w:w="3456"/>
          </w:tcPr>
          <w:p>
            <w:pPr>
              <w:spacing w:after="0"/>
              <w:jc w:val="center"/>
            </w:pPr>
            <w:r>
              <w:rPr>
                <w:b/>
                <w:sz w:val="18"/>
              </w:rPr>
              <w:t>NGƯỜI LẬP BẢNG</w:t>
            </w:r>
          </w:p>
        </w:tc>
      </w:tr>
      <w:tr>
        <w:tc>
          <w:tcPr>
            <w:tcW w:type="dxa" w:w="3312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  <w:tc>
          <w:tcPr>
            <w:tcW w:type="dxa" w:w="3312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  <w:tc>
          <w:tcPr>
            <w:tcW w:type="dxa" w:w="3456"/>
          </w:tcPr>
          <w:p>
            <w:pPr>
              <w:spacing w:before="560" w:after="0"/>
              <w:jc w:val="center"/>
            </w:pPr>
            <w:r>
              <w:rPr>
                <w:i/>
                <w:color w:val="808080"/>
                <w:sz w:val="16"/>
              </w:rPr>
              <w:t>(Ký, ghi rõ họ tên)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